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5lwq427amlf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Social Contract for Team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Rules: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late 3+ times results in a mention during sprint review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Meetings should start at the agreed time if more than half the team is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Missing 2 meetings results in a mention during sprint review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should tell in advance if they can’t come to a meeting or if they might be late, failing to do so will be seen as a communication problem. 2 offences result in a mention during the sprint review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Master aims to keep the meetings on track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meeting agenda prior to meetings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unproductive meetings and their causes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Process Rules: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Difficulties with user stories must be shared with the rest of the team, failing to do so will be seen as a communication problem. 2 offences result in a discussion and vote to decide whether to bring this up during the sprint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Failing to complete user stories will result in a mention during sprint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are required to follow the process (refer to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Work Process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frequently failing to do so will lead to discussion within the team, if necessary a mention during a sprint review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Unspoken (general) rules: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Commitment: Team members individually commit to achieving their team goals, each and every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Courage: Team members know they have the courage to work through conflict and challenges together so that they can do the right 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Focus: Team members focus exclusively on their team goals and the sprint backlog; there should be no work done other than through their backlog.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Openness: Team members and their stakeholders agree to be transparent about their work and any challenges they face.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Respect: Team members respect each other to be technically capable and to work with good intent.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Repercussions: By failing to do so, the work process will be compromised and this should result in a discussion amongst the team members. If the team agrees that the problem is severe enough a vote will be held to see whether or not to bring this up with the product owners.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rules are agreed upon by the following team members: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</w:t>
        <w:tab/>
        <w:tab/>
        <w:tab/>
        <w:t xml:space="preserve">________________________________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</w:t>
        <w:tab/>
        <w:tab/>
        <w:tab/>
        <w:t xml:space="preserve">________________________________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</w:t>
        <w:tab/>
        <w:tab/>
        <w:tab/>
        <w:t xml:space="preserve">________________________________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UIcu4HgCj6OKm11QcedzUWdSbxjKRTTboC7kSho1uqo/edit#" TargetMode="External"/><Relationship Id="rId6" Type="http://schemas.openxmlformats.org/officeDocument/2006/relationships/header" Target="header1.xml"/></Relationships>
</file>