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&gt;About Us&lt;/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7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#88a586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D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#4a7c59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22272e" w:val="clear"/>
        <w:spacing w:line="325.71428571428567" w:lineRule="auto"/>
        <w:rPr>
          <w:rFonts w:ascii="Consolas" w:cs="Consolas" w:eastAsia="Consolas" w:hAnsi="Consolas"/>
          <w:color w:val="76839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68390"/>
          <w:sz w:val="21"/>
          <w:szCs w:val="21"/>
          <w:rtl w:val="0"/>
        </w:rPr>
        <w:t xml:space="preserve">/* Add more blank lines after "About Us" */</w:t>
      </w:r>
    </w:p>
    <w:p w:rsidR="00000000" w:rsidDel="00000000" w:rsidP="00000000" w:rsidRDefault="00000000" w:rsidRPr="00000000" w14:paraId="00000012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16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7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1.2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1.6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C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1.6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2272e" w:val="clear"/>
        <w:spacing w:line="325.71428571428567" w:lineRule="auto"/>
        <w:rPr>
          <w:rFonts w:ascii="Consolas" w:cs="Consolas" w:eastAsia="Consolas" w:hAnsi="Consolas"/>
          <w:color w:val="76839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padding-left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68390"/>
          <w:sz w:val="21"/>
          <w:szCs w:val="21"/>
          <w:rtl w:val="0"/>
        </w:rPr>
        <w:t xml:space="preserve">/* Remove the default left padding */</w:t>
      </w:r>
    </w:p>
    <w:p w:rsidR="00000000" w:rsidDel="00000000" w:rsidP="00000000" w:rsidRDefault="00000000" w:rsidRPr="00000000" w14:paraId="00000020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2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1.6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2272e" w:val="clear"/>
        <w:spacing w:line="325.71428571428567" w:lineRule="auto"/>
        <w:rPr>
          <w:rFonts w:ascii="Consolas" w:cs="Consolas" w:eastAsia="Consolas" w:hAnsi="Consolas"/>
          <w:color w:val="76839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68390"/>
          <w:sz w:val="21"/>
          <w:szCs w:val="21"/>
          <w:rtl w:val="0"/>
        </w:rPr>
        <w:t xml:space="preserve">/* Align the list items to the left */</w:t>
      </w:r>
    </w:p>
    <w:p w:rsidR="00000000" w:rsidDel="00000000" w:rsidP="00000000" w:rsidRDefault="00000000" w:rsidRPr="00000000" w14:paraId="00000025">
      <w:pPr>
        <w:shd w:fill="22272e" w:val="clear"/>
        <w:spacing w:line="325.71428571428567" w:lineRule="auto"/>
        <w:rPr>
          <w:rFonts w:ascii="Consolas" w:cs="Consolas" w:eastAsia="Consolas" w:hAnsi="Consolas"/>
          <w:color w:val="76839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list-style-position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inside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68390"/>
          <w:sz w:val="21"/>
          <w:szCs w:val="21"/>
          <w:rtl w:val="0"/>
        </w:rPr>
        <w:t xml:space="preserve">/* Move the bullet inside the list item */</w:t>
      </w:r>
    </w:p>
    <w:p w:rsidR="00000000" w:rsidDel="00000000" w:rsidP="00000000" w:rsidRDefault="00000000" w:rsidRPr="00000000" w14:paraId="00000026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.centered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8">
      <w:pPr>
        <w:shd w:fill="22272e" w:val="clear"/>
        <w:spacing w:line="325.71428571428567" w:lineRule="auto"/>
        <w:rPr>
          <w:rFonts w:ascii="Consolas" w:cs="Consolas" w:eastAsia="Consolas" w:hAnsi="Consolas"/>
          <w:color w:val="76839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68390"/>
          <w:sz w:val="21"/>
          <w:szCs w:val="21"/>
          <w:rtl w:val="0"/>
        </w:rPr>
        <w:t xml:space="preserve">/* Center the content inside the div */</w:t>
      </w:r>
    </w:p>
    <w:p w:rsidR="00000000" w:rsidDel="00000000" w:rsidP="00000000" w:rsidRDefault="00000000" w:rsidRPr="00000000" w14:paraId="00000029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&gt;About Us&lt;/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&gt;We are a family farm in Central Valley of California. We specialize in asian fruits and vegetables.&lt;/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&gt;Our produces are freshly picked and sold at the farmers' markets.&lt;/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&gt;Come see us at farmers' markets at multiple locations&lt;/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&gt;Our family has been farming for many years. We are proud to provide fresh and healthy produces to our customers.&lt;/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&gt;Our farm is located in the heart of Central Valley of California. We have a large farm with many acres of land.&lt;/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&gt;We grow a variety of fruits and vegetables. We have a large selection of asian fruits and vegetables.&lt;/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6d0ff"/>
          <w:sz w:val="21"/>
          <w:szCs w:val="21"/>
          <w:rtl w:val="0"/>
        </w:rPr>
        <w:t xml:space="preserve">"centered"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&gt;Guavas&lt;/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&gt;Peaches&lt;/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&gt;Jujubees&lt;/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&gt;Thai basil&lt;/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&gt;Dill&lt;/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&gt;Diakon&lt;/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&gt;Sugar snap pees&lt;/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&gt;Chinese broccoli&lt;/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&gt;Bitter melon&lt;/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&gt;Lemon basil&lt;/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&gt;Mustard green&lt;/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&gt;sun choy&lt;/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&gt;water spinach&lt;/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&gt;Cilantro&lt;/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&gt;And many more........&lt;/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&gt;Chinese eggplant&lt;/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nsolas" w:cs="Consolas" w:eastAsia="Consolas" w:hAnsi="Consolas"/>
          <w:color w:val="8ddb8c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