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D4" w:rsidRPr="004038D4" w:rsidRDefault="004038D4" w:rsidP="004038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4038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Курс: Тестирование (Manual Testing)</w:t>
      </w:r>
    </w:p>
    <w:p w:rsidR="004038D4" w:rsidRPr="004038D4" w:rsidRDefault="004038D4" w:rsidP="00403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Для старта в тестировании необходим базовый английский, уровень опытного пользователя ПК и большое желание заниматься тестированием программного обеспечения.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 курсе освоите полный комплекс современных знаний, необходимых для профессии. Научитесь работать в программах, с которыми столкнетесь на рабочем месте. Приобретёте практический опыт тестирования, который поможет в трудоустройстве. После курса будете полностью подготовлены для прохождения собеседования, устроитесь на новую работу и получите достойную зарплату. На рабочем месте почувствуете себя уверенно, так как будете отлично понимать, что от Вас требуется. Соответственно, успешно пройдете испытательный срок.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Возможная должность:</w:t>
      </w:r>
      <w:r w:rsidRPr="00DE03DB"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  <w:t xml:space="preserve"> </w:t>
      </w:r>
      <w:r w:rsidRPr="004038D4"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  <w:t>помощник тестировщика , младший тестировщик (junior)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Ориентировочная зарплата:</w:t>
      </w:r>
      <w:r w:rsidRPr="00DE03DB"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  <w:t> </w:t>
      </w:r>
      <w:r w:rsidRPr="004038D4"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  <w:lang w:val="ru-RU"/>
        </w:rPr>
        <w:t xml:space="preserve">5 000 – 8 000 грн. Спрос см. на сайте </w:t>
      </w:r>
      <w:hyperlink r:id="rId6" w:tooltip="тестировщик" w:history="1">
        <w:r w:rsidRPr="00DE03DB">
          <w:rPr>
            <w:rFonts w:ascii="Times New Roman" w:eastAsia="Times New Roman" w:hAnsi="Times New Roman" w:cs="Times New Roman"/>
            <w:b w:val="0"/>
            <w:i w:val="0"/>
            <w:color w:val="0000FF"/>
            <w:sz w:val="24"/>
            <w:szCs w:val="24"/>
            <w:u w:val="single"/>
            <w:lang w:val="ru-RU"/>
          </w:rPr>
          <w:t>work.ua</w:t>
        </w:r>
      </w:hyperlink>
    </w:p>
    <w:p w:rsidR="004038D4" w:rsidRPr="004038D4" w:rsidRDefault="004038D4" w:rsidP="00403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DE0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недель</w:t>
      </w:r>
      <w:r w:rsidRPr="00DE0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 w:rsidRPr="00DE0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академ часов</w:t>
      </w:r>
      <w:r w:rsidRPr="00DE0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2700</w:t>
      </w:r>
      <w:r w:rsidRPr="00DE0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гривен</w:t>
      </w:r>
    </w:p>
    <w:p w:rsidR="004038D4" w:rsidRPr="004038D4" w:rsidRDefault="004038D4" w:rsidP="00403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По окончании курса Вы будете уметь:</w:t>
      </w: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Владеть терминологией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Понимать процесс тестирования программного обеспечения и жизненный цикл программного продукта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Разрабатывать тестовые планы (Test Plan) и тестовые примеры (Test Case)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Выполнять тестирование в соответствии с заранее подготовленным тестовым планом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Обнаруживать ошибки при выполнении тестирования и документировать их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Оценивать и тестировать программный продукт с точки зрения функциональности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Овладеете базовыми знаниями для оценки, планирования и контроля в тестировании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Узнаете о наиболее часто встречающихся проблемах в тестировании и путях их решения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Выстраивать процесс тестирования и корректно адаптировать его к существующему процессу разработки</w:t>
      </w:r>
    </w:p>
    <w:p w:rsidR="004038D4" w:rsidRPr="004038D4" w:rsidRDefault="004038D4" w:rsidP="00403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Налаживать эффективное взаимодействие со смежными командами (разработчики, аналитики, тех.поддержка)</w:t>
      </w:r>
    </w:p>
    <w:p w:rsidR="004038D4" w:rsidRPr="004038D4" w:rsidRDefault="004038D4" w:rsidP="00403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038D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Программа курса</w:t>
      </w:r>
      <w:bookmarkStart w:id="0" w:name="_GoBack"/>
      <w:bookmarkEnd w:id="0"/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1. Введение в тестирование программного обеспечения. Анализ требований к программному обеспечению.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Жизненный цикл разработки программного обеспечения.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Цели и задачи процесса тестирования.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Основные понятия. Полный цикл тестирования. Фазы тестирования.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Описание ролей участников группы тестирования.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Особенности требований к программному обеспечению.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Анализ требований с точки зрения пригодности к тестированию.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Составление тестов на основе требований.</w:t>
      </w:r>
    </w:p>
    <w:p w:rsidR="004038D4" w:rsidRPr="004038D4" w:rsidRDefault="004038D4" w:rsidP="00403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Оценка рисков требований, ранжирование тестов.</w:t>
      </w:r>
    </w:p>
    <w:p w:rsidR="004038D4" w:rsidRPr="004038D4" w:rsidRDefault="004038D4" w:rsidP="00403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Изменение требований в процессе разработки.</w:t>
      </w:r>
    </w:p>
    <w:p w:rsidR="004038D4" w:rsidRPr="004038D4" w:rsidRDefault="004038D4" w:rsidP="00403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403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Тест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Жизненный цикл разработки программного обеспечения.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Цели и задачи процесса тестирования.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Основные понятия. Полный цикл тестирования. Фазы тестирования.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ролей участников группы тестирования.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Особенности требований к программному обеспечению.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требований с точки зрения пригодности к тестированию.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Составление тестов на основе требований.</w:t>
      </w:r>
    </w:p>
    <w:p w:rsidR="004038D4" w:rsidRPr="004038D4" w:rsidRDefault="004038D4" w:rsidP="00403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рисков требований, ранжирование тестов.</w:t>
      </w:r>
    </w:p>
    <w:p w:rsidR="004038D4" w:rsidRPr="004038D4" w:rsidRDefault="004038D4" w:rsidP="00891F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 требований в процессе разработки.</w:t>
      </w:r>
    </w:p>
    <w:p w:rsidR="004038D4" w:rsidRPr="004038D4" w:rsidRDefault="004038D4" w:rsidP="00891F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891F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2. Методы и виды тестирования.</w:t>
      </w:r>
    </w:p>
    <w:p w:rsidR="004038D4" w:rsidRPr="004038D4" w:rsidRDefault="004038D4" w:rsidP="00403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Методы тестирования: стеклянный ящик; черный ящик;</w:t>
      </w:r>
    </w:p>
    <w:p w:rsidR="004038D4" w:rsidRPr="004038D4" w:rsidRDefault="004038D4" w:rsidP="00403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тестирование моделей; анализ программного кода (инспекции).</w:t>
      </w:r>
    </w:p>
    <w:p w:rsidR="004038D4" w:rsidRPr="004038D4" w:rsidRDefault="004038D4" w:rsidP="00403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Виды тестирования: функциональное тестирование;</w:t>
      </w:r>
    </w:p>
    <w:p w:rsidR="004038D4" w:rsidRPr="004038D4" w:rsidRDefault="004038D4" w:rsidP="00403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регрессионное тестирование; тестирование безопасности;</w:t>
      </w:r>
    </w:p>
    <w:p w:rsidR="004038D4" w:rsidRPr="004038D4" w:rsidRDefault="004038D4" w:rsidP="00403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тестирование производительности; тестирование удобства использования.</w:t>
      </w:r>
    </w:p>
    <w:p w:rsidR="004038D4" w:rsidRPr="004038D4" w:rsidRDefault="004038D4" w:rsidP="00403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403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Тест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 тестирования: стеклянный ящик; черный ящик;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моделей; анализ программного кода (инспекции).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Виды тестирования: функциональное тестирование;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регрессионное тестирование; тестирование безопасности;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производительности; тестирование удобства использования.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024FC8" w:rsidRPr="00024FC8" w:rsidRDefault="00024FC8" w:rsidP="00024F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4FC8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3. Тестовая документация (общие сведения). Тестовая документация (Test Plan).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Документы, создаваемые в ходе жизненного цикла проекта.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Тестовые требования.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Тестовые планы (Test Plan).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наборов тестовых данных (Test Case).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о прохождении тестов.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Отчеты о проблемах (баг-репорты).</w:t>
      </w:r>
    </w:p>
    <w:p w:rsidR="004038D4" w:rsidRPr="004038D4" w:rsidRDefault="004038D4" w:rsidP="00403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Связь тестовых планов с другими типами документов.</w:t>
      </w:r>
    </w:p>
    <w:p w:rsidR="00D7178B" w:rsidRPr="00DE03DB" w:rsidRDefault="004038D4" w:rsidP="00D71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Возможные формы подготовки тестовых планов.</w:t>
      </w:r>
    </w:p>
    <w:p w:rsidR="00D7178B" w:rsidRPr="00DE03DB" w:rsidRDefault="004038D4" w:rsidP="00464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Сценарии. Таблицы.</w:t>
      </w:r>
    </w:p>
    <w:p w:rsidR="004038D4" w:rsidRPr="004038D4" w:rsidRDefault="004038D4" w:rsidP="00464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Конечные автоматы. Генераторы тестов.</w:t>
      </w:r>
    </w:p>
    <w:p w:rsidR="004038D4" w:rsidRPr="004038D4" w:rsidRDefault="004038D4" w:rsidP="00464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464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4. Тестовая документация (Test Case). Тестовая документация (отчет о прохождении тестов).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Определение Test Case.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Правила написания, степень детализации, независимость.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тестовых данных, подходы и проблемы.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Ведение документации.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Связь отчета о прохождении теста с другими документами.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Возможные формы представления отчета о прохождении теста.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Автоматическое и ручное тестирование.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Ведение системы отслеживания ошибок (багтрекинговые системы).</w:t>
      </w:r>
    </w:p>
    <w:p w:rsidR="004038D4" w:rsidRPr="004038D4" w:rsidRDefault="004038D4" w:rsidP="00403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Правила составления описаний ошибок, понятие приоритета, критичности.</w:t>
      </w:r>
    </w:p>
    <w:p w:rsidR="004038D4" w:rsidRPr="004038D4" w:rsidRDefault="004038D4" w:rsidP="00722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Составление отчетов по результатам тестирования.</w:t>
      </w:r>
    </w:p>
    <w:p w:rsidR="004038D4" w:rsidRPr="004038D4" w:rsidRDefault="004038D4" w:rsidP="00722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722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5. Классы данных для тестовых примеров. Проверка на граничных значениях и робастности.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Допустимые данные. Граничные данные. Отсутствие данных.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Повторный ввод данных. Неверные данные.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Реинициализация системы.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Устойчивость системы.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Нештатные состояния среды выполнения.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на граничных значениях.</w:t>
      </w:r>
    </w:p>
    <w:p w:rsidR="004038D4" w:rsidRPr="004038D4" w:rsidRDefault="004038D4" w:rsidP="00403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робастности.</w:t>
      </w:r>
    </w:p>
    <w:p w:rsidR="004038D4" w:rsidRPr="004038D4" w:rsidRDefault="004038D4" w:rsidP="00722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нулевого значения.</w:t>
      </w:r>
    </w:p>
    <w:p w:rsidR="004038D4" w:rsidRPr="004038D4" w:rsidRDefault="004038D4" w:rsidP="00722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722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 xml:space="preserve">Модуль 6. Классы эквивалентности. Тестирование операций сравнения. Покрытие программного кода. 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эквивалентности меньше, чем диапазон.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эквивалентности внутри диапазон.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эквивалентности больше, чем диапазон.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операции сравнения.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Понятие покрытия. Уровни покрытия.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Покрытие по строкам программного кода.</w:t>
      </w:r>
    </w:p>
    <w:p w:rsidR="004038D4" w:rsidRPr="004038D4" w:rsidRDefault="004038D4" w:rsidP="004038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Уменьшение количества тестовых примеров.</w:t>
      </w:r>
    </w:p>
    <w:p w:rsidR="004038D4" w:rsidRPr="004038D4" w:rsidRDefault="004038D4" w:rsidP="007228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покрытия.</w:t>
      </w:r>
    </w:p>
    <w:p w:rsidR="004038D4" w:rsidRPr="004038D4" w:rsidRDefault="004038D4" w:rsidP="007228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7228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7. Тестирование функциональности программного обеспечения.</w:t>
      </w:r>
    </w:p>
    <w:p w:rsidR="004038D4" w:rsidRPr="004038D4" w:rsidRDefault="004038D4" w:rsidP="00403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Функциональные требования, предъявляемые к системе.</w:t>
      </w:r>
    </w:p>
    <w:p w:rsidR="004038D4" w:rsidRPr="004038D4" w:rsidRDefault="004038D4" w:rsidP="004038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Тестовые требования, соответствующие функциональным требованиям.</w:t>
      </w:r>
    </w:p>
    <w:p w:rsidR="004038D4" w:rsidRPr="004038D4" w:rsidRDefault="004038D4" w:rsidP="007228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Тестовые примеры, соответствующие тестовым требованиям.</w:t>
      </w:r>
    </w:p>
    <w:p w:rsidR="004038D4" w:rsidRPr="004038D4" w:rsidRDefault="004038D4" w:rsidP="007228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7228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8. Тестирование пользовательского интерфейса (GUI).</w:t>
      </w:r>
    </w:p>
    <w:p w:rsidR="004038D4" w:rsidRPr="004038D4" w:rsidRDefault="004038D4" w:rsidP="00403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Задачи и цели тестирования пользовательского интерфейса.</w:t>
      </w:r>
    </w:p>
    <w:p w:rsidR="004038D4" w:rsidRPr="004038D4" w:rsidRDefault="004038D4" w:rsidP="00403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Функциональное тестирование пользовательского интерфейса.</w:t>
      </w:r>
    </w:p>
    <w:p w:rsidR="004038D4" w:rsidRPr="004038D4" w:rsidRDefault="004038D4" w:rsidP="00D0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удобства пользовательского интерфейса.</w:t>
      </w:r>
    </w:p>
    <w:p w:rsidR="004038D4" w:rsidRPr="004038D4" w:rsidRDefault="004038D4" w:rsidP="00D0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D0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</w:t>
      </w:r>
      <w:r w:rsidRPr="004038D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9. Автоматизация тестирования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Введение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Понятие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Области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Наилучшие и наихудшие тесты для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Памятки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Почему не всё следует автоматизировать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успешной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Преимущества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Недостатки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Лучшие идеи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Технология Record&amp;Playback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Функциональная декомпозиция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под управлением данными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под управлением ключевыми словами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Обзор средств автоматизации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Средство автоматизации SilkTest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4038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</w:t>
      </w:r>
      <w:r w:rsidRPr="004038D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10. Модульное тестирование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Введение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Термины и определения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Стратегия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Цель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Планирование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Распределение обязанностей при модульном тестировании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Место модульного тестирования в программировании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Уровни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Метрики покрытия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Оболочки модульного тестирования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Семейство XUnit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Расширения XUnit</w:t>
      </w:r>
    </w:p>
    <w:p w:rsidR="004038D4" w:rsidRPr="004038D4" w:rsidRDefault="004038D4" w:rsidP="004038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 11. Особенности тестирования различного типа приложений. Регрессионное тестирование.</w:t>
      </w:r>
    </w:p>
    <w:p w:rsidR="004038D4" w:rsidRPr="004038D4" w:rsidRDefault="004038D4" w:rsidP="004038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Web-приложений.</w:t>
      </w:r>
    </w:p>
    <w:p w:rsidR="004038D4" w:rsidRPr="004038D4" w:rsidRDefault="004038D4" w:rsidP="004038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Цели и задачи регрессионного тестирования.</w:t>
      </w:r>
    </w:p>
    <w:p w:rsidR="004038D4" w:rsidRPr="004038D4" w:rsidRDefault="004038D4" w:rsidP="004038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Виды регрессионного тестирования.</w:t>
      </w:r>
    </w:p>
    <w:p w:rsidR="004038D4" w:rsidRPr="004038D4" w:rsidRDefault="004038D4" w:rsidP="00F95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Управляемое регрессионное тестирование.</w:t>
      </w:r>
    </w:p>
    <w:p w:rsidR="004038D4" w:rsidRPr="004038D4" w:rsidRDefault="004038D4" w:rsidP="00F95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Практическое задание</w:t>
      </w:r>
    </w:p>
    <w:p w:rsidR="004038D4" w:rsidRPr="004038D4" w:rsidRDefault="004038D4" w:rsidP="00F95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</w:t>
      </w:r>
      <w:r w:rsidRPr="004038D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12. Итоги и перспективы</w:t>
      </w:r>
    </w:p>
    <w:p w:rsidR="004038D4" w:rsidRPr="004038D4" w:rsidRDefault="004038D4" w:rsidP="00403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Классические ошибки тестировщиков</w:t>
      </w:r>
    </w:p>
    <w:p w:rsidR="004038D4" w:rsidRPr="004038D4" w:rsidRDefault="004038D4" w:rsidP="00403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Портрет тестировщика</w:t>
      </w:r>
    </w:p>
    <w:p w:rsidR="004038D4" w:rsidRPr="004038D4" w:rsidRDefault="004038D4" w:rsidP="00403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Перспективы карьерного роста тестировщика</w:t>
      </w:r>
    </w:p>
    <w:p w:rsidR="004038D4" w:rsidRPr="004038D4" w:rsidRDefault="004038D4" w:rsidP="00403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Общий тест по всему курсу</w:t>
      </w:r>
    </w:p>
    <w:p w:rsidR="004038D4" w:rsidRPr="004038D4" w:rsidRDefault="004038D4" w:rsidP="00403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Разбор теста</w:t>
      </w:r>
    </w:p>
    <w:p w:rsidR="004038D4" w:rsidRPr="004038D4" w:rsidRDefault="004038D4" w:rsidP="00BB15EA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Модуль</w:t>
      </w:r>
      <w:r w:rsidRPr="004038D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Pr="00DE03D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ru-RU"/>
        </w:rPr>
        <w:t>13. Подготовка к собеседованию</w:t>
      </w:r>
    </w:p>
    <w:p w:rsidR="004038D4" w:rsidRPr="004038D4" w:rsidRDefault="004038D4" w:rsidP="00403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Резюме тестировщика – основные требования и типовые ошибки</w:t>
      </w:r>
    </w:p>
    <w:p w:rsidR="004038D4" w:rsidRPr="004038D4" w:rsidRDefault="004038D4" w:rsidP="00403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Виды собеседования</w:t>
      </w:r>
    </w:p>
    <w:p w:rsidR="004038D4" w:rsidRPr="004038D4" w:rsidRDefault="004038D4" w:rsidP="00403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Поведение на собеседовании</w:t>
      </w:r>
    </w:p>
    <w:p w:rsidR="004038D4" w:rsidRPr="004038D4" w:rsidRDefault="004038D4" w:rsidP="00403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8D4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к прохождению технического собеседования</w:t>
      </w:r>
    </w:p>
    <w:p w:rsidR="001A772D" w:rsidRPr="00DE03DB" w:rsidRDefault="00AD1281">
      <w:pPr>
        <w:rPr>
          <w:lang w:val="ru-RU"/>
        </w:rPr>
      </w:pPr>
    </w:p>
    <w:sectPr w:rsidR="001A772D" w:rsidRPr="00DE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7BA"/>
    <w:multiLevelType w:val="multilevel"/>
    <w:tmpl w:val="894C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B278C"/>
    <w:multiLevelType w:val="multilevel"/>
    <w:tmpl w:val="B02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83AA7"/>
    <w:multiLevelType w:val="multilevel"/>
    <w:tmpl w:val="C5A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20C76"/>
    <w:multiLevelType w:val="multilevel"/>
    <w:tmpl w:val="7B6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F7EF0"/>
    <w:multiLevelType w:val="multilevel"/>
    <w:tmpl w:val="090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85348"/>
    <w:multiLevelType w:val="multilevel"/>
    <w:tmpl w:val="75A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70AB6"/>
    <w:multiLevelType w:val="multilevel"/>
    <w:tmpl w:val="42D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A6411"/>
    <w:multiLevelType w:val="multilevel"/>
    <w:tmpl w:val="726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6783C"/>
    <w:multiLevelType w:val="multilevel"/>
    <w:tmpl w:val="F32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2F2E9C"/>
    <w:multiLevelType w:val="multilevel"/>
    <w:tmpl w:val="956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15EE8"/>
    <w:multiLevelType w:val="multilevel"/>
    <w:tmpl w:val="6D36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B2251"/>
    <w:multiLevelType w:val="multilevel"/>
    <w:tmpl w:val="763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E00BE"/>
    <w:multiLevelType w:val="multilevel"/>
    <w:tmpl w:val="59D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092FB1"/>
    <w:multiLevelType w:val="multilevel"/>
    <w:tmpl w:val="CC8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A68CB"/>
    <w:multiLevelType w:val="multilevel"/>
    <w:tmpl w:val="DD7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928FD"/>
    <w:multiLevelType w:val="multilevel"/>
    <w:tmpl w:val="4CB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D235C0"/>
    <w:multiLevelType w:val="multilevel"/>
    <w:tmpl w:val="8A3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100DFA"/>
    <w:multiLevelType w:val="multilevel"/>
    <w:tmpl w:val="C36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16BBB"/>
    <w:multiLevelType w:val="multilevel"/>
    <w:tmpl w:val="4E3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613C9"/>
    <w:multiLevelType w:val="multilevel"/>
    <w:tmpl w:val="688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AF7EEC"/>
    <w:multiLevelType w:val="multilevel"/>
    <w:tmpl w:val="F50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247E99"/>
    <w:multiLevelType w:val="multilevel"/>
    <w:tmpl w:val="F97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447908"/>
    <w:multiLevelType w:val="multilevel"/>
    <w:tmpl w:val="E65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306315"/>
    <w:multiLevelType w:val="multilevel"/>
    <w:tmpl w:val="E1E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D5507A"/>
    <w:multiLevelType w:val="multilevel"/>
    <w:tmpl w:val="382C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9E12E4"/>
    <w:multiLevelType w:val="multilevel"/>
    <w:tmpl w:val="BA3A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DF1C90"/>
    <w:multiLevelType w:val="multilevel"/>
    <w:tmpl w:val="D83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6"/>
  </w:num>
  <w:num w:numId="5">
    <w:abstractNumId w:val="7"/>
  </w:num>
  <w:num w:numId="6">
    <w:abstractNumId w:val="23"/>
  </w:num>
  <w:num w:numId="7">
    <w:abstractNumId w:val="6"/>
  </w:num>
  <w:num w:numId="8">
    <w:abstractNumId w:val="2"/>
  </w:num>
  <w:num w:numId="9">
    <w:abstractNumId w:val="0"/>
  </w:num>
  <w:num w:numId="10">
    <w:abstractNumId w:val="26"/>
  </w:num>
  <w:num w:numId="11">
    <w:abstractNumId w:val="9"/>
  </w:num>
  <w:num w:numId="12">
    <w:abstractNumId w:val="19"/>
  </w:num>
  <w:num w:numId="13">
    <w:abstractNumId w:val="25"/>
  </w:num>
  <w:num w:numId="14">
    <w:abstractNumId w:val="4"/>
  </w:num>
  <w:num w:numId="15">
    <w:abstractNumId w:val="22"/>
  </w:num>
  <w:num w:numId="16">
    <w:abstractNumId w:val="21"/>
  </w:num>
  <w:num w:numId="17">
    <w:abstractNumId w:val="24"/>
  </w:num>
  <w:num w:numId="18">
    <w:abstractNumId w:val="20"/>
  </w:num>
  <w:num w:numId="19">
    <w:abstractNumId w:val="8"/>
  </w:num>
  <w:num w:numId="20">
    <w:abstractNumId w:val="12"/>
  </w:num>
  <w:num w:numId="21">
    <w:abstractNumId w:val="5"/>
  </w:num>
  <w:num w:numId="22">
    <w:abstractNumId w:val="15"/>
  </w:num>
  <w:num w:numId="23">
    <w:abstractNumId w:val="10"/>
  </w:num>
  <w:num w:numId="24">
    <w:abstractNumId w:val="17"/>
  </w:num>
  <w:num w:numId="25">
    <w:abstractNumId w:val="13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D4"/>
    <w:rsid w:val="00024FC8"/>
    <w:rsid w:val="003113D5"/>
    <w:rsid w:val="004038D4"/>
    <w:rsid w:val="00464EF3"/>
    <w:rsid w:val="006B3EF3"/>
    <w:rsid w:val="00711F3E"/>
    <w:rsid w:val="00722883"/>
    <w:rsid w:val="00891FCF"/>
    <w:rsid w:val="00AD1281"/>
    <w:rsid w:val="00BB15EA"/>
    <w:rsid w:val="00D048AE"/>
    <w:rsid w:val="00D7178B"/>
    <w:rsid w:val="00DE03DB"/>
    <w:rsid w:val="00E8459C"/>
    <w:rsid w:val="00F9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3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38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hort-desc">
    <w:name w:val="short-desc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sible-salary">
    <w:name w:val="possible-salary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8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8D4"/>
    <w:rPr>
      <w:color w:val="0000FF"/>
      <w:u w:val="single"/>
    </w:rPr>
  </w:style>
  <w:style w:type="paragraph" w:customStyle="1" w:styleId="counter">
    <w:name w:val="counter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text">
    <w:name w:val="counter-text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3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38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hort-desc">
    <w:name w:val="short-desc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sible-salary">
    <w:name w:val="possible-salary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8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8D4"/>
    <w:rPr>
      <w:color w:val="0000FF"/>
      <w:u w:val="single"/>
    </w:rPr>
  </w:style>
  <w:style w:type="paragraph" w:customStyle="1" w:styleId="counter">
    <w:name w:val="counter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text">
    <w:name w:val="counter-text"/>
    <w:basedOn w:val="Normal"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7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1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0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6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34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6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58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2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5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3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3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k.ua/jobs-dnipropetrovsk-%D1%82%D0%B5%D1%81%D1%82%D0%B8%D1%80%D0%BE%D0%B2%D1%89%D0%B8%D0%B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1123</Words>
  <Characters>6407</Characters>
  <Application>Microsoft Office Word</Application>
  <DocSecurity>0</DocSecurity>
  <Lines>53</Lines>
  <Paragraphs>15</Paragraphs>
  <ScaleCrop>false</ScaleCrop>
  <Company>Sitecore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Vedmed'</dc:creator>
  <cp:lastModifiedBy>Alexander Vedmed'</cp:lastModifiedBy>
  <cp:revision>13</cp:revision>
  <dcterms:created xsi:type="dcterms:W3CDTF">2014-11-28T13:18:00Z</dcterms:created>
  <dcterms:modified xsi:type="dcterms:W3CDTF">2014-11-28T13:29:00Z</dcterms:modified>
</cp:coreProperties>
</file>