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C36C45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C36C45" w:rsidRPr="00036940" w:rsidRDefault="00C36C45" w:rsidP="00B73444">
      <w:pPr>
        <w:pStyle w:val="a3"/>
        <w:numPr>
          <w:ilvl w:val="0"/>
          <w:numId w:val="4"/>
        </w:numPr>
      </w:pPr>
      <w:r>
        <w:t xml:space="preserve">Практическое задание. Тестирование </w:t>
      </w:r>
      <w:proofErr w:type="spellStart"/>
      <w:r>
        <w:rPr>
          <w:lang w:val="en-US"/>
        </w:rPr>
        <w:t>ListBoxer</w:t>
      </w:r>
      <w:proofErr w:type="spellEnd"/>
      <w:r>
        <w:t>.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 xml:space="preserve">Практическое задание. Написание тест кейсов в </w:t>
      </w:r>
      <w:proofErr w:type="spellStart"/>
      <w:r>
        <w:t>TestLodge</w:t>
      </w:r>
      <w:proofErr w:type="spellEnd"/>
      <w:r>
        <w:t>.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>Практическое задание. Оформление отчетов о дефектах в Debugle.</w:t>
      </w:r>
    </w:p>
    <w:p w:rsidR="005F57A5" w:rsidRDefault="005F57A5" w:rsidP="005F57A5">
      <w:pPr>
        <w:pStyle w:val="a3"/>
        <w:numPr>
          <w:ilvl w:val="0"/>
          <w:numId w:val="5"/>
        </w:numPr>
      </w:pPr>
      <w:r>
        <w:t>Статические методы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Default="004B5848" w:rsidP="004B5848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4B5848" w:rsidRPr="00C5412F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lastRenderedPageBreak/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24B59"/>
    <w:rsid w:val="00170680"/>
    <w:rsid w:val="00190CD4"/>
    <w:rsid w:val="001A7F05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5848"/>
    <w:rsid w:val="004B6EF3"/>
    <w:rsid w:val="004B790E"/>
    <w:rsid w:val="004F6524"/>
    <w:rsid w:val="00515B8E"/>
    <w:rsid w:val="00550A1F"/>
    <w:rsid w:val="00573960"/>
    <w:rsid w:val="005809F4"/>
    <w:rsid w:val="005937F4"/>
    <w:rsid w:val="00596691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36C45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551CA"/>
    <w:rsid w:val="00DB3139"/>
    <w:rsid w:val="00DC086A"/>
    <w:rsid w:val="00E03EF9"/>
    <w:rsid w:val="00E12E16"/>
    <w:rsid w:val="00E3102C"/>
    <w:rsid w:val="00E92F73"/>
    <w:rsid w:val="00F074AF"/>
    <w:rsid w:val="00F564D3"/>
    <w:rsid w:val="00F56AA5"/>
    <w:rsid w:val="00F65198"/>
    <w:rsid w:val="00F76FAD"/>
    <w:rsid w:val="00FC2432"/>
    <w:rsid w:val="00FD2EA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104</cp:revision>
  <dcterms:created xsi:type="dcterms:W3CDTF">2014-12-19T08:18:00Z</dcterms:created>
  <dcterms:modified xsi:type="dcterms:W3CDTF">2015-01-17T14:23:00Z</dcterms:modified>
</cp:coreProperties>
</file>