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1440"/>
        <w:jc w:val="center"/>
      </w:pPr>
      <w:r>
        <w:rPr>
          <w:rFonts w:ascii="Arial" w:cs="Arial" w:eastAsia="Arial" w:hAnsi="Arial"/>
          <w:b/>
          <w:bCs/>
          <w:color w:val="0D7377"/>
          <w:sz w:val="52"/>
          <w:szCs w:val="52"/>
        </w:rPr>
        <w:t xml:space="preserve">IoT Oxygen Concentrator Integration</w:t>
      </w:r>
    </w:p>
    <w:p>
      <w:pPr>
        <w:spacing w:after="120"/>
        <w:jc w:val="center"/>
      </w:pPr>
      <w:r>
        <w:rPr>
          <w:rFonts w:ascii="Arial" w:cs="Arial" w:eastAsia="Arial" w:hAnsi="Arial"/>
          <w:color w:val="555555"/>
          <w:sz w:val="26"/>
          <w:szCs w:val="26"/>
        </w:rPr>
        <w:t xml:space="preserve">Purity Monitoring, Alert System and Compressor Control</w:t>
      </w:r>
    </w:p>
    <w:p>
      <w:pPr>
        <w:spacing w:after="80"/>
        <w:jc w:val="center"/>
      </w:pPr>
      <w:r>
        <w:rPr>
          <w:rFonts w:ascii="Arial" w:cs="Arial" w:eastAsia="Arial" w:hAnsi="Arial"/>
          <w:color w:val="555555"/>
          <w:sz w:val="20"/>
          <w:szCs w:val="20"/>
        </w:rPr>
        <w:t xml:space="preserve">Project Documentation  |  Rev 1.3  |  Phase 1 + 2 + 3 of 4</w:t>
      </w:r>
    </w:p>
    <w:p>
      <w:pPr>
        <w:spacing w:after="960"/>
        <w:jc w:val="center"/>
      </w:pPr>
      <w:r>
        <w:rPr>
          <w:rFonts w:ascii="Arial" w:cs="Arial" w:eastAsia="Arial" w:hAnsi="Arial"/>
          <w:color w:val="555555"/>
          <w:sz w:val="20"/>
          <w:szCs w:val="20"/>
        </w:rPr>
        <w:t xml:space="preserve">26 June 2026</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437"/>
        <w:gridCol w:w="2437"/>
        <w:gridCol w:w="2437"/>
        <w:gridCol w:w="2437"/>
      </w:tblGrid>
      <w:tr>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1 - Architecture</w:t>
            </w:r>
          </w:p>
        </w:tc>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2 - Pictorial</w:t>
            </w:r>
          </w:p>
        </w:tc>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3 - Schematic</w:t>
            </w:r>
          </w:p>
        </w:tc>
        <w:tc>
          <w:tcPr>
            <w:tcW w:type="dxa" w:w="2437"/>
            <w:tcBorders>
              <w:top w:val="single" w:color="CCCCCC" w:sz="1"/>
              <w:left w:val="single" w:color="CCCCCC" w:sz="1"/>
              <w:bottom w:val="single" w:color="CCCCCC" w:sz="1"/>
              <w:right w:val="single" w:color="CCCCCC" w:sz="1"/>
            </w:tcBorders>
            <w:shd w:fill="0D7377" w:val="clear"/>
            <w:tcMar>
              <w:top w:type="dxa" w:w="100"/>
              <w:left w:type="dxa" w:w="80"/>
              <w:bottom w:type="dxa" w:w="100"/>
              <w:right w:type="dxa" w:w="80"/>
            </w:tcMar>
          </w:tcPr>
          <w:p>
            <w:pPr>
              <w:spacing w:after="0"/>
              <w:jc w:val="center"/>
            </w:pPr>
            <w:r>
              <w:rPr>
                <w:rFonts w:ascii="Arial" w:cs="Arial" w:eastAsia="Arial" w:hAnsi="Arial"/>
                <w:b/>
                <w:bCs/>
                <w:color w:val="FFFFFF"/>
                <w:sz w:val="17"/>
                <w:szCs w:val="17"/>
              </w:rPr>
              <w:t xml:space="preserve">Phase 4 - PCB</w:t>
            </w:r>
          </w:p>
        </w:tc>
      </w:tr>
    </w:tbl>
    <w:p>
      <w:pPr>
        <w:spacing w:after="80"/>
        <w:jc w:val="both"/>
      </w:pPr>
      <w:r>
        <w:rPr>
          <w:rFonts w:ascii="Arial" w:cs="Arial" w:eastAsia="Arial" w:hAnsi="Arial"/>
          <w:i/>
          <w:iCs/>
          <w:color w:val="555555"/>
          <w:sz w:val="18"/>
          <w:szCs w:val="18"/>
        </w:rPr>
        <w:t xml:space="preserve">All four phases complete. Document is final for fabrication and deployment.</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Table of Contents</w:t>
      </w:r>
    </w:p>
    <w:p>
      <w:pPr>
        <w:spacing w:after="60"/>
        <w:ind w:left="0"/>
      </w:pPr>
      <w:r>
        <w:rPr>
          <w:rFonts w:ascii="Arial" w:cs="Arial" w:eastAsia="Arial" w:hAnsi="Arial"/>
          <w:b/>
          <w:bCs/>
          <w:color w:val="0D7377"/>
          <w:sz w:val="20"/>
          <w:szCs w:val="20"/>
        </w:rPr>
        <w:t xml:space="preserve">1.  Project Overview</w:t>
      </w:r>
    </w:p>
    <w:p>
      <w:pPr>
        <w:spacing w:after="60"/>
        <w:ind w:left="0"/>
      </w:pPr>
      <w:r>
        <w:rPr>
          <w:rFonts w:ascii="Arial" w:cs="Arial" w:eastAsia="Arial" w:hAnsi="Arial"/>
          <w:b/>
          <w:bCs/>
          <w:color w:val="0D7377"/>
          <w:sz w:val="20"/>
          <w:szCs w:val="20"/>
        </w:rPr>
        <w:t xml:space="preserve">2.  System Architecture</w:t>
      </w:r>
    </w:p>
    <w:p>
      <w:pPr>
        <w:spacing w:after="60"/>
        <w:ind w:left="0"/>
      </w:pPr>
      <w:r>
        <w:rPr>
          <w:rFonts w:ascii="Arial" w:cs="Arial" w:eastAsia="Arial" w:hAnsi="Arial"/>
          <w:b/>
          <w:bCs/>
          <w:color w:val="0D7377"/>
          <w:sz w:val="20"/>
          <w:szCs w:val="20"/>
        </w:rPr>
        <w:t xml:space="preserve">3.  Power Architecture</w:t>
      </w:r>
    </w:p>
    <w:p>
      <w:pPr>
        <w:spacing w:after="60"/>
        <w:ind w:left="0"/>
      </w:pPr>
      <w:r>
        <w:rPr>
          <w:rFonts w:ascii="Arial" w:cs="Arial" w:eastAsia="Arial" w:hAnsi="Arial"/>
          <w:b/>
          <w:bCs/>
          <w:color w:val="0D7377"/>
          <w:sz w:val="20"/>
          <w:szCs w:val="20"/>
        </w:rPr>
        <w:t xml:space="preserve">4.  Component Descriptions</w:t>
      </w:r>
    </w:p>
    <w:p>
      <w:pPr>
        <w:spacing w:after="60"/>
        <w:ind w:left="0"/>
      </w:pPr>
      <w:r>
        <w:rPr>
          <w:rFonts w:ascii="Arial" w:cs="Arial" w:eastAsia="Arial" w:hAnsi="Arial"/>
          <w:b/>
          <w:bCs/>
          <w:color w:val="0D7377"/>
          <w:sz w:val="20"/>
          <w:szCs w:val="20"/>
        </w:rPr>
        <w:t xml:space="preserve">5.  OCS-3FL2.0 Oxygen Purity Sensor</w:t>
      </w:r>
    </w:p>
    <w:p>
      <w:pPr>
        <w:spacing w:after="60"/>
        <w:ind w:left="0"/>
      </w:pPr>
      <w:r>
        <w:rPr>
          <w:rFonts w:ascii="Arial" w:cs="Arial" w:eastAsia="Arial" w:hAnsi="Arial"/>
          <w:b/>
          <w:bCs/>
          <w:color w:val="0D7377"/>
          <w:sz w:val="20"/>
          <w:szCs w:val="20"/>
        </w:rPr>
        <w:t xml:space="preserve">6.  UART Communication and Sensor Protocol</w:t>
      </w:r>
    </w:p>
    <w:p>
      <w:pPr>
        <w:spacing w:after="60"/>
        <w:ind w:left="0"/>
      </w:pPr>
      <w:r>
        <w:rPr>
          <w:rFonts w:ascii="Arial" w:cs="Arial" w:eastAsia="Arial" w:hAnsi="Arial"/>
          <w:b/>
          <w:bCs/>
          <w:color w:val="0D7377"/>
          <w:sz w:val="20"/>
          <w:szCs w:val="20"/>
        </w:rPr>
        <w:t xml:space="preserve">7.  Relay Driver Circuit</w:t>
      </w:r>
    </w:p>
    <w:p>
      <w:pPr>
        <w:spacing w:after="60"/>
        <w:ind w:left="0"/>
      </w:pPr>
      <w:r>
        <w:rPr>
          <w:rFonts w:ascii="Arial" w:cs="Arial" w:eastAsia="Arial" w:hAnsi="Arial"/>
          <w:b/>
          <w:bCs/>
          <w:color w:val="0D7377"/>
          <w:sz w:val="20"/>
          <w:szCs w:val="20"/>
        </w:rPr>
        <w:t xml:space="preserve">8.  SIM800L GSM EVB Module</w:t>
      </w:r>
    </w:p>
    <w:p>
      <w:pPr>
        <w:spacing w:after="60"/>
        <w:ind w:left="0"/>
      </w:pPr>
      <w:r>
        <w:rPr>
          <w:rFonts w:ascii="Arial" w:cs="Arial" w:eastAsia="Arial" w:hAnsi="Arial"/>
          <w:b/>
          <w:bCs/>
          <w:color w:val="0D7377"/>
          <w:sz w:val="20"/>
          <w:szCs w:val="20"/>
        </w:rPr>
        <w:t xml:space="preserve">9.  Alert Logic and Threshold Behaviour</w:t>
      </w:r>
    </w:p>
    <w:p>
      <w:pPr>
        <w:spacing w:after="60"/>
        <w:ind w:left="0"/>
      </w:pPr>
      <w:r>
        <w:rPr>
          <w:rFonts w:ascii="Arial" w:cs="Arial" w:eastAsia="Arial" w:hAnsi="Arial"/>
          <w:b/>
          <w:bCs/>
          <w:color w:val="0D7377"/>
          <w:sz w:val="20"/>
          <w:szCs w:val="20"/>
        </w:rPr>
        <w:t xml:space="preserve">10.  LCD 2004 Display</w:t>
      </w:r>
    </w:p>
    <w:p>
      <w:pPr>
        <w:spacing w:after="60"/>
        <w:ind w:left="0"/>
      </w:pPr>
      <w:r>
        <w:rPr>
          <w:rFonts w:ascii="Arial" w:cs="Arial" w:eastAsia="Arial" w:hAnsi="Arial"/>
          <w:b/>
          <w:bCs/>
          <w:color w:val="0D7377"/>
          <w:sz w:val="20"/>
          <w:szCs w:val="20"/>
        </w:rPr>
        <w:t xml:space="preserve">11.  Caregiver Number Configuration</w:t>
      </w:r>
    </w:p>
    <w:p>
      <w:pPr>
        <w:spacing w:after="60"/>
        <w:ind w:left="0"/>
      </w:pPr>
      <w:r>
        <w:rPr>
          <w:rFonts w:ascii="Arial" w:cs="Arial" w:eastAsia="Arial" w:hAnsi="Arial"/>
          <w:b/>
          <w:bCs/>
          <w:color w:val="0D7377"/>
          <w:sz w:val="20"/>
          <w:szCs w:val="20"/>
        </w:rPr>
        <w:t xml:space="preserve">12.  ESP32 Pin Assignment</w:t>
      </w:r>
    </w:p>
    <w:p>
      <w:pPr>
        <w:spacing w:after="60"/>
        <w:ind w:left="0"/>
      </w:pPr>
      <w:r>
        <w:rPr>
          <w:rFonts w:ascii="Arial" w:cs="Arial" w:eastAsia="Arial" w:hAnsi="Arial"/>
          <w:b/>
          <w:bCs/>
          <w:color w:val="0D7377"/>
          <w:sz w:val="20"/>
          <w:szCs w:val="20"/>
        </w:rPr>
        <w:t xml:space="preserve">13.  Enclosure and Mechanical Integration</w:t>
      </w:r>
    </w:p>
    <w:p>
      <w:pPr>
        <w:spacing w:after="60"/>
        <w:ind w:left="0"/>
      </w:pPr>
      <w:r>
        <w:rPr>
          <w:rFonts w:ascii="Arial" w:cs="Arial" w:eastAsia="Arial" w:hAnsi="Arial"/>
          <w:b/>
          <w:bCs/>
          <w:color w:val="0D7377"/>
          <w:sz w:val="20"/>
          <w:szCs w:val="20"/>
        </w:rPr>
        <w:t xml:space="preserve">14.  Pictorial Wiring Diagram (Phase 2)</w:t>
      </w:r>
    </w:p>
    <w:p>
      <w:pPr>
        <w:spacing w:after="60"/>
        <w:ind w:left="0"/>
      </w:pPr>
      <w:r>
        <w:rPr>
          <w:rFonts w:ascii="Arial" w:cs="Arial" w:eastAsia="Arial" w:hAnsi="Arial"/>
          <w:b/>
          <w:bCs/>
          <w:color w:val="0D7377"/>
          <w:sz w:val="20"/>
          <w:szCs w:val="20"/>
        </w:rPr>
        <w:t xml:space="preserve">15.  Wiring Connection Reference Table</w:t>
      </w:r>
    </w:p>
    <w:p>
      <w:pPr>
        <w:spacing w:after="60"/>
        <w:ind w:left="0"/>
      </w:pPr>
      <w:r>
        <w:rPr>
          <w:rFonts w:ascii="Arial" w:cs="Arial" w:eastAsia="Arial" w:hAnsi="Arial"/>
          <w:b/>
          <w:bCs/>
          <w:color w:val="0D7377"/>
          <w:sz w:val="20"/>
          <w:szCs w:val="20"/>
        </w:rPr>
        <w:t xml:space="preserve">16.  KiCad Schematic (Phase 3)</w:t>
      </w:r>
    </w:p>
    <w:p>
      <w:pPr>
        <w:spacing w:after="60"/>
        <w:ind w:left="0"/>
      </w:pPr>
      <w:r>
        <w:rPr>
          <w:rFonts w:ascii="Arial" w:cs="Arial" w:eastAsia="Arial" w:hAnsi="Arial"/>
          <w:b/>
          <w:bCs/>
          <w:color w:val="0D7377"/>
          <w:sz w:val="20"/>
          <w:szCs w:val="20"/>
        </w:rPr>
        <w:t xml:space="preserve">17.  PCB Layout (Phase 3)</w:t>
      </w:r>
    </w:p>
    <w:p>
      <w:pPr>
        <w:spacing w:after="60"/>
        <w:ind w:left="0"/>
      </w:pPr>
      <w:r>
        <w:rPr>
          <w:rFonts w:ascii="Arial" w:cs="Arial" w:eastAsia="Arial" w:hAnsi="Arial"/>
          <w:b/>
          <w:bCs/>
          <w:color w:val="0D7377"/>
          <w:sz w:val="20"/>
          <w:szCs w:val="20"/>
        </w:rPr>
        <w:t xml:space="preserve">18.  Firmware Architecture</w:t>
      </w:r>
    </w:p>
    <w:p>
      <w:pPr>
        <w:spacing w:after="60"/>
        <w:ind w:left="200"/>
      </w:pPr>
      <w:r>
        <w:rPr>
          <w:rFonts w:ascii="Arial" w:cs="Arial" w:eastAsia="Arial" w:hAnsi="Arial"/>
          <w:b w:val="false"/>
          <w:bCs w:val="false"/>
          <w:color w:val="1A1A2E"/>
          <w:sz w:val="20"/>
          <w:szCs w:val="20"/>
        </w:rPr>
        <w:t xml:space="preserve">       Appendix A - Sensor UART Packet Format</w:t>
      </w:r>
    </w:p>
    <w:p>
      <w:pPr>
        <w:spacing w:after="60"/>
        <w:ind w:left="200"/>
      </w:pPr>
      <w:r>
        <w:rPr>
          <w:rFonts w:ascii="Arial" w:cs="Arial" w:eastAsia="Arial" w:hAnsi="Arial"/>
          <w:b w:val="false"/>
          <w:bCs w:val="false"/>
          <w:color w:val="1A1A2E"/>
          <w:sz w:val="20"/>
          <w:szCs w:val="20"/>
        </w:rPr>
        <w:t xml:space="preserve">       Appendix B - Bill of Materials Summary</w:t>
      </w:r>
    </w:p>
    <w:p>
      <w:pPr>
        <w:spacing w:after="60"/>
        <w:ind w:left="200"/>
      </w:pPr>
      <w:r>
        <w:rPr>
          <w:rFonts w:ascii="Arial" w:cs="Arial" w:eastAsia="Arial" w:hAnsi="Arial"/>
          <w:b w:val="false"/>
          <w:bCs w:val="false"/>
          <w:color w:val="1A1A2E"/>
          <w:sz w:val="20"/>
          <w:szCs w:val="20"/>
        </w:rPr>
        <w:t xml:space="preserve">       Appendix C - config.h Reference</w:t>
      </w:r>
    </w:p>
    <w:p>
      <w:pPr>
        <w:spacing w:after="60"/>
        <w:ind w:left="200"/>
      </w:pPr>
      <w:r>
        <w:rPr>
          <w:rFonts w:ascii="Arial" w:cs="Arial" w:eastAsia="Arial" w:hAnsi="Arial"/>
          <w:b w:val="false"/>
          <w:bCs w:val="false"/>
          <w:color w:val="1A1A2E"/>
          <w:sz w:val="20"/>
          <w:szCs w:val="20"/>
        </w:rPr>
        <w:t xml:space="preserve">       Appendix D - Revision History</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  Project Overview</w:t>
      </w:r>
    </w:p>
    <w:p>
      <w:pPr>
        <w:spacing w:after="120" w:line="276"/>
        <w:jc w:val="both"/>
      </w:pPr>
      <w:r>
        <w:rPr>
          <w:rFonts w:ascii="Arial" w:cs="Arial" w:eastAsia="Arial" w:hAnsi="Arial"/>
          <w:color w:val="1A1A2E"/>
          <w:sz w:val="20"/>
          <w:szCs w:val="20"/>
        </w:rPr>
        <w:t xml:space="preserve">This document describes the design and implementation of an IoT integration system for an existing PSA (Pressure Swing Adsorption) oxygen concentrator. The concentrator itself is a commercially acquired, working medical device. No modifications are made to its internal components. Instead, an external integration module is built and housed in a separate enclosure, connected to the concentrator via tubes (for oxygen sampling) and wires (for power and compressor control).</w:t>
      </w:r>
    </w:p>
    <w:p>
      <w:pPr>
        <w:spacing w:after="80" w:before="200"/>
      </w:pPr>
      <w:r>
        <w:rPr>
          <w:rFonts w:ascii="Arial" w:cs="Arial" w:eastAsia="Arial" w:hAnsi="Arial"/>
          <w:b/>
          <w:bCs/>
          <w:color w:val="0D7377"/>
          <w:sz w:val="22"/>
          <w:szCs w:val="22"/>
        </w:rPr>
        <w:t xml:space="preserve">What the integration system does:</w:t>
      </w:r>
    </w:p>
    <w:p>
      <w:pPr>
        <w:spacing w:after="120" w:line="276"/>
        <w:jc w:val="both"/>
      </w:pPr>
      <w:r>
        <w:rPr>
          <w:rFonts w:ascii="Arial" w:cs="Arial" w:eastAsia="Arial" w:hAnsi="Arial"/>
          <w:b/>
          <w:bCs/>
          <w:color w:val="1A1A2E"/>
          <w:sz w:val="20"/>
          <w:szCs w:val="20"/>
        </w:rPr>
        <w:t xml:space="preserve">Measures oxygen purity:</w:t>
      </w:r>
      <w:r>
        <w:rPr>
          <w:rFonts w:ascii="Arial" w:cs="Arial" w:eastAsia="Arial" w:hAnsi="Arial"/>
          <w:color w:val="1A1A2E"/>
          <w:sz w:val="20"/>
          <w:szCs w:val="20"/>
        </w:rPr>
        <w:t xml:space="preserve"> One OCS-3FL2.0 ultrasonic sensor is placed on the final oxygen outlet after all filtration stages. This reading represents what the patient actually receives and is used for all threshold decisions.</w:t>
      </w:r>
    </w:p>
    <w:p>
      <w:pPr>
        <w:spacing w:after="120" w:line="276"/>
        <w:jc w:val="both"/>
      </w:pPr>
      <w:r>
        <w:rPr>
          <w:rFonts w:ascii="Arial" w:cs="Arial" w:eastAsia="Arial" w:hAnsi="Arial"/>
          <w:b/>
          <w:bCs/>
          <w:color w:val="1A1A2E"/>
          <w:sz w:val="20"/>
          <w:szCs w:val="20"/>
        </w:rPr>
        <w:t xml:space="preserve">Provides visual feedback:</w:t>
      </w:r>
      <w:r>
        <w:rPr>
          <w:rFonts w:ascii="Arial" w:cs="Arial" w:eastAsia="Arial" w:hAnsi="Arial"/>
          <w:color w:val="1A1A2E"/>
          <w:sz w:val="20"/>
          <w:szCs w:val="20"/>
        </w:rPr>
        <w:t xml:space="preserve"> An LCD 2004 display (20x4 character, I2C interface) shows the live O2 reading, flow rate, gas temperature, system status, GSM signal strength, and system uptime.</w:t>
      </w:r>
    </w:p>
    <w:p>
      <w:pPr>
        <w:spacing w:after="120" w:line="276"/>
        <w:jc w:val="both"/>
      </w:pPr>
      <w:r>
        <w:rPr>
          <w:rFonts w:ascii="Arial" w:cs="Arial" w:eastAsia="Arial" w:hAnsi="Arial"/>
          <w:b/>
          <w:bCs/>
          <w:color w:val="1A1A2E"/>
          <w:sz w:val="20"/>
          <w:szCs w:val="20"/>
        </w:rPr>
        <w:t xml:space="preserve">Alerts the caregiver:</w:t>
      </w:r>
      <w:r>
        <w:rPr>
          <w:rFonts w:ascii="Arial" w:cs="Arial" w:eastAsia="Arial" w:hAnsi="Arial"/>
          <w:color w:val="1A1A2E"/>
          <w:sz w:val="20"/>
          <w:szCs w:val="20"/>
        </w:rPr>
        <w:t xml:space="preserve"> If purity drops below 85%, the system sounds a buzzer and sends an SMS to a registered caregiver number. If purity falls below 70%, the buzzer becomes more persistent and the system places a voice call instead.</w:t>
      </w:r>
    </w:p>
    <w:p>
      <w:pPr>
        <w:spacing w:after="120" w:line="276"/>
        <w:jc w:val="both"/>
      </w:pPr>
      <w:r>
        <w:rPr>
          <w:rFonts w:ascii="Arial" w:cs="Arial" w:eastAsia="Arial" w:hAnsi="Arial"/>
          <w:b/>
          <w:bCs/>
          <w:color w:val="1A1A2E"/>
          <w:sz w:val="20"/>
          <w:szCs w:val="20"/>
        </w:rPr>
        <w:t xml:space="preserve">Controls the compressor:</w:t>
      </w:r>
      <w:r>
        <w:rPr>
          <w:rFonts w:ascii="Arial" w:cs="Arial" w:eastAsia="Arial" w:hAnsi="Arial"/>
          <w:color w:val="1A1A2E"/>
          <w:sz w:val="20"/>
          <w:szCs w:val="20"/>
        </w:rPr>
        <w:t xml:space="preserve"> A 5V relay module cuts power to the concentrator compressor when oxygen purity reaches the danger threshold, protecting the patient from critically low-purity output.</w:t>
      </w:r>
    </w:p>
    <w:p>
      <w:pPr>
        <w:spacing w:after="120" w:line="276"/>
        <w:jc w:val="both"/>
      </w:pPr>
      <w:r>
        <w:rPr>
          <w:rFonts w:ascii="Arial" w:cs="Arial" w:eastAsia="Arial" w:hAnsi="Arial"/>
          <w:b/>
          <w:bCs/>
          <w:color w:val="1A1A2E"/>
          <w:sz w:val="20"/>
          <w:szCs w:val="20"/>
        </w:rPr>
        <w:t xml:space="preserve">Operates independently:</w:t>
      </w:r>
      <w:r>
        <w:rPr>
          <w:rFonts w:ascii="Arial" w:cs="Arial" w:eastAsia="Arial" w:hAnsi="Arial"/>
          <w:color w:val="1A1A2E"/>
          <w:sz w:val="20"/>
          <w:szCs w:val="20"/>
        </w:rPr>
        <w:t xml:space="preserve"> There is no smartphone app. The system is self-contained. Caregiver contact details are configurable via USB serial at setup or via incoming SMS command in the field.</w:t>
      </w:r>
    </w:p>
    <w:p>
      <w:pPr>
        <w:spacing w:after="120" w:line="276"/>
        <w:jc w:val="both"/>
      </w:pPr>
      <w:r>
        <w:rPr>
          <w:rFonts w:ascii="Arial" w:cs="Arial" w:eastAsia="Arial" w:hAnsi="Arial"/>
          <w:b/>
          <w:bCs/>
          <w:color w:val="1A1A2E"/>
          <w:sz w:val="20"/>
          <w:szCs w:val="20"/>
        </w:rPr>
        <w:t xml:space="preserve">Demo mode:</w:t>
      </w:r>
      <w:r>
        <w:rPr>
          <w:rFonts w:ascii="Arial" w:cs="Arial" w:eastAsia="Arial" w:hAnsi="Arial"/>
          <w:color w:val="1A1A2E"/>
          <w:sz w:val="20"/>
          <w:szCs w:val="20"/>
        </w:rPr>
        <w:t xml:space="preserve"> A potentiometer on an ADC pin simulates the sensor O2 reading during development while the hardware is in transit, allowing full testing of alert logic, display, buzzer, and GSM.</w:t>
      </w:r>
    </w:p>
    <w:p>
      <w:pPr>
        <w:spacing w:after="8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This integration does not modify the internal circuits of the oxygen concentrator. All connections to the concentrator are limited to: (1) the AC mains feed to the compressor relay, and (2) the oxygen outlet tube for sensor sampling.</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2.  System Architecture</w:t>
      </w:r>
    </w:p>
    <w:p>
      <w:pPr>
        <w:spacing w:after="120" w:line="276"/>
        <w:jc w:val="both"/>
      </w:pPr>
      <w:r>
        <w:rPr>
          <w:rFonts w:ascii="Arial" w:cs="Arial" w:eastAsia="Arial" w:hAnsi="Arial"/>
          <w:color w:val="1A1A2E"/>
          <w:sz w:val="20"/>
          <w:szCs w:val="20"/>
        </w:rPr>
        <w:t xml:space="preserve">The integration system is built around the standard ESP32 DevKit microcontroller, which serves as the central processing unit. All sensors, communication modules, output devices, and control circuitry connect to it.</w:t>
      </w:r>
    </w:p>
    <w:p>
      <w:pPr>
        <w:spacing w:after="80" w:before="200"/>
      </w:pPr>
      <w:r>
        <w:rPr>
          <w:rFonts w:ascii="Arial" w:cs="Arial" w:eastAsia="Arial" w:hAnsi="Arial"/>
          <w:b/>
          <w:bCs/>
          <w:color w:val="0D7377"/>
          <w:sz w:val="22"/>
          <w:szCs w:val="22"/>
        </w:rPr>
        <w:t xml:space="preserve">Power flow:</w:t>
      </w:r>
    </w:p>
    <w:p>
      <w:pPr>
        <w:spacing w:after="120" w:line="276"/>
        <w:jc w:val="both"/>
      </w:pPr>
      <w:r>
        <w:rPr>
          <w:rFonts w:ascii="Arial" w:cs="Arial" w:eastAsia="Arial" w:hAnsi="Arial"/>
          <w:color w:val="1A1A2E"/>
          <w:sz w:val="20"/>
          <w:szCs w:val="20"/>
        </w:rPr>
        <w:t xml:space="preserve">AC Mains (concentrator) → 12V AC-DC Module → LM2596 Buck Converter → 5V Rail</w:t>
      </w:r>
    </w:p>
    <w:p>
      <w:pPr>
        <w:spacing w:after="120" w:line="276"/>
        <w:jc w:val="both"/>
      </w:pPr>
      <w:r>
        <w:rPr>
          <w:rFonts w:ascii="Arial" w:cs="Arial" w:eastAsia="Arial" w:hAnsi="Arial"/>
          <w:color w:val="1A1A2E"/>
          <w:sz w:val="20"/>
          <w:szCs w:val="20"/>
        </w:rPr>
        <w:t xml:space="preserve">12V Rail feeds: OCS-3FL2.0 purity sensor (Pin 1 VCC)</w:t>
      </w:r>
    </w:p>
    <w:p>
      <w:pPr>
        <w:spacing w:after="120" w:line="276"/>
        <w:jc w:val="both"/>
      </w:pPr>
      <w:r>
        <w:rPr>
          <w:rFonts w:ascii="Arial" w:cs="Arial" w:eastAsia="Arial" w:hAnsi="Arial"/>
          <w:color w:val="1A1A2E"/>
          <w:sz w:val="20"/>
          <w:szCs w:val="20"/>
        </w:rPr>
        <w:t xml:space="preserve">5V Rail feeds: ESP32 DevKit, SIM800L GSM EVB, LCD 2004, Active Buzzer, 5V Relay Module</w:t>
      </w:r>
    </w:p>
    <w:p>
      <w:pPr>
        <w:spacing w:after="120" w:line="276"/>
        <w:jc w:val="both"/>
      </w:pPr>
      <w:r>
        <w:rPr>
          <w:rFonts w:ascii="Arial" w:cs="Arial" w:eastAsia="Arial" w:hAnsi="Arial"/>
          <w:color w:val="1A1A2E"/>
          <w:sz w:val="20"/>
          <w:szCs w:val="20"/>
        </w:rPr>
        <w:t xml:space="preserve">3.3V (from ESP32 onboard LDO): I2C bus logic, sensor UART logic</w:t>
      </w:r>
    </w:p>
    <w:p>
      <w:pPr>
        <w:spacing w:after="80"/>
      </w:pPr>
    </w:p>
    <w:p>
      <w:pPr>
        <w:spacing w:after="80" w:before="200"/>
      </w:pPr>
      <w:r>
        <w:rPr>
          <w:rFonts w:ascii="Arial" w:cs="Arial" w:eastAsia="Arial" w:hAnsi="Arial"/>
          <w:b/>
          <w:bCs/>
          <w:color w:val="0D7377"/>
          <w:sz w:val="22"/>
          <w:szCs w:val="22"/>
        </w:rPr>
        <w:t xml:space="preserve">Data paths: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924"/>
        <w:gridCol w:w="1949"/>
        <w:gridCol w:w="1657"/>
        <w:gridCol w:w="3216"/>
      </w:tblGrid>
      <w:tr>
        <w:trPr>
          <w:tblHeader/>
        </w:trPr>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 Path</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Interface</w:t>
            </w:r>
          </w:p>
        </w:tc>
        <w:tc>
          <w:tcPr>
            <w:tcW w:type="dxa" w:w="165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Direction</w:t>
            </w:r>
          </w:p>
        </w:tc>
        <w:tc>
          <w:tcPr>
            <w:tcW w:type="dxa" w:w="321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Sensor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 9600 baud</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to MCU</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TTL, direct</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 9600 baud</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Bidirectional</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commands, 3.3V logic</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to ESP32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(SDA/SCL)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display</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Address 0x27 or 0x3F</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(direct)</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load</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IN pin</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MCU to output</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Active buzzer, 5V</w:t>
            </w:r>
          </w:p>
        </w:tc>
      </w:tr>
      <w:tr>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(demo)</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ADC pin</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Analog input</w:t>
            </w:r>
          </w:p>
        </w:tc>
        <w:tc>
          <w:tcPr>
            <w:tcW w:type="dxa" w:w="321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Simulates O2 reading</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3.  Power Architecture</w:t>
      </w:r>
    </w:p>
    <w:p>
      <w:pPr>
        <w:spacing w:after="120" w:line="276"/>
        <w:jc w:val="both"/>
      </w:pPr>
      <w:r>
        <w:rPr>
          <w:rFonts w:ascii="Arial" w:cs="Arial" w:eastAsia="Arial" w:hAnsi="Arial"/>
          <w:color w:val="1A1A2E"/>
          <w:sz w:val="20"/>
          <w:szCs w:val="20"/>
        </w:rPr>
        <w:t xml:space="preserve">The integration system draws all its power from the oxygen concentrator's existing AC supply. A dedicated 12V AC-to-DC module converts mains AC to a stable 12V DC rail. This 12V rail feeds the purity sensor directly and also supplies an LM2596 buck converter, which steps down to a regulated 5V for the rest of the system.</w:t>
      </w:r>
    </w:p>
    <w:p>
      <w:pPr>
        <w:spacing w:after="80" w:before="200"/>
      </w:pPr>
      <w:r>
        <w:rPr>
          <w:rFonts w:ascii="Arial" w:cs="Arial" w:eastAsia="Arial" w:hAnsi="Arial"/>
          <w:b/>
          <w:bCs/>
          <w:color w:val="0D7377"/>
          <w:sz w:val="22"/>
          <w:szCs w:val="22"/>
        </w:rPr>
        <w:t xml:space="preserve">3.1  The 12V Rail</w:t>
      </w:r>
    </w:p>
    <w:p>
      <w:pPr>
        <w:spacing w:after="120" w:line="276"/>
        <w:jc w:val="both"/>
      </w:pPr>
      <w:r>
        <w:rPr>
          <w:rFonts w:ascii="Arial" w:cs="Arial" w:eastAsia="Arial" w:hAnsi="Arial"/>
          <w:color w:val="1A1A2E"/>
          <w:sz w:val="20"/>
          <w:szCs w:val="20"/>
        </w:rPr>
        <w:t xml:space="preserve">Supplies only the OCS-3FL2.0 purity sensor. The sensor accepts 5V to 12V on its power pin; 12V is used here to draw directly from the AC-DC module without an extra conversion stage.</w:t>
      </w:r>
    </w:p>
    <w:p>
      <w:pPr>
        <w:spacing w:after="80" w:before="200"/>
      </w:pPr>
      <w:r>
        <w:rPr>
          <w:rFonts w:ascii="Arial" w:cs="Arial" w:eastAsia="Arial" w:hAnsi="Arial"/>
          <w:b/>
          <w:bCs/>
          <w:color w:val="0D7377"/>
          <w:sz w:val="22"/>
          <w:szCs w:val="22"/>
        </w:rPr>
        <w:t xml:space="preserve">3.2  The LM2596 Buck Converter (5V Rail)</w:t>
      </w:r>
    </w:p>
    <w:p>
      <w:pPr>
        <w:spacing w:after="120" w:line="276"/>
        <w:jc w:val="both"/>
      </w:pPr>
      <w:r>
        <w:rPr>
          <w:rFonts w:ascii="Arial" w:cs="Arial" w:eastAsia="Arial" w:hAnsi="Arial"/>
          <w:color w:val="1A1A2E"/>
          <w:sz w:val="20"/>
          <w:szCs w:val="20"/>
        </w:rPr>
        <w:t xml:space="preserve">The LM2596 is a switching step-down (buck) regulator capable of supplying up to 3A continuous. Before installation, adjust the onboard potentiometer to exactly 5.0V with no load connected and confirm with a multimeter. The 5V rail powers the ESP32 DevKit, SIM800L GSM EVB, LCD 2004, active buzzer, and 5V relay module.</w:t>
      </w:r>
    </w:p>
    <w:p>
      <w:pPr>
        <w:spacing w:after="80" w:before="200"/>
      </w:pPr>
      <w:r>
        <w:rPr>
          <w:rFonts w:ascii="Arial" w:cs="Arial" w:eastAsia="Arial" w:hAnsi="Arial"/>
          <w:b/>
          <w:bCs/>
          <w:color w:val="0D7377"/>
          <w:sz w:val="22"/>
          <w:szCs w:val="22"/>
        </w:rPr>
        <w:t xml:space="preserve">3.3  SIM800L GSM EVB Supply</w:t>
      </w:r>
    </w:p>
    <w:p>
      <w:pPr>
        <w:spacing w:after="120" w:line="276"/>
        <w:jc w:val="both"/>
      </w:pPr>
      <w:r>
        <w:rPr>
          <w:rFonts w:ascii="Arial" w:cs="Arial" w:eastAsia="Arial" w:hAnsi="Arial"/>
          <w:color w:val="1A1A2E"/>
          <w:sz w:val="20"/>
          <w:szCs w:val="20"/>
        </w:rPr>
        <w:t xml:space="preserve">The SIM800L GSM EVB accepts 5V directly on its VCC pin. No voltage drop diode or series resistor is needed. The onboard regulator handles conversion to the SIM800L chip operating voltage internally. The UART logic is set to 3.3V by the EVB, directly compatible with the ESP32 GPIO pins.</w:t>
      </w:r>
    </w:p>
    <w:p>
      <w:pPr>
        <w:spacing w:after="120" w:line="276"/>
        <w:jc w:val="both"/>
      </w:pPr>
      <w:r>
        <w:rPr>
          <w:rFonts w:ascii="Arial" w:cs="Arial" w:eastAsia="Arial" w:hAnsi="Arial"/>
          <w:color w:val="1A1A2E"/>
          <w:sz w:val="20"/>
          <w:szCs w:val="20"/>
        </w:rPr>
        <w:t xml:space="preserve">A 1000 uF electrolytic capacitor is placed across the EVB VCC and GND pins. The SIM800L chip inside the EVB draws burst currents up to 2A during GSM transmission regardless of board version. This capacitor absorbs those transients and prevents voltage dips on the 5V rail from affecting the ESP32 or other loads. Mount it as close to the EVB power pins as possible.</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Leave VDD and RST pins of the SIM800L EVB unconnected (floating). VDD is an internal logic reference output on the EVB - applying external voltage to it may damage the onboard regulator. RST is managed via AT commands only.</w:t>
            </w:r>
          </w:p>
        </w:tc>
      </w:tr>
    </w:tbl>
    <w:p>
      <w:pPr>
        <w:spacing w:after="8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364"/>
        <w:gridCol w:w="1072"/>
        <w:gridCol w:w="2631"/>
        <w:gridCol w:w="4678"/>
      </w:tblGrid>
      <w:tr>
        <w:trPr>
          <w:tblHeader/>
        </w:trPr>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Rail</w:t>
            </w:r>
          </w:p>
        </w:tc>
        <w:tc>
          <w:tcPr>
            <w:tcW w:type="dxa" w:w="107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Voltage</w:t>
            </w:r>
          </w:p>
        </w:tc>
        <w:tc>
          <w:tcPr>
            <w:tcW w:type="dxa" w:w="263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Source</w:t>
            </w:r>
          </w:p>
        </w:tc>
        <w:tc>
          <w:tcPr>
            <w:tcW w:type="dxa" w:w="467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Consumers</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module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purity sensor (Pin 1 VCC)</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from 12V</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 SIM800L EVB, LCD 2004, Buzzer, 5V Relay</w:t>
            </w:r>
          </w:p>
        </w:tc>
      </w:tr>
      <w:tr>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DC</w:t>
            </w:r>
          </w:p>
        </w:tc>
        <w:tc>
          <w:tcPr>
            <w:tcW w:type="dxa" w:w="107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onboard LDO</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UART logic, I2C bus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4.  Component Descriptions</w:t>
      </w:r>
    </w:p>
    <w:p>
      <w:pPr>
        <w:spacing w:after="120" w:line="276"/>
        <w:jc w:val="both"/>
      </w:pPr>
      <w:r>
        <w:rPr>
          <w:rFonts w:ascii="Arial" w:cs="Arial" w:eastAsia="Arial" w:hAnsi="Arial"/>
          <w:color w:val="1A1A2E"/>
          <w:sz w:val="20"/>
          <w:szCs w:val="20"/>
        </w:rPr>
        <w:t xml:space="preserve">This section describes every component in the integration module, its role in the system, and relevant operating parameters. Cross-reference with the Bill of Materials (BOM) in Appendix B.</w:t>
      </w:r>
    </w:p>
    <w:p>
      <w:pPr>
        <w:spacing w:after="80" w:before="200"/>
      </w:pPr>
      <w:r>
        <w:rPr>
          <w:rFonts w:ascii="Arial" w:cs="Arial" w:eastAsia="Arial" w:hAnsi="Arial"/>
          <w:b/>
          <w:bCs/>
          <w:color w:val="0D7377"/>
          <w:sz w:val="22"/>
          <w:szCs w:val="22"/>
        </w:rPr>
        <w:t xml:space="preserve">4.1  ESP32 DevKit (Standard)</w:t>
      </w:r>
    </w:p>
    <w:p>
      <w:pPr>
        <w:spacing w:after="120" w:line="276"/>
        <w:jc w:val="both"/>
      </w:pPr>
      <w:r>
        <w:rPr>
          <w:rFonts w:ascii="Arial" w:cs="Arial" w:eastAsia="Arial" w:hAnsi="Arial"/>
          <w:color w:val="1A1A2E"/>
          <w:sz w:val="20"/>
          <w:szCs w:val="20"/>
        </w:rPr>
        <w:t xml:space="preserve">The standard ESP32 DevKit is the central microcontroller of this system. With one purity sensor and one GSM module, only two hardware UART channels are needed beyond UART0 (USB debug). The standard ESP32 has three UARTs total, which fits comfortably: UART0 for USB debug, UART1 for the SIM800L GSM EVB, and UART2 for the OCS-3FL2.0 purity sensor.</w:t>
      </w:r>
    </w:p>
    <w:p>
      <w:pPr>
        <w:spacing w:after="120" w:line="276"/>
        <w:jc w:val="both"/>
      </w:pPr>
      <w:r>
        <w:rPr>
          <w:rFonts w:ascii="Arial" w:cs="Arial" w:eastAsia="Arial" w:hAnsi="Arial"/>
          <w:color w:val="1A1A2E"/>
          <w:sz w:val="20"/>
          <w:szCs w:val="20"/>
        </w:rPr>
        <w:t xml:space="preserve">The DevKit includes a USB-to-serial bridge for programming, a 3.3V LDO regulator, and all GPIO broken out to 0.1-inch pitch headers. It runs at 240 MHz dual-core, has 520 KB SRAM, and features 12-bit ADC channels on multiple GPIO pins for the potentiometer demo input.</w:t>
      </w:r>
    </w:p>
    <w:p>
      <w:pPr>
        <w:spacing w:after="60"/>
      </w:pPr>
    </w:p>
    <w:p>
      <w:pPr>
        <w:spacing w:after="80" w:before="200"/>
      </w:pPr>
      <w:r>
        <w:rPr>
          <w:rFonts w:ascii="Arial" w:cs="Arial" w:eastAsia="Arial" w:hAnsi="Arial"/>
          <w:b/>
          <w:bCs/>
          <w:color w:val="0D7377"/>
          <w:sz w:val="22"/>
          <w:szCs w:val="22"/>
        </w:rPr>
        <w:t xml:space="preserve">4.2  LM2596 Buck Converter Module</w:t>
      </w:r>
    </w:p>
    <w:p>
      <w:pPr>
        <w:spacing w:after="120" w:line="276"/>
        <w:jc w:val="both"/>
      </w:pPr>
      <w:r>
        <w:rPr>
          <w:rFonts w:ascii="Arial" w:cs="Arial" w:eastAsia="Arial" w:hAnsi="Arial"/>
          <w:color w:val="1A1A2E"/>
          <w:sz w:val="20"/>
          <w:szCs w:val="20"/>
        </w:rPr>
        <w:t xml:space="preserve">A switching step-down regulator pre-built module including the LM2596 IC, inductor, output capacitor, and adjustment potentiometer. Before installation, set output to exactly 5.0V using a multimeter with no load. Maximum output: 3A continuous.</w:t>
      </w:r>
    </w:p>
    <w:p>
      <w:pPr>
        <w:spacing w:after="60"/>
      </w:pPr>
    </w:p>
    <w:p>
      <w:pPr>
        <w:spacing w:after="80" w:before="200"/>
      </w:pPr>
      <w:r>
        <w:rPr>
          <w:rFonts w:ascii="Arial" w:cs="Arial" w:eastAsia="Arial" w:hAnsi="Arial"/>
          <w:b/>
          <w:bCs/>
          <w:color w:val="0D7377"/>
          <w:sz w:val="22"/>
          <w:szCs w:val="22"/>
        </w:rPr>
        <w:t xml:space="preserve">4.3  12V AC-to-DC Power Module</w:t>
      </w:r>
    </w:p>
    <w:p>
      <w:pPr>
        <w:spacing w:after="120" w:line="276"/>
        <w:jc w:val="both"/>
      </w:pPr>
      <w:r>
        <w:rPr>
          <w:rFonts w:ascii="Arial" w:cs="Arial" w:eastAsia="Arial" w:hAnsi="Arial"/>
          <w:color w:val="1A1A2E"/>
          <w:sz w:val="20"/>
          <w:szCs w:val="20"/>
        </w:rPr>
        <w:t xml:space="preserve">Converts mains AC from the oxygen concentrator to regulated 12V DC. Tapped from the concentrator internal AC wiring before the compressor switch, so the integration system receives power whenever the concentrator is plugged in, regardless of relay state.</w:t>
      </w:r>
    </w:p>
    <w:p>
      <w:pPr>
        <w:spacing w:after="60"/>
      </w:pPr>
    </w:p>
    <w:p>
      <w:pPr>
        <w:spacing w:after="80" w:before="200"/>
      </w:pPr>
      <w:r>
        <w:rPr>
          <w:rFonts w:ascii="Arial" w:cs="Arial" w:eastAsia="Arial" w:hAnsi="Arial"/>
          <w:b/>
          <w:bCs/>
          <w:color w:val="0D7377"/>
          <w:sz w:val="22"/>
          <w:szCs w:val="22"/>
        </w:rPr>
        <w:t xml:space="preserve">4.4  LCD 2004 with I2C Backpack</w:t>
      </w:r>
    </w:p>
    <w:p>
      <w:pPr>
        <w:spacing w:after="120" w:line="276"/>
        <w:jc w:val="both"/>
      </w:pPr>
      <w:r>
        <w:rPr>
          <w:rFonts w:ascii="Arial" w:cs="Arial" w:eastAsia="Arial" w:hAnsi="Arial"/>
          <w:color w:val="1A1A2E"/>
          <w:sz w:val="20"/>
          <w:szCs w:val="20"/>
        </w:rPr>
        <w:t xml:space="preserve">A 20-column, 4-row character LCD with a PCF8574 I2C backpack already soldered on. Reduces wiring to four connections: VCC (5V), GND, SDA, SCL. I2C address is either 0x27 or 0x3F depending on the backpack address bridges. Run an I2C scanner sketch to confirm before flashing the main firmware. Contrast is adjusted via a small potentiometer on the backpack PCB.</w:t>
      </w:r>
    </w:p>
    <w:p>
      <w:pPr>
        <w:spacing w:after="60"/>
      </w:pPr>
    </w:p>
    <w:p>
      <w:pPr>
        <w:spacing w:after="80" w:before="200"/>
      </w:pPr>
      <w:r>
        <w:rPr>
          <w:rFonts w:ascii="Arial" w:cs="Arial" w:eastAsia="Arial" w:hAnsi="Arial"/>
          <w:b/>
          <w:bCs/>
          <w:color w:val="0D7377"/>
          <w:sz w:val="22"/>
          <w:szCs w:val="22"/>
        </w:rPr>
        <w:t xml:space="preserve">4.5  Active Buzzer (5V)</w:t>
      </w:r>
    </w:p>
    <w:p>
      <w:pPr>
        <w:spacing w:after="120" w:line="276"/>
        <w:jc w:val="both"/>
      </w:pPr>
      <w:r>
        <w:rPr>
          <w:rFonts w:ascii="Arial" w:cs="Arial" w:eastAsia="Arial" w:hAnsi="Arial"/>
          <w:color w:val="1A1A2E"/>
          <w:sz w:val="20"/>
          <w:szCs w:val="20"/>
        </w:rPr>
        <w:t xml:space="preserve">Contains an internal oscillator and produces a tone when DC voltage is applied. Driven from an ESP32 GPIO pin. Pattern varies by alert level: short intermittent beeps for warning (below 85%), rapid persistent pattern for danger (below 70%).</w:t>
      </w:r>
    </w:p>
    <w:p>
      <w:pPr>
        <w:spacing w:after="60"/>
      </w:pPr>
    </w:p>
    <w:p>
      <w:pPr>
        <w:spacing w:after="80" w:before="200"/>
      </w:pPr>
      <w:r>
        <w:rPr>
          <w:rFonts w:ascii="Arial" w:cs="Arial" w:eastAsia="Arial" w:hAnsi="Arial"/>
          <w:b/>
          <w:bCs/>
          <w:color w:val="0D7377"/>
          <w:sz w:val="22"/>
          <w:szCs w:val="22"/>
        </w:rPr>
        <w:t xml:space="preserve">4.6  5V Relay Module (1 channel)</w:t>
      </w:r>
    </w:p>
    <w:p>
      <w:pPr>
        <w:spacing w:after="120" w:line="276"/>
        <w:jc w:val="both"/>
      </w:pPr>
      <w:r>
        <w:rPr>
          <w:rFonts w:ascii="Arial" w:cs="Arial" w:eastAsia="Arial" w:hAnsi="Arial"/>
          <w:color w:val="1A1A2E"/>
          <w:sz w:val="20"/>
          <w:szCs w:val="20"/>
        </w:rPr>
        <w:t xml:space="preserve">A ready-made relay module with 5V coil. Integrates optocoupler, transistor driver, flyback diode, and status LED on a single PCB. Exposes only three interface pins: VCC (5V), GND, and IN (signal from ESP32 GPIO). Most modules are active-LOW: pulling IN LOW energises the relay. Confirm with your specific module before wiring.</w:t>
      </w:r>
    </w:p>
    <w:p>
      <w:pPr>
        <w:spacing w:after="60"/>
      </w:pPr>
    </w:p>
    <w:p>
      <w:pPr>
        <w:spacing w:after="80" w:before="200"/>
      </w:pPr>
      <w:r>
        <w:rPr>
          <w:rFonts w:ascii="Arial" w:cs="Arial" w:eastAsia="Arial" w:hAnsi="Arial"/>
          <w:b/>
          <w:bCs/>
          <w:color w:val="0D7377"/>
          <w:sz w:val="22"/>
          <w:szCs w:val="22"/>
        </w:rPr>
        <w:t xml:space="preserve">4.7  1000 uF Electrolytic Capacitor</w:t>
      </w:r>
    </w:p>
    <w:p>
      <w:pPr>
        <w:spacing w:after="120" w:line="276"/>
        <w:jc w:val="both"/>
      </w:pPr>
      <w:r>
        <w:rPr>
          <w:rFonts w:ascii="Arial" w:cs="Arial" w:eastAsia="Arial" w:hAnsi="Arial"/>
          <w:color w:val="1A1A2E"/>
          <w:sz w:val="20"/>
          <w:szCs w:val="20"/>
        </w:rPr>
        <w:t xml:space="preserve">Placed across SIM800L EVB VCC and GND as close to the module as possible. Absorbs burst current spikes up to 2A during GSM transmission. Polarity must be observed: positive lead to VCC, negative to GND. Voltage rating minimum 6.3V; 16V preferred.</w:t>
      </w:r>
    </w:p>
    <w:p>
      <w:pPr>
        <w:spacing w:after="60"/>
      </w:pPr>
    </w:p>
    <w:p>
      <w:pPr>
        <w:spacing w:after="80" w:before="200"/>
      </w:pPr>
      <w:r>
        <w:rPr>
          <w:rFonts w:ascii="Arial" w:cs="Arial" w:eastAsia="Arial" w:hAnsi="Arial"/>
          <w:b/>
          <w:bCs/>
          <w:color w:val="0D7377"/>
          <w:sz w:val="22"/>
          <w:szCs w:val="22"/>
        </w:rPr>
        <w:t xml:space="preserve">4.8  Potentiometer (10k, demo only)</w:t>
      </w:r>
    </w:p>
    <w:p>
      <w:pPr>
        <w:spacing w:after="120" w:line="276"/>
        <w:jc w:val="both"/>
      </w:pPr>
      <w:r>
        <w:rPr>
          <w:rFonts w:ascii="Arial" w:cs="Arial" w:eastAsia="Arial" w:hAnsi="Arial"/>
          <w:color w:val="1A1A2E"/>
          <w:sz w:val="20"/>
          <w:szCs w:val="20"/>
        </w:rPr>
        <w:t xml:space="preserve">Wired as a voltage divider across 3.3V and GND. Wiper connected to ESP32 ADC pin GPIO 34. Firmware reads 12-bit ADC (0 to 4095) and maps linearly to O2 percentage 21% to 95.6%, matching the real sensor range. Allows complete testing of all alert logic, LCD display, buzzer, and GSM before the real sensor arrives. Removed and replaced with UART sensor wiring once the OCS-3FL2.0 hardware is available.</w:t>
      </w:r>
    </w:p>
    <w:p>
      <w:pPr>
        <w:spacing w:after="60"/>
      </w:pP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5.  OCS-3FL2.0 Oxygen Purity Sensor</w:t>
      </w:r>
    </w:p>
    <w:p>
      <w:pPr>
        <w:spacing w:after="120" w:line="276"/>
        <w:jc w:val="both"/>
      </w:pPr>
      <w:r>
        <w:rPr>
          <w:rFonts w:ascii="Arial" w:cs="Arial" w:eastAsia="Arial" w:hAnsi="Arial"/>
          <w:color w:val="1A1A2E"/>
          <w:sz w:val="20"/>
          <w:szCs w:val="20"/>
        </w:rPr>
        <w:t xml:space="preserve">The OCS-3FL2.0 (WinPower Ultrasonic Oxygen Sensor, 2026 model) is an industrial-grade sensor designed for PSA oxygen concentrators. It measures oxygen concentration, gas flow rate, and gas temperature simultaneously, transmitting all three over a single UART interface every 500 ms. One sensor is installed on the final oxygen outlet after all filtration stages.</w:t>
      </w:r>
    </w:p>
    <w:p>
      <w:pPr>
        <w:spacing w:after="80" w:before="200"/>
      </w:pPr>
      <w:r>
        <w:rPr>
          <w:rFonts w:ascii="Arial" w:cs="Arial" w:eastAsia="Arial" w:hAnsi="Arial"/>
          <w:b/>
          <w:bCs/>
          <w:color w:val="0D7377"/>
          <w:sz w:val="22"/>
          <w:szCs w:val="22"/>
        </w:rPr>
        <w:t xml:space="preserve">5.1  Key Specifications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3898"/>
        <w:gridCol w:w="5848"/>
      </w:tblGrid>
      <w:tr>
        <w:trPr>
          <w:tblHeader/>
        </w:trPr>
        <w:tc>
          <w:tcPr>
            <w:tcW w:type="dxa" w:w="389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Parameter</w:t>
            </w:r>
          </w:p>
        </w:tc>
        <w:tc>
          <w:tcPr>
            <w:tcW w:type="dxa" w:w="584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Value</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range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21% to 95.6% O2</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resolution</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0.1%</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Concentration accuracy</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+/- 1.5% FS at 5 to 55 degrees C</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range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 to 20 L/min</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resolution</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0.1 L/min</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output interval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Every 500 ms (automatic reporting mode)</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baud rate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9600 bps, 8N1</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 logic level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 TTL - direct connection to ESP32, no level shifting needed</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Warm-up time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 seconds to specified accuracy</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Power supply</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DC 5V to 12V, 50 mA (12V used in this project)</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Working temperature</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 to 55 degrees C</w:t>
            </w:r>
          </w:p>
        </w:tc>
      </w:tr>
      <w:tr>
        <w:tc>
          <w:tcPr>
            <w:tcW w:type="dxa" w:w="389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Gas sample requirement</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 condensation, dust filtration less than 1 um</w:t>
            </w:r>
          </w:p>
        </w:tc>
      </w:tr>
    </w:tbl>
    <w:p>
      <w:pPr>
        <w:spacing w:after="80"/>
      </w:pPr>
    </w:p>
    <w:p>
      <w:pPr>
        <w:spacing w:after="80" w:before="200"/>
      </w:pPr>
      <w:r>
        <w:rPr>
          <w:rFonts w:ascii="Arial" w:cs="Arial" w:eastAsia="Arial" w:hAnsi="Arial"/>
          <w:b/>
          <w:bCs/>
          <w:color w:val="0D7377"/>
          <w:sz w:val="22"/>
          <w:szCs w:val="22"/>
        </w:rPr>
        <w:t xml:space="preserve">5.2  Connector Pinout (J2 Socket)</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2242"/>
        <w:gridCol w:w="6335"/>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Pin</w:t>
            </w:r>
          </w:p>
        </w:tc>
        <w:tc>
          <w:tcPr>
            <w:tcW w:type="dxa" w:w="224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633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1</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(Power input)</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Connect to 12V DC</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2</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RXD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input to sensor - connect to ESP32 TX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3</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TXD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output from sensor - connect to ESP32 RX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4</w:t>
            </w:r>
          </w:p>
        </w:tc>
        <w:tc>
          <w:tcPr>
            <w:tcW w:type="dxa" w:w="224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633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Sensor TXD connects to ESP32 RX pin. Sensor RXD connects to ESP32 TX pin. This cross-connection is correct. Connecting TX-to-TX and RX-to-RX is a common mistake that results in no data received.</w:t>
            </w:r>
          </w:p>
        </w:tc>
      </w:tr>
    </w:tbl>
    <w:p>
      <w:pPr>
        <w:spacing w:after="80"/>
      </w:pPr>
    </w:p>
    <w:p>
      <w:pPr>
        <w:spacing w:after="80" w:before="200"/>
      </w:pPr>
      <w:r>
        <w:rPr>
          <w:rFonts w:ascii="Arial" w:cs="Arial" w:eastAsia="Arial" w:hAnsi="Arial"/>
          <w:b/>
          <w:bCs/>
          <w:color w:val="0D7377"/>
          <w:sz w:val="22"/>
          <w:szCs w:val="22"/>
        </w:rPr>
        <w:t xml:space="preserve">5.3  Placement</w:t>
      </w:r>
    </w:p>
    <w:p>
      <w:pPr>
        <w:spacing w:after="120" w:line="276"/>
        <w:jc w:val="both"/>
      </w:pPr>
      <w:r>
        <w:rPr>
          <w:rFonts w:ascii="Arial" w:cs="Arial" w:eastAsia="Arial" w:hAnsi="Arial"/>
          <w:color w:val="1A1A2E"/>
          <w:sz w:val="20"/>
          <w:szCs w:val="20"/>
        </w:rPr>
        <w:t xml:space="preserve">The sensor is installed on the final oxygen outlet tube, after all filtration and molecular sieve stages. Follow the direction arrow marked on the sensor body - incorrect gas flow direction will produce wrong readings.</w:t>
      </w:r>
    </w:p>
    <w:p>
      <w:pPr>
        <w:spacing w:after="80" w:before="200"/>
      </w:pPr>
      <w:r>
        <w:rPr>
          <w:rFonts w:ascii="Arial" w:cs="Arial" w:eastAsia="Arial" w:hAnsi="Arial"/>
          <w:b/>
          <w:bCs/>
          <w:color w:val="0D7377"/>
          <w:sz w:val="22"/>
          <w:szCs w:val="22"/>
        </w:rPr>
        <w:t xml:space="preserve">5.4  Demo Mode - Potentiometer Substitute</w:t>
      </w:r>
    </w:p>
    <w:p>
      <w:pPr>
        <w:spacing w:after="120" w:line="276"/>
        <w:jc w:val="both"/>
      </w:pPr>
      <w:r>
        <w:rPr>
          <w:rFonts w:ascii="Arial" w:cs="Arial" w:eastAsia="Arial" w:hAnsi="Arial"/>
          <w:color w:val="1A1A2E"/>
          <w:sz w:val="20"/>
          <w:szCs w:val="20"/>
        </w:rPr>
        <w:t xml:space="preserve">While the sensor is in transit, a potentiometer on GPIO 34 (ADC) simulates the output. The firmware reads the ADC value and maps it to O2 percentage 21% to 95.6%. Rotating the potentiometer fully tests all three alert states, buzzer patterns, LCD updates, and GSM messaging. When the sensor arrives, remove the potentiometer and connect UART2 instead.</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6.  UART Communication and Sensor Protocol</w:t>
      </w:r>
    </w:p>
    <w:p>
      <w:pPr>
        <w:spacing w:after="120" w:line="276"/>
        <w:jc w:val="both"/>
      </w:pPr>
      <w:r>
        <w:rPr>
          <w:rFonts w:ascii="Arial" w:cs="Arial" w:eastAsia="Arial" w:hAnsi="Arial"/>
          <w:color w:val="1A1A2E"/>
          <w:sz w:val="20"/>
          <w:szCs w:val="20"/>
        </w:rPr>
        <w:t xml:space="preserve">UART (Universal Asynchronous Receiver/Transmitter) transmits data one bit at a time over TX and RX wires. Both devices must use the same baud rate. The OCS-3FL2.0 uses 9600 bps, 8 data bits, 1 stop bit, no parity. The SIM800L EVB uses the same baud rate.</w:t>
      </w:r>
    </w:p>
    <w:p>
      <w:pPr>
        <w:spacing w:after="80" w:before="200"/>
      </w:pPr>
      <w:r>
        <w:rPr>
          <w:rFonts w:ascii="Arial" w:cs="Arial" w:eastAsia="Arial" w:hAnsi="Arial"/>
          <w:b/>
          <w:bCs/>
          <w:color w:val="0D7377"/>
          <w:sz w:val="22"/>
          <w:szCs w:val="22"/>
        </w:rPr>
        <w:t xml:space="preserve">6.1  Sensor Operating Modes</w:t>
      </w:r>
    </w:p>
    <w:p>
      <w:pPr>
        <w:spacing w:after="120" w:line="276"/>
        <w:jc w:val="both"/>
      </w:pPr>
      <w:r>
        <w:rPr>
          <w:rFonts w:ascii="Arial" w:cs="Arial" w:eastAsia="Arial" w:hAnsi="Arial"/>
          <w:b/>
          <w:bCs/>
          <w:color w:val="1A1A2E"/>
          <w:sz w:val="20"/>
          <w:szCs w:val="20"/>
        </w:rPr>
        <w:t xml:space="preserve">Automatic reporting mode:</w:t>
      </w:r>
      <w:r>
        <w:rPr>
          <w:rFonts w:ascii="Arial" w:cs="Arial" w:eastAsia="Arial" w:hAnsi="Arial"/>
          <w:color w:val="1A1A2E"/>
          <w:sz w:val="20"/>
          <w:szCs w:val="20"/>
        </w:rPr>
        <w:t xml:space="preserve"> Sensor transmits a packet every 500 ms without any command. Activates automatically if no query command is received within 4 seconds. This project uses automatic mode - the ESP32 simply listens on UART2 and parses incoming packets.</w:t>
      </w:r>
    </w:p>
    <w:p>
      <w:pPr>
        <w:spacing w:after="120" w:line="276"/>
        <w:jc w:val="both"/>
      </w:pPr>
      <w:r>
        <w:rPr>
          <w:rFonts w:ascii="Arial" w:cs="Arial" w:eastAsia="Arial" w:hAnsi="Arial"/>
          <w:b/>
          <w:bCs/>
          <w:color w:val="1A1A2E"/>
          <w:sz w:val="20"/>
          <w:szCs w:val="20"/>
        </w:rPr>
        <w:t xml:space="preserve">Query/response mode:</w:t>
      </w:r>
      <w:r>
        <w:rPr>
          <w:rFonts w:ascii="Arial" w:cs="Arial" w:eastAsia="Arial" w:hAnsi="Arial"/>
          <w:color w:val="1A1A2E"/>
          <w:sz w:val="20"/>
          <w:szCs w:val="20"/>
        </w:rPr>
        <w:t xml:space="preserve"> The MCU sends a 4-byte query and the sensor responds immediately. Not used in this project but supported by the sensor.</w:t>
      </w:r>
    </w:p>
    <w:p>
      <w:pPr>
        <w:spacing w:after="80" w:before="200"/>
      </w:pPr>
      <w:r>
        <w:rPr>
          <w:rFonts w:ascii="Arial" w:cs="Arial" w:eastAsia="Arial" w:hAnsi="Arial"/>
          <w:b/>
          <w:bCs/>
          <w:color w:val="0D7377"/>
          <w:sz w:val="22"/>
          <w:szCs w:val="22"/>
        </w:rPr>
        <w:t xml:space="preserve">6.2  Data Packet Structure (9 bytes, hexadecimal)</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462"/>
        <w:gridCol w:w="1267"/>
        <w:gridCol w:w="2144"/>
        <w:gridCol w:w="4873"/>
      </w:tblGrid>
      <w:tr>
        <w:trPr>
          <w:tblHeader/>
        </w:trPr>
        <w:tc>
          <w:tcPr>
            <w:tcW w:type="dxa" w:w="146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Byte Index</w:t>
            </w:r>
          </w:p>
        </w:tc>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Hex Value</w:t>
            </w:r>
          </w:p>
        </w:tc>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Field</w:t>
            </w:r>
          </w:p>
        </w:tc>
        <w:tc>
          <w:tcPr>
            <w:tcW w:type="dxa" w:w="487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0</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0x16</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1</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0x16</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1</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0x09</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2</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0x09</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2</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0x01</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 3</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 - must equal 0x01</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3-4</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Concentration</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(Byte3 x 256 + Byte4) / 10 = % O2</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5-6</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Flow Rate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(Byte5 x 256 + Byte6) / 10 = L/min</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Bytes 7-8</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Temperature</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(Byte7 x 256 + Byte8) / 10 = deg C</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Byte 8 (last)</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Checksum (CS)</w:t>
            </w:r>
          </w:p>
        </w:tc>
        <w:tc>
          <w:tcPr>
            <w:tcW w:type="dxa" w:w="487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Sum of bytes 0 to 7, modulo 256</w:t>
            </w:r>
          </w:p>
        </w:tc>
      </w:tr>
    </w:tbl>
    <w:p>
      <w:pPr>
        <w:spacing w:after="80"/>
      </w:pPr>
    </w:p>
    <w:p>
      <w:pPr>
        <w:spacing w:after="80" w:before="200"/>
      </w:pPr>
      <w:r>
        <w:rPr>
          <w:rFonts w:ascii="Arial" w:cs="Arial" w:eastAsia="Arial" w:hAnsi="Arial"/>
          <w:b/>
          <w:bCs/>
          <w:color w:val="0D7377"/>
          <w:sz w:val="22"/>
          <w:szCs w:val="22"/>
        </w:rPr>
        <w:t xml:space="preserve">6.3  Parsing Logic (Arduino/C style)</w:t>
      </w:r>
    </w:p>
    <w:p>
      <w:pPr>
        <w:pBdr>
          <w:left w:val="thick" w:color="0D7377" w:sz="12"/>
        </w:pBdr>
        <w:shd w:fill="F0F0F0" w:val="clear"/>
        <w:spacing w:after="160" w:before="80"/>
        <w:ind w:left="200" w:right="200"/>
      </w:pPr>
      <w:r>
        <w:rPr>
          <w:rFonts w:ascii="Courier New" w:cs="Courier New" w:eastAsia="Courier New" w:hAnsi="Courier New"/>
          <w:color w:val="1A1A1A"/>
          <w:sz w:val="17"/>
          <w:szCs w:val="17"/>
        </w:rPr>
        <w:t xml:space="preserve">uint8_t buf[9];
// Read 9 bytes from UART2 into buf[]
if (buf[0]==0x16 &amp;&amp; buf[1]==0x09 &amp;&amp; buf[2]==0x01) {
  uint8_t cs = 0;
  for (int i = 0; i &lt; 8; i++) cs += buf[i];
  if (cs == buf[8]) {
    float o2   = (buf[3]*256 + buf[4]) / 10.0;  // Oxygen %
    float flow = (buf[5]*256 + buf[6]) / 10.0;  // L/min
    float temp = (buf[7]*256 + buf[8]) / 10.0;  // deg C
  }
}</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7.  Relay Driver Circuit</w:t>
      </w:r>
    </w:p>
    <w:p>
      <w:pPr>
        <w:spacing w:after="120" w:line="276"/>
        <w:jc w:val="both"/>
      </w:pPr>
      <w:r>
        <w:rPr>
          <w:rFonts w:ascii="Arial" w:cs="Arial" w:eastAsia="Arial" w:hAnsi="Arial"/>
          <w:color w:val="1A1A2E"/>
          <w:sz w:val="20"/>
          <w:szCs w:val="20"/>
        </w:rPr>
        <w:t xml:space="preserve">A 5V single-channel relay module switches the compressor power supply on or off based on oxygen purity level. The module integrates the optocoupler, transistor driver, flyback diode, and status LED onto a single PCB. No discrete driver components are needed externally. The module exposes three interface pins: VCC, GND, and IN.</w:t>
      </w:r>
    </w:p>
    <w:p>
      <w:pPr>
        <w:spacing w:after="80" w:before="200"/>
      </w:pPr>
      <w:r>
        <w:rPr>
          <w:rFonts w:ascii="Arial" w:cs="Arial" w:eastAsia="Arial" w:hAnsi="Arial"/>
          <w:b/>
          <w:bCs/>
          <w:color w:val="0D7377"/>
          <w:sz w:val="22"/>
          <w:szCs w:val="22"/>
        </w:rPr>
        <w:t xml:space="preserve">7.1  Relay Module Interface</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462"/>
        <w:gridCol w:w="2437"/>
        <w:gridCol w:w="5848"/>
      </w:tblGrid>
      <w:tr>
        <w:trPr>
          <w:tblHeader/>
        </w:trPr>
        <w:tc>
          <w:tcPr>
            <w:tcW w:type="dxa" w:w="146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Module Pin</w:t>
            </w:r>
          </w:p>
        </w:tc>
        <w:tc>
          <w:tcPr>
            <w:tcW w:type="dxa" w:w="24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 To</w:t>
            </w:r>
          </w:p>
        </w:tc>
        <w:tc>
          <w:tcPr>
            <w:tcW w:type="dxa" w:w="584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coil powered from 5V. Module draws 70-90 mA when energised.</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 with ESP32 DevKit and all other components.</w:t>
            </w:r>
          </w:p>
        </w:tc>
      </w:tr>
      <w:tr>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 GPIO 26</w:t>
            </w:r>
          </w:p>
        </w:tc>
        <w:tc>
          <w:tcPr>
            <w:tcW w:type="dxa" w:w="584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Signal input. Most modules are active-LOW: pull IN LOW to energise relay. Confirm with your specific module.</w:t>
            </w:r>
          </w:p>
        </w:tc>
      </w:tr>
    </w:tbl>
    <w:p>
      <w:pPr>
        <w:spacing w:after="80"/>
      </w:pPr>
    </w:p>
    <w:p>
      <w:pPr>
        <w:spacing w:after="80" w:before="200"/>
      </w:pPr>
      <w:r>
        <w:rPr>
          <w:rFonts w:ascii="Arial" w:cs="Arial" w:eastAsia="Arial" w:hAnsi="Arial"/>
          <w:b/>
          <w:bCs/>
          <w:color w:val="0D7377"/>
          <w:sz w:val="22"/>
          <w:szCs w:val="22"/>
        </w:rPr>
        <w:t xml:space="preserve">7.2  Relay Output Contacts (NO Configuration)</w:t>
      </w:r>
    </w:p>
    <w:p>
      <w:pPr>
        <w:spacing w:after="120" w:line="276"/>
        <w:jc w:val="both"/>
      </w:pPr>
      <w:r>
        <w:rPr>
          <w:rFonts w:ascii="Arial" w:cs="Arial" w:eastAsia="Arial" w:hAnsi="Arial"/>
          <w:color w:val="1A1A2E"/>
          <w:sz w:val="20"/>
          <w:szCs w:val="20"/>
        </w:rPr>
        <w:t xml:space="preserve">The relay contact block has three terminals: COM (common), NO (normally open), and NC (normally closed). The compressor AC supply wire is wired through COM and NO. In this configuration, the relay must be energised (active) for the compressor to run.</w:t>
      </w:r>
    </w:p>
    <w:p>
      <w:pPr>
        <w:spacing w:after="120" w:line="276"/>
        <w:jc w:val="both"/>
      </w:pPr>
      <w:r>
        <w:rPr>
          <w:rFonts w:ascii="Arial" w:cs="Arial" w:eastAsia="Arial" w:hAnsi="Arial"/>
          <w:color w:val="1A1A2E"/>
          <w:sz w:val="20"/>
          <w:szCs w:val="20"/>
        </w:rPr>
        <w:t xml:space="preserve">This is a deliberate fail-safe design: if the ESP32 DevKit loses power or crashes, the relay de-energises, the NO contact opens, and the compressor stops. The system defaults to OFF rather than ON when control is lost.</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Do NOT use the NC (normally closed) terminal. Wiring through NC inverts the fail-safe logic and causes the compressor to run when the relay is de-energised. Always confirm the compressor stops when the IN signal is removed.</w:t>
            </w:r>
          </w:p>
        </w:tc>
      </w:tr>
    </w:tbl>
    <w:p>
      <w:pPr>
        <w:spacing w:after="80"/>
      </w:pPr>
    </w:p>
    <w:p>
      <w:pPr>
        <w:spacing w:after="80" w:before="200"/>
      </w:pPr>
      <w:r>
        <w:rPr>
          <w:rFonts w:ascii="Arial" w:cs="Arial" w:eastAsia="Arial" w:hAnsi="Arial"/>
          <w:b/>
          <w:bCs/>
          <w:color w:val="0D7377"/>
          <w:sz w:val="22"/>
          <w:szCs w:val="22"/>
        </w:rPr>
        <w:t xml:space="preserve">7.3  What is Inside the Relay Module (for reference)</w:t>
      </w:r>
    </w:p>
    <w:p>
      <w:pPr>
        <w:spacing w:after="120" w:line="276"/>
        <w:jc w:val="both"/>
      </w:pPr>
      <w:r>
        <w:rPr>
          <w:rFonts w:ascii="Arial" w:cs="Arial" w:eastAsia="Arial" w:hAnsi="Arial"/>
          <w:color w:val="1A1A2E"/>
          <w:sz w:val="20"/>
          <w:szCs w:val="20"/>
        </w:rPr>
        <w:t xml:space="preserve">Although no discrete components are built externally, understanding the relay module internals helps with troubleshooting and interpreting the Phase 3 schematic:</w:t>
      </w:r>
    </w:p>
    <w:p>
      <w:pPr>
        <w:spacing w:after="120" w:line="276"/>
        <w:jc w:val="both"/>
      </w:pPr>
      <w:r>
        <w:rPr>
          <w:rFonts w:ascii="Arial" w:cs="Arial" w:eastAsia="Arial" w:hAnsi="Arial"/>
          <w:b/>
          <w:bCs/>
          <w:color w:val="1A1A2E"/>
          <w:sz w:val="20"/>
          <w:szCs w:val="20"/>
        </w:rPr>
        <w:t xml:space="preserve">Optocoupler (e.g. PC817):</w:t>
      </w:r>
      <w:r>
        <w:rPr>
          <w:rFonts w:ascii="Arial" w:cs="Arial" w:eastAsia="Arial" w:hAnsi="Arial"/>
          <w:color w:val="1A1A2E"/>
          <w:sz w:val="20"/>
          <w:szCs w:val="20"/>
        </w:rPr>
        <w:t xml:space="preserve"> Provides electrical isolation between the ESP32 signal side and the relay coil drive side. The ESP32 GPIO controls the optocoupler LED; the output drives the transistor without any direct electrical path between them.</w:t>
      </w:r>
    </w:p>
    <w:p>
      <w:pPr>
        <w:spacing w:after="120" w:line="276"/>
        <w:jc w:val="both"/>
      </w:pPr>
      <w:r>
        <w:rPr>
          <w:rFonts w:ascii="Arial" w:cs="Arial" w:eastAsia="Arial" w:hAnsi="Arial"/>
          <w:b/>
          <w:bCs/>
          <w:color w:val="1A1A2E"/>
          <w:sz w:val="20"/>
          <w:szCs w:val="20"/>
        </w:rPr>
        <w:t xml:space="preserve">NPN Transistor (e.g. BC337 equivalent):</w:t>
      </w:r>
      <w:r>
        <w:rPr>
          <w:rFonts w:ascii="Arial" w:cs="Arial" w:eastAsia="Arial" w:hAnsi="Arial"/>
          <w:color w:val="1A1A2E"/>
          <w:sz w:val="20"/>
          <w:szCs w:val="20"/>
        </w:rPr>
        <w:t xml:space="preserve"> Switches relay coil current to GND when activated by the optocoupler. Saturates fully to minimise power dissipation.</w:t>
      </w:r>
    </w:p>
    <w:p>
      <w:pPr>
        <w:spacing w:after="120" w:line="276"/>
        <w:jc w:val="both"/>
      </w:pPr>
      <w:r>
        <w:rPr>
          <w:rFonts w:ascii="Arial" w:cs="Arial" w:eastAsia="Arial" w:hAnsi="Arial"/>
          <w:b/>
          <w:bCs/>
          <w:color w:val="1A1A2E"/>
          <w:sz w:val="20"/>
          <w:szCs w:val="20"/>
        </w:rPr>
        <w:t xml:space="preserve">Flyback Diode (1N4001 equivalent):</w:t>
      </w:r>
      <w:r>
        <w:rPr>
          <w:rFonts w:ascii="Arial" w:cs="Arial" w:eastAsia="Arial" w:hAnsi="Arial"/>
          <w:color w:val="1A1A2E"/>
          <w:sz w:val="20"/>
          <w:szCs w:val="20"/>
        </w:rPr>
        <w:t xml:space="preserve"> Placed across the relay coil to absorb inductive voltage spikes when the coil is de-energised. Without this, the spike would destroy the transistor.</w:t>
      </w:r>
    </w:p>
    <w:p>
      <w:pPr>
        <w:spacing w:after="120" w:line="276"/>
        <w:jc w:val="both"/>
      </w:pPr>
      <w:r>
        <w:rPr>
          <w:rFonts w:ascii="Arial" w:cs="Arial" w:eastAsia="Arial" w:hAnsi="Arial"/>
          <w:b/>
          <w:bCs/>
          <w:color w:val="1A1A2E"/>
          <w:sz w:val="20"/>
          <w:szCs w:val="20"/>
        </w:rPr>
        <w:t xml:space="preserve">Status LED:</w:t>
      </w:r>
      <w:r>
        <w:rPr>
          <w:rFonts w:ascii="Arial" w:cs="Arial" w:eastAsia="Arial" w:hAnsi="Arial"/>
          <w:color w:val="1A1A2E"/>
          <w:sz w:val="20"/>
          <w:szCs w:val="20"/>
        </w:rPr>
        <w:t xml:space="preserve"> Illuminates when the relay is energised. Useful for visual confirmation without a multimeter.</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The relay contacts switch mains AC voltage to the compressor. Never touch relay output terminals or compressor wiring while the system is powered. Treat the relay output side as live mains voltage at all times.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8.  SIM800L GSM EVB Module</w:t>
      </w:r>
    </w:p>
    <w:p>
      <w:pPr>
        <w:spacing w:after="120" w:line="276"/>
        <w:jc w:val="both"/>
      </w:pPr>
      <w:r>
        <w:rPr>
          <w:rFonts w:ascii="Arial" w:cs="Arial" w:eastAsia="Arial" w:hAnsi="Arial"/>
          <w:color w:val="1A1A2E"/>
          <w:sz w:val="20"/>
          <w:szCs w:val="20"/>
        </w:rPr>
        <w:t xml:space="preserve">The SIM800L GSM EVB (Evaluation Board) is a plug-and-play version of the SIM800L cellular module mounted on a development board. The EVB handles power regulation and logic-level management internally. It is used for SMS and voice call initiation via AT commands over UART.</w:t>
      </w:r>
    </w:p>
    <w:p>
      <w:pPr>
        <w:spacing w:after="80" w:before="200"/>
      </w:pPr>
      <w:r>
        <w:rPr>
          <w:rFonts w:ascii="Arial" w:cs="Arial" w:eastAsia="Arial" w:hAnsi="Arial"/>
          <w:b/>
          <w:bCs/>
          <w:color w:val="0D7377"/>
          <w:sz w:val="22"/>
          <w:szCs w:val="22"/>
        </w:rPr>
        <w:t xml:space="preserve">8.1  EVB Pinout and Connections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754"/>
        <w:gridCol w:w="2924"/>
        <w:gridCol w:w="5068"/>
      </w:tblGrid>
      <w:tr>
        <w:trPr>
          <w:tblHeader/>
        </w:trPr>
        <w:tc>
          <w:tcPr>
            <w:tcW w:type="dxa" w:w="175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EVB Pin</w:t>
            </w:r>
          </w:p>
        </w:tc>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 To</w:t>
            </w:r>
          </w:p>
        </w:tc>
        <w:tc>
          <w:tcPr>
            <w:tcW w:type="dxa" w:w="506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Notes</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(VCC)</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 power. EVB regulates internally to chip voltage.</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Common ground.</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SIM_TXD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UART1 RX (GPIO 3)</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from SIM800L to ESP32. 3.3V logic.</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SIM_RXD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UART1 TX (GPIO 1)</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Data from ESP32 to SIM800L. 3.3V logic.</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VDD</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open (NC)</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Internal logic reference output. Do not connect externally.</w:t>
            </w:r>
          </w:p>
        </w:tc>
      </w:tr>
      <w:tr>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RST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open (NC)</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Reset via AT command only. Do not connect.</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VDD and RST must be left unconnected. VDD is an output on the EVB, not an input. Connecting any voltage to VDD risks damaging the onboard regulator. RST is not needed.</w:t>
            </w:r>
          </w:p>
        </w:tc>
      </w:tr>
    </w:tbl>
    <w:p>
      <w:pPr>
        <w:spacing w:after="80"/>
      </w:pPr>
    </w:p>
    <w:p>
      <w:pPr>
        <w:spacing w:after="80" w:before="200"/>
      </w:pPr>
      <w:r>
        <w:rPr>
          <w:rFonts w:ascii="Arial" w:cs="Arial" w:eastAsia="Arial" w:hAnsi="Arial"/>
          <w:b/>
          <w:bCs/>
          <w:color w:val="0D7377"/>
          <w:sz w:val="22"/>
          <w:szCs w:val="22"/>
        </w:rPr>
        <w:t xml:space="preserve">8.2  Network Compatibility</w:t>
      </w:r>
    </w:p>
    <w:p>
      <w:pPr>
        <w:spacing w:after="120" w:line="276"/>
        <w:jc w:val="both"/>
      </w:pPr>
      <w:r>
        <w:rPr>
          <w:rFonts w:ascii="Arial" w:cs="Arial" w:eastAsia="Arial" w:hAnsi="Arial"/>
          <w:color w:val="1A1A2E"/>
          <w:sz w:val="20"/>
          <w:szCs w:val="20"/>
        </w:rPr>
        <w:t xml:space="preserve">SIM800L supports GSM 850/900/1800/1900 MHz quad-band. Nigerian networks (MTN, Airtel, Glo, 9mobile) use 900 MHz and 1800 MHz - both covered. Any active SIM with airtime for SMS and voice calls will work. Insert the SIM card with chip facing down into the EVB SIM holder.</w:t>
      </w:r>
    </w:p>
    <w:p>
      <w:pPr>
        <w:spacing w:after="80" w:before="200"/>
      </w:pPr>
      <w:r>
        <w:rPr>
          <w:rFonts w:ascii="Arial" w:cs="Arial" w:eastAsia="Arial" w:hAnsi="Arial"/>
          <w:b/>
          <w:bCs/>
          <w:color w:val="0D7377"/>
          <w:sz w:val="22"/>
          <w:szCs w:val="22"/>
        </w:rPr>
        <w:t xml:space="preserve">8.3  Key AT Commands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3606"/>
        <w:gridCol w:w="6140"/>
      </w:tblGrid>
      <w:tr>
        <w:trPr>
          <w:tblHeader/>
        </w:trPr>
        <w:tc>
          <w:tcPr>
            <w:tcW w:type="dxa" w:w="360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AT Command</w:t>
            </w:r>
          </w:p>
        </w:tc>
        <w:tc>
          <w:tcPr>
            <w:tcW w:type="dxa" w:w="614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Basic check. Module responds with OK.</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AT+CSQ</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Signal strength (RSSI). Returns 0 to 31. Displayed on LCD.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AT+CMGF=1</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SMS to text mode. Required before sending SMS.</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AT+CMGS="+234XXXXXXXXXX"</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Send SMS. Follow with message text then 0x1A (Ctrl+Z) to send.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ATD+234XXXXXXXXXX;</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Place voice call. Semicolon specifies voice, not data.</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ATH</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Hang up / end active call.</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AT+CREG?</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Network registration check. +CREG: 0,1 means registered.</w:t>
            </w:r>
          </w:p>
        </w:tc>
      </w:tr>
      <w:tr>
        <w:tc>
          <w:tcPr>
            <w:tcW w:type="dxa" w:w="360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AT+CMGL="ALL"</w:t>
            </w:r>
          </w:p>
        </w:tc>
        <w:tc>
          <w:tcPr>
            <w:tcW w:type="dxa" w:w="61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List all SMS. Used to detect incoming SET: configuration command.</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9.  Alert Logic and Threshold Behaviour</w:t>
      </w:r>
    </w:p>
    <w:p>
      <w:pPr>
        <w:spacing w:after="120" w:line="276"/>
        <w:jc w:val="both"/>
      </w:pPr>
      <w:r>
        <w:rPr>
          <w:rFonts w:ascii="Arial" w:cs="Arial" w:eastAsia="Arial" w:hAnsi="Arial"/>
          <w:color w:val="1A1A2E"/>
          <w:sz w:val="20"/>
          <w:szCs w:val="20"/>
        </w:rPr>
        <w:t xml:space="preserve">The alert system monitors oxygen purity from the OCS-3FL2.0 sensor on the post-filtration output. This represents what the patient actually receives and is the sole basis for all threshold decisions and relay control. During demo mode, the potentiometer ADC reading substitutes for the sensor value.</w:t>
      </w:r>
    </w:p>
    <w:p>
      <w:pPr>
        <w:spacing w:after="80" w:before="200"/>
      </w:pPr>
      <w:r>
        <w:rPr>
          <w:rFonts w:ascii="Arial" w:cs="Arial" w:eastAsia="Arial" w:hAnsi="Arial"/>
          <w:b/>
          <w:bCs/>
          <w:color w:val="0D7377"/>
          <w:sz w:val="22"/>
          <w:szCs w:val="22"/>
        </w:rPr>
        <w:t xml:space="preserve">9.1  Threshold Definitions</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559"/>
        <w:gridCol w:w="1364"/>
        <w:gridCol w:w="2631"/>
        <w:gridCol w:w="4191"/>
      </w:tblGrid>
      <w:tr>
        <w:trPr>
          <w:tblHeader/>
        </w:trPr>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Level</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Threshold</w:t>
            </w:r>
          </w:p>
        </w:tc>
        <w:tc>
          <w:tcPr>
            <w:tcW w:type="dxa" w:w="263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Condition</w:t>
            </w:r>
          </w:p>
        </w:tc>
        <w:tc>
          <w:tcPr>
            <w:tcW w:type="dxa" w:w="419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System Response</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Normal</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Above 85%</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Purity within safe range</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 alert. Compressor runs. LCD shows NORMAL.</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Warning (Level 1)</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70% to 85%</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Purity below safe minimum</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intermittent short beeps. SMS sent to caregiver. Compressor continues.</w:t>
            </w:r>
          </w:p>
        </w:tc>
      </w:tr>
      <w:tr>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Danger (Level 2)</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Below 70%</w:t>
            </w:r>
          </w:p>
        </w:tc>
        <w:tc>
          <w:tcPr>
            <w:tcW w:type="dxa" w:w="263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Critically low, risk to patient</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rapid persistent pattern. Voice call placed. Relay cuts compressor.</w:t>
            </w:r>
          </w:p>
        </w:tc>
      </w:tr>
    </w:tbl>
    <w:p>
      <w:pPr>
        <w:spacing w:after="80"/>
      </w:pPr>
    </w:p>
    <w:p>
      <w:pPr>
        <w:spacing w:after="80" w:before="200"/>
      </w:pPr>
      <w:r>
        <w:rPr>
          <w:rFonts w:ascii="Arial" w:cs="Arial" w:eastAsia="Arial" w:hAnsi="Arial"/>
          <w:b/>
          <w:bCs/>
          <w:color w:val="0D7377"/>
          <w:sz w:val="22"/>
          <w:szCs w:val="22"/>
        </w:rPr>
        <w:t xml:space="preserve">9.2  State Machine</w:t>
      </w:r>
    </w:p>
    <w:p>
      <w:pPr>
        <w:spacing w:after="120" w:line="276"/>
        <w:jc w:val="both"/>
      </w:pPr>
      <w:r>
        <w:rPr>
          <w:rFonts w:ascii="Arial" w:cs="Arial" w:eastAsia="Arial" w:hAnsi="Arial"/>
          <w:color w:val="1A1A2E"/>
          <w:sz w:val="20"/>
          <w:szCs w:val="20"/>
        </w:rPr>
        <w:t xml:space="preserve">The firmware implements a three-state machine: NORMAL, WARNING, DANGER. To prevent false triggers from a single corrupted packet, a debounce count is used - the system only transitions to a higher alert state after 3 consecutive readings below the threshold. It transitions back to a lower state when readings recover, but buzzer and compressor reset only after sustained recovery.</w:t>
      </w:r>
    </w:p>
    <w:p>
      <w:pPr>
        <w:spacing w:after="80" w:before="200"/>
      </w:pPr>
      <w:r>
        <w:rPr>
          <w:rFonts w:ascii="Arial" w:cs="Arial" w:eastAsia="Arial" w:hAnsi="Arial"/>
          <w:b/>
          <w:bCs/>
          <w:color w:val="0D7377"/>
          <w:sz w:val="22"/>
          <w:szCs w:val="22"/>
        </w:rPr>
        <w:t xml:space="preserve">9.3  SMS Alert</w:t>
      </w:r>
    </w:p>
    <w:p>
      <w:pPr>
        <w:spacing w:after="120" w:line="276"/>
        <w:jc w:val="both"/>
      </w:pPr>
      <w:r>
        <w:rPr>
          <w:rFonts w:ascii="Arial" w:cs="Arial" w:eastAsia="Arial" w:hAnsi="Arial"/>
          <w:color w:val="1A1A2E"/>
          <w:sz w:val="20"/>
          <w:szCs w:val="20"/>
        </w:rPr>
        <w:t xml:space="preserve">On entering WARNING, one SMS is sent to the caregiver number. The SMS is not repeated until the system recovers to NORMAL and drops back to WARNING again, preventing repeated messages.</w:t>
      </w:r>
    </w:p>
    <w:p>
      <w:pPr>
        <w:spacing w:after="80"/>
        <w:jc w:val="both"/>
      </w:pPr>
      <w:r>
        <w:rPr>
          <w:rFonts w:ascii="Arial" w:cs="Arial" w:eastAsia="Arial" w:hAnsi="Arial"/>
          <w:i/>
          <w:iCs/>
          <w:color w:val="555555"/>
          <w:sz w:val="18"/>
          <w:szCs w:val="18"/>
        </w:rPr>
        <w:t xml:space="preserve">Example SMS: 'ALERT: Oxygen purity low. Sensor reading: 82%. Uptime: 04:32 min. Please check the concentrator.'</w:t>
      </w:r>
    </w:p>
    <w:p>
      <w:pPr>
        <w:spacing w:after="80" w:before="200"/>
      </w:pPr>
      <w:r>
        <w:rPr>
          <w:rFonts w:ascii="Arial" w:cs="Arial" w:eastAsia="Arial" w:hAnsi="Arial"/>
          <w:b/>
          <w:bCs/>
          <w:color w:val="0D7377"/>
          <w:sz w:val="22"/>
          <w:szCs w:val="22"/>
        </w:rPr>
        <w:t xml:space="preserve">9.4  Voice Call</w:t>
      </w:r>
    </w:p>
    <w:p>
      <w:pPr>
        <w:spacing w:after="120" w:line="276"/>
        <w:jc w:val="both"/>
      </w:pPr>
      <w:r>
        <w:rPr>
          <w:rFonts w:ascii="Arial" w:cs="Arial" w:eastAsia="Arial" w:hAnsi="Arial"/>
          <w:color w:val="1A1A2E"/>
          <w:sz w:val="20"/>
          <w:szCs w:val="20"/>
        </w:rPr>
        <w:t xml:space="preserve">On entering DANGER, a voice call is placed to the caregiver. The call is held open for a configurable duration (e.g. 30 seconds) then terminated with ATH. A retry attempts the call again if the first attempt fails. The relay simultaneously opens to cut compressor power.</w:t>
      </w:r>
    </w:p>
    <w:p>
      <w:pPr>
        <w:spacing w:after="80" w:before="200"/>
      </w:pPr>
      <w:r>
        <w:rPr>
          <w:rFonts w:ascii="Arial" w:cs="Arial" w:eastAsia="Arial" w:hAnsi="Arial"/>
          <w:b/>
          <w:bCs/>
          <w:color w:val="0D7377"/>
          <w:sz w:val="22"/>
          <w:szCs w:val="22"/>
        </w:rPr>
        <w:t xml:space="preserve">9.5  Relay and Compressor Control</w:t>
      </w:r>
    </w:p>
    <w:p>
      <w:pPr>
        <w:spacing w:after="120" w:line="276"/>
        <w:jc w:val="both"/>
      </w:pPr>
      <w:r>
        <w:rPr>
          <w:rFonts w:ascii="Arial" w:cs="Arial" w:eastAsia="Arial" w:hAnsi="Arial"/>
          <w:color w:val="1A1A2E"/>
          <w:sz w:val="20"/>
          <w:szCs w:val="20"/>
        </w:rPr>
        <w:t xml:space="preserve">In NORMAL and WARNING states, the relay is energised (closed) and the compressor runs. In DANGER, the relay de-energises (open) and the compressor stops. Relay is wired NO (normally open) as a fail-safe: if the ESP32 DevKit loses power or crashes, the compressor stops automatically.</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Relay must be wired to the NO (normally open) terminal, not NC. Incorrect wiring inverts the fail-safe and causes the compressor to run unmonitored if the ESP32 loses power.</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10.  LCD 2004 Display</w:t>
      </w:r>
    </w:p>
    <w:p>
      <w:pPr>
        <w:spacing w:after="120" w:line="276"/>
        <w:jc w:val="both"/>
      </w:pPr>
      <w:r>
        <w:rPr>
          <w:rFonts w:ascii="Arial" w:cs="Arial" w:eastAsia="Arial" w:hAnsi="Arial"/>
          <w:color w:val="1A1A2E"/>
          <w:sz w:val="20"/>
          <w:szCs w:val="20"/>
        </w:rPr>
        <w:t xml:space="preserve">The LCD 2004 is a 20-column, 4-row character LCD with a PCF8574 I2C backpack already attached. It provides local real-time status without any phone or external device. Wiring is four connections: VCC (5V), GND, SDA, SCL. Contrast is adjusted via the small potentiometer on the backpack PCB.</w:t>
      </w:r>
    </w:p>
    <w:p>
      <w:pPr>
        <w:spacing w:after="80" w:before="200"/>
      </w:pPr>
      <w:r>
        <w:rPr>
          <w:rFonts w:ascii="Arial" w:cs="Arial" w:eastAsia="Arial" w:hAnsi="Arial"/>
          <w:b/>
          <w:bCs/>
          <w:color w:val="0D7377"/>
          <w:sz w:val="22"/>
          <w:szCs w:val="22"/>
        </w:rPr>
        <w:t xml:space="preserve">10.1  I2C Address</w:t>
      </w:r>
    </w:p>
    <w:p>
      <w:pPr>
        <w:spacing w:after="120" w:line="276"/>
        <w:jc w:val="both"/>
      </w:pPr>
      <w:r>
        <w:rPr>
          <w:rFonts w:ascii="Arial" w:cs="Arial" w:eastAsia="Arial" w:hAnsi="Arial"/>
          <w:color w:val="1A1A2E"/>
          <w:sz w:val="20"/>
          <w:szCs w:val="20"/>
        </w:rPr>
        <w:t xml:space="preserve">The PCF8574 address is either 0x27 or 0x3F depending on the A0/A1/A2 solder bridge configuration on the backpack. Run an I2C scanner sketch on the ESP32 before uploading main firmware. Using the wrong address results in a blank display with no error message.</w:t>
      </w:r>
    </w:p>
    <w:p>
      <w:pPr>
        <w:spacing w:after="80" w:before="200"/>
      </w:pPr>
      <w:r>
        <w:rPr>
          <w:rFonts w:ascii="Arial" w:cs="Arial" w:eastAsia="Arial" w:hAnsi="Arial"/>
          <w:b/>
          <w:bCs/>
          <w:color w:val="0D7377"/>
          <w:sz w:val="22"/>
          <w:szCs w:val="22"/>
        </w:rPr>
        <w:t xml:space="preserve">10.2  Proposed Display Layout</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729"/>
        <w:gridCol w:w="7017"/>
      </w:tblGrid>
      <w:tr>
        <w:trPr>
          <w:tblHeader/>
        </w:trPr>
        <w:tc>
          <w:tcPr>
            <w:tcW w:type="dxa" w:w="272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LCD Row</w:t>
            </w:r>
          </w:p>
        </w:tc>
        <w:tc>
          <w:tcPr>
            <w:tcW w:type="dxa" w:w="701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Content</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1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XX.X%   FL: XX.XL/m</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2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TMP: XX.X C  UPTIME:XXXs</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3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STATUS: NORMAL / WARNING / DANGER</w:t>
            </w:r>
          </w:p>
        </w:tc>
      </w:tr>
      <w:tr>
        <w:tc>
          <w:tcPr>
            <w:tcW w:type="dxa" w:w="272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Row 4 (cols 1-20)</w:t>
            </w:r>
          </w:p>
        </w:tc>
        <w:tc>
          <w:tcPr>
            <w:tcW w:type="dxa" w:w="701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GSM: XX  SIM: OK / FAIL</w:t>
            </w:r>
          </w:p>
        </w:tc>
      </w:tr>
    </w:tbl>
    <w:p>
      <w:pPr>
        <w:spacing w:after="60"/>
      </w:pPr>
    </w:p>
    <w:p>
      <w:pPr>
        <w:spacing w:after="120" w:line="276"/>
        <w:jc w:val="both"/>
      </w:pPr>
      <w:r>
        <w:rPr>
          <w:rFonts w:ascii="Arial" w:cs="Arial" w:eastAsia="Arial" w:hAnsi="Arial"/>
          <w:color w:val="1A1A2E"/>
          <w:sz w:val="20"/>
          <w:szCs w:val="20"/>
        </w:rPr>
        <w:t xml:space="preserve">Row 1: O2 percentage and flow rate. Row 2: gas temperature and uptime in seconds (switches to minutes after 99s). Row 3: current alert state. Row 4: GSM signal strength (CSQ 0-31) and SIM registration status. All rows update every 500 ms in sync with sensor data.</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11.  Caregiver Number Configuration</w:t>
      </w:r>
    </w:p>
    <w:p>
      <w:pPr>
        <w:spacing w:after="120" w:line="276"/>
        <w:jc w:val="both"/>
      </w:pPr>
      <w:r>
        <w:rPr>
          <w:rFonts w:ascii="Arial" w:cs="Arial" w:eastAsia="Arial" w:hAnsi="Arial"/>
          <w:color w:val="1A1A2E"/>
          <w:sz w:val="20"/>
          <w:szCs w:val="20"/>
        </w:rPr>
        <w:t xml:space="preserve">The caregiver phone number is stored in ESP32 non-volatile storage (NVS flash), which retains data after power loss. Two methods are available to set or update it.</w:t>
      </w:r>
    </w:p>
    <w:p>
      <w:pPr>
        <w:spacing w:after="80" w:before="200"/>
      </w:pPr>
      <w:r>
        <w:rPr>
          <w:rFonts w:ascii="Arial" w:cs="Arial" w:eastAsia="Arial" w:hAnsi="Arial"/>
          <w:b/>
          <w:bCs/>
          <w:color w:val="0D7377"/>
          <w:sz w:val="22"/>
          <w:szCs w:val="22"/>
        </w:rPr>
        <w:t xml:space="preserve">Method A - USB Serial (Initial Setup)</w:t>
      </w:r>
    </w:p>
    <w:p>
      <w:pPr>
        <w:spacing w:after="120" w:line="276"/>
        <w:jc w:val="both"/>
      </w:pPr>
      <w:r>
        <w:rPr>
          <w:rFonts w:ascii="Arial" w:cs="Arial" w:eastAsia="Arial" w:hAnsi="Arial"/>
          <w:color w:val="1A1A2E"/>
          <w:sz w:val="20"/>
          <w:szCs w:val="20"/>
        </w:rPr>
        <w:t xml:space="preserve">Connect ESP32 to a computer via USB. Open a serial monitor (Arduino IDE, PuTTY, or similar) at 115200 baud. The system prints a menu on startup. Enter the caregiver number in international format (e.g. +2348012345678) and press Enter. The number saves to NVS. Recommended for initial configuration before deployment.</w:t>
      </w:r>
    </w:p>
    <w:p>
      <w:pPr>
        <w:spacing w:after="80" w:before="200"/>
      </w:pPr>
      <w:r>
        <w:rPr>
          <w:rFonts w:ascii="Arial" w:cs="Arial" w:eastAsia="Arial" w:hAnsi="Arial"/>
          <w:b/>
          <w:bCs/>
          <w:color w:val="0D7377"/>
          <w:sz w:val="22"/>
          <w:szCs w:val="22"/>
        </w:rPr>
        <w:t xml:space="preserve">Method B - SMS Command (Field Update)</w:t>
      </w:r>
    </w:p>
    <w:p>
      <w:pPr>
        <w:spacing w:after="120" w:line="276"/>
        <w:jc w:val="both"/>
      </w:pPr>
      <w:r>
        <w:rPr>
          <w:rFonts w:ascii="Arial" w:cs="Arial" w:eastAsia="Arial" w:hAnsi="Arial"/>
          <w:color w:val="1A1A2E"/>
          <w:sz w:val="20"/>
          <w:szCs w:val="20"/>
        </w:rPr>
        <w:t xml:space="preserve">Send an SMS from any phone to the SIM card installed in the EVB. The message must follow this exact format:</w:t>
      </w:r>
    </w:p>
    <w:p>
      <w:pPr>
        <w:pBdr>
          <w:top w:val="single" w:color="CCCCCC" w:sz="1"/>
          <w:bottom w:val="single" w:color="CCCCCC" w:sz="1"/>
          <w:left w:val="single" w:color="CCCCCC" w:sz="1"/>
          <w:right w:val="single" w:color="CCCCCC" w:sz="1"/>
        </w:pBdr>
        <w:shd w:fill="F0F7F7" w:val="clear"/>
        <w:spacing w:after="120" w:before="120"/>
        <w:ind w:left="400" w:right="400"/>
        <w:jc w:val="center"/>
      </w:pPr>
      <w:r>
        <w:rPr>
          <w:rFonts w:ascii="Courier New" w:cs="Courier New" w:eastAsia="Courier New" w:hAnsi="Courier New"/>
          <w:b/>
          <w:bCs/>
          <w:color w:val="0D7377"/>
          <w:sz w:val="22"/>
          <w:szCs w:val="22"/>
        </w:rPr>
        <w:t xml:space="preserve">SET:+2348099887766</w:t>
      </w:r>
    </w:p>
    <w:p>
      <w:pPr>
        <w:spacing w:after="120" w:line="276"/>
        <w:jc w:val="both"/>
      </w:pPr>
      <w:r>
        <w:rPr>
          <w:rFonts w:ascii="Arial" w:cs="Arial" w:eastAsia="Arial" w:hAnsi="Arial"/>
          <w:color w:val="1A1A2E"/>
          <w:sz w:val="20"/>
          <w:szCs w:val="20"/>
        </w:rPr>
        <w:t xml:space="preserve">The ESP32 monitors incoming SMS messages. On detecting a message starting with SET:, it extracts the number, validates it, saves it to NVS, and sends a confirmation SMS back. The previous number is overwritten.</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SET: is case-sensitive. The number must include country code starting with +. Example: +2348012345678 for a Nigerian number.</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12.  ESP32 Pin Assignment</w:t>
      </w:r>
    </w:p>
    <w:p>
      <w:pPr>
        <w:spacing w:after="120" w:line="276"/>
        <w:jc w:val="both"/>
      </w:pPr>
      <w:r>
        <w:rPr>
          <w:rFonts w:ascii="Arial" w:cs="Arial" w:eastAsia="Arial" w:hAnsi="Arial"/>
          <w:color w:val="1A1A2E"/>
          <w:sz w:val="20"/>
          <w:szCs w:val="20"/>
        </w:rPr>
        <w:t xml:space="preserve">GPIO pin assignments for the standard ESP32 DevKit. Avoid GPIO 6-11 (connected to internal flash SPI). GPIO 34-39 are input-only. Assignments are subject to revision in Phase 3 schematic.</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1754"/>
        <w:gridCol w:w="1657"/>
        <w:gridCol w:w="5165"/>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GPIO</w:t>
            </w:r>
          </w:p>
        </w:tc>
        <w:tc>
          <w:tcPr>
            <w:tcW w:type="dxa" w:w="175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Function</w:t>
            </w:r>
          </w:p>
        </w:tc>
        <w:tc>
          <w:tcPr>
            <w:tcW w:type="dxa" w:w="165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Direction</w:t>
            </w:r>
          </w:p>
        </w:tc>
        <w:tc>
          <w:tcPr>
            <w:tcW w:type="dxa" w:w="516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Connected To</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16</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TX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Pin 2 (RXD) - OCS-3FL2.0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17</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UART2 RX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Pin 3 (TXD) - OCS-3FL2.0</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TX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SIM_RXD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UART1 RX</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SIM_TXD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21</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SDA</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Bidirectional</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I2C backpack SDA</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22</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SCL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I2C backpack SCL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26</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control</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IN pin</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27</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Output</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Active buzzer positive terminal</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34</w:t>
            </w:r>
          </w:p>
        </w:tc>
        <w:tc>
          <w:tcPr>
            <w:tcW w:type="dxa" w:w="175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ADC (demo only)</w:t>
            </w:r>
          </w:p>
        </w:tc>
        <w:tc>
          <w:tcPr>
            <w:tcW w:type="dxa" w:w="165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Input (ADC)</w:t>
            </w:r>
          </w:p>
        </w:tc>
        <w:tc>
          <w:tcPr>
            <w:tcW w:type="dxa" w:w="516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wiper - simulates O2 reading</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GPIO 1 and GPIO 3 are the ESP32 UART0 TX/RX pins shared with the USB debug serial port. If UART1 is assigned to SIM800L on these pins, USB debug output will be disrupted during runtime. Use HardwareSerial.begin() with explicit GPIO arguments to remap UART1 to other free pins if debug output is needed simultaneously.</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13.  Enclosure and Mechanical Integration</w:t>
      </w:r>
    </w:p>
    <w:p>
      <w:pPr>
        <w:spacing w:after="120" w:line="276"/>
        <w:jc w:val="both"/>
      </w:pPr>
      <w:r>
        <w:rPr>
          <w:rFonts w:ascii="Arial" w:cs="Arial" w:eastAsia="Arial" w:hAnsi="Arial"/>
          <w:color w:val="1A1A2E"/>
          <w:sz w:val="20"/>
          <w:szCs w:val="20"/>
        </w:rPr>
        <w:t xml:space="preserve">All integration electronics are housed in a white project enclosure box placed beside the oxygen concentrator. The concentrator itself remains physically unmodified. The following connections pass between the enclosure and the concentrator:</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534"/>
        <w:gridCol w:w="2144"/>
        <w:gridCol w:w="5068"/>
      </w:tblGrid>
      <w:tr>
        <w:trPr>
          <w:tblHeader/>
        </w:trPr>
        <w:tc>
          <w:tcPr>
            <w:tcW w:type="dxa" w:w="253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Connection</w:t>
            </w:r>
          </w:p>
        </w:tc>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506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Description</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power input</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Electrical wire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Tapped from concentrator AC supply to 12V AC-DC module inside enclosure</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relay output</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Electrical wire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NO contact in series with compressor AC supply line</w:t>
            </w:r>
          </w:p>
        </w:tc>
      </w:tr>
      <w:tr>
        <w:tc>
          <w:tcPr>
            <w:tcW w:type="dxa" w:w="253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sample tube</w:t>
            </w:r>
          </w:p>
        </w:tc>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Silicone or PTFE tube</w:t>
            </w:r>
          </w:p>
        </w:tc>
        <w:tc>
          <w:tcPr>
            <w:tcW w:type="dxa" w:w="506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In-line with oxygen path after all filtration stages to OCS-3FL2.0 sensor</w:t>
            </w:r>
          </w:p>
        </w:tc>
      </w:tr>
    </w:tbl>
    <w:p>
      <w:pPr>
        <w:spacing w:after="80"/>
      </w:pPr>
    </w:p>
    <w:p>
      <w:pPr>
        <w:spacing w:after="120" w:line="276"/>
        <w:jc w:val="both"/>
      </w:pPr>
      <w:r>
        <w:rPr>
          <w:rFonts w:ascii="Arial" w:cs="Arial" w:eastAsia="Arial" w:hAnsi="Arial"/>
          <w:color w:val="1A1A2E"/>
          <w:sz w:val="20"/>
          <w:szCs w:val="20"/>
        </w:rPr>
        <w:t xml:space="preserve">Panel cutouts required on the enclosure: LCD display window, buzzer grille, SIM card access slot or door, USB programming port, cable glands for oxygen tube and power/relay wires. The GSM antenna wire should exit the enclosure and be positioned away from metal surfaces for best signal reception.</w:t>
      </w:r>
    </w:p>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14.  Pictorial Wiring Diagram (Phase 2)</w:t>
      </w:r>
    </w:p>
    <w:p>
      <w:pPr>
        <w:spacing w:after="120" w:line="276"/>
        <w:jc w:val="both"/>
      </w:pPr>
      <w:r>
        <w:rPr>
          <w:rFonts w:ascii="Arial" w:cs="Arial" w:eastAsia="Arial" w:hAnsi="Arial"/>
          <w:color w:val="1A1A2E"/>
          <w:sz w:val="20"/>
          <w:szCs w:val="20"/>
        </w:rPr>
        <w:t xml:space="preserve">The pictorial wiring diagram below was created in Cirkit Designer. It shows all major components of the integration module and their connections. This is a functional representation to guide physical wiring, not a precise engineering schematic. The formal schematic will be delivered in Phase 3 using KiCad.</w:t>
      </w:r>
    </w:p>
    <w:p>
      <w:pPr>
        <w:spacing w:after="12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dashed" w:color="0D7377" w:sz="6"/>
              <w:left w:val="dashed" w:color="0D7377" w:sz="6"/>
              <w:bottom w:val="dashed" w:color="0D7377" w:sz="6"/>
              <w:right w:val="dashed" w:color="0D7377" w:sz="6"/>
            </w:tcBorders>
            <w:shd w:fill="E6F4F4" w:val="clear"/>
            <w:tcMar>
              <w:top w:type="dxa" w:w="600"/>
              <w:left w:type="dxa" w:w="200"/>
              <w:bottom w:type="dxa" w:w="600"/>
              <w:right w:type="dxa" w:w="200"/>
            </w:tcMar>
          </w:tcPr>
          <w:p>
            <w:pPr>
              <w:spacing w:after="80"/>
              <w:jc w:val="center"/>
            </w:pPr>
            <w:r>
              <w:rPr>
                <w:rFonts w:ascii="Arial" w:cs="Arial" w:eastAsia="Arial" w:hAnsi="Arial"/>
                <w:b/>
                <w:bCs/>
                <w:color w:val="0D7377"/>
                <w:sz w:val="24"/>
                <w:szCs w:val="24"/>
              </w:rPr>
              <w:t xml:space="preserve">[ PICTORIAL WIRING DIAGRAM ]</w:t>
            </w:r>
          </w:p>
          <w:p>
            <w:pPr>
              <w:spacing w:after="80"/>
              <w:jc w:val="center"/>
            </w:pPr>
            <w:r>
              <w:rPr>
                <w:rFonts w:ascii="Arial" w:cs="Arial" w:eastAsia="Arial" w:hAnsi="Arial"/>
                <w:i/>
                <w:iCs/>
                <w:color w:val="555555"/>
                <w:sz w:val="18"/>
                <w:szCs w:val="18"/>
              </w:rPr>
              <w:t xml:space="preserve">Replace this placeholder with the updated Cirkit Designer image.</w:t>
            </w:r>
          </w:p>
          <w:p>
            <w:pPr>
              <w:spacing w:after="0"/>
              <w:jc w:val="center"/>
            </w:pPr>
            <w:r>
              <w:rPr>
                <w:rFonts w:ascii="Arial" w:cs="Arial" w:eastAsia="Arial" w:hAnsi="Arial"/>
                <w:i/>
                <w:iCs/>
                <w:color w:val="555555"/>
                <w:sz w:val="18"/>
                <w:szCs w:val="18"/>
              </w:rPr>
              <w:t xml:space="preserve">Right-click this area in Word &gt; Change Picture to swap in your diagram.</w:t>
            </w:r>
          </w:p>
        </w:tc>
      </w:tr>
    </w:tbl>
    <w:p>
      <w:pPr>
        <w:spacing w:after="80"/>
      </w:pPr>
    </w:p>
    <w:p>
      <w:pPr>
        <w:spacing w:after="80"/>
        <w:jc w:val="both"/>
      </w:pPr>
      <w:r>
        <w:rPr>
          <w:rFonts w:ascii="Arial" w:cs="Arial" w:eastAsia="Arial" w:hAnsi="Arial"/>
          <w:i/>
          <w:iCs/>
          <w:color w:val="555555"/>
          <w:sz w:val="18"/>
          <w:szCs w:val="18"/>
        </w:rPr>
        <w:t xml:space="preserve">Figure 1: Pictorial wiring diagram - IoT O2 Concentrator Integration Module (Cirkit Designer, Phase 2). Components: AC-DC 12V module, LM2596 buck converter, ESP32 DevKit, SIM800L GSM EVB with 1000uF cap, 5V relay module, OCS-3FL2.0 oxygen sensor, LCD 2004 display, active buzzer, potentiometer (demo), compressor motor load.</w:t>
      </w:r>
    </w:p>
    <w:p>
      <w:pPr>
        <w:spacing w:after="80"/>
      </w:pPr>
    </w:p>
    <w:p>
      <w:pPr>
        <w:spacing w:after="80" w:before="200"/>
      </w:pPr>
      <w:r>
        <w:rPr>
          <w:rFonts w:ascii="Arial" w:cs="Arial" w:eastAsia="Arial" w:hAnsi="Arial"/>
          <w:b/>
          <w:bCs/>
          <w:color w:val="0D7377"/>
          <w:sz w:val="22"/>
          <w:szCs w:val="22"/>
        </w:rPr>
        <w:t xml:space="preserve">14.1  Component Identification Guide</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144"/>
        <w:gridCol w:w="2924"/>
        <w:gridCol w:w="4678"/>
      </w:tblGrid>
      <w:tr>
        <w:trPr>
          <w:tblHeader/>
        </w:trPr>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Component</w:t>
            </w:r>
          </w:p>
        </w:tc>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Appearance in Diagram</w:t>
            </w:r>
          </w:p>
        </w:tc>
        <w:tc>
          <w:tcPr>
            <w:tcW w:type="dxa" w:w="4678"/>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Role</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Green PCB, bottom-left, connected to AC source symbol</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Converts mains AC to 12V DC.</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Buck Converter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Blue module with inductor coil, bottom-centre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Steps 12V to regulated 5V.</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Large board with antenna, centre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 MCU. Processes sensor, controls relay, manages GSM.</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GSM EVB</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 with SIM slot, left of ESP32</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SMS and voice call to caregiver.</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 uF Capacitor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Cylindrical component near EVB</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Bulk cap on EVB 5V supply for GSM bursts.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 with status LED, right of ESP32</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Switches compressor. Onboard driver, opto, flyback.</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Sensor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Small inline sensor module, right side</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Post-filtration O2 purity. UART2.</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Display</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Rectangular display with backpack, upper area</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Shows readings, status, GSM, uptime.</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Round component, top area</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Audible alert for warning and danger states.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Rotary component (demo only)</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Simulates O2 via ADC. Removed when sensor arrives.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(Motor)</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 symbol in circle, far right</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concentrator compressor load.</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Sine wave symbol, far right</w:t>
            </w:r>
          </w:p>
        </w:tc>
        <w:tc>
          <w:tcPr>
            <w:tcW w:type="dxa" w:w="4678"/>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to compressor, switched by relay NO contacts.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15.  Wiring Connection Reference Table</w:t>
      </w:r>
    </w:p>
    <w:p>
      <w:pPr>
        <w:spacing w:after="120" w:line="276"/>
        <w:jc w:val="both"/>
      </w:pPr>
      <w:r>
        <w:rPr>
          <w:rFonts w:ascii="Arial" w:cs="Arial" w:eastAsia="Arial" w:hAnsi="Arial"/>
          <w:color w:val="1A1A2E"/>
          <w:sz w:val="20"/>
          <w:szCs w:val="20"/>
        </w:rPr>
        <w:t xml:space="preserve">Complete wire-by-wire connection list. Use alongside the pictorial diagram during physical assembly.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949"/>
        <w:gridCol w:w="1949"/>
        <w:gridCol w:w="1949"/>
        <w:gridCol w:w="1949"/>
        <w:gridCol w:w="1949"/>
      </w:tblGrid>
      <w:tr>
        <w:trPr>
          <w:tblHeader/>
        </w:trPr>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From</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From Pin</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To</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To Pin</w:t>
            </w:r>
          </w:p>
        </w:tc>
        <w:tc>
          <w:tcPr>
            <w:tcW w:type="dxa" w:w="194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Signal/Rail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Live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Input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Live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Source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Neutral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 Input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AC Neutral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DC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1 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sensor power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AC-DC 12V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 Out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VIN/5V pin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to EVB</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coil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display power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Bulk cap supply</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VOUT-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VCC (5V)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Parallel with EVB supply</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Cap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26</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control signal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27</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drive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16 (UART2 TX)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2 RXD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command TX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17 (UART2 RX)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3 TXD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data RX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1 (UART1 TX)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SIM_RXD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command TX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 (UART1 RX)</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SIM_TXD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AT response RX</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21 (I2C SDA)</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SDA</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data</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22 (I2C SCL)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backpack</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SCL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I2C clock</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 34 (ADC)</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wiper</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Demo O2 (ADC input)</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3.3V</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 supply rail</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DevKit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VDD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NOT CONNECTED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floating</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RST</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NOT CONNECTED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Leave floating</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AC wire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switched line</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Compressor terminal</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Mains to compressor</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(J2)</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Pin 4 GND</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r>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 (-)</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System GND bus</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194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GND</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All GND connections must share a common reference point (GND bus). Floating or disconnected grounds between modules is the leading cause of erratic behaviour, UART failure, and SIM800L resets.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Appendix A  -  Sensor UART Packet Quick Reference</w:t>
      </w:r>
    </w:p>
    <w:p>
      <w:pPr>
        <w:spacing w:after="120" w:line="276"/>
        <w:jc w:val="both"/>
      </w:pPr>
      <w:r>
        <w:rPr>
          <w:rFonts w:ascii="Arial" w:cs="Arial" w:eastAsia="Arial" w:hAnsi="Arial"/>
          <w:color w:val="1A1A2E"/>
          <w:sz w:val="20"/>
          <w:szCs w:val="20"/>
        </w:rPr>
        <w:t xml:space="preserve">The OCS-3FL2.0 transmits a 9-byte packet every 500 ms in automatic mode. Validate header (bytes 0-2) and checksum (byte 8) before using data.</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5"/>
        <w:gridCol w:w="975"/>
        <w:gridCol w:w="975"/>
        <w:gridCol w:w="975"/>
        <w:gridCol w:w="975"/>
        <w:gridCol w:w="975"/>
        <w:gridCol w:w="975"/>
        <w:gridCol w:w="975"/>
        <w:gridCol w:w="975"/>
        <w:gridCol w:w="975"/>
      </w:tblGrid>
      <w:tr>
        <w:trPr>
          <w:tblHeader/>
        </w:trPr>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Byte</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0</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1</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2</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3</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4</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5</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6</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7-8</w:t>
            </w:r>
          </w:p>
        </w:tc>
        <w:tc>
          <w:tcPr>
            <w:tcW w:type="dxa" w:w="975"/>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Last</w:t>
            </w:r>
          </w:p>
        </w:tc>
      </w:tr>
      <w:tr>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Field</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Header</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Hi</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Lo</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Hi</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Lo</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Temp</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CS</w:t>
            </w:r>
          </w:p>
        </w:tc>
      </w:tr>
      <w:tr>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Fixed</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0x16</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0x09</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0x01</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97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SUM%256</w:t>
            </w:r>
          </w:p>
        </w:tc>
      </w:tr>
    </w:tbl>
    <w:p>
      <w:pPr>
        <w:spacing w:after="80"/>
      </w:pPr>
    </w:p>
    <w:p>
      <w:pPr>
        <w:spacing w:after="120" w:line="276"/>
        <w:jc w:val="both"/>
      </w:pPr>
      <w:r>
        <w:rPr>
          <w:rFonts w:ascii="Arial" w:cs="Arial" w:eastAsia="Arial" w:hAnsi="Arial"/>
          <w:b/>
          <w:bCs/>
          <w:color w:val="1A1A2E"/>
          <w:sz w:val="20"/>
          <w:szCs w:val="20"/>
        </w:rPr>
        <w:t xml:space="preserve">O2 concentration (%)</w:t>
      </w:r>
      <w:r>
        <w:rPr>
          <w:rFonts w:ascii="Arial" w:cs="Arial" w:eastAsia="Arial" w:hAnsi="Arial"/>
          <w:color w:val="1A1A2E"/>
          <w:sz w:val="20"/>
          <w:szCs w:val="20"/>
        </w:rPr>
        <w:t xml:space="preserve"> = (Byte3 x 256 + Byte4) / 10</w:t>
      </w:r>
    </w:p>
    <w:p>
      <w:pPr>
        <w:spacing w:after="120" w:line="276"/>
        <w:jc w:val="both"/>
      </w:pPr>
      <w:r>
        <w:rPr>
          <w:rFonts w:ascii="Arial" w:cs="Arial" w:eastAsia="Arial" w:hAnsi="Arial"/>
          <w:b/>
          <w:bCs/>
          <w:color w:val="1A1A2E"/>
          <w:sz w:val="20"/>
          <w:szCs w:val="20"/>
        </w:rPr>
        <w:t xml:space="preserve">Flow rate (L/min)</w:t>
      </w:r>
      <w:r>
        <w:rPr>
          <w:rFonts w:ascii="Arial" w:cs="Arial" w:eastAsia="Arial" w:hAnsi="Arial"/>
          <w:color w:val="1A1A2E"/>
          <w:sz w:val="20"/>
          <w:szCs w:val="20"/>
        </w:rPr>
        <w:t xml:space="preserve">    = (Byte5 x 256 + Byte6) / 10</w:t>
      </w:r>
    </w:p>
    <w:p>
      <w:pPr>
        <w:spacing w:after="120" w:line="276"/>
        <w:jc w:val="both"/>
      </w:pPr>
      <w:r>
        <w:rPr>
          <w:rFonts w:ascii="Arial" w:cs="Arial" w:eastAsia="Arial" w:hAnsi="Arial"/>
          <w:b/>
          <w:bCs/>
          <w:color w:val="1A1A2E"/>
          <w:sz w:val="20"/>
          <w:szCs w:val="20"/>
        </w:rPr>
        <w:t xml:space="preserve">Temperature (deg C)</w:t>
      </w:r>
      <w:r>
        <w:rPr>
          <w:rFonts w:ascii="Arial" w:cs="Arial" w:eastAsia="Arial" w:hAnsi="Arial"/>
          <w:color w:val="1A1A2E"/>
          <w:sz w:val="20"/>
          <w:szCs w:val="20"/>
        </w:rPr>
        <w:t xml:space="preserve">  = (Byte7 x 256 + Byte8) / 10</w:t>
      </w:r>
    </w:p>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B  -  Bill of Materials Summary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682"/>
        <w:gridCol w:w="3509"/>
        <w:gridCol w:w="1267"/>
        <w:gridCol w:w="780"/>
        <w:gridCol w:w="682"/>
        <w:gridCol w:w="2826"/>
      </w:tblGrid>
      <w:tr>
        <w:trPr>
          <w:tblHeader/>
        </w:trPr>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S/N</w:t>
            </w:r>
          </w:p>
        </w:tc>
        <w:tc>
          <w:tcPr>
            <w:tcW w:type="dxa" w:w="350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Item</w:t>
            </w:r>
          </w:p>
        </w:tc>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Category</w:t>
            </w:r>
          </w:p>
        </w:tc>
        <w:tc>
          <w:tcPr>
            <w:tcW w:type="dxa" w:w="7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Unit</w:t>
            </w:r>
          </w:p>
        </w:tc>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Qty</w:t>
            </w:r>
          </w:p>
        </w:tc>
        <w:tc>
          <w:tcPr>
            <w:tcW w:type="dxa" w:w="282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Source</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Purity Sensor (OCS-3FL2.0)</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 Module (standard)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Breadboard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non-connecting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6</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 Cables (2, 3, 4, 5 pin)</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Flexible Soldering Cable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8</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(1 channel)</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9</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Active Buzzer</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GSM EVB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11</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 Card (active, Nigeria)</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SIM outlet</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1N4001 Diode (spare)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13</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1000uF Electrolytic Cap (16V)</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14</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Buck Converter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15</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AC-DC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16</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White Enclosure Box (medium)</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17</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BC337 NPN Transistor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18</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PC817 Optocoupler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19</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with I2C Backpack</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20</w:t>
            </w:r>
          </w:p>
        </w:tc>
        <w:tc>
          <w:tcPr>
            <w:tcW w:type="dxa" w:w="350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10k (demo)</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282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Items marked * (BC337, PC817) are not used as external discrete components. The 5V relay module includes equivalent driver circuitry internally. Retained as spares. The 1N4001 diodes are also spares - no longer needed for SIM800L voltage drop since the EVB handles that internally.</w:t>
            </w:r>
          </w:p>
        </w:tc>
      </w:tr>
    </w:tbl>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16.  KiCad Schematic (Phase 3)</w:t>
      </w:r>
    </w:p>
    <w:p>
      <w:pPr>
        <w:spacing w:after="120" w:line="276"/>
        <w:jc w:val="both"/>
      </w:pPr>
      <w:r>
        <w:rPr>
          <w:rFonts w:ascii="Arial" w:cs="Arial" w:eastAsia="Arial" w:hAnsi="Arial"/>
          <w:color w:val="1A1A2E"/>
          <w:sz w:val="20"/>
          <w:szCs w:val="20"/>
        </w:rPr>
        <w:t xml:space="preserve">The schematic below was drawn in KiCad EDA 10.0.4 and represents the complete electrical design of the IoT O2 Concentrator integration board. It was reviewed and approved before PCB fabrication. All net names in the schematic correspond directly to the wiring reference table in Section 15.</w:t>
      </w:r>
    </w:p>
    <w:p>
      <w:pPr>
        <w:spacing w:after="60"/>
      </w:pPr>
    </w:p>
    <w:p>
      <w:pPr>
        <w:spacing w:after="80"/>
        <w:jc w:val="center"/>
      </w:pPr>
      <w:r>
        <w:drawing>
          <wp:inline distT="0" distB="0" distL="0" distR="0">
            <wp:extent cx="1209675" cy="9334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1209675" cy="933450"/>
                    </a:xfrm>
                    <a:prstGeom prst="rect">
                      <a:avLst/>
                    </a:prstGeom>
                  </pic:spPr>
                </pic:pic>
              </a:graphicData>
            </a:graphic>
          </wp:inline>
        </w:drawing>
      </w:r>
    </w:p>
    <w:p>
      <w:pPr>
        <w:spacing w:after="80"/>
        <w:jc w:val="both"/>
      </w:pPr>
      <w:r>
        <w:rPr>
          <w:rFonts w:ascii="Arial" w:cs="Arial" w:eastAsia="Arial" w:hAnsi="Arial"/>
          <w:i/>
          <w:iCs/>
          <w:color w:val="555555"/>
          <w:sz w:val="18"/>
          <w:szCs w:val="18"/>
        </w:rPr>
        <w:t xml:space="preserve">Figure 2: KiCad schematic - IoT O2 Concentrator Integration Board Rev 1.0. Date: 2026-06-24.</w:t>
      </w:r>
    </w:p>
    <w:p>
      <w:pPr>
        <w:spacing w:after="80"/>
      </w:pPr>
    </w:p>
    <w:p>
      <w:pPr>
        <w:spacing w:after="80" w:before="200"/>
      </w:pPr>
      <w:r>
        <w:rPr>
          <w:rFonts w:ascii="Arial" w:cs="Arial" w:eastAsia="Arial" w:hAnsi="Arial"/>
          <w:b/>
          <w:bCs/>
          <w:color w:val="0D7377"/>
          <w:sz w:val="22"/>
          <w:szCs w:val="22"/>
        </w:rPr>
        <w:t xml:space="preserve">16.1  Connector Summary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682"/>
        <w:gridCol w:w="1559"/>
        <w:gridCol w:w="1462"/>
        <w:gridCol w:w="682"/>
        <w:gridCol w:w="5360"/>
      </w:tblGrid>
      <w:tr>
        <w:trPr>
          <w:tblHeader/>
        </w:trPr>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Ref</w:t>
            </w:r>
          </w:p>
        </w:tc>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Label</w:t>
            </w:r>
          </w:p>
        </w:tc>
        <w:tc>
          <w:tcPr>
            <w:tcW w:type="dxa" w:w="146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Pins</w:t>
            </w:r>
          </w:p>
        </w:tc>
        <w:tc>
          <w:tcPr>
            <w:tcW w:type="dxa" w:w="536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Purpose</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J1</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5V_BUCK_OUT</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Screw terminal</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output from LM2596 buck converter</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J2</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BUZZER</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Active buzzer</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J3</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O2_SENSOR</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OCS-3FL2.0 (VCC, RXD, TXD, GND)</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J4</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GPIOs</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Breakout: GPIO25, 33, 32, 35</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J5</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(VCC, GND, IN)</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J6</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LCD_20x04</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I2C (SCL, SDA, VCC, GND)</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J7</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SIM_GSM_EVB</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6</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EVB (VCC, GND, VDD-NC, TXD, RXD, GND)</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J8</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Demo pot (VCC, wiper, GND)</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J9</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GPIO_SUPPLY</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Supply breakout (5V, 3V3, GND, GND)</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J10</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12V_BUCK_IN</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Screw terminal</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input to LM2596</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J11</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O2_VCC_SEL</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Jumper 3-pin</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 voltage selector: 12V or 5V</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J12</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BOX_SWITCH</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JST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Power switch between J13 raw and J10 system</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J13</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DC_MODULE</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Screw terminal</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Raw 12V from AC-DC module</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JP1-3</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Bridges</w:t>
            </w:r>
          </w:p>
        </w:tc>
        <w:tc>
          <w:tcPr>
            <w:tcW w:type="dxa" w:w="146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Solder bridge</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5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PCB routing continuity bridges</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17.  PCB Layout (Phase 3)</w:t>
      </w:r>
    </w:p>
    <w:p>
      <w:pPr>
        <w:spacing w:after="120" w:line="276"/>
        <w:jc w:val="both"/>
      </w:pPr>
      <w:r>
        <w:rPr>
          <w:rFonts w:ascii="Arial" w:cs="Arial" w:eastAsia="Arial" w:hAnsi="Arial"/>
          <w:color w:val="1A1A2E"/>
          <w:sz w:val="20"/>
          <w:szCs w:val="20"/>
        </w:rPr>
        <w:t xml:space="preserve">The PCB is a single-layer (one-sided) board designed for local etching. Routing is done entirely on the copper layer with three solder bridge jumpers (JP1, JP2, JP3) to resolve unavoidable trace crossings on a single layer. A ground pour covers all unused copper area. All connectors are JST or screw terminals, soldered during fabrication - the students only need to plug and play.</w:t>
      </w:r>
    </w:p>
    <w:p>
      <w:pPr>
        <w:spacing w:after="60"/>
      </w:pPr>
    </w:p>
    <w:p>
      <w:pPr>
        <w:spacing w:after="80"/>
        <w:jc w:val="center"/>
      </w:pPr>
      <w:r>
        <w:drawing>
          <wp:inline distT="0" distB="0" distL="0" distR="0">
            <wp:extent cx="666750" cy="6477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66750" cy="647700"/>
                    </a:xfrm>
                    <a:prstGeom prst="rect">
                      <a:avLst/>
                    </a:prstGeom>
                  </pic:spPr>
                </pic:pic>
              </a:graphicData>
            </a:graphic>
          </wp:inline>
        </w:drawing>
      </w:r>
    </w:p>
    <w:p>
      <w:pPr>
        <w:spacing w:after="80"/>
        <w:jc w:val="both"/>
      </w:pPr>
      <w:r>
        <w:rPr>
          <w:rFonts w:ascii="Arial" w:cs="Arial" w:eastAsia="Arial" w:hAnsi="Arial"/>
          <w:i/>
          <w:iCs/>
          <w:color w:val="555555"/>
          <w:sz w:val="18"/>
          <w:szCs w:val="18"/>
        </w:rPr>
        <w:t xml:space="preserve">Figure 3: PCB 3D render (top view) - IoT O2 Concentrator Integration Board Rev 1.0. Single copper layer with ground pour.</w:t>
      </w:r>
    </w:p>
    <w:p>
      <w:pPr>
        <w:spacing w:after="80"/>
      </w:pPr>
    </w:p>
    <w:p>
      <w:pPr>
        <w:spacing w:after="80" w:before="200"/>
      </w:pPr>
      <w:r>
        <w:rPr>
          <w:rFonts w:ascii="Arial" w:cs="Arial" w:eastAsia="Arial" w:hAnsi="Arial"/>
          <w:b/>
          <w:bCs/>
          <w:color w:val="0D7377"/>
          <w:sz w:val="22"/>
          <w:szCs w:val="22"/>
        </w:rPr>
        <w:t xml:space="preserve">17.1  Component Placement Notes</w:t>
      </w:r>
    </w:p>
    <w:p>
      <w:pPr>
        <w:spacing w:after="120" w:line="276"/>
        <w:jc w:val="both"/>
      </w:pPr>
      <w:r>
        <w:rPr>
          <w:rFonts w:ascii="Arial" w:cs="Arial" w:eastAsia="Arial" w:hAnsi="Arial"/>
          <w:b/>
          <w:bCs/>
          <w:color w:val="1A1A2E"/>
          <w:sz w:val="20"/>
          <w:szCs w:val="20"/>
        </w:rPr>
        <w:t xml:space="preserve">ESP32 DevKit</w:t>
      </w:r>
      <w:r>
        <w:rPr>
          <w:rFonts w:ascii="Arial" w:cs="Arial" w:eastAsia="Arial" w:hAnsi="Arial"/>
          <w:color w:val="1A1A2E"/>
          <w:sz w:val="20"/>
          <w:szCs w:val="20"/>
        </w:rPr>
        <w:t xml:space="preserve"> - centred on the board. USB port faces the top edge for easy programming access without opening the enclosure (route a USB extension to the enclosure panel if needed).</w:t>
      </w:r>
    </w:p>
    <w:p>
      <w:pPr>
        <w:spacing w:after="120" w:line="276"/>
        <w:jc w:val="both"/>
      </w:pPr>
      <w:r>
        <w:rPr>
          <w:rFonts w:ascii="Arial" w:cs="Arial" w:eastAsia="Arial" w:hAnsi="Arial"/>
          <w:b/>
          <w:bCs/>
          <w:color w:val="1A1A2E"/>
          <w:sz w:val="20"/>
          <w:szCs w:val="20"/>
        </w:rPr>
        <w:t xml:space="preserve">Large capacitors (C1, C2, C3, 2200uF 25V)</w:t>
      </w:r>
      <w:r>
        <w:rPr>
          <w:rFonts w:ascii="Arial" w:cs="Arial" w:eastAsia="Arial" w:hAnsi="Arial"/>
          <w:color w:val="1A1A2E"/>
          <w:sz w:val="20"/>
          <w:szCs w:val="20"/>
        </w:rPr>
        <w:t xml:space="preserve"> - placed at the board corners and top-right. Keep leads short and solder both legs fully.</w:t>
      </w:r>
    </w:p>
    <w:p>
      <w:pPr>
        <w:spacing w:after="120" w:line="276"/>
        <w:jc w:val="both"/>
      </w:pPr>
      <w:r>
        <w:rPr>
          <w:rFonts w:ascii="Arial" w:cs="Arial" w:eastAsia="Arial" w:hAnsi="Arial"/>
          <w:b/>
          <w:bCs/>
          <w:color w:val="1A1A2E"/>
          <w:sz w:val="20"/>
          <w:szCs w:val="20"/>
        </w:rPr>
        <w:t xml:space="preserve">Screw terminals (J1, J10, J13)</w:t>
      </w:r>
      <w:r>
        <w:rPr>
          <w:rFonts w:ascii="Arial" w:cs="Arial" w:eastAsia="Arial" w:hAnsi="Arial"/>
          <w:color w:val="1A1A2E"/>
          <w:sz w:val="20"/>
          <w:szCs w:val="20"/>
        </w:rPr>
        <w:t xml:space="preserve"> - bottom edge of the board. High-current connections kept together and away from signal connectors.</w:t>
      </w:r>
    </w:p>
    <w:p>
      <w:pPr>
        <w:spacing w:after="120" w:line="276"/>
        <w:jc w:val="both"/>
      </w:pPr>
      <w:r>
        <w:rPr>
          <w:rFonts w:ascii="Arial" w:cs="Arial" w:eastAsia="Arial" w:hAnsi="Arial"/>
          <w:b/>
          <w:bCs/>
          <w:color w:val="1A1A2E"/>
          <w:sz w:val="20"/>
          <w:szCs w:val="20"/>
        </w:rPr>
        <w:t xml:space="preserve">JST connectors</w:t>
      </w:r>
      <w:r>
        <w:rPr>
          <w:rFonts w:ascii="Arial" w:cs="Arial" w:eastAsia="Arial" w:hAnsi="Arial"/>
          <w:color w:val="1A1A2E"/>
          <w:sz w:val="20"/>
          <w:szCs w:val="20"/>
        </w:rPr>
        <w:t xml:space="preserve"> - distributed around the board perimeter matching their connected component position in the enclosure.</w:t>
      </w:r>
    </w:p>
    <w:p>
      <w:pPr>
        <w:spacing w:after="120" w:line="276"/>
        <w:jc w:val="both"/>
      </w:pPr>
      <w:r>
        <w:rPr>
          <w:rFonts w:ascii="Arial" w:cs="Arial" w:eastAsia="Arial" w:hAnsi="Arial"/>
          <w:b/>
          <w:bCs/>
          <w:color w:val="1A1A2E"/>
          <w:sz w:val="20"/>
          <w:szCs w:val="20"/>
        </w:rPr>
        <w:t xml:space="preserve">Jumper J11 (O2_VCC_SEL)</w:t>
      </w:r>
      <w:r>
        <w:rPr>
          <w:rFonts w:ascii="Arial" w:cs="Arial" w:eastAsia="Arial" w:hAnsi="Arial"/>
          <w:color w:val="1A1A2E"/>
          <w:sz w:val="20"/>
          <w:szCs w:val="20"/>
        </w:rPr>
        <w:t xml:space="preserve"> - left side, clearly labelled 5V and 12V. Use the jumper cap to select sensor supply voltage before powering on.</w:t>
      </w:r>
    </w:p>
    <w:p>
      <w:pPr>
        <w:spacing w:after="120" w:line="276"/>
        <w:jc w:val="both"/>
      </w:pPr>
      <w:r>
        <w:rPr>
          <w:rFonts w:ascii="Arial" w:cs="Arial" w:eastAsia="Arial" w:hAnsi="Arial"/>
          <w:b/>
          <w:bCs/>
          <w:color w:val="1A1A2E"/>
          <w:sz w:val="20"/>
          <w:szCs w:val="20"/>
        </w:rPr>
        <w:t xml:space="preserve">Solder bridges JP1, JP2, JP3</w:t>
      </w:r>
      <w:r>
        <w:rPr>
          <w:rFonts w:ascii="Arial" w:cs="Arial" w:eastAsia="Arial" w:hAnsi="Arial"/>
          <w:color w:val="1A1A2E"/>
          <w:sz w:val="20"/>
          <w:szCs w:val="20"/>
        </w:rPr>
        <w:t xml:space="preserve"> - must all be soldered closed. They are mandatory routing bridges, not optional configuration links.</w:t>
      </w:r>
    </w:p>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C0392B" w:sz="4"/>
              <w:left w:val="thick" w:color="C0392B" w:sz="12"/>
              <w:bottom w:val="single" w:color="C0392B" w:sz="4"/>
              <w:right w:val="single" w:color="C0392B" w:sz="4"/>
            </w:tcBorders>
            <w:shd w:fill="FFF0EE" w:val="clear"/>
            <w:tcMar>
              <w:top w:type="dxa" w:w="100"/>
              <w:left w:type="dxa" w:w="160"/>
              <w:bottom w:type="dxa" w:w="100"/>
              <w:right w:type="dxa" w:w="160"/>
            </w:tcMar>
          </w:tcPr>
          <w:p>
            <w:pPr>
              <w:spacing w:after="0"/>
            </w:pPr>
            <w:r>
              <w:rPr>
                <w:rFonts w:ascii="Arial" w:cs="Arial" w:eastAsia="Arial" w:hAnsi="Arial"/>
                <w:b/>
                <w:bCs/>
                <w:color w:val="C0392B"/>
                <w:sz w:val="18"/>
                <w:szCs w:val="18"/>
              </w:rPr>
              <w:t xml:space="preserve">DANGER: </w:t>
            </w:r>
            <w:r>
              <w:rPr>
                <w:rFonts w:ascii="Arial" w:cs="Arial" w:eastAsia="Arial" w:hAnsi="Arial"/>
                <w:color w:val="1A1A2E"/>
                <w:sz w:val="18"/>
                <w:szCs w:val="18"/>
              </w:rPr>
              <w:t xml:space="preserve">JP1, JP2 and JP3 must be soldered closed before use. These are power and ground continuity bridges required by the single-layer routing. Leaving any of them open will break the circuit.</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18.  Firmware Architecture</w:t>
      </w:r>
    </w:p>
    <w:p>
      <w:pPr>
        <w:spacing w:after="120" w:line="276"/>
        <w:jc w:val="both"/>
      </w:pPr>
      <w:r>
        <w:rPr>
          <w:rFonts w:ascii="Arial" w:cs="Arial" w:eastAsia="Arial" w:hAnsi="Arial"/>
          <w:color w:val="1A1A2E"/>
          <w:sz w:val="20"/>
          <w:szCs w:val="20"/>
        </w:rPr>
        <w:t xml:space="preserve">The firmware is written in C++ using the Arduino framework on top of the ESP32 Arduino core. It uses FreeRTOS (built into the ESP32 core - no separate installation needed) with five concurrent tasks sharing data through mutex-protected structures.</w:t>
      </w:r>
    </w:p>
    <w:p>
      <w:pPr>
        <w:spacing w:after="80" w:before="200"/>
      </w:pPr>
      <w:r>
        <w:rPr>
          <w:rFonts w:ascii="Arial" w:cs="Arial" w:eastAsia="Arial" w:hAnsi="Arial"/>
          <w:b/>
          <w:bCs/>
          <w:color w:val="0D7377"/>
          <w:sz w:val="22"/>
          <w:szCs w:val="22"/>
        </w:rPr>
        <w:t xml:space="preserve">18.1  Task Summary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267"/>
        <w:gridCol w:w="682"/>
        <w:gridCol w:w="877"/>
        <w:gridCol w:w="780"/>
        <w:gridCol w:w="877"/>
        <w:gridCol w:w="5263"/>
      </w:tblGrid>
      <w:tr>
        <w:trPr>
          <w:tblHeader/>
        </w:trPr>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Task</w:t>
            </w:r>
          </w:p>
        </w:tc>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Core</w:t>
            </w:r>
          </w:p>
        </w:tc>
        <w:tc>
          <w:tcPr>
            <w:tcW w:type="dxa" w:w="87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Priority</w:t>
            </w:r>
          </w:p>
        </w:tc>
        <w:tc>
          <w:tcPr>
            <w:tcW w:type="dxa" w:w="7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Stack</w:t>
            </w:r>
          </w:p>
        </w:tc>
        <w:tc>
          <w:tcPr>
            <w:tcW w:type="dxa" w:w="87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Interval</w:t>
            </w:r>
          </w:p>
        </w:tc>
        <w:tc>
          <w:tcPr>
            <w:tcW w:type="dxa" w:w="526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Responsibility</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sensorTask</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4096B</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500ms</w:t>
            </w:r>
          </w:p>
        </w:tc>
        <w:tc>
          <w:tcPr>
            <w:tcW w:type="dxa" w:w="5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Reads potentiometer ADC (demo) or OCS-3FL2.0 UART2 (live). Updates shared SensorData struct.</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displayTask</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4096B</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500ms</w:t>
            </w:r>
          </w:p>
        </w:tc>
        <w:tc>
          <w:tcPr>
            <w:tcW w:type="dxa" w:w="5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Reads shared SensorData. Updates all 4 rows of LCD 2004. Reads GSM RSSI and SIM status.</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gsmTask</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4096B</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5000ms</w:t>
            </w:r>
          </w:p>
        </w:tc>
        <w:tc>
          <w:tcPr>
            <w:tcW w:type="dxa" w:w="5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Initialises modem on boot. Monitors network registration every 5 seconds. Updates gsmState enum.</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configTask</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4096B</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1000ms</w:t>
            </w:r>
          </w:p>
        </w:tc>
        <w:tc>
          <w:tcPr>
            <w:tcW w:type="dxa" w:w="5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Handles USB serial commands and incoming SMS commands. Updates thresholds and caregiver number in NVS.</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alertTask</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8192B</w:t>
            </w:r>
          </w:p>
        </w:tc>
        <w:tc>
          <w:tcPr>
            <w:tcW w:type="dxa" w:w="87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1000ms</w:t>
            </w:r>
          </w:p>
        </w:tc>
        <w:tc>
          <w:tcPr>
            <w:tcW w:type="dxa" w:w="526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Highest priority on Core 1. Monitors O2 level, manages buzzer patterns, relay state, SMS and voice call.</w:t>
            </w:r>
          </w:p>
        </w:tc>
      </w:tr>
    </w:tbl>
    <w:p>
      <w:pPr>
        <w:spacing w:after="80"/>
      </w:pPr>
    </w:p>
    <w:p>
      <w:pPr>
        <w:spacing w:after="80" w:before="200"/>
      </w:pPr>
      <w:r>
        <w:rPr>
          <w:rFonts w:ascii="Arial" w:cs="Arial" w:eastAsia="Arial" w:hAnsi="Arial"/>
          <w:b/>
          <w:bCs/>
          <w:color w:val="0D7377"/>
          <w:sz w:val="22"/>
          <w:szCs w:val="22"/>
        </w:rPr>
        <w:t xml:space="preserve">18.2  Shared Data and Mutex Protection</w:t>
      </w:r>
    </w:p>
    <w:p>
      <w:pPr>
        <w:spacing w:after="120" w:line="276"/>
        <w:jc w:val="both"/>
      </w:pPr>
      <w:r>
        <w:rPr>
          <w:rFonts w:ascii="Arial" w:cs="Arial" w:eastAsia="Arial" w:hAnsi="Arial"/>
          <w:color w:val="1A1A2E"/>
          <w:sz w:val="20"/>
          <w:szCs w:val="20"/>
        </w:rPr>
        <w:t xml:space="preserve">Two mutexes protect shared resources. </w:t>
      </w:r>
      <w:r>
        <w:rPr>
          <w:rFonts w:ascii="Arial" w:cs="Arial" w:eastAsia="Arial" w:hAnsi="Arial"/>
          <w:b/>
          <w:bCs/>
          <w:color w:val="1A1A2E"/>
          <w:sz w:val="20"/>
          <w:szCs w:val="20"/>
        </w:rPr>
        <w:t xml:space="preserve">dataMutex</w:t>
      </w:r>
      <w:r>
        <w:rPr>
          <w:rFonts w:ascii="Arial" w:cs="Arial" w:eastAsia="Arial" w:hAnsi="Arial"/>
          <w:color w:val="1A1A2E"/>
          <w:sz w:val="20"/>
          <w:szCs w:val="20"/>
        </w:rPr>
        <w:t xml:space="preserve"> protects the SensorData struct shared between sensorTask (writer) and displayTask/alertTask (readers). </w:t>
      </w:r>
      <w:r>
        <w:rPr>
          <w:rFonts w:ascii="Arial" w:cs="Arial" w:eastAsia="Arial" w:hAnsi="Arial"/>
          <w:b/>
          <w:bCs/>
          <w:color w:val="1A1A2E"/>
          <w:sz w:val="20"/>
          <w:szCs w:val="20"/>
        </w:rPr>
        <w:t xml:space="preserve">modemMutex</w:t>
      </w:r>
      <w:r>
        <w:rPr>
          <w:rFonts w:ascii="Arial" w:cs="Arial" w:eastAsia="Arial" w:hAnsi="Arial"/>
          <w:color w:val="1A1A2E"/>
          <w:sz w:val="20"/>
          <w:szCs w:val="20"/>
        </w:rPr>
        <w:t xml:space="preserve"> protects all TinyGSM modem calls since multiple tasks (displayTask, gsmTask, alertTask, configTask) use the same UART1 simSerial interface. Any task that calls the modem must take modemMutex first and release it immediately after, never holding it across a vTaskDelay.</w:t>
      </w:r>
    </w:p>
    <w:p>
      <w:pPr>
        <w:spacing w:after="80" w:before="200"/>
      </w:pPr>
      <w:r>
        <w:rPr>
          <w:rFonts w:ascii="Arial" w:cs="Arial" w:eastAsia="Arial" w:hAnsi="Arial"/>
          <w:b/>
          <w:bCs/>
          <w:color w:val="0D7377"/>
          <w:sz w:val="22"/>
          <w:szCs w:val="22"/>
        </w:rPr>
        <w:t xml:space="preserve">18.3  GSM State Machine</w:t>
      </w:r>
    </w:p>
    <w:p>
      <w:pPr>
        <w:spacing w:after="120" w:line="276"/>
        <w:jc w:val="both"/>
      </w:pPr>
      <w:r>
        <w:rPr>
          <w:rFonts w:ascii="Arial" w:cs="Arial" w:eastAsia="Arial" w:hAnsi="Arial"/>
          <w:color w:val="1A1A2E"/>
          <w:sz w:val="20"/>
          <w:szCs w:val="20"/>
        </w:rPr>
        <w:t xml:space="preserve">A volatile enum GsmState drives the LCD Row 4 display and guards alert actions. States: IDLE (startup), READY (registered on network), NOSIM (no SIM detected), CALLING (placing call), CALLED (call placed successfully), SMS (sending message), SENT (message sent), RETRY (last action failed), WAIT (network unavailable during alert).</w:t>
      </w:r>
    </w:p>
    <w:p>
      <w:pPr>
        <w:spacing w:after="80" w:before="200"/>
      </w:pPr>
      <w:r>
        <w:rPr>
          <w:rFonts w:ascii="Arial" w:cs="Arial" w:eastAsia="Arial" w:hAnsi="Arial"/>
          <w:b/>
          <w:bCs/>
          <w:color w:val="0D7377"/>
          <w:sz w:val="22"/>
          <w:szCs w:val="22"/>
        </w:rPr>
        <w:t xml:space="preserve">18.4  Alert State Machine</w:t>
      </w:r>
    </w:p>
    <w:p>
      <w:pPr>
        <w:spacing w:after="120" w:line="276"/>
        <w:jc w:val="both"/>
      </w:pPr>
      <w:r>
        <w:rPr>
          <w:rFonts w:ascii="Arial" w:cs="Arial" w:eastAsia="Arial" w:hAnsi="Arial"/>
          <w:color w:val="1A1A2E"/>
          <w:sz w:val="20"/>
          <w:szCs w:val="20"/>
        </w:rPr>
        <w:t xml:space="preserve">alertTask uses debounce counters (dangerCount, warningCount) to prevent false triggers from a single corrupted packet. The system only transitions to WARNING or DANGER after 3 consecutive readings below the threshold. SMS and call flags (smsSent, callMade) prevent repeated alerts per event. Flags reset when O2 recovers to NORMAL.</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267"/>
        <w:gridCol w:w="1559"/>
        <w:gridCol w:w="1364"/>
        <w:gridCol w:w="1364"/>
        <w:gridCol w:w="4191"/>
      </w:tblGrid>
      <w:tr>
        <w:trPr>
          <w:tblHeader/>
        </w:trPr>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State</w:t>
            </w:r>
          </w:p>
        </w:tc>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O2 Reading</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dangerCount</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warningCount</w:t>
            </w:r>
          </w:p>
        </w:tc>
        <w:tc>
          <w:tcPr>
            <w:tcW w:type="dxa" w:w="419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Actions</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NORMAL</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&gt; 85%</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LOW (compressor ON), buzzer OFF, flags reset</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WARNING</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70% to 85%</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&gt;= 3</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LOW (compressor ON), intermittent buzzer, one SMS sent</w:t>
            </w:r>
          </w:p>
        </w:tc>
      </w:tr>
      <w:tr>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DANGER</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&lt; 70%</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&gt;= 3</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w:t>
            </w:r>
          </w:p>
        </w:tc>
        <w:tc>
          <w:tcPr>
            <w:tcW w:type="dxa" w:w="419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Relay HIGH (compressor OFF), continuous buzzer, one voice call placed</w:t>
            </w:r>
          </w:p>
        </w:tc>
      </w:tr>
    </w:tbl>
    <w:p>
      <w:pPr>
        <w:spacing w:after="80"/>
      </w:pPr>
    </w:p>
    <w:p>
      <w:pPr>
        <w:spacing w:after="80" w:before="200"/>
      </w:pPr>
      <w:r>
        <w:rPr>
          <w:rFonts w:ascii="Arial" w:cs="Arial" w:eastAsia="Arial" w:hAnsi="Arial"/>
          <w:b/>
          <w:bCs/>
          <w:color w:val="0D7377"/>
          <w:sz w:val="22"/>
          <w:szCs w:val="22"/>
        </w:rPr>
        <w:t xml:space="preserve">18.5  NVS Configuration (Persistent Storage)</w:t>
      </w:r>
    </w:p>
    <w:p>
      <w:pPr>
        <w:spacing w:after="120" w:line="276"/>
        <w:jc w:val="both"/>
      </w:pPr>
      <w:r>
        <w:rPr>
          <w:rFonts w:ascii="Arial" w:cs="Arial" w:eastAsia="Arial" w:hAnsi="Arial"/>
          <w:color w:val="1A1A2E"/>
          <w:sz w:val="20"/>
          <w:szCs w:val="20"/>
        </w:rPr>
        <w:t xml:space="preserve">Three values are stored in ESP32 NVS flash under the namespace 'config' and survive power cycles. They are loaded at boot and can be updated via USB serial or SMS command.</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144"/>
        <w:gridCol w:w="1170"/>
        <w:gridCol w:w="2437"/>
        <w:gridCol w:w="3996"/>
      </w:tblGrid>
      <w:tr>
        <w:trPr>
          <w:tblHeader/>
        </w:trPr>
        <w:tc>
          <w:tcPr>
            <w:tcW w:type="dxa" w:w="214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NVS Key</w:t>
            </w:r>
          </w:p>
        </w:tc>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Type</w:t>
            </w:r>
          </w:p>
        </w:tc>
        <w:tc>
          <w:tcPr>
            <w:tcW w:type="dxa" w:w="24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Default</w:t>
            </w:r>
          </w:p>
        </w:tc>
        <w:tc>
          <w:tcPr>
            <w:tcW w:type="dxa" w:w="399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Updated by</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o2_warn_min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float</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70.0</w:t>
            </w:r>
          </w:p>
        </w:tc>
        <w:tc>
          <w:tcPr>
            <w:tcW w:type="dxa" w:w="39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WARN &lt;value&gt; via serial or SMS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o2_norm_min</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float</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85.0</w:t>
            </w:r>
          </w:p>
        </w:tc>
        <w:tc>
          <w:tcPr>
            <w:tcW w:type="dxa" w:w="39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NORM &lt;value&gt; via serial or SMS</w:t>
            </w:r>
          </w:p>
        </w:tc>
      </w:tr>
      <w:tr>
        <w:tc>
          <w:tcPr>
            <w:tcW w:type="dxa" w:w="214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caregiver_num</w:t>
            </w:r>
          </w:p>
        </w:tc>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String</w:t>
            </w:r>
          </w:p>
        </w:tc>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+2349036644559</w:t>
            </w:r>
          </w:p>
        </w:tc>
        <w:tc>
          <w:tcPr>
            <w:tcW w:type="dxa" w:w="399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NUM &lt;number&gt; via serial or SMS</w:t>
            </w:r>
          </w:p>
        </w:tc>
      </w:tr>
    </w:tbl>
    <w:p>
      <w:pPr>
        <w:spacing w:after="80"/>
      </w:pPr>
    </w:p>
    <w:p>
      <w:pPr>
        <w:spacing w:after="80" w:before="200"/>
      </w:pPr>
      <w:r>
        <w:rPr>
          <w:rFonts w:ascii="Arial" w:cs="Arial" w:eastAsia="Arial" w:hAnsi="Arial"/>
          <w:b/>
          <w:bCs/>
          <w:color w:val="0D7377"/>
          <w:sz w:val="22"/>
          <w:szCs w:val="22"/>
        </w:rPr>
        <w:t xml:space="preserve">18.6  Configuration Commands</w:t>
      </w:r>
    </w:p>
    <w:p>
      <w:pPr>
        <w:spacing w:after="120" w:line="276"/>
        <w:jc w:val="both"/>
      </w:pPr>
      <w:r>
        <w:rPr>
          <w:rFonts w:ascii="Arial" w:cs="Arial" w:eastAsia="Arial" w:hAnsi="Arial"/>
          <w:color w:val="1A1A2E"/>
          <w:sz w:val="20"/>
          <w:szCs w:val="20"/>
        </w:rPr>
        <w:t xml:space="preserve">Commands work identically over USB serial monitor (115200 baud) and SMS to the device SIM:</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2437"/>
        <w:gridCol w:w="2924"/>
        <w:gridCol w:w="4386"/>
      </w:tblGrid>
      <w:tr>
        <w:trPr>
          <w:tblHeader/>
        </w:trPr>
        <w:tc>
          <w:tcPr>
            <w:tcW w:type="dxa" w:w="243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Command</w:t>
            </w:r>
          </w:p>
        </w:tc>
        <w:tc>
          <w:tcPr>
            <w:tcW w:type="dxa" w:w="292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Example</w:t>
            </w:r>
          </w:p>
        </w:tc>
        <w:tc>
          <w:tcPr>
            <w:tcW w:type="dxa" w:w="43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Effect</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WARN &lt;value&gt;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WARN 72</w:t>
            </w:r>
          </w:p>
        </w:tc>
        <w:tc>
          <w:tcPr>
            <w:tcW w:type="dxa" w:w="4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Sets warning threshold to 72%. Saved to NVS.</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NORM &lt;value&gt;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NORM 87</w:t>
            </w:r>
          </w:p>
        </w:tc>
        <w:tc>
          <w:tcPr>
            <w:tcW w:type="dxa" w:w="4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Sets normal threshold to 87%. Saved to NVS.</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NUM &lt;number&gt;</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 NUM +2348012345678</w:t>
            </w:r>
          </w:p>
        </w:tc>
        <w:tc>
          <w:tcPr>
            <w:tcW w:type="dxa" w:w="4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Updates caregiver number. Saved to NVS.</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STATUS</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STATUS</w:t>
            </w:r>
          </w:p>
        </w:tc>
        <w:tc>
          <w:tcPr>
            <w:tcW w:type="dxa" w:w="4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Returns current O2 reading and both thresholds.</w:t>
            </w:r>
          </w:p>
        </w:tc>
      </w:tr>
      <w:tr>
        <w:tc>
          <w:tcPr>
            <w:tcW w:type="dxa" w:w="243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HELP</w:t>
            </w:r>
          </w:p>
        </w:tc>
        <w:tc>
          <w:tcPr>
            <w:tcW w:type="dxa" w:w="292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HELP</w:t>
            </w:r>
          </w:p>
        </w:tc>
        <w:tc>
          <w:tcPr>
            <w:tcW w:type="dxa" w:w="43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Lists all available commands.</w:t>
            </w:r>
          </w:p>
        </w:tc>
      </w:tr>
    </w:tbl>
    <w:p>
      <w:pPr>
        <w:spacing w:after="80"/>
      </w:pPr>
    </w:p>
    <w:p>
      <w:pPr>
        <w:spacing w:after="80" w:before="200"/>
      </w:pPr>
      <w:r>
        <w:rPr>
          <w:rFonts w:ascii="Arial" w:cs="Arial" w:eastAsia="Arial" w:hAnsi="Arial"/>
          <w:b/>
          <w:bCs/>
          <w:color w:val="0D7377"/>
          <w:sz w:val="22"/>
          <w:szCs w:val="22"/>
        </w:rPr>
        <w:t xml:space="preserve">18.7  Swapping Demo Sensor to Real Sensor</w:t>
      </w:r>
    </w:p>
    <w:p>
      <w:pPr>
        <w:spacing w:after="120" w:line="276"/>
        <w:jc w:val="both"/>
      </w:pPr>
      <w:r>
        <w:rPr>
          <w:rFonts w:ascii="Arial" w:cs="Arial" w:eastAsia="Arial" w:hAnsi="Arial"/>
          <w:color w:val="1A1A2E"/>
          <w:sz w:val="20"/>
          <w:szCs w:val="20"/>
        </w:rPr>
        <w:t xml:space="preserve">The current sensorTask reads the potentiometer on GPIO 34 as a simulated O2 value. When the OCS-3FL2.0 sensor arrives, replace the entire sensorTask function with the commented block at the bottom of firmware.ino. No other changes are needed - the shared struct, mutex usage, and all downstream tasks remain identical.</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The real sensor task uses UART2 (GPIO 16 TX, GPIO 17 RX) at 9600 baud. Ensure the sensor J2 connector is wired correctly: sensor Pin 2 (RXD) to ESP32 GPIO 16, sensor Pin 3 (TXD) to ESP32 GPIO 17. TX crosses to RX - this is correct and intentional.</w:t>
            </w:r>
          </w:p>
        </w:tc>
      </w:tr>
    </w:tbl>
    <w:p>
      <w:r>
        <w:br w:type="page"/>
      </w:r>
    </w:p>
    <w:p>
      <w:pPr>
        <w:pStyle w:val="Heading1"/>
        <w:shd w:fill="0D7377" w:val="clear"/>
        <w:spacing w:after="160" w:before="300"/>
        <w:ind w:left="160" w:right="160"/>
      </w:pPr>
      <w:r>
        <w:rPr>
          <w:rFonts w:ascii="Arial" w:cs="Arial" w:eastAsia="Arial" w:hAnsi="Arial"/>
          <w:b/>
          <w:bCs/>
          <w:color w:val="FFFFFF"/>
          <w:sz w:val="26"/>
          <w:szCs w:val="26"/>
        </w:rPr>
        <w:t xml:space="preserve">Appendix A  -  Sensor UART Packet Quick Reference</w:t>
      </w:r>
    </w:p>
    <w:p>
      <w:pPr>
        <w:spacing w:after="120" w:line="276"/>
        <w:jc w:val="both"/>
      </w:pPr>
      <w:r>
        <w:rPr>
          <w:rFonts w:ascii="Arial" w:cs="Arial" w:eastAsia="Arial" w:hAnsi="Arial"/>
          <w:color w:val="1A1A2E"/>
          <w:sz w:val="20"/>
          <w:szCs w:val="20"/>
        </w:rPr>
        <w:t xml:space="preserve">The OCS-3FL2.0 transmits a 12-byte packet every 500 ms in automatic mode. Validate header (bytes 0-2) and checksum (all 12 bytes sum to 0 mod 256) before using data.</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886"/>
        <w:gridCol w:w="886"/>
        <w:gridCol w:w="886"/>
        <w:gridCol w:w="886"/>
        <w:gridCol w:w="886"/>
        <w:gridCol w:w="886"/>
        <w:gridCol w:w="886"/>
        <w:gridCol w:w="886"/>
        <w:gridCol w:w="886"/>
        <w:gridCol w:w="886"/>
        <w:gridCol w:w="886"/>
      </w:tblGrid>
      <w:tr>
        <w:trPr>
          <w:tblHeader/>
        </w:trPr>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Byte</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0</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1</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2</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3</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4</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5</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6</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7</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8</w:t>
            </w:r>
          </w:p>
        </w:tc>
        <w:tc>
          <w:tcPr>
            <w:tcW w:type="dxa" w:w="886"/>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9-11</w:t>
            </w:r>
          </w:p>
        </w:tc>
      </w:tr>
      <w:tr>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Field</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Hdr</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Hdr</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Hdr</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Hi</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O2 Lo</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Hi</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 Lo</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Tmp Hi</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Tmp Lo</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Reserved/CS</w:t>
            </w:r>
          </w:p>
        </w:tc>
      </w:tr>
      <w:tr>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Value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0x16</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0x09</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0x01</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t>
            </w:r>
          </w:p>
        </w:tc>
        <w:tc>
          <w:tcPr>
            <w:tcW w:type="dxa" w:w="886"/>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sum all 12 = 0</w:t>
            </w:r>
          </w:p>
        </w:tc>
      </w:tr>
    </w:tbl>
    <w:p>
      <w:pPr>
        <w:spacing w:after="60"/>
      </w:pPr>
    </w:p>
    <w:p>
      <w:pPr>
        <w:spacing w:after="120" w:line="276"/>
        <w:jc w:val="both"/>
      </w:pPr>
      <w:r>
        <w:rPr>
          <w:rFonts w:ascii="Arial" w:cs="Arial" w:eastAsia="Arial" w:hAnsi="Arial"/>
          <w:b/>
          <w:bCs/>
          <w:color w:val="1A1A2E"/>
          <w:sz w:val="20"/>
          <w:szCs w:val="20"/>
        </w:rPr>
        <w:t xml:space="preserve">O2 concentration (%)</w:t>
      </w:r>
      <w:r>
        <w:rPr>
          <w:rFonts w:ascii="Arial" w:cs="Arial" w:eastAsia="Arial" w:hAnsi="Arial"/>
          <w:color w:val="1A1A2E"/>
          <w:sz w:val="20"/>
          <w:szCs w:val="20"/>
        </w:rPr>
        <w:t xml:space="preserve"> = (buf[3] &lt;&lt; 8 | buf[4]) / 10.0</w:t>
      </w:r>
    </w:p>
    <w:p>
      <w:pPr>
        <w:spacing w:after="120" w:line="276"/>
        <w:jc w:val="both"/>
      </w:pPr>
      <w:r>
        <w:rPr>
          <w:rFonts w:ascii="Arial" w:cs="Arial" w:eastAsia="Arial" w:hAnsi="Arial"/>
          <w:b/>
          <w:bCs/>
          <w:color w:val="1A1A2E"/>
          <w:sz w:val="20"/>
          <w:szCs w:val="20"/>
        </w:rPr>
        <w:t xml:space="preserve">Flow rate (L/min)</w:t>
      </w:r>
      <w:r>
        <w:rPr>
          <w:rFonts w:ascii="Arial" w:cs="Arial" w:eastAsia="Arial" w:hAnsi="Arial"/>
          <w:color w:val="1A1A2E"/>
          <w:sz w:val="20"/>
          <w:szCs w:val="20"/>
        </w:rPr>
        <w:t xml:space="preserve">    = (buf[5] &lt;&lt; 8 | buf[6]) / 10.0</w:t>
      </w:r>
    </w:p>
    <w:p>
      <w:pPr>
        <w:spacing w:after="120" w:line="276"/>
        <w:jc w:val="both"/>
      </w:pPr>
      <w:r>
        <w:rPr>
          <w:rFonts w:ascii="Arial" w:cs="Arial" w:eastAsia="Arial" w:hAnsi="Arial"/>
          <w:b/>
          <w:bCs/>
          <w:color w:val="1A1A2E"/>
          <w:sz w:val="20"/>
          <w:szCs w:val="20"/>
        </w:rPr>
        <w:t xml:space="preserve">Temperature (deg C)</w:t>
      </w:r>
      <w:r>
        <w:rPr>
          <w:rFonts w:ascii="Arial" w:cs="Arial" w:eastAsia="Arial" w:hAnsi="Arial"/>
          <w:color w:val="1A1A2E"/>
          <w:sz w:val="20"/>
          <w:szCs w:val="20"/>
        </w:rPr>
        <w:t xml:space="preserve">  = (buf[7] &lt;&lt; 8 | buf[8]) / 10.0</w:t>
      </w:r>
    </w:p>
    <w:p>
      <w:pPr>
        <w:spacing w:after="120" w:line="276"/>
        <w:jc w:val="both"/>
      </w:pPr>
      <w:r>
        <w:rPr>
          <w:rFonts w:ascii="Arial" w:cs="Arial" w:eastAsia="Arial" w:hAnsi="Arial"/>
          <w:b/>
          <w:bCs/>
          <w:color w:val="1A1A2E"/>
          <w:sz w:val="20"/>
          <w:szCs w:val="20"/>
        </w:rPr>
        <w:t xml:space="preserve">Checksum validation:</w:t>
      </w:r>
      <w:r>
        <w:rPr>
          <w:rFonts w:ascii="Arial" w:cs="Arial" w:eastAsia="Arial" w:hAnsi="Arial"/>
          <w:color w:val="1A1A2E"/>
          <w:sz w:val="20"/>
          <w:szCs w:val="20"/>
        </w:rPr>
        <w:t xml:space="preserve"> sum all 12 bytes, result must equal 0 (mod 256).</w:t>
      </w:r>
    </w:p>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B  -  Bill of Materials Summary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682"/>
        <w:gridCol w:w="3314"/>
        <w:gridCol w:w="1267"/>
        <w:gridCol w:w="780"/>
        <w:gridCol w:w="682"/>
        <w:gridCol w:w="3021"/>
      </w:tblGrid>
      <w:tr>
        <w:trPr>
          <w:tblHeader/>
        </w:trPr>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S/N</w:t>
            </w:r>
          </w:p>
        </w:tc>
        <w:tc>
          <w:tcPr>
            <w:tcW w:type="dxa" w:w="331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Item</w:t>
            </w:r>
          </w:p>
        </w:tc>
        <w:tc>
          <w:tcPr>
            <w:tcW w:type="dxa" w:w="1267"/>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Category</w:t>
            </w:r>
          </w:p>
        </w:tc>
        <w:tc>
          <w:tcPr>
            <w:tcW w:type="dxa" w:w="78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Unit</w:t>
            </w:r>
          </w:p>
        </w:tc>
        <w:tc>
          <w:tcPr>
            <w:tcW w:type="dxa" w:w="682"/>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Qty</w:t>
            </w:r>
          </w:p>
        </w:tc>
        <w:tc>
          <w:tcPr>
            <w:tcW w:type="dxa" w:w="3021"/>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Source</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Oxygen Purity Sensor (OCS-3FL2.0)</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ESP32 Dev Module (standard)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Breadboard</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Veroboard - non-connecting</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6</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 Cables (2, 3, 4, 5 pin)</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set</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7</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Flexible Soldering Cable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8</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Relay Module (1 channel)</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9</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5V Active Buzzer</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10</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SIM800L GSM EVB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11</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SIM Card (active, Nigeria)</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SIM outlet</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1N4001 Diode (spare)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4</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13</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2200uF Electrolytic Cap (25V)</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3</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14</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LM2596 Buck Converter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15</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12V AC-DC Module</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16</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White Enclosure Box (medium)</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17</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BC337 NPN Transistor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18</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PC817 Optocoupler (spare *)</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19</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LCD 2004 with I2C Backpack</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Module</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AliExpress</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20</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Potentiometer 10k (demo)</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Component</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 Mustech</w:t>
            </w:r>
          </w:p>
        </w:tc>
      </w:tr>
      <w:tr>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21</w:t>
            </w:r>
          </w:p>
        </w:tc>
        <w:tc>
          <w:tcPr>
            <w:tcW w:type="dxa" w:w="331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Custom PCB (single layer)</w:t>
            </w:r>
          </w:p>
        </w:tc>
        <w:tc>
          <w:tcPr>
            <w:tcW w:type="dxa" w:w="1267"/>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PCB</w:t>
            </w:r>
          </w:p>
        </w:tc>
        <w:tc>
          <w:tcPr>
            <w:tcW w:type="dxa" w:w="7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pcs</w:t>
            </w:r>
          </w:p>
        </w:tc>
        <w:tc>
          <w:tcPr>
            <w:tcW w:type="dxa" w:w="682"/>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1</w:t>
            </w:r>
          </w:p>
        </w:tc>
        <w:tc>
          <w:tcPr>
            <w:tcW w:type="dxa" w:w="302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Local fabrication</w:t>
            </w:r>
          </w:p>
        </w:tc>
      </w:tr>
    </w:tbl>
    <w:p>
      <w:pPr>
        <w:spacing w:after="60"/>
      </w:pP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9746"/>
      </w:tblGrid>
      <w:tr>
        <w:tc>
          <w:tcPr>
            <w:tcW w:type="dxa" w:w="9746"/>
            <w:tcBorders>
              <w:top w:val="single" w:color="E87722" w:sz="4"/>
              <w:left w:val="thick" w:color="E87722" w:sz="12"/>
              <w:bottom w:val="single" w:color="E87722" w:sz="4"/>
              <w:right w:val="single" w:color="E87722" w:sz="4"/>
            </w:tcBorders>
            <w:shd w:fill="FFF8F0" w:val="clear"/>
            <w:tcMar>
              <w:top w:type="dxa" w:w="100"/>
              <w:left w:type="dxa" w:w="160"/>
              <w:bottom w:type="dxa" w:w="100"/>
              <w:right w:type="dxa" w:w="160"/>
            </w:tcMar>
          </w:tcPr>
          <w:p>
            <w:pPr>
              <w:spacing w:after="0"/>
            </w:pPr>
            <w:r>
              <w:rPr>
                <w:rFonts w:ascii="Arial" w:cs="Arial" w:eastAsia="Arial" w:hAnsi="Arial"/>
                <w:b/>
                <w:bCs/>
                <w:color w:val="E87722"/>
                <w:sz w:val="18"/>
                <w:szCs w:val="18"/>
              </w:rPr>
              <w:t xml:space="preserve">NOTE: </w:t>
            </w:r>
            <w:r>
              <w:rPr>
                <w:rFonts w:ascii="Arial" w:cs="Arial" w:eastAsia="Arial" w:hAnsi="Arial"/>
                <w:color w:val="1A1A2E"/>
                <w:sz w:val="18"/>
                <w:szCs w:val="18"/>
              </w:rPr>
              <w:t xml:space="preserve">Items marked * (BC337, PC817) are spares - the 5V relay module includes equivalent driver circuitry internally. 1N4001 diodes are also spares. Capacitor quantity updated to 3 (C1 on 5V rail, C2 on 12V rail, C3 on SIM800L EVB supply), all 2200uF 25V.</w:t>
            </w:r>
          </w:p>
        </w:tc>
      </w:tr>
    </w:tbl>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C  -  config.h Reference</w:t>
      </w:r>
    </w:p>
    <w:p>
      <w:pPr>
        <w:spacing w:after="120" w:line="276"/>
        <w:jc w:val="both"/>
      </w:pPr>
      <w:r>
        <w:rPr>
          <w:rFonts w:ascii="Arial" w:cs="Arial" w:eastAsia="Arial" w:hAnsi="Arial"/>
          <w:color w:val="1A1A2E"/>
          <w:sz w:val="20"/>
          <w:szCs w:val="20"/>
        </w:rPr>
        <w:t xml:space="preserve">All configurable constants are centralised in config.h. Edit this file before compiling to adjust pin assignments, timing, or default thresholds. Runtime changes use NVS (see Section 18.5).</w:t>
      </w:r>
    </w:p>
    <w:p>
      <w:pPr>
        <w:pBdr>
          <w:left w:val="thick" w:color="0D7377" w:sz="12"/>
        </w:pBdr>
        <w:shd w:fill="F0F0F0" w:val="clear"/>
        <w:spacing w:after="160" w:before="80"/>
        <w:ind w:left="200" w:right="200"/>
      </w:pPr>
      <w:r>
        <w:rPr>
          <w:rFonts w:ascii="Courier New" w:cs="Courier New" w:eastAsia="Courier New" w:hAnsi="Courier New"/>
          <w:color w:val="1A1A1A"/>
          <w:sz w:val="17"/>
          <w:szCs w:val="17"/>
        </w:rPr>
        <w:t xml:space="preserve">#ifndef CONFIG_H
#define CONFIG_H
// === Pin Assignments ===
#define RELAY_PIN          26   // 5V relay module IN
#define BUZZER_PIN         27   // Active buzzer
#define POT_PIN            34   // ADC - demo potentiometer
#define LCD_I2C_ADDR     0x27   // Change to 0x3F if blank display
#define SIM_TX_PIN         14   // UART1 TX to SIM800L EVB SIM_RXD
#define SIM_RX_PIN         13   // UART1 RX from SIM800L EVB SIM_TXD
#define O2_TX_PIN          16   // UART2 TX to sensor Pin 2 RXD
#define O2_RX_PIN          17   // UART2 RX from sensor Pin 3 TXD
// === Baud Rates ===
#define GSM_BAUD         9600
#define O2_BAUD          9600
// === Timing (ms) ===
#define SENSOR_INTERVAL_MS    500
#define DISPLAY_INTERVAL_MS   500
#define ALERT_INTERVAL_MS    1000
#define BUZZER_WARNING_MS     200   // Beep duration
#define BUZZER_WARNING_GAP   1000   // Gap between beeps
// === Demo Mode ADC Mapping ===
#define O2_MIN_PERCENT   21.0
#define O2_MAX_PERCENT   95.6
#define ADC_MAX_VALUE  4095.0
#endif</w:t>
      </w:r>
    </w:p>
    <w:p>
      <w:pPr>
        <w:spacing w:after="120"/>
      </w:pPr>
    </w:p>
    <w:p>
      <w:pPr>
        <w:pStyle w:val="Heading1"/>
        <w:shd w:fill="0D7377" w:val="clear"/>
        <w:spacing w:after="160" w:before="300"/>
        <w:ind w:left="160" w:right="160"/>
      </w:pPr>
      <w:r>
        <w:rPr>
          <w:rFonts w:ascii="Arial" w:cs="Arial" w:eastAsia="Arial" w:hAnsi="Arial"/>
          <w:b/>
          <w:bCs/>
          <w:color w:val="FFFFFF"/>
          <w:sz w:val="26"/>
          <w:szCs w:val="26"/>
        </w:rPr>
        <w:t xml:space="preserve">Appendix D  -  Revision History</w:t>
      </w:r>
    </w:p>
    <w:tbl>
      <w:tblPr>
        <w:tblW w:type="dxa" w:w="9746"/>
        <w:tblBorders>
          <w:top w:val="single" w:color="auto" w:sz="4"/>
          <w:start w:val="single" w:color="auto" w:sz="4"/>
          <w:bottom w:val="single" w:color="auto" w:sz="4"/>
          <w:end w:val="single" w:color="auto" w:sz="4"/>
          <w:insideH w:val="single" w:color="auto" w:sz="4"/>
          <w:insideV w:val="single" w:color="auto" w:sz="4"/>
        </w:tblBorders>
      </w:tblPr>
      <w:tblGrid>
        <w:gridCol w:w="1170"/>
        <w:gridCol w:w="1364"/>
        <w:gridCol w:w="1559"/>
        <w:gridCol w:w="5653"/>
      </w:tblGrid>
      <w:tr>
        <w:trPr>
          <w:tblHeader/>
        </w:trPr>
        <w:tc>
          <w:tcPr>
            <w:tcW w:type="dxa" w:w="1170"/>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Revision</w:t>
            </w:r>
          </w:p>
        </w:tc>
        <w:tc>
          <w:tcPr>
            <w:tcW w:type="dxa" w:w="1364"/>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Date</w:t>
            </w:r>
          </w:p>
        </w:tc>
        <w:tc>
          <w:tcPr>
            <w:tcW w:type="dxa" w:w="1559"/>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Phase</w:t>
            </w:r>
          </w:p>
        </w:tc>
        <w:tc>
          <w:tcPr>
            <w:tcW w:type="dxa" w:w="5653"/>
            <w:tcBorders>
              <w:top w:val="single" w:color="CCCCCC" w:sz="1"/>
              <w:left w:val="single" w:color="CCCCCC" w:sz="1"/>
              <w:bottom w:val="single" w:color="CCCCCC" w:sz="1"/>
              <w:right w:val="single" w:color="CCCCCC" w:sz="1"/>
            </w:tcBorders>
            <w:shd w:fill="0D7377" w:val="clear"/>
            <w:tcMar>
              <w:top w:type="dxa" w:w="80"/>
              <w:left w:type="dxa" w:w="120"/>
              <w:bottom w:type="dxa" w:w="80"/>
              <w:right w:type="dxa" w:w="120"/>
            </w:tcMar>
            <w:vAlign w:val="center"/>
          </w:tcPr>
          <w:p>
            <w:pPr>
              <w:spacing w:after="0"/>
            </w:pPr>
            <w:r>
              <w:rPr>
                <w:rFonts w:ascii="Arial" w:cs="Arial" w:eastAsia="Arial" w:hAnsi="Arial"/>
                <w:b/>
                <w:bCs/>
                <w:color w:val="FFFFFF"/>
                <w:sz w:val="18"/>
                <w:szCs w:val="18"/>
              </w:rPr>
              <w:t xml:space="preserve">Changes</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1.0</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June 2025</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1</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Initial release. System architecture, power design, sensor protocol, relay driver, alert logic, pin assignment, enclosure overview.</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1.1</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June 2025</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2</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Pictorial diagram added (Cirkit Designer). Relay updated to 12V module. OLED corrected to 1.5-inch 128x128. Wiring table and BOM appendix added.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1.2</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June 2026</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2 Update</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Hardware changes: LCD 2004 replaces OLED. 5V relay replaces 12V relay. Single sensor (post-filter only). Standard ESP32 replaces S3. SIM800L GSM EVB - 5V direct, VDD/RST open. Potentiometer ADC demo added.</w:t>
            </w:r>
          </w:p>
        </w:tc>
      </w:tr>
      <w:tr>
        <w:tc>
          <w:tcPr>
            <w:tcW w:type="dxa" w:w="117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Rev 1.3</w:t>
            </w:r>
          </w:p>
        </w:tc>
        <w:tc>
          <w:tcPr>
            <w:tcW w:type="dxa" w:w="1364"/>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26 Jun 2026</w:t>
            </w:r>
          </w:p>
        </w:tc>
        <w:tc>
          <w:tcPr>
            <w:tcW w:type="dxa" w:w="1559"/>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Phase 3 + 4</w:t>
            </w:r>
          </w:p>
        </w:tc>
        <w:tc>
          <w:tcPr>
            <w:tcW w:type="dxa" w:w="5653"/>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spacing w:after="0"/>
            </w:pPr>
            <w:r>
              <w:rPr>
                <w:rFonts w:ascii="Arial" w:cs="Arial" w:eastAsia="Arial" w:hAnsi="Arial"/>
                <w:b w:val="false"/>
                <w:bCs w:val="false"/>
                <w:color w:val="1A1A2E"/>
                <w:sz w:val="17"/>
                <w:szCs w:val="17"/>
              </w:rPr>
              <w:t xml:space="preserve">KiCad schematic and PCB 3D render added (Sections 16, 17). Firmware architecture section added (Section 18) covering FreeRTOS tasks, mutexes, GSM and alert state machines, NVS config, SMS/serial commands, and sensor swap guide. Appendix C (config.h reference) added. Capacitor qty corrected to 3x 2200uF 25V. PCB added to BOM. Packet length corrected to 12 bytes. Document is complete for fabrication and deployment.</w:t>
            </w:r>
          </w:p>
        </w:tc>
      </w:tr>
    </w:tbl>
    <w:sectPr>
      <w:headerReference w:type="default" r:id="rId7"/>
      <w:footerReference w:type="default" r:id="rId8"/>
      <w:pgSz w:w="11906" w:h="16838" w:orient="portrait"/>
      <w:pgMar w:top="14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spacing w:before="60"/>
      <w:jc w:val="center"/>
    </w:pPr>
    <w:r>
      <w:rPr>
        <w:rFonts w:ascii="Arial" w:cs="Arial" w:eastAsia="Arial" w:hAnsi="Arial"/>
        <w:color w:val="555555"/>
        <w:sz w:val="16"/>
        <w:szCs w:val="16"/>
      </w:rPr>
      <w:t xml:space="preserve">Page </w:t>
    </w:r>
    <w:r>
      <w:rPr>
        <w:rFonts w:ascii="Arial" w:cs="Arial" w:eastAsia="Arial" w:hAnsi="Arial"/>
        <w:color w:val="555555"/>
        <w:sz w:val="16"/>
        <w:szCs w:val="16"/>
      </w:rPr>
      <w:fldChar w:fldCharType="begin"/>
      <w:instrText xml:space="preserve">PAGE</w:instrText>
      <w:fldChar w:fldCharType="separate"/>
      <w:fldChar w:fldCharType="end"/>
    </w:r>
    <w:r>
      <w:rPr>
        <w:rFonts w:ascii="Arial" w:cs="Arial" w:eastAsia="Arial" w:hAnsi="Arial"/>
        <w:color w:val="555555"/>
        <w:sz w:val="16"/>
        <w:szCs w:val="16"/>
      </w:rPr>
      <w:t xml:space="preserve">  |  IoT O2 Concentrator Integration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4ACAC" w:sz="6"/>
      </w:pBdr>
      <w:shd w:fill="0D7377" w:val="clear"/>
      <w:tabs>
        <w:tab w:val="right" w:pos="9746"/>
      </w:tabs>
      <w:spacing w:after="80" w:before="80"/>
      <w:ind w:left="160" w:right="160"/>
    </w:pPr>
    <w:r>
      <w:rPr>
        <w:rFonts w:ascii="Arial" w:cs="Arial" w:eastAsia="Arial" w:hAnsi="Arial"/>
        <w:b/>
        <w:bCs/>
        <w:color w:val="FFFFFF"/>
        <w:sz w:val="18"/>
        <w:szCs w:val="18"/>
      </w:rPr>
      <w:t xml:space="preserve">IoT Oxygen Concentrator Integration</w:t>
    </w:r>
    <w:r>
      <w:rPr>
        <w:rFonts w:ascii="Arial" w:cs="Arial" w:eastAsia="Arial" w:hAnsi="Arial"/>
        <w:color w:val="CCEEEE"/>
        <w:sz w:val="17"/>
        <w:szCs w:val="17"/>
      </w:rPr>
      <w:t xml:space="preserve">	Project Documentation  |  Rev 1.3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00"/>
      <w:outlineLvl w:val="0"/>
    </w:pPr>
    <w:rPr>
      <w:rFonts w:ascii="Arial" w:cs="Arial" w:eastAsia="Arial" w:hAnsi="Arial"/>
      <w:b/>
      <w:bCs/>
      <w:color w:val="FFFF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4624d82260707a98e587437fd5e2ecab5e4c493e.jpg"/><Relationship Id="rId10" Type="http://schemas.openxmlformats.org/officeDocument/2006/relationships/image" Target="media/3a761d56ebe5bb024e20150131b7b8f557934943.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2026-06-26T21:35:11.147Z</dcterms:created>
  <dcterms:modified xsi:type="dcterms:W3CDTF">2026-06-26T21:35:11.147Z</dcterms:modified>
</cp:coreProperties>
</file>

<file path=docProps/custom.xml><?xml version="1.0" encoding="utf-8"?>
<Properties xmlns="http://schemas.openxmlformats.org/officeDocument/2006/custom-properties" xmlns:vt="http://schemas.openxmlformats.org/officeDocument/2006/docPropsVTypes"/>
</file>