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34D65" w14:textId="77777777" w:rsidR="00830F99" w:rsidRDefault="00830F99">
      <w:pPr>
        <w:jc w:val="center"/>
        <w:rPr>
          <w:rFonts w:ascii="宋体" w:eastAsia="宋体" w:hAnsi="宋体" w:hint="eastAsia"/>
          <w:b/>
          <w:bCs/>
          <w:sz w:val="52"/>
          <w:szCs w:val="52"/>
        </w:rPr>
      </w:pPr>
    </w:p>
    <w:p w14:paraId="46FCD59C" w14:textId="77777777" w:rsidR="00830F99" w:rsidRDefault="002E0090">
      <w:pPr>
        <w:jc w:val="center"/>
        <w:rPr>
          <w:rFonts w:ascii="宋体" w:eastAsia="宋体" w:hAnsi="宋体" w:hint="eastAsia"/>
          <w:b/>
          <w:bCs/>
          <w:sz w:val="52"/>
          <w:szCs w:val="52"/>
        </w:rPr>
      </w:pPr>
      <w:r>
        <w:rPr>
          <w:rFonts w:ascii="宋体" w:eastAsia="宋体" w:hAnsi="宋体"/>
          <w:b/>
          <w:bCs/>
          <w:sz w:val="52"/>
          <w:szCs w:val="52"/>
        </w:rPr>
        <w:t xml:space="preserve">CCFSys2025 </w:t>
      </w:r>
      <w:r>
        <w:rPr>
          <w:rFonts w:ascii="宋体" w:eastAsia="宋体" w:hAnsi="宋体"/>
          <w:b/>
          <w:bCs/>
          <w:sz w:val="52"/>
          <w:szCs w:val="52"/>
        </w:rPr>
        <w:t>图计算系统设计大赛</w:t>
      </w:r>
    </w:p>
    <w:p w14:paraId="6C9BAB2B" w14:textId="77777777" w:rsidR="00830F99" w:rsidRDefault="00830F99">
      <w:pPr>
        <w:jc w:val="center"/>
        <w:rPr>
          <w:rFonts w:ascii="宋体" w:eastAsia="宋体" w:hAnsi="宋体" w:hint="eastAsia"/>
          <w:b/>
          <w:bCs/>
          <w:sz w:val="52"/>
          <w:szCs w:val="52"/>
        </w:rPr>
      </w:pPr>
    </w:p>
    <w:p w14:paraId="2B02873C" w14:textId="77777777" w:rsidR="00830F99" w:rsidRDefault="002E0090">
      <w:pPr>
        <w:jc w:val="center"/>
        <w:rPr>
          <w:rFonts w:ascii="宋体" w:eastAsia="宋体" w:hAnsi="宋体" w:hint="eastAsia"/>
          <w:b/>
          <w:bCs/>
          <w:sz w:val="84"/>
          <w:szCs w:val="84"/>
        </w:rPr>
      </w:pPr>
      <w:r>
        <w:rPr>
          <w:rFonts w:ascii="宋体" w:eastAsia="宋体" w:hAnsi="宋体"/>
          <w:b/>
          <w:bCs/>
          <w:sz w:val="84"/>
          <w:szCs w:val="84"/>
        </w:rPr>
        <w:t>设计方案</w:t>
      </w:r>
    </w:p>
    <w:p w14:paraId="1B0AD0F5" w14:textId="77777777" w:rsidR="00830F99" w:rsidRDefault="00830F99">
      <w:pPr>
        <w:rPr>
          <w:rFonts w:ascii="宋体" w:eastAsia="宋体" w:hAnsi="宋体" w:hint="eastAsia"/>
          <w:b/>
          <w:bCs/>
          <w:sz w:val="48"/>
          <w:szCs w:val="48"/>
        </w:rPr>
      </w:pPr>
    </w:p>
    <w:p w14:paraId="08FEF769" w14:textId="77777777" w:rsidR="00830F99" w:rsidRDefault="00830F99">
      <w:pPr>
        <w:rPr>
          <w:rFonts w:ascii="宋体" w:eastAsia="宋体" w:hAnsi="宋体" w:hint="eastAsia"/>
          <w:b/>
          <w:bCs/>
          <w:sz w:val="48"/>
          <w:szCs w:val="48"/>
        </w:rPr>
      </w:pPr>
    </w:p>
    <w:p w14:paraId="386637A9" w14:textId="6BB752B3" w:rsidR="00830F99" w:rsidRDefault="002E0090">
      <w:pPr>
        <w:jc w:val="center"/>
        <w:rPr>
          <w:rFonts w:ascii="宋体" w:eastAsia="宋体" w:hAnsi="宋体" w:hint="eastAsia"/>
          <w:sz w:val="28"/>
          <w:szCs w:val="28"/>
        </w:rPr>
      </w:pPr>
      <w:r>
        <w:rPr>
          <w:noProof/>
        </w:rPr>
        <w:pict w14:anchorId="2CCF61F2">
          <v:rect id="Frame1" o:spid="_x0000_s2051" style="position:absolute;left:0;text-align:left;margin-left:0;margin-top:-2.6pt;width:414.9pt;height:126.4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" filled="f" stroked="f">
            <v:textbox inset="0,0,0,0">
              <w:txbxContent>
                <w:tbl>
                  <w:tblPr>
                    <w:tblW w:w="8296" w:type="dxa"/>
                    <w:jc w:val="center"/>
                    <w:tblLook w:val="04A0" w:firstRow="1" w:lastRow="0" w:firstColumn="1" w:lastColumn="0" w:noHBand="0" w:noVBand="1"/>
                  </w:tblPr>
                  <w:tblGrid>
                    <w:gridCol w:w="2833"/>
                    <w:gridCol w:w="5463"/>
                  </w:tblGrid>
                  <w:tr w:rsidR="00830F99" w14:paraId="47896763" w14:textId="77777777">
                    <w:trPr>
                      <w:trHeight w:val="625"/>
                      <w:jc w:val="center"/>
                    </w:trPr>
                    <w:tc>
                      <w:tcPr>
                        <w:tcW w:w="2833" w:type="dxa"/>
                        <w:vMerge w:val="restart"/>
                      </w:tcPr>
                      <w:p w14:paraId="36399E6D" w14:textId="77777777" w:rsidR="00830F99" w:rsidRDefault="002E0090">
                        <w:pPr>
                          <w:rPr>
                            <w:rFonts w:ascii="宋体" w:eastAsia="宋体" w:hAnsi="宋体" w:hint="eastAsia"/>
                            <w:b/>
                            <w:bCs/>
                            <w:sz w:val="52"/>
                            <w:szCs w:val="52"/>
                          </w:rPr>
                        </w:pPr>
                        <w:r>
                          <w:rPr>
                            <w:rFonts w:ascii="宋体" w:eastAsia="宋体" w:hAnsi="宋体"/>
                            <w:b/>
                            <w:bCs/>
                            <w:sz w:val="52"/>
                            <w:szCs w:val="52"/>
                          </w:rPr>
                          <w:t>项目名称：</w:t>
                        </w:r>
                      </w:p>
                    </w:tc>
                    <w:tc>
                      <w:tcPr>
                        <w:tcW w:w="5463" w:type="dxa"/>
                        <w:tcBorders>
                          <w:bottom w:val="single" w:sz="4" w:space="0" w:color="000000"/>
                        </w:tcBorders>
                      </w:tcPr>
                      <w:p w14:paraId="5B7F8E78" w14:textId="77777777" w:rsidR="00830F99" w:rsidRDefault="002E0090">
                        <w:pPr>
                          <w:jc w:val="center"/>
                          <w:rPr>
                            <w:rFonts w:ascii="宋体" w:eastAsia="宋体" w:hAnsi="宋体" w:hint="eastAsia"/>
                            <w:b/>
                            <w:bCs/>
                            <w:sz w:val="44"/>
                            <w:szCs w:val="44"/>
                          </w:rPr>
                        </w:pPr>
                        <w:r>
                          <w:rPr>
                            <w:rFonts w:ascii="宋体" w:eastAsia="宋体" w:hAnsi="宋体"/>
                            <w:b/>
                            <w:bCs/>
                            <w:sz w:val="44"/>
                            <w:szCs w:val="44"/>
                          </w:rPr>
                          <w:t>一种以重叠为中心的增量</w:t>
                        </w:r>
                      </w:p>
                    </w:tc>
                  </w:tr>
                  <w:tr w:rsidR="00830F99" w14:paraId="262F21E5" w14:textId="77777777">
                    <w:trPr>
                      <w:trHeight w:val="625"/>
                      <w:jc w:val="center"/>
                    </w:trPr>
                    <w:tc>
                      <w:tcPr>
                        <w:tcW w:w="2833" w:type="dxa"/>
                        <w:vMerge/>
                      </w:tcPr>
                      <w:p w14:paraId="7D5019FA" w14:textId="77777777" w:rsidR="00830F99" w:rsidRDefault="00830F99">
                        <w:pPr>
                          <w:rPr>
                            <w:rFonts w:hint="eastAsia"/>
                          </w:rPr>
                        </w:pPr>
                      </w:p>
                    </w:tc>
                    <w:tc>
                      <w:tcPr>
                        <w:tcW w:w="5463" w:type="dxa"/>
                        <w:tcBorders>
                          <w:bottom w:val="single" w:sz="4" w:space="0" w:color="000000"/>
                        </w:tcBorders>
                      </w:tcPr>
                      <w:p w14:paraId="050183EF" w14:textId="77777777" w:rsidR="00830F99" w:rsidRDefault="002E0090">
                        <w:pPr>
                          <w:jc w:val="center"/>
                          <w:rPr>
                            <w:rFonts w:ascii="宋体" w:eastAsia="宋体" w:hAnsi="宋体" w:hint="eastAsia"/>
                            <w:b/>
                            <w:bCs/>
                            <w:sz w:val="44"/>
                            <w:szCs w:val="44"/>
                          </w:rPr>
                        </w:pPr>
                        <w:r>
                          <w:rPr>
                            <w:rFonts w:ascii="宋体" w:eastAsia="宋体" w:hAnsi="宋体"/>
                            <w:b/>
                            <w:bCs/>
                            <w:sz w:val="44"/>
                            <w:szCs w:val="44"/>
                          </w:rPr>
                          <w:t>式动态超图匹配方法</w:t>
                        </w:r>
                      </w:p>
                    </w:tc>
                  </w:tr>
                  <w:tr w:rsidR="00830F99" w14:paraId="211F7E06" w14:textId="77777777">
                    <w:trPr>
                      <w:trHeight w:val="625"/>
                      <w:jc w:val="center"/>
                    </w:trPr>
                    <w:tc>
                      <w:tcPr>
                        <w:tcW w:w="2833" w:type="dxa"/>
                        <w:vMerge/>
                      </w:tcPr>
                      <w:p w14:paraId="79341F43" w14:textId="77777777" w:rsidR="00830F99" w:rsidRDefault="00830F99">
                        <w:pPr>
                          <w:rPr>
                            <w:rFonts w:hint="eastAsia"/>
                          </w:rPr>
                        </w:pPr>
                      </w:p>
                    </w:tc>
                    <w:tc>
                      <w:tcPr>
                        <w:tcW w:w="5463" w:type="dxa"/>
                        <w:tcBorders>
                          <w:top w:val="single" w:sz="4" w:space="0" w:color="000000"/>
                          <w:bottom w:val="single" w:sz="4" w:space="0" w:color="000000"/>
                        </w:tcBorders>
                      </w:tcPr>
                      <w:p w14:paraId="5FA03BB5" w14:textId="77777777" w:rsidR="00830F99" w:rsidRDefault="002E0090">
                        <w:pPr>
                          <w:jc w:val="center"/>
                          <w:rPr>
                            <w:rFonts w:ascii="宋体" w:eastAsia="宋体" w:hAnsi="宋体" w:hint="eastAsia"/>
                            <w:b/>
                            <w:bCs/>
                            <w:sz w:val="44"/>
                            <w:szCs w:val="44"/>
                          </w:rPr>
                        </w:pPr>
                        <w:r>
                          <w:rPr>
                            <w:rFonts w:ascii="宋体" w:eastAsia="宋体" w:hAnsi="宋体"/>
                            <w:b/>
                            <w:bCs/>
                            <w:sz w:val="44"/>
                            <w:szCs w:val="44"/>
                          </w:rPr>
                          <w:t>及装置（</w:t>
                        </w:r>
                        <w:r>
                          <w:rPr>
                            <w:rFonts w:ascii="宋体" w:eastAsia="宋体" w:hAnsi="宋体"/>
                            <w:b/>
                            <w:bCs/>
                            <w:sz w:val="44"/>
                            <w:szCs w:val="44"/>
                          </w:rPr>
                          <w:t>OIDHMiner</w:t>
                        </w:r>
                        <w:r>
                          <w:rPr>
                            <w:rFonts w:ascii="宋体" w:eastAsia="宋体" w:hAnsi="宋体"/>
                            <w:b/>
                            <w:bCs/>
                            <w:sz w:val="44"/>
                            <w:szCs w:val="44"/>
                          </w:rPr>
                          <w:t>）</w:t>
                        </w:r>
                      </w:p>
                    </w:tc>
                  </w:tr>
                </w:tbl>
                <w:p w14:paraId="50327BE7" w14:textId="77777777" w:rsidR="00830F99" w:rsidRDefault="00830F99">
                  <w:pPr>
                    <w:pStyle w:val="FrameContents"/>
                    <w:rPr>
                      <w:rFonts w:hint="eastAsia"/>
                    </w:rPr>
                  </w:pPr>
                </w:p>
              </w:txbxContent>
            </v:textbox>
            <w10:wrap type="square" anchorx="margin"/>
          </v:rect>
        </w:pict>
      </w:r>
    </w:p>
    <w:p w14:paraId="447210EE" w14:textId="77777777" w:rsidR="00830F99" w:rsidRDefault="00830F99">
      <w:pPr>
        <w:jc w:val="center"/>
        <w:rPr>
          <w:rFonts w:ascii="宋体" w:eastAsia="宋体" w:hAnsi="宋体" w:hint="eastAsia"/>
          <w:sz w:val="28"/>
          <w:szCs w:val="28"/>
        </w:rPr>
      </w:pPr>
    </w:p>
    <w:p w14:paraId="67005FB0" w14:textId="77777777" w:rsidR="00830F99" w:rsidRDefault="00830F99">
      <w:pPr>
        <w:jc w:val="center"/>
        <w:rPr>
          <w:rFonts w:ascii="宋体" w:eastAsia="宋体" w:hAnsi="宋体" w:hint="eastAsia"/>
          <w:sz w:val="28"/>
          <w:szCs w:val="28"/>
        </w:rPr>
      </w:pPr>
    </w:p>
    <w:p w14:paraId="1463CBFD" w14:textId="77777777" w:rsidR="00830F99" w:rsidRDefault="00830F99">
      <w:pPr>
        <w:jc w:val="center"/>
        <w:rPr>
          <w:rFonts w:ascii="宋体" w:eastAsia="宋体" w:hAnsi="宋体" w:hint="eastAsia"/>
          <w:sz w:val="28"/>
          <w:szCs w:val="28"/>
        </w:rPr>
      </w:pPr>
    </w:p>
    <w:p w14:paraId="539575B6" w14:textId="77777777" w:rsidR="00830F99" w:rsidRDefault="00830F99">
      <w:pPr>
        <w:jc w:val="center"/>
        <w:rPr>
          <w:rFonts w:ascii="宋体" w:eastAsia="宋体" w:hAnsi="宋体" w:hint="eastAsia"/>
          <w:sz w:val="28"/>
          <w:szCs w:val="28"/>
        </w:rPr>
      </w:pPr>
    </w:p>
    <w:p w14:paraId="27D1A7ED" w14:textId="77777777" w:rsidR="00830F99" w:rsidRDefault="00830F99">
      <w:pPr>
        <w:jc w:val="center"/>
        <w:rPr>
          <w:rFonts w:ascii="宋体" w:eastAsia="宋体" w:hAnsi="宋体" w:hint="eastAsia"/>
          <w:sz w:val="28"/>
          <w:szCs w:val="28"/>
        </w:rPr>
      </w:pPr>
    </w:p>
    <w:p w14:paraId="3123FCA6" w14:textId="77777777" w:rsidR="00830F99" w:rsidRDefault="00830F99">
      <w:pPr>
        <w:widowControl/>
        <w:jc w:val="left"/>
        <w:rPr>
          <w:rFonts w:ascii="微软雅黑" w:eastAsia="微软雅黑" w:hAnsi="微软雅黑" w:cs="宋体" w:hint="eastAsia"/>
          <w:color w:val="000000"/>
          <w:kern w:val="0"/>
          <w:sz w:val="27"/>
          <w:szCs w:val="27"/>
        </w:rPr>
      </w:pPr>
    </w:p>
    <w:p w14:paraId="4CA04611" w14:textId="32D889A4" w:rsidR="00830F99" w:rsidRPr="002E0090" w:rsidRDefault="002E0090" w:rsidP="002E0090">
      <w:pPr>
        <w:widowControl/>
        <w:spacing w:after="0" w:line="240" w:lineRule="auto"/>
        <w:jc w:val="left"/>
        <w:rPr>
          <w:rFonts w:ascii="微软雅黑" w:eastAsia="微软雅黑" w:hAnsi="微软雅黑" w:cs="宋体" w:hint="eastAsia"/>
          <w:color w:val="000000"/>
          <w:kern w:val="0"/>
          <w:sz w:val="27"/>
          <w:szCs w:val="27"/>
        </w:rPr>
      </w:pPr>
      <w:r>
        <w:br w:type="page"/>
      </w:r>
      <w:r>
        <w:rPr>
          <w:noProof/>
        </w:rPr>
        <w:pict w14:anchorId="56B2A192">
          <v:rect id="Frame2" o:spid="_x0000_s2050" style="position:absolute;margin-left:0;margin-top:151.5pt;width:386.35pt;height:144.1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" filled="f" stroked="f">
            <v:textbox inset="0,0,0,0">
              <w:txbxContent>
                <w:tbl>
                  <w:tblPr>
                    <w:tblW w:w="7725" w:type="dxa"/>
                    <w:jc w:val="center"/>
                    <w:tblLook w:val="04A0" w:firstRow="1" w:lastRow="0" w:firstColumn="1" w:lastColumn="0" w:noHBand="0" w:noVBand="1"/>
                  </w:tblPr>
                  <w:tblGrid>
                    <w:gridCol w:w="2112"/>
                    <w:gridCol w:w="5613"/>
                  </w:tblGrid>
                  <w:tr w:rsidR="00830F99" w14:paraId="29CE28F8" w14:textId="77777777">
                    <w:trPr>
                      <w:trHeight w:val="610"/>
                      <w:jc w:val="center"/>
                    </w:trPr>
                    <w:tc>
                      <w:tcPr>
                        <w:tcW w:w="2112" w:type="dxa"/>
                      </w:tcPr>
                      <w:p w14:paraId="0A0AA090" w14:textId="77777777" w:rsidR="00830F99" w:rsidRDefault="002E0090">
                        <w:pPr>
                          <w:jc w:val="distribute"/>
                          <w:rPr>
                            <w:rFonts w:ascii="宋体" w:eastAsia="宋体" w:hAnsi="宋体" w:hint="eastAsia"/>
                            <w:b/>
                            <w:bCs/>
                            <w:sz w:val="36"/>
                            <w:szCs w:val="36"/>
                          </w:rPr>
                        </w:pPr>
                        <w:r>
                          <w:rPr>
                            <w:rFonts w:ascii="宋体" w:eastAsia="宋体" w:hAnsi="宋体"/>
                            <w:b/>
                            <w:bCs/>
                            <w:sz w:val="36"/>
                            <w:szCs w:val="36"/>
                          </w:rPr>
                          <w:t>队伍名称：</w:t>
                        </w:r>
                      </w:p>
                    </w:tc>
                    <w:tc>
                      <w:tcPr>
                        <w:tcW w:w="5613" w:type="dxa"/>
                        <w:tcBorders>
                          <w:bottom w:val="single" w:sz="4" w:space="0" w:color="000000"/>
                        </w:tcBorders>
                      </w:tcPr>
                      <w:p w14:paraId="54BE7653" w14:textId="77777777" w:rsidR="00830F99" w:rsidRDefault="002E0090">
                        <w:pPr>
                          <w:jc w:val="center"/>
                          <w:rPr>
                            <w:rFonts w:ascii="宋体" w:eastAsia="宋体" w:hAnsi="宋体" w:hint="eastAsia"/>
                            <w:b/>
                            <w:bCs/>
                            <w:sz w:val="36"/>
                            <w:szCs w:val="36"/>
                          </w:rPr>
                        </w:pPr>
                        <w:r>
                          <w:rPr>
                            <w:rFonts w:ascii="宋体" w:eastAsia="宋体" w:hAnsi="宋体"/>
                            <w:b/>
                            <w:bCs/>
                            <w:sz w:val="36"/>
                            <w:szCs w:val="36"/>
                          </w:rPr>
                          <w:t>图海拾贝</w:t>
                        </w:r>
                      </w:p>
                    </w:tc>
                  </w:tr>
                  <w:tr w:rsidR="00830F99" w14:paraId="3FAC8633" w14:textId="77777777">
                    <w:trPr>
                      <w:trHeight w:val="620"/>
                      <w:jc w:val="center"/>
                    </w:trPr>
                    <w:tc>
                      <w:tcPr>
                        <w:tcW w:w="2112" w:type="dxa"/>
                      </w:tcPr>
                      <w:p w14:paraId="65066B43" w14:textId="77777777" w:rsidR="00830F99" w:rsidRDefault="002E0090">
                        <w:pPr>
                          <w:jc w:val="distribute"/>
                          <w:rPr>
                            <w:rFonts w:ascii="宋体" w:eastAsia="宋体" w:hAnsi="宋体" w:hint="eastAsia"/>
                            <w:b/>
                            <w:bCs/>
                            <w:sz w:val="36"/>
                            <w:szCs w:val="36"/>
                          </w:rPr>
                        </w:pPr>
                        <w:r>
                          <w:rPr>
                            <w:rFonts w:ascii="宋体" w:eastAsia="宋体" w:hAnsi="宋体"/>
                            <w:b/>
                            <w:bCs/>
                            <w:sz w:val="36"/>
                            <w:szCs w:val="36"/>
                          </w:rPr>
                          <w:t>指导老师：</w:t>
                        </w:r>
                      </w:p>
                    </w:tc>
                    <w:tc>
                      <w:tcPr>
                        <w:tcW w:w="5613" w:type="dxa"/>
                        <w:tcBorders>
                          <w:top w:val="single" w:sz="4" w:space="0" w:color="000000"/>
                          <w:bottom w:val="single" w:sz="4" w:space="0" w:color="000000"/>
                        </w:tcBorders>
                      </w:tcPr>
                      <w:p w14:paraId="424DD9E2" w14:textId="77777777" w:rsidR="00830F99" w:rsidRDefault="002E0090">
                        <w:pPr>
                          <w:jc w:val="center"/>
                          <w:rPr>
                            <w:rFonts w:ascii="宋体" w:eastAsia="宋体" w:hAnsi="宋体" w:hint="eastAsia"/>
                            <w:b/>
                            <w:bCs/>
                            <w:sz w:val="36"/>
                            <w:szCs w:val="36"/>
                          </w:rPr>
                        </w:pPr>
                        <w:r>
                          <w:rPr>
                            <w:rFonts w:ascii="宋体" w:eastAsia="宋体" w:hAnsi="宋体"/>
                            <w:b/>
                            <w:bCs/>
                            <w:sz w:val="36"/>
                            <w:szCs w:val="36"/>
                          </w:rPr>
                          <w:t>毛伏兵</w:t>
                        </w:r>
                        <w:r>
                          <w:rPr>
                            <w:rFonts w:ascii="宋体" w:eastAsia="宋体" w:hAnsi="宋体"/>
                            <w:b/>
                            <w:bCs/>
                            <w:sz w:val="36"/>
                            <w:szCs w:val="36"/>
                          </w:rPr>
                          <w:t xml:space="preserve"> </w:t>
                        </w:r>
                        <w:r>
                          <w:rPr>
                            <w:rFonts w:ascii="宋体" w:eastAsia="宋体" w:hAnsi="宋体"/>
                            <w:b/>
                            <w:bCs/>
                            <w:sz w:val="36"/>
                            <w:szCs w:val="36"/>
                          </w:rPr>
                          <w:t>秦磊华</w:t>
                        </w:r>
                      </w:p>
                    </w:tc>
                  </w:tr>
                  <w:tr w:rsidR="00830F99" w14:paraId="3077120F" w14:textId="77777777">
                    <w:trPr>
                      <w:trHeight w:val="610"/>
                      <w:jc w:val="center"/>
                    </w:trPr>
                    <w:tc>
                      <w:tcPr>
                        <w:tcW w:w="2112" w:type="dxa"/>
                      </w:tcPr>
                      <w:p w14:paraId="58A516DC" w14:textId="77777777" w:rsidR="00830F99" w:rsidRDefault="002E0090">
                        <w:pPr>
                          <w:jc w:val="distribute"/>
                          <w:rPr>
                            <w:rFonts w:ascii="宋体" w:eastAsia="宋体" w:hAnsi="宋体" w:hint="eastAsia"/>
                            <w:b/>
                            <w:bCs/>
                            <w:sz w:val="36"/>
                            <w:szCs w:val="36"/>
                          </w:rPr>
                        </w:pPr>
                        <w:r>
                          <w:rPr>
                            <w:rFonts w:ascii="宋体" w:eastAsia="宋体" w:hAnsi="宋体"/>
                            <w:b/>
                            <w:bCs/>
                            <w:sz w:val="36"/>
                            <w:szCs w:val="36"/>
                          </w:rPr>
                          <w:t>所属学校：</w:t>
                        </w:r>
                      </w:p>
                    </w:tc>
                    <w:tc>
                      <w:tcPr>
                        <w:tcW w:w="5613" w:type="dxa"/>
                        <w:tcBorders>
                          <w:top w:val="single" w:sz="4" w:space="0" w:color="000000"/>
                          <w:bottom w:val="single" w:sz="4" w:space="0" w:color="000000"/>
                        </w:tcBorders>
                      </w:tcPr>
                      <w:p w14:paraId="506AE8F0" w14:textId="77777777" w:rsidR="00830F99" w:rsidRDefault="002E0090">
                        <w:pPr>
                          <w:jc w:val="center"/>
                          <w:rPr>
                            <w:rFonts w:ascii="宋体" w:eastAsia="宋体" w:hAnsi="宋体" w:hint="eastAsia"/>
                            <w:b/>
                            <w:bCs/>
                            <w:sz w:val="36"/>
                            <w:szCs w:val="36"/>
                          </w:rPr>
                        </w:pPr>
                        <w:r>
                          <w:rPr>
                            <w:rFonts w:ascii="宋体" w:eastAsia="宋体" w:hAnsi="宋体"/>
                            <w:b/>
                            <w:bCs/>
                            <w:sz w:val="36"/>
                            <w:szCs w:val="36"/>
                          </w:rPr>
                          <w:t>华中科技大学</w:t>
                        </w:r>
                      </w:p>
                    </w:tc>
                  </w:tr>
                  <w:tr w:rsidR="00830F99" w14:paraId="161A0DE2" w14:textId="77777777">
                    <w:trPr>
                      <w:trHeight w:val="620"/>
                      <w:jc w:val="center"/>
                    </w:trPr>
                    <w:tc>
                      <w:tcPr>
                        <w:tcW w:w="2112" w:type="dxa"/>
                      </w:tcPr>
                      <w:p w14:paraId="62FC9F3E" w14:textId="77777777" w:rsidR="00830F99" w:rsidRDefault="002E0090">
                        <w:pPr>
                          <w:jc w:val="distribute"/>
                          <w:rPr>
                            <w:rFonts w:ascii="宋体" w:eastAsia="宋体" w:hAnsi="宋体" w:hint="eastAsia"/>
                            <w:b/>
                            <w:bCs/>
                            <w:sz w:val="36"/>
                            <w:szCs w:val="36"/>
                          </w:rPr>
                        </w:pPr>
                        <w:r>
                          <w:rPr>
                            <w:rFonts w:ascii="宋体" w:eastAsia="宋体" w:hAnsi="宋体"/>
                            <w:b/>
                            <w:bCs/>
                            <w:sz w:val="36"/>
                            <w:szCs w:val="36"/>
                          </w:rPr>
                          <w:t>完成时间：</w:t>
                        </w:r>
                      </w:p>
                    </w:tc>
                    <w:tc>
                      <w:tcPr>
                        <w:tcW w:w="5613" w:type="dxa"/>
                        <w:tcBorders>
                          <w:top w:val="single" w:sz="4" w:space="0" w:color="000000"/>
                          <w:bottom w:val="single" w:sz="4" w:space="0" w:color="000000"/>
                        </w:tcBorders>
                      </w:tcPr>
                      <w:p w14:paraId="1075E68B" w14:textId="77777777" w:rsidR="00830F99" w:rsidRDefault="002E0090">
                        <w:pPr>
                          <w:jc w:val="center"/>
                          <w:rPr>
                            <w:rFonts w:ascii="宋体" w:eastAsia="宋体" w:hAnsi="宋体" w:hint="eastAsia"/>
                            <w:b/>
                            <w:bCs/>
                            <w:sz w:val="36"/>
                            <w:szCs w:val="36"/>
                          </w:rPr>
                        </w:pPr>
                        <w:r>
                          <w:rPr>
                            <w:rFonts w:ascii="宋体" w:eastAsia="宋体" w:hAnsi="宋体"/>
                            <w:b/>
                            <w:bCs/>
                            <w:sz w:val="36"/>
                            <w:szCs w:val="36"/>
                          </w:rPr>
                          <w:t>2025</w:t>
                        </w:r>
                        <w:r>
                          <w:rPr>
                            <w:rFonts w:ascii="宋体" w:eastAsia="宋体" w:hAnsi="宋体"/>
                            <w:b/>
                            <w:bCs/>
                            <w:sz w:val="36"/>
                            <w:szCs w:val="36"/>
                          </w:rPr>
                          <w:t>年</w:t>
                        </w:r>
                        <w:r>
                          <w:rPr>
                            <w:rFonts w:ascii="宋体" w:eastAsia="宋体" w:hAnsi="宋体"/>
                            <w:b/>
                            <w:bCs/>
                            <w:sz w:val="36"/>
                            <w:szCs w:val="36"/>
                          </w:rPr>
                          <w:t>9</w:t>
                        </w:r>
                        <w:r>
                          <w:rPr>
                            <w:rFonts w:ascii="宋体" w:eastAsia="宋体" w:hAnsi="宋体"/>
                            <w:b/>
                            <w:bCs/>
                            <w:sz w:val="36"/>
                            <w:szCs w:val="36"/>
                          </w:rPr>
                          <w:t>月</w:t>
                        </w:r>
                        <w:r>
                          <w:rPr>
                            <w:rFonts w:ascii="宋体" w:eastAsia="宋体" w:hAnsi="宋体"/>
                            <w:b/>
                            <w:bCs/>
                            <w:sz w:val="36"/>
                            <w:szCs w:val="36"/>
                          </w:rPr>
                          <w:t>1</w:t>
                        </w:r>
                        <w:r>
                          <w:rPr>
                            <w:rFonts w:ascii="宋体" w:eastAsia="宋体" w:hAnsi="宋体"/>
                            <w:b/>
                            <w:bCs/>
                            <w:sz w:val="36"/>
                            <w:szCs w:val="36"/>
                          </w:rPr>
                          <w:t>日</w:t>
                        </w:r>
                      </w:p>
                    </w:tc>
                  </w:tr>
                </w:tbl>
                <w:p w14:paraId="0093511A" w14:textId="77777777" w:rsidR="00830F99" w:rsidRDefault="00830F99">
                  <w:pPr>
                    <w:pStyle w:val="FrameContents"/>
                    <w:rPr>
                      <w:rFonts w:hint="eastAsia"/>
                    </w:rPr>
                  </w:pPr>
                </w:p>
              </w:txbxContent>
            </v:textbox>
            <w10:wrap type="square" anchorx="margin"/>
          </v:rect>
        </w:pict>
      </w:r>
    </w:p>
    <w:tbl>
      <w:tblPr>
        <w:tblW w:w="12020" w:type="dxa"/>
        <w:tblInd w:w="635" w:type="dxa"/>
        <w:tblCellMar>
          <w:top w:w="15" w:type="dxa"/>
          <w:left w:w="15" w:type="dxa"/>
          <w:bottom w:w="15" w:type="dxa"/>
          <w:right w:w="15" w:type="dxa"/>
        </w:tblCellMar>
        <w:tblLook w:val="04A0" w:firstRow="1" w:lastRow="0" w:firstColumn="1" w:lastColumn="0" w:noHBand="0" w:noVBand="1"/>
      </w:tblPr>
      <w:tblGrid>
        <w:gridCol w:w="12020"/>
      </w:tblGrid>
      <w:tr w:rsidR="00830F99" w14:paraId="73C98708" w14:textId="77777777">
        <w:trPr>
          <w:trHeight w:val="450"/>
        </w:trPr>
        <w:tc>
          <w:tcPr>
            <w:tcW w:w="12020" w:type="dxa"/>
            <w:tcBorders>
              <w:top w:val="single" w:sz="6" w:space="0" w:color="808080"/>
              <w:left w:val="single" w:sz="6" w:space="0" w:color="808080"/>
              <w:bottom w:val="single" w:sz="6" w:space="0" w:color="808080"/>
              <w:right w:val="single" w:sz="6" w:space="0" w:color="808080"/>
            </w:tcBorders>
            <w:vAlign w:val="center"/>
          </w:tcPr>
          <w:p w14:paraId="3BACEB3E" w14:textId="77777777" w:rsidR="00830F99" w:rsidRDefault="002E0090">
            <w:pPr>
              <w:pageBreakBefore/>
              <w:widowControl/>
              <w:jc w:val="left"/>
              <w:rPr>
                <w:rFonts w:ascii="楷体_GB2312" w:eastAsia="楷体_GB2312" w:hAnsi="楷体_GB2312" w:cs="宋体"/>
                <w:b/>
                <w:bCs/>
                <w:color w:val="000000"/>
                <w:kern w:val="0"/>
                <w:sz w:val="23"/>
                <w:szCs w:val="23"/>
              </w:rPr>
            </w:pPr>
            <w:r>
              <w:rPr>
                <w:rFonts w:ascii="楷体_GB2312" w:eastAsia="楷体_GB2312" w:hAnsi="楷体_GB2312" w:cs="宋体"/>
                <w:b/>
                <w:bCs/>
                <w:color w:val="000000"/>
                <w:kern w:val="0"/>
                <w:sz w:val="23"/>
                <w:szCs w:val="23"/>
              </w:rPr>
              <w:lastRenderedPageBreak/>
              <w:t>一、设计方案概述</w:t>
            </w:r>
          </w:p>
        </w:tc>
      </w:tr>
      <w:tr w:rsidR="00830F99" w14:paraId="73E59E9C" w14:textId="77777777">
        <w:trPr>
          <w:trHeight w:val="450"/>
        </w:trPr>
        <w:tc>
          <w:tcPr>
            <w:tcW w:w="12020" w:type="dxa"/>
            <w:tcBorders>
              <w:top w:val="single" w:sz="6" w:space="0" w:color="808080"/>
              <w:left w:val="single" w:sz="6" w:space="0" w:color="808080"/>
              <w:bottom w:val="single" w:sz="6" w:space="0" w:color="808080"/>
              <w:right w:val="single" w:sz="6" w:space="0" w:color="808080"/>
            </w:tcBorders>
            <w:tcMar>
              <w:top w:w="150" w:type="dxa"/>
              <w:left w:w="150" w:type="dxa"/>
              <w:bottom w:w="150" w:type="dxa"/>
              <w:right w:w="150" w:type="dxa"/>
            </w:tcMar>
            <w:vAlign w:val="center"/>
          </w:tcPr>
          <w:p w14:paraId="154E321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本设计方案提出了一种以重叠为中心的增量式动态超图匹配方法及装置，命名为</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旨在高效地处理动态超图模式匹配。超图作为图的泛化形式，能够自然地建模多方关系。在现实世界的应用中，数据常以超图结构表示，并随时间动态变化，使得能够更好的处理复杂系统的问题。然而，现有技术中的超图模式匹配方法大多依赖于静态、批量处理的范式，当超图发生频繁更新（如超边插入、删除和修改）时，这些方法因需要从头重新计算而导致效率低下。</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系统通过引入一种以</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重叠为中心</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的增量式执行模型，有效地解决了这一技术难题。该系统由三个核心组件构成：动态化的无冗余编译器、并行执行与增量剪枝引擎，以及动态化的度感知数据存储。动态化的无冗余编译器负责生成超图的重叠交集图（</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），并且根据其</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生成模式重叠序列和执行计划，同时能够及时对</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模式重叠序列以及执行计划进行调整以适应超图的动态变化。并行执行与增量剪枝引擎负责根据执行计划，并行地进行模式匹配，并利用存储的部分匹配结果，对新的超边进行高效的增量检查和剪枝。动态化的度感知数据存储是一种基于散列表的数据结构，能够优化超图度值相关信息的存储和访问，以加速动态更新操作。当超图结构发生变化时，</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能够对这些组件进行局部调整和更新，从而避免了大规模的重</w:t>
            </w:r>
            <w:r>
              <w:rPr>
                <w:rFonts w:ascii="微软雅黑" w:eastAsia="微软雅黑" w:hAnsi="微软雅黑" w:cs="宋体"/>
                <w:color w:val="000000"/>
                <w:kern w:val="0"/>
                <w:sz w:val="23"/>
                <w:szCs w:val="23"/>
              </w:rPr>
              <w:t>复计算，极大地提升了处理效率和系统实时性，特别适用于社交网络分析、生物信息学和网络安全等领域。</w:t>
            </w:r>
          </w:p>
        </w:tc>
      </w:tr>
      <w:tr w:rsidR="00830F99" w14:paraId="40E29BBF" w14:textId="77777777">
        <w:trPr>
          <w:trHeight w:val="450"/>
        </w:trPr>
        <w:tc>
          <w:tcPr>
            <w:tcW w:w="12020" w:type="dxa"/>
            <w:tcBorders>
              <w:top w:val="single" w:sz="6" w:space="0" w:color="808080"/>
              <w:left w:val="single" w:sz="6" w:space="0" w:color="808080"/>
              <w:bottom w:val="single" w:sz="6" w:space="0" w:color="808080"/>
              <w:right w:val="single" w:sz="6" w:space="0" w:color="808080"/>
            </w:tcBorders>
            <w:vAlign w:val="center"/>
          </w:tcPr>
          <w:p w14:paraId="4B02AE39" w14:textId="77777777" w:rsidR="00830F99" w:rsidRDefault="002E0090">
            <w:pPr>
              <w:widowControl/>
              <w:jc w:val="left"/>
              <w:rPr>
                <w:rFonts w:ascii="楷体_GB2312" w:eastAsia="楷体_GB2312" w:hAnsi="楷体_GB2312" w:cs="宋体"/>
                <w:b/>
                <w:bCs/>
                <w:color w:val="000000"/>
                <w:kern w:val="0"/>
                <w:sz w:val="23"/>
                <w:szCs w:val="23"/>
              </w:rPr>
            </w:pPr>
            <w:r>
              <w:rPr>
                <w:rFonts w:ascii="楷体_GB2312" w:eastAsia="楷体_GB2312" w:hAnsi="楷体_GB2312" w:cs="宋体"/>
                <w:b/>
                <w:bCs/>
                <w:color w:val="000000"/>
                <w:kern w:val="0"/>
                <w:sz w:val="23"/>
                <w:szCs w:val="23"/>
              </w:rPr>
              <w:t>二、技术领域</w:t>
            </w:r>
          </w:p>
        </w:tc>
      </w:tr>
      <w:tr w:rsidR="00830F99" w14:paraId="02B3DF0D" w14:textId="77777777">
        <w:trPr>
          <w:trHeight w:val="450"/>
        </w:trPr>
        <w:tc>
          <w:tcPr>
            <w:tcW w:w="12020" w:type="dxa"/>
            <w:tcBorders>
              <w:top w:val="single" w:sz="6" w:space="0" w:color="808080"/>
              <w:left w:val="single" w:sz="6" w:space="0" w:color="808080"/>
              <w:bottom w:val="single" w:sz="6" w:space="0" w:color="808080"/>
              <w:right w:val="single" w:sz="6" w:space="0" w:color="808080"/>
            </w:tcBorders>
            <w:tcMar>
              <w:top w:w="150" w:type="dxa"/>
              <w:left w:w="150" w:type="dxa"/>
              <w:bottom w:w="150" w:type="dxa"/>
              <w:right w:w="150" w:type="dxa"/>
            </w:tcMar>
            <w:vAlign w:val="center"/>
          </w:tcPr>
          <w:p w14:paraId="507DBC76"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本设计方案涉及技术属于计算机科学领域，特别是数据结构、算法和高性能计算的技术范畴。具体而言，本设计方案涉及超图（</w:t>
            </w:r>
            <w:r>
              <w:rPr>
                <w:rFonts w:ascii="微软雅黑" w:eastAsia="微软雅黑" w:hAnsi="微软雅黑" w:cs="宋体"/>
                <w:color w:val="000000"/>
                <w:kern w:val="0"/>
                <w:sz w:val="23"/>
                <w:szCs w:val="23"/>
              </w:rPr>
              <w:t>Hypergraph</w:t>
            </w:r>
            <w:r>
              <w:rPr>
                <w:rFonts w:ascii="微软雅黑" w:eastAsia="微软雅黑" w:hAnsi="微软雅黑" w:cs="宋体"/>
                <w:color w:val="000000"/>
                <w:kern w:val="0"/>
                <w:sz w:val="23"/>
                <w:szCs w:val="23"/>
              </w:rPr>
              <w:t>）数据模型下的模式匹配与挖掘技术，以及如何在一个持续变化的动态数据环境中高效地执行这些任务。该技术在分析复杂的多边关系数据时具有重要价值，其应用场景广泛，包括但不限于社交网络中的欺诈检测与社区发现、生物信息学中的基因和蛋白质相互作用分析、网络安全中的异常行为识别以及交通流量预测。</w:t>
            </w:r>
          </w:p>
        </w:tc>
      </w:tr>
      <w:tr w:rsidR="00830F99" w14:paraId="671044E6" w14:textId="77777777">
        <w:trPr>
          <w:trHeight w:val="443"/>
        </w:trPr>
        <w:tc>
          <w:tcPr>
            <w:tcW w:w="12020" w:type="dxa"/>
            <w:tcBorders>
              <w:top w:val="single" w:sz="6" w:space="0" w:color="808080"/>
              <w:left w:val="single" w:sz="6" w:space="0" w:color="808080"/>
              <w:bottom w:val="single" w:sz="6" w:space="0" w:color="808080"/>
              <w:right w:val="single" w:sz="6" w:space="0" w:color="808080"/>
            </w:tcBorders>
            <w:vAlign w:val="center"/>
          </w:tcPr>
          <w:p w14:paraId="4980A394" w14:textId="77777777" w:rsidR="00830F99" w:rsidRDefault="002E0090">
            <w:pPr>
              <w:widowControl/>
              <w:jc w:val="left"/>
              <w:rPr>
                <w:rFonts w:ascii="楷体_GB2312" w:eastAsia="楷体_GB2312" w:hAnsi="楷体_GB2312" w:cs="宋体"/>
                <w:b/>
                <w:bCs/>
                <w:color w:val="000000"/>
                <w:kern w:val="0"/>
                <w:sz w:val="23"/>
                <w:szCs w:val="23"/>
              </w:rPr>
            </w:pPr>
            <w:r>
              <w:rPr>
                <w:rFonts w:ascii="楷体_GB2312" w:eastAsia="楷体_GB2312" w:hAnsi="楷体_GB2312" w:cs="宋体"/>
                <w:b/>
                <w:bCs/>
                <w:color w:val="000000"/>
                <w:kern w:val="0"/>
                <w:sz w:val="23"/>
                <w:szCs w:val="23"/>
              </w:rPr>
              <w:t>三、国、内外研究现状和发展动态</w:t>
            </w:r>
          </w:p>
        </w:tc>
      </w:tr>
      <w:tr w:rsidR="00830F99" w14:paraId="2F3F5EA3" w14:textId="77777777">
        <w:trPr>
          <w:trHeight w:val="450"/>
        </w:trPr>
        <w:tc>
          <w:tcPr>
            <w:tcW w:w="12020" w:type="dxa"/>
            <w:tcBorders>
              <w:top w:val="single" w:sz="6" w:space="0" w:color="808080"/>
              <w:left w:val="single" w:sz="6" w:space="0" w:color="808080"/>
              <w:bottom w:val="single" w:sz="6" w:space="0" w:color="808080"/>
              <w:right w:val="single" w:sz="6" w:space="0" w:color="808080"/>
            </w:tcBorders>
            <w:tcMar>
              <w:top w:w="150" w:type="dxa"/>
              <w:left w:w="150" w:type="dxa"/>
              <w:bottom w:w="150" w:type="dxa"/>
              <w:right w:w="150" w:type="dxa"/>
            </w:tcMar>
            <w:vAlign w:val="center"/>
          </w:tcPr>
          <w:p w14:paraId="76301E1E"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超图作为图的泛化形式，能够自然地建模多方关系，而不仅仅是传统的二元关系。这种能力使其在处理复杂系统时具有显著优势，例如，化学反应、人际交流或生物网络中的相互作用往往涉及多个实体。而在这些领域中，模式匹配通常被定义为子超图同构问题，其本身是一个</w:t>
            </w:r>
            <w:r>
              <w:rPr>
                <w:rFonts w:ascii="微软雅黑" w:eastAsia="微软雅黑" w:hAnsi="微软雅黑" w:cs="宋体"/>
                <w:color w:val="000000"/>
                <w:kern w:val="0"/>
                <w:sz w:val="23"/>
                <w:szCs w:val="23"/>
              </w:rPr>
              <w:t>NP-</w:t>
            </w:r>
            <w:r>
              <w:rPr>
                <w:rFonts w:ascii="微软雅黑" w:eastAsia="微软雅黑" w:hAnsi="微软雅黑" w:cs="宋体"/>
                <w:color w:val="000000"/>
                <w:kern w:val="0"/>
                <w:sz w:val="23"/>
                <w:szCs w:val="23"/>
              </w:rPr>
              <w:t>完全问题。</w:t>
            </w:r>
          </w:p>
          <w:p w14:paraId="2F005AB0"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尽管现有技术中存在多种解决方案，但它们大多未能有效应对动态环境带来的挑战。传统的批量处理算法，例如基于子图同构的方法，当数据图（或超图）发生小规模更新时，需要从头开始重新计算所有匹配项。这种全量重算的过程成本高昂且不具有可扩展性，尤其对于那些规模巨大且频繁更新的图而言，其计算代价更为庞大。一些研究试图为图数据开发增量式算法，但它们通常只针对特定的图模式（如</w:t>
            </w:r>
            <w:r>
              <w:rPr>
                <w:rFonts w:ascii="微软雅黑" w:eastAsia="微软雅黑" w:hAnsi="微软雅黑" w:cs="宋体"/>
                <w:color w:val="000000"/>
                <w:kern w:val="0"/>
                <w:sz w:val="23"/>
                <w:szCs w:val="23"/>
              </w:rPr>
              <w:t>DAG</w:t>
            </w:r>
            <w:r>
              <w:rPr>
                <w:rFonts w:ascii="微软雅黑" w:eastAsia="微软雅黑" w:hAnsi="微软雅黑" w:cs="宋体"/>
                <w:color w:val="000000"/>
                <w:kern w:val="0"/>
                <w:sz w:val="23"/>
                <w:szCs w:val="23"/>
              </w:rPr>
              <w:t>）或特定类型的更新（如单边插入</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删除）才能实现最优性能，并且其技术路线并未考虑超图特有的多边重叠关系。</w:t>
            </w:r>
          </w:p>
          <w:p w14:paraId="3BA3DA1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此外，其他被称为</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动态超图</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的方法虽然存在，但其目的与超图模式匹配有所不同。例如，一些研究专注于动态超图结构学习（</w:t>
            </w:r>
            <w:r>
              <w:rPr>
                <w:rFonts w:ascii="微软雅黑" w:eastAsia="微软雅黑" w:hAnsi="微软雅黑" w:cs="宋体"/>
                <w:color w:val="000000"/>
                <w:kern w:val="0"/>
                <w:sz w:val="23"/>
                <w:szCs w:val="23"/>
              </w:rPr>
              <w:t>Dynamic Hypergraph Structure Learning</w:t>
            </w:r>
            <w:r>
              <w:rPr>
                <w:rFonts w:ascii="微软雅黑" w:eastAsia="微软雅黑" w:hAnsi="微软雅黑" w:cs="宋体"/>
                <w:color w:val="000000"/>
                <w:kern w:val="0"/>
                <w:sz w:val="23"/>
                <w:szCs w:val="23"/>
              </w:rPr>
              <w:t>），旨在根据数据特征或标签动态优化超图结构本身，而不是寻找预定义的模式实例。这些方法虽然也处理动态变化，但其核心任务是优化超图表示以支持学习任务，而非模式匹配。这种技术路线上的根本差异导致现有技术中存在一个显著的空白：缺乏一个专为处理动态超图上的模式匹配而设计的、高效且通用的增量式系统。</w:t>
            </w:r>
          </w:p>
          <w:p w14:paraId="17F2A17D"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传统的模式匹配算法通常采用逐顶点匹配（</w:t>
            </w:r>
            <w:r>
              <w:rPr>
                <w:rFonts w:ascii="微软雅黑" w:eastAsia="微软雅黑" w:hAnsi="微软雅黑" w:cs="宋体"/>
                <w:color w:val="000000"/>
                <w:kern w:val="0"/>
                <w:sz w:val="23"/>
                <w:szCs w:val="23"/>
              </w:rPr>
              <w:t>match-by-vertex</w:t>
            </w:r>
            <w:r>
              <w:rPr>
                <w:rFonts w:ascii="微软雅黑" w:eastAsia="微软雅黑" w:hAnsi="微软雅黑" w:cs="宋体"/>
                <w:color w:val="000000"/>
                <w:kern w:val="0"/>
                <w:sz w:val="23"/>
                <w:szCs w:val="23"/>
              </w:rPr>
              <w:t>）或者逐超边匹配的框架，即递归地将查询超图的顶点映射到数据超图的顶点或者超边。这种方法将超边仅作为一种验证条件，而非计算的核心单元，导致搜索空间庞大且计算成本高，范式上的不足使得它难以在动态环境中进行高效的增量更新。</w:t>
            </w:r>
          </w:p>
          <w:p w14:paraId="5229F8E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本设计方案</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正是为了填补这一空白，通过引入一种全新的计算范式，从根本上优化了动态模式匹配的性能。</w:t>
            </w:r>
          </w:p>
        </w:tc>
      </w:tr>
      <w:tr w:rsidR="00830F99" w14:paraId="7F3FB250" w14:textId="77777777">
        <w:trPr>
          <w:trHeight w:val="450"/>
        </w:trPr>
        <w:tc>
          <w:tcPr>
            <w:tcW w:w="12020" w:type="dxa"/>
            <w:tcBorders>
              <w:top w:val="single" w:sz="6" w:space="0" w:color="808080"/>
              <w:left w:val="single" w:sz="6" w:space="0" w:color="808080"/>
              <w:bottom w:val="single" w:sz="6" w:space="0" w:color="808080"/>
              <w:right w:val="single" w:sz="6" w:space="0" w:color="808080"/>
            </w:tcBorders>
            <w:vAlign w:val="center"/>
          </w:tcPr>
          <w:p w14:paraId="2D1E5215" w14:textId="77777777" w:rsidR="00830F99" w:rsidRDefault="002E0090">
            <w:pPr>
              <w:widowControl/>
              <w:jc w:val="left"/>
              <w:rPr>
                <w:rFonts w:ascii="楷体_GB2312" w:eastAsia="楷体_GB2312" w:hAnsi="楷体_GB2312" w:cs="宋体"/>
                <w:b/>
                <w:bCs/>
                <w:color w:val="000000"/>
                <w:kern w:val="0"/>
                <w:sz w:val="23"/>
                <w:szCs w:val="23"/>
              </w:rPr>
            </w:pPr>
            <w:r>
              <w:rPr>
                <w:rFonts w:ascii="楷体_GB2312" w:eastAsia="楷体_GB2312" w:hAnsi="楷体_GB2312" w:cs="宋体"/>
                <w:b/>
                <w:bCs/>
                <w:color w:val="000000"/>
                <w:kern w:val="0"/>
                <w:sz w:val="23"/>
                <w:szCs w:val="23"/>
              </w:rPr>
              <w:t>四、方案设计思路阐述</w:t>
            </w:r>
          </w:p>
        </w:tc>
      </w:tr>
      <w:tr w:rsidR="00830F99" w14:paraId="74A1B974" w14:textId="77777777">
        <w:trPr>
          <w:trHeight w:val="450"/>
        </w:trPr>
        <w:tc>
          <w:tcPr>
            <w:tcW w:w="12020" w:type="dxa"/>
            <w:tcBorders>
              <w:top w:val="single" w:sz="6" w:space="0" w:color="808080"/>
              <w:left w:val="single" w:sz="6" w:space="0" w:color="808080"/>
              <w:bottom w:val="single" w:sz="6" w:space="0" w:color="808080"/>
              <w:right w:val="single" w:sz="6" w:space="0" w:color="808080"/>
            </w:tcBorders>
            <w:tcMar>
              <w:top w:w="150" w:type="dxa"/>
              <w:left w:w="150" w:type="dxa"/>
              <w:bottom w:w="150" w:type="dxa"/>
              <w:right w:w="150" w:type="dxa"/>
            </w:tcMar>
            <w:vAlign w:val="center"/>
          </w:tcPr>
          <w:p w14:paraId="49A89A3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针对现有技术的不足，本方案提出了一种以重叠为中心的增量式动态超图匹配方法及装置</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，其中包含三个关键系统单元（即动态化的无冗余编译器、并行执行和增量剪枝引擎和动态化更新的度感知数据存储结构（</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w:t>
            </w:r>
          </w:p>
          <w:p w14:paraId="643183F3"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该系统利用了一种新颖的以重叠为中心的增量式模型，通过充分利用超图模式挖掘具有的显著重叠相似性（即超边重叠中的多个顶点共同享有相同的关联超边）以及模型的增量特性来有效处理动态超图的模式匹配问题。具体而言，当我们需要进行动态超图模式匹配的时候，超图会经常随着时间的变化而做出增删改等操作，当需要改变模式时，动态化的无冗余编译器能够随时根据输入的模式生成匹配样式，然后应用到超图匹配中。并行执行和增量剪枝引擎能够根据动态化的无冗余编译器生成的以重叠为中心的执行计划将执行计划中的候选</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节点与模式</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中的节点进行验证匹配，在此过程中，并行执行和增量剪枝引擎还能够根据新增</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节点的特性是否与模式</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中的节点特性一致进行增量式剪枝操作，从而能够减少不必要的计算与验证开销。动态化更新的度感知数据存储结构（</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）能够根据超图的更新在原来的存储结构的基础上进行动态实时更新，避免了存储结构的重建，极大地减少了计算开销。</w:t>
            </w:r>
          </w:p>
          <w:p w14:paraId="5A9FFC29" w14:textId="77777777" w:rsidR="00830F99" w:rsidRDefault="002E0090">
            <w:pPr>
              <w:widowControl/>
              <w:numPr>
                <w:ilvl w:val="0"/>
                <w:numId w:val="1"/>
              </w:numPr>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系统主要包含三个关键系统单元（即动态化的无冗余编译器、并行执行和增量剪枝引擎和动态化更新的度感知数据存储（</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，如图</w:t>
            </w:r>
            <w:r>
              <w:rPr>
                <w:rFonts w:ascii="微软雅黑" w:eastAsia="微软雅黑" w:hAnsi="微软雅黑" w:cs="宋体"/>
                <w:color w:val="000000"/>
                <w:kern w:val="0"/>
                <w:sz w:val="23"/>
                <w:szCs w:val="23"/>
              </w:rPr>
              <w:t>1</w:t>
            </w:r>
            <w:r>
              <w:rPr>
                <w:rFonts w:ascii="微软雅黑" w:eastAsia="微软雅黑" w:hAnsi="微软雅黑" w:cs="宋体"/>
                <w:color w:val="000000"/>
                <w:kern w:val="0"/>
                <w:sz w:val="23"/>
                <w:szCs w:val="23"/>
              </w:rPr>
              <w:t>所示。</w:t>
            </w:r>
          </w:p>
          <w:p w14:paraId="4699868A" w14:textId="77777777" w:rsidR="00830F99" w:rsidRDefault="002E0090">
            <w:pPr>
              <w:widowControl/>
              <w:jc w:val="center"/>
              <w:rPr>
                <w:rFonts w:hint="eastAsia"/>
              </w:rPr>
            </w:pPr>
            <w:r>
              <w:rPr>
                <w:noProof/>
              </w:rPr>
              <w:drawing>
                <wp:inline distT="0" distB="0" distL="0" distR="0" wp14:anchorId="4D639E46" wp14:editId="01BBD34D">
                  <wp:extent cx="5172075" cy="231965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7"/>
                          <a:stretch>
                            <a:fillRect/>
                          </a:stretch>
                        </pic:blipFill>
                        <pic:spPr bwMode="auto">
                          <a:xfrm>
                            <a:off x="0" y="0"/>
                            <a:ext cx="5172075" cy="2319655"/>
                          </a:xfrm>
                          <a:prstGeom prst="rect">
                            <a:avLst/>
                          </a:prstGeom>
                        </pic:spPr>
                      </pic:pic>
                    </a:graphicData>
                  </a:graphic>
                </wp:inline>
              </w:drawing>
            </w:r>
          </w:p>
          <w:p w14:paraId="0ACB2737"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 OIDHMiner</w:t>
            </w:r>
            <w:r>
              <w:rPr>
                <w:rFonts w:ascii="微软雅黑" w:eastAsia="微软雅黑" w:hAnsi="微软雅黑" w:cs="宋体"/>
                <w:color w:val="000000"/>
                <w:kern w:val="0"/>
                <w:sz w:val="23"/>
                <w:szCs w:val="23"/>
              </w:rPr>
              <w:t>的系统架构</w:t>
            </w:r>
          </w:p>
          <w:p w14:paraId="2EAC1C9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 </w:t>
            </w:r>
            <w:r>
              <w:rPr>
                <w:rFonts w:ascii="微软雅黑" w:eastAsia="微软雅黑" w:hAnsi="微软雅黑" w:cs="宋体"/>
                <w:color w:val="000000"/>
                <w:kern w:val="0"/>
                <w:sz w:val="23"/>
                <w:szCs w:val="23"/>
              </w:rPr>
              <w:t>当</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系统刚开始工作时，系统接受用户输入的指定模式超图以及初始的动态超图作为输入，并且将初始的动态超图存入动态化的度感知数据存储结构中，用于描述超图中超边之间的连接关系。其根据每条超边的度数进行分组，对于每条超边维护一个与其相连的超边列表，列表中根据超边的度数进行分组，便于高效匹配重叠顺序中的第一个顶点以及高效的剪枝操作。接着将用户指定的模式超图输入动态化的无冗余编译器中进行分析，构建重叠交集图（</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然后在此基础上生成重叠执行的顺序以及以重叠为中心的执行计划，在此过程中还使用基于组的剪枝技术来减少空重叠的冗余计算。最后，并行执行和增量剪枝引擎将根据生成的以重叠为中心的执行计划识别超图中的所有嵌入并且存入结果集中进行保存。</w:t>
            </w:r>
          </w:p>
          <w:p w14:paraId="1BD245E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而当超图发生变化时，首先根据超图的度数以及关联关系变化修改动态化的度感知数据存储结构中超边之间的关系，然后后，并行执行和增量剪枝引擎将会根据新的以重叠为中心的执行计划，并且采用增量式剪枝方式识别更新后超图中的所有嵌入以及对结果集做出相应的更改。</w:t>
            </w:r>
          </w:p>
          <w:p w14:paraId="6CD11984" w14:textId="77777777" w:rsidR="00830F99" w:rsidRDefault="002E0090">
            <w:pPr>
              <w:widowControl/>
              <w:numPr>
                <w:ilvl w:val="0"/>
                <w:numId w:val="1"/>
              </w:numPr>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提出了动态化的无冗余编译器，用于高效的解决动态超图的结构时刻变化对</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构建以及执行计划的问题。当需要匹配的模式发生变化时，可以在匹配任务前重新修改当前模式的结构，而不用重新加载整个任务。如图</w:t>
            </w:r>
            <w:r>
              <w:rPr>
                <w:rFonts w:ascii="微软雅黑" w:eastAsia="微软雅黑" w:hAnsi="微软雅黑" w:cs="宋体"/>
                <w:color w:val="000000"/>
                <w:kern w:val="0"/>
                <w:sz w:val="23"/>
                <w:szCs w:val="23"/>
              </w:rPr>
              <w:t>2</w:t>
            </w:r>
            <w:r>
              <w:rPr>
                <w:rFonts w:ascii="微软雅黑" w:eastAsia="微软雅黑" w:hAnsi="微软雅黑" w:cs="宋体"/>
                <w:color w:val="000000"/>
                <w:kern w:val="0"/>
                <w:sz w:val="23"/>
                <w:szCs w:val="23"/>
              </w:rPr>
              <w:t>所示。</w:t>
            </w:r>
          </w:p>
          <w:p w14:paraId="2CCCD24B" w14:textId="77777777" w:rsidR="00830F99" w:rsidRDefault="002E0090">
            <w:pPr>
              <w:widowControl/>
              <w:jc w:val="center"/>
              <w:rPr>
                <w:rFonts w:hint="eastAsia"/>
              </w:rPr>
            </w:pPr>
            <w:r>
              <w:rPr>
                <w:noProof/>
              </w:rPr>
              <w:drawing>
                <wp:inline distT="0" distB="0" distL="0" distR="0" wp14:anchorId="1DA5EBB8" wp14:editId="0150B4E9">
                  <wp:extent cx="6223635" cy="262128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8"/>
                          <a:stretch>
                            <a:fillRect/>
                          </a:stretch>
                        </pic:blipFill>
                        <pic:spPr bwMode="auto">
                          <a:xfrm>
                            <a:off x="0" y="0"/>
                            <a:ext cx="6223635" cy="2621280"/>
                          </a:xfrm>
                          <a:prstGeom prst="rect">
                            <a:avLst/>
                          </a:prstGeom>
                        </pic:spPr>
                      </pic:pic>
                    </a:graphicData>
                  </a:graphic>
                </wp:inline>
              </w:drawing>
            </w:r>
          </w:p>
          <w:p w14:paraId="48AC4C1B"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2 </w:t>
            </w:r>
            <w:r>
              <w:rPr>
                <w:rFonts w:ascii="微软雅黑" w:eastAsia="微软雅黑" w:hAnsi="微软雅黑" w:cs="宋体"/>
                <w:color w:val="000000"/>
                <w:kern w:val="0"/>
                <w:sz w:val="23"/>
                <w:szCs w:val="23"/>
              </w:rPr>
              <w:t>动态化无冗余编译器结构</w:t>
            </w:r>
          </w:p>
          <w:p w14:paraId="14F07EE1" w14:textId="77777777" w:rsidR="00830F99" w:rsidRDefault="00830F99">
            <w:pPr>
              <w:widowControl/>
              <w:jc w:val="left"/>
              <w:rPr>
                <w:rFonts w:ascii="微软雅黑" w:eastAsia="微软雅黑" w:hAnsi="微软雅黑" w:cs="宋体" w:hint="eastAsia"/>
                <w:color w:val="000000"/>
                <w:kern w:val="0"/>
                <w:sz w:val="23"/>
                <w:szCs w:val="23"/>
              </w:rPr>
            </w:pPr>
          </w:p>
          <w:p w14:paraId="694033C2" w14:textId="77777777" w:rsidR="00830F99" w:rsidRDefault="002E0090">
            <w:pPr>
              <w:widowControl/>
              <w:jc w:val="left"/>
              <w:rPr>
                <w:rFonts w:hint="eastAsia"/>
              </w:rPr>
            </w:pP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3</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提供了一种支持增量处理的并行执行引擎，其结构如图</w:t>
            </w:r>
            <w:r>
              <w:rPr>
                <w:rFonts w:ascii="微软雅黑" w:eastAsia="微软雅黑" w:hAnsi="微软雅黑" w:cs="宋体"/>
                <w:color w:val="000000"/>
                <w:kern w:val="0"/>
                <w:sz w:val="23"/>
                <w:szCs w:val="23"/>
              </w:rPr>
              <w:t>3</w:t>
            </w:r>
            <w:r>
              <w:rPr>
                <w:rFonts w:ascii="微软雅黑" w:eastAsia="微软雅黑" w:hAnsi="微软雅黑" w:cs="宋体"/>
                <w:color w:val="000000"/>
                <w:kern w:val="0"/>
                <w:sz w:val="23"/>
                <w:szCs w:val="23"/>
              </w:rPr>
              <w:t>所示。该引擎维护一个动态的部分匹配状态存储，只考虑了图中被修改部分和周围的子图。当超图发生变化时，引擎接收来自编译器的执行计划，并基于这些信息对部分匹配状态进行增量扩展和剪枝。其核心思想是：</w:t>
            </w:r>
          </w:p>
          <w:p w14:paraId="5F0E9841"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1) </w:t>
            </w:r>
            <w:r>
              <w:rPr>
                <w:rFonts w:ascii="微软雅黑" w:eastAsia="微软雅黑" w:hAnsi="微软雅黑" w:cs="宋体"/>
                <w:color w:val="000000"/>
                <w:kern w:val="0"/>
                <w:sz w:val="23"/>
                <w:szCs w:val="23"/>
              </w:rPr>
              <w:t>状态持久化：在超图变化期间保持有效的部分匹配，从而避免重复计算；</w:t>
            </w:r>
          </w:p>
          <w:p w14:paraId="4DF3DC57"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2) </w:t>
            </w:r>
            <w:r>
              <w:rPr>
                <w:rFonts w:ascii="微软雅黑" w:eastAsia="微软雅黑" w:hAnsi="微软雅黑" w:cs="宋体"/>
                <w:color w:val="000000"/>
                <w:kern w:val="0"/>
                <w:sz w:val="23"/>
                <w:szCs w:val="23"/>
              </w:rPr>
              <w:t>增量验证：仅对受变化影响的局部匹配进行重新验证或扩展；</w:t>
            </w:r>
          </w:p>
          <w:p w14:paraId="1F58D092"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3) </w:t>
            </w:r>
            <w:r>
              <w:rPr>
                <w:rFonts w:ascii="微软雅黑" w:eastAsia="微软雅黑" w:hAnsi="微软雅黑" w:cs="宋体"/>
                <w:color w:val="000000"/>
                <w:kern w:val="0"/>
                <w:sz w:val="23"/>
                <w:szCs w:val="23"/>
              </w:rPr>
              <w:t>协同剪枝：与动态编译器紧密协同，利用</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信息进行早期剪枝，极大减少无效的计算路径。</w:t>
            </w:r>
          </w:p>
          <w:p w14:paraId="2D463826"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4) </w:t>
            </w:r>
            <w:r>
              <w:rPr>
                <w:rFonts w:ascii="微软雅黑" w:eastAsia="微软雅黑" w:hAnsi="微软雅黑" w:cs="宋体"/>
                <w:color w:val="000000"/>
                <w:kern w:val="0"/>
                <w:sz w:val="23"/>
                <w:szCs w:val="23"/>
              </w:rPr>
              <w:t>一个并行计算模块，用于将不同的初始匹配或受不同更新事件影响的分支分配至多个计算单元，以并行方式执行上述增量处理过程。</w:t>
            </w:r>
          </w:p>
          <w:p w14:paraId="79E4CBBD" w14:textId="77777777" w:rsidR="00830F99" w:rsidRDefault="002E0090">
            <w:pPr>
              <w:widowControl/>
              <w:jc w:val="center"/>
              <w:rPr>
                <w:rFonts w:hint="eastAsia"/>
              </w:rPr>
            </w:pPr>
            <w:r>
              <w:rPr>
                <w:noProof/>
              </w:rPr>
              <w:drawing>
                <wp:inline distT="0" distB="0" distL="0" distR="0" wp14:anchorId="10390891" wp14:editId="770A65CF">
                  <wp:extent cx="6779260" cy="32004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9"/>
                          <a:stretch>
                            <a:fillRect/>
                          </a:stretch>
                        </pic:blipFill>
                        <pic:spPr bwMode="auto">
                          <a:xfrm>
                            <a:off x="0" y="0"/>
                            <a:ext cx="6779260" cy="3200400"/>
                          </a:xfrm>
                          <a:prstGeom prst="rect">
                            <a:avLst/>
                          </a:prstGeom>
                        </pic:spPr>
                      </pic:pic>
                    </a:graphicData>
                  </a:graphic>
                </wp:inline>
              </w:drawing>
            </w:r>
          </w:p>
          <w:p w14:paraId="59690BDE" w14:textId="77777777" w:rsidR="00830F99" w:rsidRDefault="002E0090">
            <w:pPr>
              <w:widowControl/>
              <w:jc w:val="center"/>
              <w:rPr>
                <w:rFonts w:hint="eastAsia"/>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3 </w:t>
            </w:r>
            <w:bookmarkStart w:id="0" w:name="OLE_LINK1"/>
            <w:r>
              <w:rPr>
                <w:rFonts w:ascii="微软雅黑" w:eastAsia="微软雅黑" w:hAnsi="微软雅黑" w:cs="宋体"/>
                <w:color w:val="000000"/>
                <w:kern w:val="0"/>
                <w:sz w:val="23"/>
                <w:szCs w:val="23"/>
              </w:rPr>
              <w:t>并行执行与增量剪枝引擎技术结构</w:t>
            </w:r>
            <w:bookmarkEnd w:id="0"/>
          </w:p>
          <w:p w14:paraId="2DF92761" w14:textId="77777777" w:rsidR="00830F99" w:rsidRDefault="00830F99">
            <w:pPr>
              <w:widowControl/>
              <w:jc w:val="center"/>
              <w:rPr>
                <w:rFonts w:ascii="微软雅黑" w:eastAsia="微软雅黑" w:hAnsi="微软雅黑" w:cs="宋体" w:hint="eastAsia"/>
                <w:color w:val="000000"/>
                <w:kern w:val="0"/>
                <w:sz w:val="23"/>
                <w:szCs w:val="23"/>
              </w:rPr>
            </w:pPr>
          </w:p>
          <w:p w14:paraId="4A688503"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4</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还提供了一种动态化的度感知数据存储结构。其核心在于维护一个以超边度数为键的倒排索引，并确保该索引能够随着超边插入、删除以及顶点增删（引起超边度数变化）而进行高效、局部的更新。该存储结构通过按度分组和维护分组邻接列表，使得执行引擎在候选生成时能够快速跳过大量不满足度数约束的超边，极大缩小搜索空间，为动态超图模式挖掘提供高效的数据供给。其结构图如图</w:t>
            </w:r>
            <w:r>
              <w:rPr>
                <w:rFonts w:ascii="微软雅黑" w:eastAsia="微软雅黑" w:hAnsi="微软雅黑" w:cs="宋体"/>
                <w:color w:val="000000"/>
                <w:kern w:val="0"/>
                <w:sz w:val="23"/>
                <w:szCs w:val="23"/>
              </w:rPr>
              <w:t>4</w:t>
            </w:r>
            <w:r>
              <w:rPr>
                <w:rFonts w:ascii="微软雅黑" w:eastAsia="微软雅黑" w:hAnsi="微软雅黑" w:cs="宋体"/>
                <w:color w:val="000000"/>
                <w:kern w:val="0"/>
                <w:sz w:val="23"/>
                <w:szCs w:val="23"/>
              </w:rPr>
              <w:t>所示。</w:t>
            </w:r>
          </w:p>
          <w:p w14:paraId="26C39696" w14:textId="77777777" w:rsidR="00830F99" w:rsidRDefault="002E0090">
            <w:pPr>
              <w:widowControl/>
              <w:jc w:val="center"/>
              <w:rPr>
                <w:rFonts w:hint="eastAsia"/>
              </w:rPr>
            </w:pPr>
            <w:r>
              <w:rPr>
                <w:noProof/>
              </w:rPr>
              <w:drawing>
                <wp:inline distT="0" distB="0" distL="0" distR="0" wp14:anchorId="64F0B84F" wp14:editId="01DBABE9">
                  <wp:extent cx="5274310" cy="333184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0"/>
                          <a:stretch>
                            <a:fillRect/>
                          </a:stretch>
                        </pic:blipFill>
                        <pic:spPr bwMode="auto">
                          <a:xfrm>
                            <a:off x="0" y="0"/>
                            <a:ext cx="5274310" cy="3331845"/>
                          </a:xfrm>
                          <a:prstGeom prst="rect">
                            <a:avLst/>
                          </a:prstGeom>
                        </pic:spPr>
                      </pic:pic>
                    </a:graphicData>
                  </a:graphic>
                </wp:inline>
              </w:drawing>
            </w:r>
          </w:p>
          <w:p w14:paraId="3874D1CF"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4 </w:t>
            </w:r>
            <w:r>
              <w:rPr>
                <w:rFonts w:ascii="微软雅黑" w:eastAsia="微软雅黑" w:hAnsi="微软雅黑" w:cs="宋体"/>
                <w:color w:val="000000"/>
                <w:kern w:val="0"/>
                <w:sz w:val="23"/>
                <w:szCs w:val="23"/>
              </w:rPr>
              <w:t>动态化度感知数据存储功能示意图</w:t>
            </w:r>
          </w:p>
        </w:tc>
      </w:tr>
      <w:tr w:rsidR="00830F99" w14:paraId="75C08DFD" w14:textId="77777777">
        <w:trPr>
          <w:trHeight w:val="450"/>
        </w:trPr>
        <w:tc>
          <w:tcPr>
            <w:tcW w:w="12020" w:type="dxa"/>
            <w:tcBorders>
              <w:top w:val="single" w:sz="6" w:space="0" w:color="808080"/>
              <w:left w:val="single" w:sz="6" w:space="0" w:color="808080"/>
              <w:bottom w:val="single" w:sz="6" w:space="0" w:color="808080"/>
              <w:right w:val="single" w:sz="6" w:space="0" w:color="808080"/>
            </w:tcBorders>
            <w:vAlign w:val="center"/>
          </w:tcPr>
          <w:p w14:paraId="7B548D60" w14:textId="77777777" w:rsidR="00830F99" w:rsidRDefault="002E0090">
            <w:pPr>
              <w:widowControl/>
              <w:numPr>
                <w:ilvl w:val="0"/>
                <w:numId w:val="2"/>
              </w:numPr>
              <w:jc w:val="left"/>
              <w:rPr>
                <w:rFonts w:ascii="楷体_GB2312" w:eastAsia="楷体_GB2312" w:hAnsi="楷体_GB2312" w:cs="宋体"/>
                <w:b/>
                <w:bCs/>
                <w:color w:val="000000"/>
                <w:kern w:val="0"/>
                <w:sz w:val="23"/>
                <w:szCs w:val="23"/>
              </w:rPr>
            </w:pPr>
            <w:r>
              <w:rPr>
                <w:rFonts w:ascii="楷体_GB2312" w:eastAsia="楷体_GB2312" w:hAnsi="楷体_GB2312" w:cs="宋体"/>
                <w:b/>
                <w:bCs/>
                <w:color w:val="000000"/>
                <w:kern w:val="0"/>
                <w:sz w:val="23"/>
                <w:szCs w:val="23"/>
              </w:rPr>
              <w:t>具体实施方法</w:t>
            </w:r>
          </w:p>
        </w:tc>
      </w:tr>
      <w:tr w:rsidR="00830F99" w14:paraId="4084C052" w14:textId="77777777">
        <w:trPr>
          <w:trHeight w:val="450"/>
        </w:trPr>
        <w:tc>
          <w:tcPr>
            <w:tcW w:w="12020" w:type="dxa"/>
            <w:tcBorders>
              <w:top w:val="single" w:sz="6" w:space="0" w:color="808080"/>
              <w:left w:val="single" w:sz="6" w:space="0" w:color="808080"/>
              <w:bottom w:val="single" w:sz="6" w:space="0" w:color="808080"/>
              <w:right w:val="single" w:sz="6" w:space="0" w:color="808080"/>
            </w:tcBorders>
            <w:vAlign w:val="center"/>
          </w:tcPr>
          <w:p w14:paraId="77141553" w14:textId="77777777" w:rsidR="00830F99" w:rsidRDefault="002E0090">
            <w:pPr>
              <w:widowControl/>
              <w:numPr>
                <w:ilvl w:val="0"/>
                <w:numId w:val="3"/>
              </w:numPr>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的构建以及更新</w:t>
            </w:r>
          </w:p>
          <w:p w14:paraId="5882F914"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为了便于说明超边不同操作对于</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产生的影响以及详细的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修改实施步骤，我们给出初始超图的超边重叠、包含顶点情况等作为举例，如图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所示：</w:t>
            </w:r>
          </w:p>
          <w:p w14:paraId="339A4BB5" w14:textId="77777777" w:rsidR="00830F99" w:rsidRDefault="002E0090">
            <w:pPr>
              <w:widowControl/>
              <w:jc w:val="center"/>
              <w:rPr>
                <w:rFonts w:hint="eastAsia"/>
              </w:rPr>
            </w:pPr>
            <w:r>
              <w:rPr>
                <w:noProof/>
              </w:rPr>
              <w:drawing>
                <wp:inline distT="0" distB="0" distL="0" distR="0" wp14:anchorId="635EAAC3" wp14:editId="41C9DF9F">
                  <wp:extent cx="4930140" cy="3310255"/>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noChangeArrowheads="1"/>
                          </pic:cNvPicPr>
                        </pic:nvPicPr>
                        <pic:blipFill>
                          <a:blip r:embed="rId11"/>
                          <a:stretch>
                            <a:fillRect/>
                          </a:stretch>
                        </pic:blipFill>
                        <pic:spPr bwMode="auto">
                          <a:xfrm>
                            <a:off x="0" y="0"/>
                            <a:ext cx="4930140" cy="3310255"/>
                          </a:xfrm>
                          <a:prstGeom prst="rect">
                            <a:avLst/>
                          </a:prstGeom>
                        </pic:spPr>
                      </pic:pic>
                    </a:graphicData>
                  </a:graphic>
                </wp:inline>
              </w:drawing>
            </w:r>
          </w:p>
          <w:p w14:paraId="4157379E"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5 </w:t>
            </w:r>
            <w:r>
              <w:rPr>
                <w:rFonts w:ascii="微软雅黑" w:eastAsia="微软雅黑" w:hAnsi="微软雅黑" w:cs="宋体"/>
                <w:color w:val="000000"/>
                <w:kern w:val="0"/>
                <w:sz w:val="23"/>
                <w:szCs w:val="23"/>
              </w:rPr>
              <w:t>初始超图举例</w:t>
            </w:r>
          </w:p>
          <w:p w14:paraId="49FD9292"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可以看到初始超图中包含四条超边（</w:t>
            </w:r>
            <w:r>
              <w:rPr>
                <w:rFonts w:ascii="微软雅黑" w:eastAsia="微软雅黑" w:hAnsi="微软雅黑" w:cs="宋体"/>
                <w:color w:val="000000"/>
                <w:kern w:val="0"/>
                <w:sz w:val="23"/>
                <w:szCs w:val="23"/>
              </w:rPr>
              <w:t>e1,e2,e3,e4</w:t>
            </w:r>
            <w:r>
              <w:rPr>
                <w:rFonts w:ascii="微软雅黑" w:eastAsia="微软雅黑" w:hAnsi="微软雅黑" w:cs="宋体"/>
                <w:color w:val="000000"/>
                <w:kern w:val="0"/>
                <w:sz w:val="23"/>
                <w:szCs w:val="23"/>
              </w:rPr>
              <w:t>），其中超边</w:t>
            </w:r>
            <w:r>
              <w:rPr>
                <w:rFonts w:ascii="微软雅黑" w:eastAsia="微软雅黑" w:hAnsi="微软雅黑" w:cs="宋体"/>
                <w:color w:val="000000"/>
                <w:kern w:val="0"/>
                <w:sz w:val="23"/>
                <w:szCs w:val="23"/>
              </w:rPr>
              <w:t>e1</w:t>
            </w:r>
            <w:r>
              <w:rPr>
                <w:rFonts w:ascii="微软雅黑" w:eastAsia="微软雅黑" w:hAnsi="微软雅黑" w:cs="宋体"/>
                <w:color w:val="000000"/>
                <w:kern w:val="0"/>
                <w:sz w:val="23"/>
                <w:szCs w:val="23"/>
              </w:rPr>
              <w:t>包含顶点</w:t>
            </w:r>
            <w:r>
              <w:rPr>
                <w:rFonts w:ascii="微软雅黑" w:eastAsia="微软雅黑" w:hAnsi="微软雅黑" w:cs="宋体"/>
                <w:color w:val="000000"/>
                <w:kern w:val="0"/>
                <w:sz w:val="23"/>
                <w:szCs w:val="23"/>
              </w:rPr>
              <w:t>u1,u2,u5,u6,</w:t>
            </w:r>
            <w:r>
              <w:rPr>
                <w:rFonts w:ascii="微软雅黑" w:eastAsia="微软雅黑" w:hAnsi="微软雅黑" w:cs="宋体"/>
                <w:color w:val="000000"/>
                <w:kern w:val="0"/>
                <w:sz w:val="23"/>
                <w:szCs w:val="23"/>
              </w:rPr>
              <w:t>超边</w:t>
            </w:r>
            <w:r>
              <w:rPr>
                <w:rFonts w:ascii="微软雅黑" w:eastAsia="微软雅黑" w:hAnsi="微软雅黑" w:cs="宋体"/>
                <w:color w:val="000000"/>
                <w:kern w:val="0"/>
                <w:sz w:val="23"/>
                <w:szCs w:val="23"/>
              </w:rPr>
              <w:t>e2</w:t>
            </w:r>
            <w:r>
              <w:rPr>
                <w:rFonts w:ascii="微软雅黑" w:eastAsia="微软雅黑" w:hAnsi="微软雅黑" w:cs="宋体"/>
                <w:color w:val="000000"/>
                <w:kern w:val="0"/>
                <w:sz w:val="23"/>
                <w:szCs w:val="23"/>
              </w:rPr>
              <w:t>包含顶点</w:t>
            </w:r>
            <w:r>
              <w:rPr>
                <w:rFonts w:ascii="微软雅黑" w:eastAsia="微软雅黑" w:hAnsi="微软雅黑" w:cs="宋体"/>
                <w:color w:val="000000"/>
                <w:kern w:val="0"/>
                <w:sz w:val="23"/>
                <w:szCs w:val="23"/>
              </w:rPr>
              <w:t>u1,u2,u3,u4,</w:t>
            </w:r>
            <w:r>
              <w:rPr>
                <w:rFonts w:ascii="微软雅黑" w:eastAsia="微软雅黑" w:hAnsi="微软雅黑" w:cs="宋体"/>
                <w:color w:val="000000"/>
                <w:kern w:val="0"/>
                <w:sz w:val="23"/>
                <w:szCs w:val="23"/>
              </w:rPr>
              <w:t>超边</w:t>
            </w:r>
            <w:r>
              <w:rPr>
                <w:rFonts w:ascii="微软雅黑" w:eastAsia="微软雅黑" w:hAnsi="微软雅黑" w:cs="宋体"/>
                <w:color w:val="000000"/>
                <w:kern w:val="0"/>
                <w:sz w:val="23"/>
                <w:szCs w:val="23"/>
              </w:rPr>
              <w:t>e3</w:t>
            </w:r>
            <w:r>
              <w:rPr>
                <w:rFonts w:ascii="微软雅黑" w:eastAsia="微软雅黑" w:hAnsi="微软雅黑" w:cs="宋体"/>
                <w:color w:val="000000"/>
                <w:kern w:val="0"/>
                <w:sz w:val="23"/>
                <w:szCs w:val="23"/>
              </w:rPr>
              <w:t>包含顶点</w:t>
            </w:r>
            <w:r>
              <w:rPr>
                <w:rFonts w:ascii="微软雅黑" w:eastAsia="微软雅黑" w:hAnsi="微软雅黑" w:cs="宋体"/>
                <w:color w:val="000000"/>
                <w:kern w:val="0"/>
                <w:sz w:val="23"/>
                <w:szCs w:val="23"/>
              </w:rPr>
              <w:t>u3,u4,u5,u6,u7,u8,</w:t>
            </w:r>
            <w:r>
              <w:rPr>
                <w:rFonts w:ascii="微软雅黑" w:eastAsia="微软雅黑" w:hAnsi="微软雅黑" w:cs="宋体"/>
                <w:color w:val="000000"/>
                <w:kern w:val="0"/>
                <w:sz w:val="23"/>
                <w:szCs w:val="23"/>
              </w:rPr>
              <w:t>超边</w:t>
            </w:r>
            <w:r>
              <w:rPr>
                <w:rFonts w:ascii="微软雅黑" w:eastAsia="微软雅黑" w:hAnsi="微软雅黑" w:cs="宋体"/>
                <w:color w:val="000000"/>
                <w:kern w:val="0"/>
                <w:sz w:val="23"/>
                <w:szCs w:val="23"/>
              </w:rPr>
              <w:t>e4</w:t>
            </w:r>
            <w:r>
              <w:rPr>
                <w:rFonts w:ascii="微软雅黑" w:eastAsia="微软雅黑" w:hAnsi="微软雅黑" w:cs="宋体"/>
                <w:color w:val="000000"/>
                <w:kern w:val="0"/>
                <w:sz w:val="23"/>
                <w:szCs w:val="23"/>
              </w:rPr>
              <w:t>包含顶点</w:t>
            </w:r>
            <w:r>
              <w:rPr>
                <w:rFonts w:ascii="微软雅黑" w:eastAsia="微软雅黑" w:hAnsi="微软雅黑" w:cs="宋体"/>
                <w:color w:val="000000"/>
                <w:kern w:val="0"/>
                <w:sz w:val="23"/>
                <w:szCs w:val="23"/>
              </w:rPr>
              <w:t>u7,u8,u9,u10</w:t>
            </w:r>
          </w:p>
          <w:p w14:paraId="1FECD3A4"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首先将每个超边作为一个</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节点放置于</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的顶层（即存入层顶点</w:t>
            </w:r>
            <w:r>
              <w:rPr>
                <w:rFonts w:ascii="微软雅黑" w:eastAsia="微软雅黑" w:hAnsi="微软雅黑" w:cs="宋体"/>
                <w:color w:val="000000"/>
                <w:kern w:val="0"/>
                <w:sz w:val="23"/>
                <w:szCs w:val="23"/>
              </w:rPr>
              <w:t>LV</w:t>
            </w:r>
            <w:r>
              <w:rPr>
                <w:rFonts w:ascii="微软雅黑" w:eastAsia="微软雅黑" w:hAnsi="微软雅黑" w:cs="宋体"/>
                <w:color w:val="000000"/>
                <w:kern w:val="0"/>
                <w:sz w:val="23"/>
                <w:szCs w:val="23"/>
              </w:rPr>
              <w:t>结构中），然后我们探索每一对超边节点之间的关系，若存在重叠部分，则将其重叠部分的顶点添加为下一层的一个节点，并且将这一对节点的箭头指向被添加的新节点。接着，我们继续合并下一层中的相同顶点，以避免在剩余层中它们之间进行冗余的交集计算，然后将下一层的顶点存储到</w:t>
            </w:r>
            <w:r>
              <w:rPr>
                <w:rFonts w:ascii="微软雅黑" w:eastAsia="微软雅黑" w:hAnsi="微软雅黑" w:cs="宋体"/>
                <w:color w:val="000000"/>
                <w:kern w:val="0"/>
                <w:sz w:val="23"/>
                <w:szCs w:val="23"/>
              </w:rPr>
              <w:t>LV</w:t>
            </w:r>
            <w:r>
              <w:rPr>
                <w:rFonts w:ascii="微软雅黑" w:eastAsia="微软雅黑" w:hAnsi="微软雅黑" w:cs="宋体"/>
                <w:color w:val="000000"/>
                <w:kern w:val="0"/>
                <w:sz w:val="23"/>
                <w:szCs w:val="23"/>
              </w:rPr>
              <w:t>中，继续执行上述步骤直至</w:t>
            </w:r>
            <w:r>
              <w:rPr>
                <w:rFonts w:ascii="微软雅黑" w:eastAsia="微软雅黑" w:hAnsi="微软雅黑" w:cs="宋体"/>
                <w:color w:val="000000"/>
                <w:kern w:val="0"/>
                <w:sz w:val="23"/>
                <w:szCs w:val="23"/>
              </w:rPr>
              <w:t>LV</w:t>
            </w:r>
            <w:r>
              <w:rPr>
                <w:rFonts w:ascii="微软雅黑" w:eastAsia="微软雅黑" w:hAnsi="微软雅黑" w:cs="宋体"/>
                <w:color w:val="000000"/>
                <w:kern w:val="0"/>
                <w:sz w:val="23"/>
                <w:szCs w:val="23"/>
              </w:rPr>
              <w:t>为空。最后根据上述步骤得到图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超图的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，如图</w:t>
            </w:r>
            <w:r>
              <w:rPr>
                <w:rFonts w:ascii="微软雅黑" w:eastAsia="微软雅黑" w:hAnsi="微软雅黑" w:cs="宋体"/>
                <w:color w:val="000000"/>
                <w:kern w:val="0"/>
                <w:sz w:val="23"/>
                <w:szCs w:val="23"/>
              </w:rPr>
              <w:t>6</w:t>
            </w:r>
            <w:r>
              <w:rPr>
                <w:rFonts w:ascii="微软雅黑" w:eastAsia="微软雅黑" w:hAnsi="微软雅黑" w:cs="宋体"/>
                <w:color w:val="000000"/>
                <w:kern w:val="0"/>
                <w:sz w:val="23"/>
                <w:szCs w:val="23"/>
              </w:rPr>
              <w:t>所示：</w:t>
            </w:r>
          </w:p>
          <w:p w14:paraId="5B8003EE" w14:textId="77777777" w:rsidR="00830F99" w:rsidRDefault="002E0090">
            <w:pPr>
              <w:widowControl/>
              <w:jc w:val="center"/>
              <w:rPr>
                <w:rFonts w:hint="eastAsia"/>
              </w:rPr>
            </w:pPr>
            <w:r>
              <w:rPr>
                <w:noProof/>
              </w:rPr>
              <w:drawing>
                <wp:inline distT="0" distB="0" distL="0" distR="0" wp14:anchorId="7894AD00" wp14:editId="7ABDDBD2">
                  <wp:extent cx="4603750" cy="211328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noChangeArrowheads="1"/>
                          </pic:cNvPicPr>
                        </pic:nvPicPr>
                        <pic:blipFill>
                          <a:blip r:embed="rId12"/>
                          <a:stretch>
                            <a:fillRect/>
                          </a:stretch>
                        </pic:blipFill>
                        <pic:spPr bwMode="auto">
                          <a:xfrm>
                            <a:off x="0" y="0"/>
                            <a:ext cx="4603750" cy="2113280"/>
                          </a:xfrm>
                          <a:prstGeom prst="rect">
                            <a:avLst/>
                          </a:prstGeom>
                        </pic:spPr>
                      </pic:pic>
                    </a:graphicData>
                  </a:graphic>
                </wp:inline>
              </w:drawing>
            </w:r>
          </w:p>
          <w:p w14:paraId="5923BAFE"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6 </w:t>
            </w:r>
            <w:r>
              <w:rPr>
                <w:rFonts w:ascii="微软雅黑" w:eastAsia="微软雅黑" w:hAnsi="微软雅黑" w:cs="宋体"/>
                <w:color w:val="000000"/>
                <w:kern w:val="0"/>
                <w:sz w:val="23"/>
                <w:szCs w:val="23"/>
              </w:rPr>
              <w:t>举例初始超图的</w:t>
            </w:r>
            <w:r>
              <w:rPr>
                <w:rFonts w:ascii="微软雅黑" w:eastAsia="微软雅黑" w:hAnsi="微软雅黑" w:cs="宋体"/>
                <w:color w:val="000000"/>
                <w:kern w:val="0"/>
                <w:sz w:val="23"/>
                <w:szCs w:val="23"/>
              </w:rPr>
              <w:t>OIG</w:t>
            </w:r>
          </w:p>
          <w:p w14:paraId="4AC993F0"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在构建过程中，我们需要排除空重叠的影响，因此采用基于组的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剪枝方式，利用当前层顶点的断开关系来剪枝剩余层顶点的断开关系。</w:t>
            </w:r>
          </w:p>
          <w:p w14:paraId="323D4D15"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例如，在图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中，</w:t>
            </w:r>
            <w:r>
              <w:rPr>
                <w:rFonts w:ascii="微软雅黑" w:eastAsia="微软雅黑" w:hAnsi="微软雅黑" w:cs="宋体"/>
                <w:color w:val="000000"/>
                <w:kern w:val="0"/>
                <w:sz w:val="23"/>
                <w:szCs w:val="23"/>
              </w:rPr>
              <w:t>e4</w:t>
            </w:r>
            <w:r>
              <w:rPr>
                <w:rFonts w:ascii="微软雅黑" w:eastAsia="微软雅黑" w:hAnsi="微软雅黑" w:cs="宋体"/>
                <w:color w:val="000000"/>
                <w:kern w:val="0"/>
                <w:sz w:val="23"/>
                <w:szCs w:val="23"/>
              </w:rPr>
              <w:t>与</w:t>
            </w:r>
            <w:r>
              <w:rPr>
                <w:rFonts w:ascii="微软雅黑" w:eastAsia="微软雅黑" w:hAnsi="微软雅黑" w:cs="宋体"/>
                <w:color w:val="000000"/>
                <w:kern w:val="0"/>
                <w:sz w:val="23"/>
                <w:szCs w:val="23"/>
              </w:rPr>
              <w:t>e3</w:t>
            </w:r>
            <w:r>
              <w:rPr>
                <w:rFonts w:ascii="微软雅黑" w:eastAsia="微软雅黑" w:hAnsi="微软雅黑" w:cs="宋体"/>
                <w:color w:val="000000"/>
                <w:kern w:val="0"/>
                <w:sz w:val="23"/>
                <w:szCs w:val="23"/>
              </w:rPr>
              <w:t>相连，而不与</w:t>
            </w:r>
            <w:r>
              <w:rPr>
                <w:rFonts w:ascii="微软雅黑" w:eastAsia="微软雅黑" w:hAnsi="微软雅黑" w:cs="宋体"/>
                <w:color w:val="000000"/>
                <w:kern w:val="0"/>
                <w:sz w:val="23"/>
                <w:szCs w:val="23"/>
              </w:rPr>
              <w:t>e1,e2</w:t>
            </w:r>
            <w:r>
              <w:rPr>
                <w:rFonts w:ascii="微软雅黑" w:eastAsia="微软雅黑" w:hAnsi="微软雅黑" w:cs="宋体"/>
                <w:color w:val="000000"/>
                <w:kern w:val="0"/>
                <w:sz w:val="23"/>
                <w:szCs w:val="23"/>
              </w:rPr>
              <w:t>相连。然后我们将同一层中的节点分成若干组，其中每组的前驱节点都相互连接，这样，我们只需确定组内的断开关系，由于各组之间的断开关系已由其前导组确定，例如，我们考虑第</w:t>
            </w:r>
            <w:r>
              <w:rPr>
                <w:rFonts w:ascii="微软雅黑" w:eastAsia="微软雅黑" w:hAnsi="微软雅黑" w:cs="宋体"/>
                <w:color w:val="000000"/>
                <w:kern w:val="0"/>
                <w:sz w:val="23"/>
                <w:szCs w:val="23"/>
              </w:rPr>
              <w:t>2</w:t>
            </w:r>
            <w:r>
              <w:rPr>
                <w:rFonts w:ascii="微软雅黑" w:eastAsia="微软雅黑" w:hAnsi="微软雅黑" w:cs="宋体"/>
                <w:color w:val="000000"/>
                <w:kern w:val="0"/>
                <w:sz w:val="23"/>
                <w:szCs w:val="23"/>
              </w:rPr>
              <w:t>层中的两个组（组</w:t>
            </w:r>
            <w:r>
              <w:rPr>
                <w:rFonts w:ascii="微软雅黑" w:eastAsia="微软雅黑" w:hAnsi="微软雅黑" w:cs="宋体"/>
                <w:color w:val="000000"/>
                <w:kern w:val="0"/>
                <w:sz w:val="23"/>
                <w:szCs w:val="23"/>
              </w:rPr>
              <w:t>2</w:t>
            </w:r>
            <w:r>
              <w:rPr>
                <w:rFonts w:ascii="微软雅黑" w:eastAsia="微软雅黑" w:hAnsi="微软雅黑" w:cs="宋体"/>
                <w:color w:val="000000"/>
                <w:kern w:val="0"/>
                <w:sz w:val="23"/>
                <w:szCs w:val="23"/>
              </w:rPr>
              <w:t>和组</w:t>
            </w:r>
            <w:r>
              <w:rPr>
                <w:rFonts w:ascii="微软雅黑" w:eastAsia="微软雅黑" w:hAnsi="微软雅黑" w:cs="宋体"/>
                <w:color w:val="000000"/>
                <w:kern w:val="0"/>
                <w:sz w:val="23"/>
                <w:szCs w:val="23"/>
              </w:rPr>
              <w:t>3</w:t>
            </w:r>
            <w:r>
              <w:rPr>
                <w:rFonts w:ascii="微软雅黑" w:eastAsia="微软雅黑" w:hAnsi="微软雅黑" w:cs="宋体"/>
                <w:color w:val="000000"/>
                <w:kern w:val="0"/>
                <w:sz w:val="23"/>
                <w:szCs w:val="23"/>
              </w:rPr>
              <w:t>），组</w:t>
            </w:r>
            <w:r>
              <w:rPr>
                <w:rFonts w:ascii="微软雅黑" w:eastAsia="微软雅黑" w:hAnsi="微软雅黑" w:cs="宋体"/>
                <w:color w:val="000000"/>
                <w:kern w:val="0"/>
                <w:sz w:val="23"/>
                <w:szCs w:val="23"/>
              </w:rPr>
              <w:t>2{ O5,O6,O7}</w:t>
            </w:r>
            <w:r>
              <w:rPr>
                <w:rFonts w:ascii="微软雅黑" w:eastAsia="微软雅黑" w:hAnsi="微软雅黑" w:cs="宋体"/>
                <w:color w:val="000000"/>
                <w:kern w:val="0"/>
                <w:sz w:val="23"/>
                <w:szCs w:val="23"/>
              </w:rPr>
              <w:t>的前驱节点</w:t>
            </w:r>
            <w:r>
              <w:rPr>
                <w:rFonts w:ascii="微软雅黑" w:eastAsia="微软雅黑" w:hAnsi="微软雅黑" w:cs="宋体"/>
                <w:color w:val="000000"/>
                <w:kern w:val="0"/>
                <w:sz w:val="23"/>
                <w:szCs w:val="23"/>
              </w:rPr>
              <w:t>O1,O2,O3</w:t>
            </w:r>
            <w:r>
              <w:rPr>
                <w:rFonts w:ascii="微软雅黑" w:eastAsia="微软雅黑" w:hAnsi="微软雅黑" w:cs="宋体"/>
                <w:color w:val="000000"/>
                <w:kern w:val="0"/>
                <w:sz w:val="23"/>
                <w:szCs w:val="23"/>
              </w:rPr>
              <w:t>超边节点之间两两重叠，因而划分为同一个组中，而由于</w:t>
            </w:r>
            <w:r>
              <w:rPr>
                <w:rFonts w:ascii="微软雅黑" w:eastAsia="微软雅黑" w:hAnsi="微软雅黑" w:cs="宋体"/>
                <w:color w:val="000000"/>
                <w:kern w:val="0"/>
                <w:sz w:val="23"/>
                <w:szCs w:val="23"/>
              </w:rPr>
              <w:t>e2</w:t>
            </w:r>
            <w:r>
              <w:rPr>
                <w:rFonts w:ascii="微软雅黑" w:eastAsia="微软雅黑" w:hAnsi="微软雅黑" w:cs="宋体"/>
                <w:color w:val="000000"/>
                <w:kern w:val="0"/>
                <w:sz w:val="23"/>
                <w:szCs w:val="23"/>
              </w:rPr>
              <w:t>和</w:t>
            </w:r>
            <w:r>
              <w:rPr>
                <w:rFonts w:ascii="微软雅黑" w:eastAsia="微软雅黑" w:hAnsi="微软雅黑" w:cs="宋体"/>
                <w:color w:val="000000"/>
                <w:kern w:val="0"/>
                <w:sz w:val="23"/>
                <w:szCs w:val="23"/>
              </w:rPr>
              <w:t>e4</w:t>
            </w:r>
            <w:r>
              <w:rPr>
                <w:rFonts w:ascii="微软雅黑" w:eastAsia="微软雅黑" w:hAnsi="微软雅黑" w:cs="宋体"/>
                <w:color w:val="000000"/>
                <w:kern w:val="0"/>
                <w:sz w:val="23"/>
                <w:szCs w:val="23"/>
              </w:rPr>
              <w:t>的重叠部分为空，因此</w:t>
            </w:r>
            <w:r>
              <w:rPr>
                <w:rFonts w:ascii="微软雅黑" w:eastAsia="微软雅黑" w:hAnsi="微软雅黑" w:cs="宋体"/>
                <w:color w:val="000000"/>
                <w:kern w:val="0"/>
                <w:sz w:val="23"/>
                <w:szCs w:val="23"/>
              </w:rPr>
              <w:t>O7</w:t>
            </w:r>
            <w:r>
              <w:rPr>
                <w:rFonts w:ascii="微软雅黑" w:eastAsia="微软雅黑" w:hAnsi="微软雅黑" w:cs="宋体"/>
                <w:color w:val="000000"/>
                <w:kern w:val="0"/>
                <w:sz w:val="23"/>
                <w:szCs w:val="23"/>
              </w:rPr>
              <w:t>和</w:t>
            </w:r>
            <w:r>
              <w:rPr>
                <w:rFonts w:ascii="微软雅黑" w:eastAsia="微软雅黑" w:hAnsi="微软雅黑" w:cs="宋体"/>
                <w:color w:val="000000"/>
                <w:kern w:val="0"/>
                <w:sz w:val="23"/>
                <w:szCs w:val="23"/>
              </w:rPr>
              <w:t>O8</w:t>
            </w:r>
            <w:r>
              <w:rPr>
                <w:rFonts w:ascii="微软雅黑" w:eastAsia="微软雅黑" w:hAnsi="微软雅黑" w:cs="宋体"/>
                <w:color w:val="000000"/>
                <w:kern w:val="0"/>
                <w:sz w:val="23"/>
                <w:szCs w:val="23"/>
              </w:rPr>
              <w:t>的重叠部分为空而没有划分为同一组。</w:t>
            </w:r>
          </w:p>
          <w:p w14:paraId="74C2F1DF"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A.</w:t>
            </w:r>
            <w:r>
              <w:rPr>
                <w:rFonts w:ascii="微软雅黑" w:eastAsia="微软雅黑" w:hAnsi="微软雅黑" w:cs="宋体"/>
                <w:color w:val="000000"/>
                <w:kern w:val="0"/>
                <w:sz w:val="23"/>
                <w:szCs w:val="23"/>
              </w:rPr>
              <w:t>添加超边</w:t>
            </w:r>
          </w:p>
          <w:p w14:paraId="75C5F0A5"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w:t>
            </w:r>
            <w:r>
              <w:rPr>
                <w:rFonts w:ascii="微软雅黑" w:eastAsia="微软雅黑" w:hAnsi="微软雅黑" w:cs="宋体"/>
                <w:color w:val="000000"/>
                <w:kern w:val="0"/>
                <w:sz w:val="23"/>
                <w:szCs w:val="23"/>
              </w:rPr>
              <w:t>：添加顶层超边节点，生成后续重叠节点。</w:t>
            </w:r>
          </w:p>
          <w:p w14:paraId="45ADD4DD"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首先将新增的超边节点添加到</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第一层节点中，然后将新增超边节点与原有超边节点之间重叠形成的结点全部添加在第二层节点，但是此时这些节点仍处于未分组状态。</w:t>
            </w:r>
          </w:p>
          <w:p w14:paraId="38CC03EB"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S2</w:t>
            </w:r>
            <w:r>
              <w:rPr>
                <w:rFonts w:ascii="微软雅黑" w:eastAsia="微软雅黑" w:hAnsi="微软雅黑" w:cs="宋体"/>
                <w:color w:val="000000"/>
                <w:kern w:val="0"/>
                <w:sz w:val="23"/>
                <w:szCs w:val="23"/>
              </w:rPr>
              <w:t>：将第二层新增重叠节点添加到相应分组中，并且向下延伸</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节点。</w:t>
            </w:r>
          </w:p>
          <w:p w14:paraId="05BF1BDA"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遍历所有第二层新增重叠节点，记录其除了新增超边节点以外的所有前驱超边节点，若这些节点与第二层某个分组中的所有前驱节点完全吻合，则将新增重叠节点全部加入该分组中，否则将新增重叠节点中处于前驱节点两两相连极大子集的部分划分为一个新的分组，从而将所有新增重叠节点划分为几个新的分组，从而能够保持每组的前驱节点都相互连接的分组特性。接着，对于新增重叠节点存在的分组，向下一层中添加新增重叠节点与其他节点的重叠节点，并且将相同的结点合并为一个节点，直至该组中只剩下一个节点而无法继续向下一层中添加节点。</w:t>
            </w:r>
          </w:p>
          <w:p w14:paraId="0F9C26A2"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例如，图</w:t>
            </w:r>
            <w:r>
              <w:rPr>
                <w:rFonts w:ascii="微软雅黑" w:eastAsia="微软雅黑" w:hAnsi="微软雅黑" w:cs="宋体"/>
                <w:color w:val="000000"/>
                <w:kern w:val="0"/>
                <w:sz w:val="23"/>
                <w:szCs w:val="23"/>
              </w:rPr>
              <w:t>7</w:t>
            </w:r>
            <w:r>
              <w:rPr>
                <w:rFonts w:ascii="微软雅黑" w:eastAsia="微软雅黑" w:hAnsi="微软雅黑" w:cs="宋体"/>
                <w:color w:val="000000"/>
                <w:kern w:val="0"/>
                <w:sz w:val="23"/>
                <w:szCs w:val="23"/>
              </w:rPr>
              <w:t>中的新增超边为</w:t>
            </w:r>
            <w:r>
              <w:rPr>
                <w:rFonts w:ascii="微软雅黑" w:eastAsia="微软雅黑" w:hAnsi="微软雅黑" w:cs="宋体"/>
                <w:color w:val="000000"/>
                <w:kern w:val="0"/>
                <w:sz w:val="23"/>
                <w:szCs w:val="23"/>
              </w:rPr>
              <w:t>e5</w:t>
            </w:r>
            <w:r>
              <w:rPr>
                <w:rFonts w:ascii="微软雅黑" w:eastAsia="微软雅黑" w:hAnsi="微软雅黑" w:cs="宋体"/>
                <w:color w:val="000000"/>
                <w:kern w:val="0"/>
                <w:sz w:val="23"/>
                <w:szCs w:val="23"/>
              </w:rPr>
              <w:t>，包含顶点</w:t>
            </w:r>
            <w:r>
              <w:rPr>
                <w:rFonts w:ascii="微软雅黑" w:eastAsia="微软雅黑" w:hAnsi="微软雅黑" w:cs="宋体"/>
                <w:color w:val="000000"/>
                <w:kern w:val="0"/>
                <w:sz w:val="23"/>
                <w:szCs w:val="23"/>
              </w:rPr>
              <w:t>u7,u8,u11,u12,</w:t>
            </w:r>
            <w:r>
              <w:rPr>
                <w:rFonts w:ascii="微软雅黑" w:eastAsia="微软雅黑" w:hAnsi="微软雅黑" w:cs="宋体"/>
                <w:color w:val="000000"/>
                <w:kern w:val="0"/>
                <w:sz w:val="23"/>
                <w:szCs w:val="23"/>
              </w:rPr>
              <w:t>仅与</w:t>
            </w:r>
            <w:r>
              <w:rPr>
                <w:rFonts w:ascii="微软雅黑" w:eastAsia="微软雅黑" w:hAnsi="微软雅黑" w:cs="宋体"/>
                <w:color w:val="000000"/>
                <w:kern w:val="0"/>
                <w:sz w:val="23"/>
                <w:szCs w:val="23"/>
              </w:rPr>
              <w:t>e3,e4</w:t>
            </w:r>
            <w:r>
              <w:rPr>
                <w:rFonts w:ascii="微软雅黑" w:eastAsia="微软雅黑" w:hAnsi="微软雅黑" w:cs="宋体"/>
                <w:color w:val="000000"/>
                <w:kern w:val="0"/>
                <w:sz w:val="23"/>
                <w:szCs w:val="23"/>
              </w:rPr>
              <w:t>存在重叠部分</w:t>
            </w:r>
            <w:r>
              <w:rPr>
                <w:rFonts w:ascii="微软雅黑" w:eastAsia="微软雅黑" w:hAnsi="微软雅黑" w:cs="宋体"/>
                <w:color w:val="000000"/>
                <w:kern w:val="0"/>
                <w:sz w:val="23"/>
                <w:szCs w:val="23"/>
              </w:rPr>
              <w:t>e7,e8</w:t>
            </w:r>
            <w:r>
              <w:rPr>
                <w:rFonts w:ascii="微软雅黑" w:eastAsia="微软雅黑" w:hAnsi="微软雅黑" w:cs="宋体"/>
                <w:color w:val="000000"/>
                <w:kern w:val="0"/>
                <w:sz w:val="23"/>
                <w:szCs w:val="23"/>
              </w:rPr>
              <w:t>，因此，其新增重叠节点除了新增超边节点以外的所有前驱超边节点为</w:t>
            </w:r>
            <w:r>
              <w:rPr>
                <w:rFonts w:ascii="微软雅黑" w:eastAsia="微软雅黑" w:hAnsi="微软雅黑" w:cs="宋体"/>
                <w:color w:val="000000"/>
                <w:kern w:val="0"/>
                <w:sz w:val="23"/>
                <w:szCs w:val="23"/>
              </w:rPr>
              <w:t>O3,O4</w:t>
            </w:r>
            <w:r>
              <w:rPr>
                <w:rFonts w:ascii="微软雅黑" w:eastAsia="微软雅黑" w:hAnsi="微软雅黑" w:cs="宋体"/>
                <w:color w:val="000000"/>
                <w:kern w:val="0"/>
                <w:sz w:val="23"/>
                <w:szCs w:val="23"/>
              </w:rPr>
              <w:t>，恰好与</w:t>
            </w:r>
            <w:r>
              <w:rPr>
                <w:rFonts w:ascii="微软雅黑" w:eastAsia="微软雅黑" w:hAnsi="微软雅黑" w:cs="宋体"/>
                <w:color w:val="000000"/>
                <w:kern w:val="0"/>
                <w:sz w:val="23"/>
                <w:szCs w:val="23"/>
              </w:rPr>
              <w:t>G3</w:t>
            </w:r>
            <w:r>
              <w:rPr>
                <w:rFonts w:ascii="微软雅黑" w:eastAsia="微软雅黑" w:hAnsi="微软雅黑" w:cs="宋体"/>
                <w:color w:val="000000"/>
                <w:kern w:val="0"/>
                <w:sz w:val="23"/>
                <w:szCs w:val="23"/>
              </w:rPr>
              <w:t>分组中的前驱节点一致，则将新增重叠节点全部加入该分组中。接着，向第三层中添加</w:t>
            </w:r>
            <w:r>
              <w:rPr>
                <w:rFonts w:ascii="微软雅黑" w:eastAsia="微软雅黑" w:hAnsi="微软雅黑" w:cs="宋体"/>
                <w:color w:val="000000"/>
                <w:kern w:val="0"/>
                <w:sz w:val="23"/>
                <w:szCs w:val="23"/>
              </w:rPr>
              <w:t>G3</w:t>
            </w:r>
            <w:r>
              <w:rPr>
                <w:rFonts w:ascii="微软雅黑" w:eastAsia="微软雅黑" w:hAnsi="微软雅黑" w:cs="宋体"/>
                <w:color w:val="000000"/>
                <w:kern w:val="0"/>
                <w:sz w:val="23"/>
                <w:szCs w:val="23"/>
              </w:rPr>
              <w:t>中每对节点的重叠节点，发现三个节点可以合并为一个节点，此时已经满足终止添加条件，因此完成</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中节点的添加。</w:t>
            </w:r>
          </w:p>
          <w:p w14:paraId="7482BD4F"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如果不按照这种增量式的方式对</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进行修改，那么将会增加大量重复的计算开销。</w:t>
            </w:r>
          </w:p>
          <w:p w14:paraId="56A58333" w14:textId="77777777" w:rsidR="00830F99" w:rsidRDefault="002E0090">
            <w:pPr>
              <w:widowControl/>
              <w:rPr>
                <w:rFonts w:hint="eastAsia"/>
              </w:rPr>
            </w:pPr>
            <w:r>
              <w:rPr>
                <w:rFonts w:ascii="微软雅黑" w:eastAsia="微软雅黑" w:hAnsi="微软雅黑" w:cs="宋体"/>
                <w:color w:val="000000"/>
                <w:kern w:val="0"/>
                <w:sz w:val="23"/>
                <w:szCs w:val="23"/>
              </w:rPr>
              <w:t>原因：动态超图随着时间而时刻发生变化（超边的增加、删除以及修改等），那么将会导致相对应</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也在随着时间而时刻发生变化，若每一次超图发生改变时，都采用</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构建算法重新构建更新后超图的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，而我们又能够观察到更新后的超图实际上只是在原来的基础上进行了部分改变（即更新后的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仅在原来</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基础上做出部分改变），那么将会导致未改变部分重复的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计算开销，若在超图规模较大的情况，这种重复的构建开销将会更加庞大。而如果采用增量式的修改方式，能够极大地减少重复的计算成本从而提高整体的计算效率。</w:t>
            </w:r>
          </w:p>
          <w:p w14:paraId="26A70CFA" w14:textId="77777777" w:rsidR="00830F99" w:rsidRDefault="002E0090">
            <w:pPr>
              <w:widowControl/>
              <w:jc w:val="center"/>
              <w:rPr>
                <w:rFonts w:hint="eastAsia"/>
              </w:rPr>
            </w:pPr>
            <w:r>
              <w:rPr>
                <w:noProof/>
              </w:rPr>
              <w:drawing>
                <wp:inline distT="0" distB="0" distL="0" distR="0" wp14:anchorId="60A70D2F" wp14:editId="03B1B4B2">
                  <wp:extent cx="4464050" cy="370078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3"/>
                          <a:stretch>
                            <a:fillRect/>
                          </a:stretch>
                        </pic:blipFill>
                        <pic:spPr bwMode="auto">
                          <a:xfrm>
                            <a:off x="0" y="0"/>
                            <a:ext cx="4464050" cy="3700780"/>
                          </a:xfrm>
                          <a:prstGeom prst="rect">
                            <a:avLst/>
                          </a:prstGeom>
                        </pic:spPr>
                      </pic:pic>
                    </a:graphicData>
                  </a:graphic>
                </wp:inline>
              </w:drawing>
            </w:r>
          </w:p>
          <w:p w14:paraId="71A9974D"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7 </w:t>
            </w:r>
            <w:r>
              <w:rPr>
                <w:rFonts w:ascii="微软雅黑" w:eastAsia="微软雅黑" w:hAnsi="微软雅黑" w:cs="宋体"/>
                <w:color w:val="000000"/>
                <w:kern w:val="0"/>
                <w:sz w:val="23"/>
                <w:szCs w:val="23"/>
              </w:rPr>
              <w:t>初始超图添加超边举例</w:t>
            </w:r>
          </w:p>
          <w:p w14:paraId="121E65ED"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S3</w:t>
            </w:r>
            <w:r>
              <w:rPr>
                <w:rFonts w:ascii="微软雅黑" w:eastAsia="微软雅黑" w:hAnsi="微软雅黑" w:cs="宋体"/>
                <w:color w:val="000000"/>
                <w:kern w:val="0"/>
                <w:sz w:val="23"/>
                <w:szCs w:val="23"/>
              </w:rPr>
              <w:t>：给更新后的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结点重新确定节点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w:t>
            </w:r>
          </w:p>
          <w:p w14:paraId="3338FFCD"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中，新增节点没有唯一的标识</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，且为了保持</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图中节点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的有序性，按照广度优先遍历顺序为每个</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节点重新标识节点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，最终更新后的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如图</w:t>
            </w:r>
            <w:r>
              <w:rPr>
                <w:rFonts w:ascii="微软雅黑" w:eastAsia="微软雅黑" w:hAnsi="微软雅黑" w:cs="宋体"/>
                <w:color w:val="000000"/>
                <w:kern w:val="0"/>
                <w:sz w:val="23"/>
                <w:szCs w:val="23"/>
              </w:rPr>
              <w:t>8</w:t>
            </w:r>
            <w:r>
              <w:rPr>
                <w:rFonts w:ascii="微软雅黑" w:eastAsia="微软雅黑" w:hAnsi="微软雅黑" w:cs="宋体"/>
                <w:color w:val="000000"/>
                <w:kern w:val="0"/>
                <w:sz w:val="23"/>
                <w:szCs w:val="23"/>
              </w:rPr>
              <w:t>所示：</w:t>
            </w:r>
          </w:p>
          <w:p w14:paraId="2CBA38FC" w14:textId="77777777" w:rsidR="00830F99" w:rsidRDefault="002E0090">
            <w:pPr>
              <w:widowControl/>
              <w:jc w:val="center"/>
              <w:rPr>
                <w:rFonts w:hint="eastAsia"/>
              </w:rPr>
            </w:pPr>
            <w:r>
              <w:rPr>
                <w:noProof/>
              </w:rPr>
              <w:drawing>
                <wp:inline distT="0" distB="0" distL="0" distR="0" wp14:anchorId="536DC45D" wp14:editId="35130A5D">
                  <wp:extent cx="5268595" cy="2654935"/>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noChangeArrowheads="1"/>
                          </pic:cNvPicPr>
                        </pic:nvPicPr>
                        <pic:blipFill>
                          <a:blip r:embed="rId14"/>
                          <a:stretch>
                            <a:fillRect/>
                          </a:stretch>
                        </pic:blipFill>
                        <pic:spPr bwMode="auto">
                          <a:xfrm>
                            <a:off x="0" y="0"/>
                            <a:ext cx="5268595" cy="2654935"/>
                          </a:xfrm>
                          <a:prstGeom prst="rect">
                            <a:avLst/>
                          </a:prstGeom>
                        </pic:spPr>
                      </pic:pic>
                    </a:graphicData>
                  </a:graphic>
                </wp:inline>
              </w:drawing>
            </w:r>
          </w:p>
          <w:p w14:paraId="7F28E965"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8 </w:t>
            </w:r>
            <w:r>
              <w:rPr>
                <w:rFonts w:ascii="微软雅黑" w:eastAsia="微软雅黑" w:hAnsi="微软雅黑" w:cs="宋体"/>
                <w:color w:val="000000"/>
                <w:kern w:val="0"/>
                <w:sz w:val="23"/>
                <w:szCs w:val="23"/>
              </w:rPr>
              <w:t>初始超图添加超边</w:t>
            </w:r>
            <w:r>
              <w:rPr>
                <w:rFonts w:ascii="微软雅黑" w:eastAsia="微软雅黑" w:hAnsi="微软雅黑" w:cs="宋体"/>
                <w:color w:val="000000"/>
                <w:kern w:val="0"/>
                <w:sz w:val="23"/>
                <w:szCs w:val="23"/>
              </w:rPr>
              <w:t>OIG</w:t>
            </w:r>
          </w:p>
          <w:p w14:paraId="5F8EBD54"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B.</w:t>
            </w:r>
            <w:r>
              <w:rPr>
                <w:rFonts w:ascii="微软雅黑" w:eastAsia="微软雅黑" w:hAnsi="微软雅黑" w:cs="宋体"/>
                <w:color w:val="000000"/>
                <w:kern w:val="0"/>
                <w:sz w:val="23"/>
                <w:szCs w:val="23"/>
              </w:rPr>
              <w:t>删除超边</w:t>
            </w:r>
          </w:p>
          <w:p w14:paraId="02022041"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S4</w:t>
            </w:r>
            <w:r>
              <w:rPr>
                <w:rFonts w:ascii="微软雅黑" w:eastAsia="微软雅黑" w:hAnsi="微软雅黑" w:cs="宋体"/>
                <w:color w:val="000000"/>
                <w:kern w:val="0"/>
                <w:sz w:val="23"/>
                <w:szCs w:val="23"/>
              </w:rPr>
              <w:t>：删除所有被删除超边节点的相关节点。</w:t>
            </w:r>
          </w:p>
          <w:p w14:paraId="269BFDD6" w14:textId="77777777" w:rsidR="00830F99" w:rsidRDefault="002E0090">
            <w:pPr>
              <w:widowControl/>
              <w:rPr>
                <w:rFonts w:hint="eastAsia"/>
              </w:rPr>
            </w:pPr>
            <w:r>
              <w:rPr>
                <w:rFonts w:ascii="微软雅黑" w:eastAsia="微软雅黑" w:hAnsi="微软雅黑" w:cs="宋体"/>
                <w:color w:val="000000"/>
                <w:kern w:val="0"/>
                <w:sz w:val="23"/>
                <w:szCs w:val="23"/>
              </w:rPr>
              <w:t>在第一层顶点中找到即将被删除的超边顶点，将其添加进入队列</w:t>
            </w:r>
            <w:r>
              <w:rPr>
                <w:rFonts w:ascii="微软雅黑" w:eastAsia="微软雅黑" w:hAnsi="微软雅黑" w:cs="宋体"/>
                <w:color w:val="000000"/>
                <w:kern w:val="0"/>
                <w:sz w:val="23"/>
                <w:szCs w:val="23"/>
              </w:rPr>
              <w:t>Q</w:t>
            </w:r>
            <w:r>
              <w:rPr>
                <w:rFonts w:ascii="微软雅黑" w:eastAsia="微软雅黑" w:hAnsi="微软雅黑" w:cs="宋体"/>
                <w:color w:val="000000"/>
                <w:kern w:val="0"/>
                <w:sz w:val="23"/>
                <w:szCs w:val="23"/>
              </w:rPr>
              <w:t>中（用于保存即将被删除的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结点）。接着进入循环，将</w:t>
            </w:r>
            <w:r>
              <w:rPr>
                <w:rFonts w:ascii="微软雅黑" w:eastAsia="微软雅黑" w:hAnsi="微软雅黑" w:cs="宋体"/>
                <w:color w:val="000000"/>
                <w:kern w:val="0"/>
                <w:sz w:val="23"/>
                <w:szCs w:val="23"/>
              </w:rPr>
              <w:t>Q</w:t>
            </w:r>
            <w:r>
              <w:rPr>
                <w:rFonts w:ascii="微软雅黑" w:eastAsia="微软雅黑" w:hAnsi="微软雅黑" w:cs="宋体"/>
                <w:color w:val="000000"/>
                <w:kern w:val="0"/>
                <w:sz w:val="23"/>
                <w:szCs w:val="23"/>
              </w:rPr>
              <w:t>队首节点弹出，将子节点加入队列</w:t>
            </w:r>
            <w:r>
              <w:rPr>
                <w:rFonts w:ascii="微软雅黑" w:eastAsia="微软雅黑" w:hAnsi="微软雅黑" w:cs="宋体"/>
                <w:color w:val="000000"/>
                <w:kern w:val="0"/>
                <w:sz w:val="23"/>
                <w:szCs w:val="23"/>
              </w:rPr>
              <w:t>Q</w:t>
            </w:r>
            <w:r>
              <w:rPr>
                <w:rFonts w:ascii="微软雅黑" w:eastAsia="微软雅黑" w:hAnsi="微软雅黑" w:cs="宋体"/>
                <w:color w:val="000000"/>
                <w:kern w:val="0"/>
                <w:sz w:val="23"/>
                <w:szCs w:val="23"/>
              </w:rPr>
              <w:t>中，然后将队首节点从</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中删除，重复上述步骤，直至队列为空，则完成所有相关节点的删除。</w:t>
            </w:r>
          </w:p>
          <w:p w14:paraId="4965B244"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例如，在图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的基础上删除</w:t>
            </w:r>
            <w:r>
              <w:rPr>
                <w:rFonts w:ascii="微软雅黑" w:eastAsia="微软雅黑" w:hAnsi="微软雅黑" w:cs="宋体"/>
                <w:color w:val="000000"/>
                <w:kern w:val="0"/>
                <w:sz w:val="23"/>
                <w:szCs w:val="23"/>
              </w:rPr>
              <w:t>e4</w:t>
            </w:r>
            <w:r>
              <w:rPr>
                <w:rFonts w:ascii="微软雅黑" w:eastAsia="微软雅黑" w:hAnsi="微软雅黑" w:cs="宋体"/>
                <w:color w:val="000000"/>
                <w:kern w:val="0"/>
                <w:sz w:val="23"/>
                <w:szCs w:val="23"/>
              </w:rPr>
              <w:t>，如图</w:t>
            </w:r>
            <w:r>
              <w:rPr>
                <w:rFonts w:ascii="微软雅黑" w:eastAsia="微软雅黑" w:hAnsi="微软雅黑" w:cs="宋体"/>
                <w:color w:val="000000"/>
                <w:kern w:val="0"/>
                <w:sz w:val="23"/>
                <w:szCs w:val="23"/>
              </w:rPr>
              <w:t>9</w:t>
            </w:r>
            <w:r>
              <w:rPr>
                <w:rFonts w:ascii="微软雅黑" w:eastAsia="微软雅黑" w:hAnsi="微软雅黑" w:cs="宋体"/>
                <w:color w:val="000000"/>
                <w:kern w:val="0"/>
                <w:sz w:val="23"/>
                <w:szCs w:val="23"/>
              </w:rPr>
              <w:t>所示：</w:t>
            </w:r>
          </w:p>
          <w:p w14:paraId="5D74BC09" w14:textId="77777777" w:rsidR="00830F99" w:rsidRDefault="002E0090">
            <w:pPr>
              <w:widowControl/>
              <w:jc w:val="center"/>
              <w:rPr>
                <w:rFonts w:hint="eastAsia"/>
              </w:rPr>
            </w:pPr>
            <w:r>
              <w:rPr>
                <w:noProof/>
              </w:rPr>
              <w:drawing>
                <wp:inline distT="0" distB="0" distL="0" distR="0" wp14:anchorId="36815ED0" wp14:editId="1C1F20EA">
                  <wp:extent cx="4064635" cy="3773805"/>
                  <wp:effectExtent l="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noChangeArrowheads="1"/>
                          </pic:cNvPicPr>
                        </pic:nvPicPr>
                        <pic:blipFill>
                          <a:blip r:embed="rId15"/>
                          <a:stretch>
                            <a:fillRect/>
                          </a:stretch>
                        </pic:blipFill>
                        <pic:spPr bwMode="auto">
                          <a:xfrm>
                            <a:off x="0" y="0"/>
                            <a:ext cx="4064635" cy="3773805"/>
                          </a:xfrm>
                          <a:prstGeom prst="rect">
                            <a:avLst/>
                          </a:prstGeom>
                        </pic:spPr>
                      </pic:pic>
                    </a:graphicData>
                  </a:graphic>
                </wp:inline>
              </w:drawing>
            </w:r>
          </w:p>
          <w:p w14:paraId="625E7D3C"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9 </w:t>
            </w:r>
            <w:r>
              <w:rPr>
                <w:rFonts w:ascii="微软雅黑" w:eastAsia="微软雅黑" w:hAnsi="微软雅黑" w:cs="宋体"/>
                <w:color w:val="000000"/>
                <w:kern w:val="0"/>
                <w:sz w:val="23"/>
                <w:szCs w:val="23"/>
              </w:rPr>
              <w:t>初始超图删除超边举例</w:t>
            </w:r>
          </w:p>
          <w:p w14:paraId="5DF74A13"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在第一层节点中找到将要被删除的顶点</w:t>
            </w:r>
            <w:r>
              <w:rPr>
                <w:rFonts w:ascii="微软雅黑" w:eastAsia="微软雅黑" w:hAnsi="微软雅黑" w:cs="宋体"/>
                <w:color w:val="000000"/>
                <w:kern w:val="0"/>
                <w:sz w:val="23"/>
                <w:szCs w:val="23"/>
              </w:rPr>
              <w:t>O4</w:t>
            </w:r>
            <w:r>
              <w:rPr>
                <w:rFonts w:ascii="微软雅黑" w:eastAsia="微软雅黑" w:hAnsi="微软雅黑" w:cs="宋体"/>
                <w:color w:val="000000"/>
                <w:kern w:val="0"/>
                <w:sz w:val="23"/>
                <w:szCs w:val="23"/>
              </w:rPr>
              <w:t>，将其添加入队列</w:t>
            </w:r>
            <w:r>
              <w:rPr>
                <w:rFonts w:ascii="微软雅黑" w:eastAsia="微软雅黑" w:hAnsi="微软雅黑" w:cs="宋体"/>
                <w:color w:val="000000"/>
                <w:kern w:val="0"/>
                <w:sz w:val="23"/>
                <w:szCs w:val="23"/>
              </w:rPr>
              <w:t>Q</w:t>
            </w:r>
            <w:r>
              <w:rPr>
                <w:rFonts w:ascii="微软雅黑" w:eastAsia="微软雅黑" w:hAnsi="微软雅黑" w:cs="宋体"/>
                <w:color w:val="000000"/>
                <w:kern w:val="0"/>
                <w:sz w:val="23"/>
                <w:szCs w:val="23"/>
              </w:rPr>
              <w:t>中。接着，进入循环阶段：弹出队首元素</w:t>
            </w:r>
            <w:r>
              <w:rPr>
                <w:rFonts w:ascii="微软雅黑" w:eastAsia="微软雅黑" w:hAnsi="微软雅黑" w:cs="宋体"/>
                <w:color w:val="000000"/>
                <w:kern w:val="0"/>
                <w:sz w:val="23"/>
                <w:szCs w:val="23"/>
              </w:rPr>
              <w:t>O4</w:t>
            </w:r>
            <w:r>
              <w:rPr>
                <w:rFonts w:ascii="微软雅黑" w:eastAsia="微软雅黑" w:hAnsi="微软雅黑" w:cs="宋体"/>
                <w:color w:val="000000"/>
                <w:kern w:val="0"/>
                <w:sz w:val="23"/>
                <w:szCs w:val="23"/>
              </w:rPr>
              <w:t>，加入其子节点</w:t>
            </w:r>
            <w:r>
              <w:rPr>
                <w:rFonts w:ascii="微软雅黑" w:eastAsia="微软雅黑" w:hAnsi="微软雅黑" w:cs="宋体"/>
                <w:color w:val="000000"/>
                <w:kern w:val="0"/>
                <w:sz w:val="23"/>
                <w:szCs w:val="23"/>
              </w:rPr>
              <w:t>O8</w:t>
            </w:r>
            <w:r>
              <w:rPr>
                <w:rFonts w:ascii="微软雅黑" w:eastAsia="微软雅黑" w:hAnsi="微软雅黑" w:cs="宋体"/>
                <w:color w:val="000000"/>
                <w:kern w:val="0"/>
                <w:sz w:val="23"/>
                <w:szCs w:val="23"/>
              </w:rPr>
              <w:t>，删除</w:t>
            </w:r>
            <w:r>
              <w:rPr>
                <w:rFonts w:ascii="微软雅黑" w:eastAsia="微软雅黑" w:hAnsi="微软雅黑" w:cs="宋体"/>
                <w:color w:val="000000"/>
                <w:kern w:val="0"/>
                <w:sz w:val="23"/>
                <w:szCs w:val="23"/>
              </w:rPr>
              <w:t>O4</w:t>
            </w:r>
            <w:r>
              <w:rPr>
                <w:rFonts w:ascii="微软雅黑" w:eastAsia="微软雅黑" w:hAnsi="微软雅黑" w:cs="宋体"/>
                <w:color w:val="000000"/>
                <w:kern w:val="0"/>
                <w:sz w:val="23"/>
                <w:szCs w:val="23"/>
              </w:rPr>
              <w:t>；接着弹出队首元素</w:t>
            </w:r>
            <w:r>
              <w:rPr>
                <w:rFonts w:ascii="微软雅黑" w:eastAsia="微软雅黑" w:hAnsi="微软雅黑" w:cs="宋体"/>
                <w:color w:val="000000"/>
                <w:kern w:val="0"/>
                <w:sz w:val="23"/>
                <w:szCs w:val="23"/>
              </w:rPr>
              <w:t>O8</w:t>
            </w:r>
            <w:r>
              <w:rPr>
                <w:rFonts w:ascii="微软雅黑" w:eastAsia="微软雅黑" w:hAnsi="微软雅黑" w:cs="宋体"/>
                <w:color w:val="000000"/>
                <w:kern w:val="0"/>
                <w:sz w:val="23"/>
                <w:szCs w:val="23"/>
              </w:rPr>
              <w:t>，其子节点为空，删除</w:t>
            </w:r>
            <w:r>
              <w:rPr>
                <w:rFonts w:ascii="微软雅黑" w:eastAsia="微软雅黑" w:hAnsi="微软雅黑" w:cs="宋体"/>
                <w:color w:val="000000"/>
                <w:kern w:val="0"/>
                <w:sz w:val="23"/>
                <w:szCs w:val="23"/>
              </w:rPr>
              <w:t>O8</w:t>
            </w:r>
            <w:r>
              <w:rPr>
                <w:rFonts w:ascii="微软雅黑" w:eastAsia="微软雅黑" w:hAnsi="微软雅黑" w:cs="宋体"/>
                <w:color w:val="000000"/>
                <w:kern w:val="0"/>
                <w:sz w:val="23"/>
                <w:szCs w:val="23"/>
              </w:rPr>
              <w:t>；队列为空，则终止删除操作，完成相关节点的删除。</w:t>
            </w:r>
          </w:p>
          <w:p w14:paraId="72E1AE97"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S5</w:t>
            </w:r>
            <w:r>
              <w:rPr>
                <w:rFonts w:ascii="微软雅黑" w:eastAsia="微软雅黑" w:hAnsi="微软雅黑" w:cs="宋体"/>
                <w:color w:val="000000"/>
                <w:kern w:val="0"/>
                <w:sz w:val="23"/>
                <w:szCs w:val="23"/>
              </w:rPr>
              <w:t>：给更新后的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结点重新确定节点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w:t>
            </w:r>
          </w:p>
          <w:p w14:paraId="56F3C214"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中，新增节点没有唯一的标识</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，且为了保持</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图中节点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的有序性，按照广度优先遍历顺序为每个</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节点重新标识节点</w:t>
            </w:r>
            <w:r>
              <w:rPr>
                <w:rFonts w:ascii="微软雅黑" w:eastAsia="微软雅黑" w:hAnsi="微软雅黑" w:cs="宋体"/>
                <w:color w:val="000000"/>
                <w:kern w:val="0"/>
                <w:sz w:val="23"/>
                <w:szCs w:val="23"/>
              </w:rPr>
              <w:t>ID</w:t>
            </w:r>
            <w:r>
              <w:rPr>
                <w:rFonts w:ascii="微软雅黑" w:eastAsia="微软雅黑" w:hAnsi="微软雅黑" w:cs="宋体"/>
                <w:color w:val="000000"/>
                <w:kern w:val="0"/>
                <w:sz w:val="23"/>
                <w:szCs w:val="23"/>
              </w:rPr>
              <w:t>，最终更新后的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如图</w:t>
            </w:r>
            <w:r>
              <w:rPr>
                <w:rFonts w:ascii="微软雅黑" w:eastAsia="微软雅黑" w:hAnsi="微软雅黑" w:cs="宋体"/>
                <w:color w:val="000000"/>
                <w:kern w:val="0"/>
                <w:sz w:val="23"/>
                <w:szCs w:val="23"/>
              </w:rPr>
              <w:t>10</w:t>
            </w:r>
            <w:r>
              <w:rPr>
                <w:rFonts w:ascii="微软雅黑" w:eastAsia="微软雅黑" w:hAnsi="微软雅黑" w:cs="宋体"/>
                <w:color w:val="000000"/>
                <w:kern w:val="0"/>
                <w:sz w:val="23"/>
                <w:szCs w:val="23"/>
              </w:rPr>
              <w:t>所示：</w:t>
            </w:r>
          </w:p>
          <w:p w14:paraId="60695068" w14:textId="77777777" w:rsidR="00830F99" w:rsidRDefault="002E0090">
            <w:pPr>
              <w:widowControl/>
              <w:jc w:val="center"/>
              <w:rPr>
                <w:rFonts w:hint="eastAsia"/>
              </w:rPr>
            </w:pPr>
            <w:r>
              <w:rPr>
                <w:noProof/>
              </w:rPr>
              <w:drawing>
                <wp:inline distT="0" distB="0" distL="0" distR="0" wp14:anchorId="713E7231" wp14:editId="03AFC30E">
                  <wp:extent cx="5558155" cy="2644775"/>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6"/>
                          <a:stretch>
                            <a:fillRect/>
                          </a:stretch>
                        </pic:blipFill>
                        <pic:spPr bwMode="auto">
                          <a:xfrm>
                            <a:off x="0" y="0"/>
                            <a:ext cx="5558155" cy="2644775"/>
                          </a:xfrm>
                          <a:prstGeom prst="rect">
                            <a:avLst/>
                          </a:prstGeom>
                        </pic:spPr>
                      </pic:pic>
                    </a:graphicData>
                  </a:graphic>
                </wp:inline>
              </w:drawing>
            </w:r>
          </w:p>
          <w:p w14:paraId="433E8923"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10 </w:t>
            </w:r>
            <w:r>
              <w:rPr>
                <w:rFonts w:ascii="微软雅黑" w:eastAsia="微软雅黑" w:hAnsi="微软雅黑" w:cs="宋体"/>
                <w:color w:val="000000"/>
                <w:kern w:val="0"/>
                <w:sz w:val="23"/>
                <w:szCs w:val="23"/>
              </w:rPr>
              <w:t>初始超图删除超边</w:t>
            </w:r>
            <w:r>
              <w:rPr>
                <w:rFonts w:ascii="微软雅黑" w:eastAsia="微软雅黑" w:hAnsi="微软雅黑" w:cs="宋体"/>
                <w:color w:val="000000"/>
                <w:kern w:val="0"/>
                <w:sz w:val="23"/>
                <w:szCs w:val="23"/>
              </w:rPr>
              <w:t>OIG</w:t>
            </w:r>
          </w:p>
          <w:p w14:paraId="511FD802" w14:textId="77777777" w:rsidR="00830F99" w:rsidRDefault="002E0090">
            <w:pPr>
              <w:widowControl/>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C.</w:t>
            </w:r>
            <w:r>
              <w:rPr>
                <w:rFonts w:ascii="微软雅黑" w:eastAsia="微软雅黑" w:hAnsi="微软雅黑" w:cs="宋体"/>
                <w:color w:val="000000"/>
                <w:kern w:val="0"/>
                <w:sz w:val="23"/>
                <w:szCs w:val="23"/>
              </w:rPr>
              <w:t>修改超边</w:t>
            </w:r>
          </w:p>
          <w:p w14:paraId="4DAEABD4" w14:textId="77777777" w:rsidR="00830F99" w:rsidRDefault="002E0090">
            <w:pPr>
              <w:widowControl/>
              <w:rPr>
                <w:rFonts w:hint="eastAsia"/>
              </w:rPr>
            </w:pPr>
            <w:r>
              <w:rPr>
                <w:rFonts w:ascii="微软雅黑" w:eastAsia="微软雅黑" w:hAnsi="微软雅黑" w:cs="宋体"/>
                <w:color w:val="000000"/>
                <w:kern w:val="0"/>
                <w:sz w:val="23"/>
                <w:szCs w:val="23"/>
              </w:rPr>
              <w:t>S6:</w:t>
            </w:r>
            <w:r>
              <w:rPr>
                <w:rFonts w:ascii="微软雅黑" w:eastAsia="微软雅黑" w:hAnsi="微软雅黑" w:cs="宋体"/>
                <w:color w:val="000000"/>
                <w:kern w:val="0"/>
                <w:sz w:val="23"/>
                <w:szCs w:val="23"/>
              </w:rPr>
              <w:t>将添加超边和删除超边视为原子操作，则修改超边为原子操作的组合序列（即删除被修改超边后重新进行添加）。其具体实施步骤可以参照上述添加超边和删除超边的步骤进行。</w:t>
            </w:r>
          </w:p>
          <w:p w14:paraId="4102BB75" w14:textId="77777777" w:rsidR="00830F99" w:rsidRDefault="002E0090">
            <w:pPr>
              <w:widowControl/>
              <w:numPr>
                <w:ilvl w:val="0"/>
                <w:numId w:val="3"/>
              </w:numPr>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以重叠为中心的执行计划生成</w:t>
            </w:r>
          </w:p>
          <w:p w14:paraId="20DE505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S7</w:t>
            </w:r>
            <w:r>
              <w:rPr>
                <w:rFonts w:ascii="微软雅黑" w:eastAsia="微软雅黑" w:hAnsi="微软雅黑" w:cs="宋体"/>
                <w:color w:val="000000"/>
                <w:kern w:val="0"/>
                <w:sz w:val="23"/>
                <w:szCs w:val="23"/>
              </w:rPr>
              <w:t>：生成基于拓扑排序的模式匹配顺序。</w:t>
            </w:r>
          </w:p>
          <w:p w14:paraId="0BBE1053"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根据更新后</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中节点的拓扑顺序，生成模式的匹配顺序。</w:t>
            </w:r>
          </w:p>
          <w:p w14:paraId="15850264"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以图</w:t>
            </w:r>
            <w:r>
              <w:rPr>
                <w:rFonts w:ascii="微软雅黑" w:eastAsia="微软雅黑" w:hAnsi="微软雅黑" w:cs="宋体"/>
                <w:color w:val="000000"/>
                <w:kern w:val="0"/>
                <w:sz w:val="23"/>
                <w:szCs w:val="23"/>
              </w:rPr>
              <w:t>10</w:t>
            </w:r>
            <w:r>
              <w:rPr>
                <w:rFonts w:ascii="微软雅黑" w:eastAsia="微软雅黑" w:hAnsi="微软雅黑" w:cs="宋体"/>
                <w:color w:val="000000"/>
                <w:kern w:val="0"/>
                <w:sz w:val="23"/>
                <w:szCs w:val="23"/>
              </w:rPr>
              <w:t>为例，在扩展</w:t>
            </w:r>
            <w:r>
              <w:rPr>
                <w:rFonts w:ascii="微软雅黑" w:eastAsia="微软雅黑" w:hAnsi="微软雅黑" w:cs="宋体"/>
                <w:color w:val="000000"/>
                <w:kern w:val="0"/>
                <w:sz w:val="23"/>
                <w:szCs w:val="23"/>
              </w:rPr>
              <w:t>O1</w:t>
            </w:r>
            <w:r>
              <w:rPr>
                <w:rFonts w:ascii="微软雅黑" w:eastAsia="微软雅黑" w:hAnsi="微软雅黑" w:cs="宋体"/>
                <w:color w:val="000000"/>
                <w:kern w:val="0"/>
                <w:sz w:val="23"/>
                <w:szCs w:val="23"/>
              </w:rPr>
              <w:t>时，我们只能匹配</w:t>
            </w:r>
            <w:r>
              <w:rPr>
                <w:rFonts w:ascii="微软雅黑" w:eastAsia="微软雅黑" w:hAnsi="微软雅黑" w:cs="宋体"/>
                <w:color w:val="000000"/>
                <w:kern w:val="0"/>
                <w:sz w:val="23"/>
                <w:szCs w:val="23"/>
              </w:rPr>
              <w:t>O1</w:t>
            </w:r>
            <w:r>
              <w:rPr>
                <w:rFonts w:ascii="微软雅黑" w:eastAsia="微软雅黑" w:hAnsi="微软雅黑" w:cs="宋体"/>
                <w:color w:val="000000"/>
                <w:kern w:val="0"/>
                <w:sz w:val="23"/>
                <w:szCs w:val="23"/>
              </w:rPr>
              <w:t>。而在扩展</w:t>
            </w:r>
            <w:r>
              <w:rPr>
                <w:rFonts w:ascii="微软雅黑" w:eastAsia="微软雅黑" w:hAnsi="微软雅黑" w:cs="宋体"/>
                <w:color w:val="000000"/>
                <w:kern w:val="0"/>
                <w:sz w:val="23"/>
                <w:szCs w:val="23"/>
              </w:rPr>
              <w:t>O2</w:t>
            </w:r>
            <w:r>
              <w:rPr>
                <w:rFonts w:ascii="微软雅黑" w:eastAsia="微软雅黑" w:hAnsi="微软雅黑" w:cs="宋体"/>
                <w:color w:val="000000"/>
                <w:kern w:val="0"/>
                <w:sz w:val="23"/>
                <w:szCs w:val="23"/>
              </w:rPr>
              <w:t>时，由于其前驱节点已被匹配，我们可以匹配</w:t>
            </w:r>
            <w:r>
              <w:rPr>
                <w:rFonts w:ascii="微软雅黑" w:eastAsia="微软雅黑" w:hAnsi="微软雅黑" w:cs="宋体"/>
                <w:color w:val="000000"/>
                <w:kern w:val="0"/>
                <w:sz w:val="23"/>
                <w:szCs w:val="23"/>
              </w:rPr>
              <w:t>O4</w:t>
            </w:r>
            <w:r>
              <w:rPr>
                <w:rFonts w:ascii="微软雅黑" w:eastAsia="微软雅黑" w:hAnsi="微软雅黑" w:cs="宋体"/>
                <w:color w:val="000000"/>
                <w:kern w:val="0"/>
                <w:sz w:val="23"/>
                <w:szCs w:val="23"/>
              </w:rPr>
              <w:t>。同样，在扩展</w:t>
            </w:r>
            <w:r>
              <w:rPr>
                <w:rFonts w:ascii="微软雅黑" w:eastAsia="微软雅黑" w:hAnsi="微软雅黑" w:cs="宋体"/>
                <w:color w:val="000000"/>
                <w:kern w:val="0"/>
                <w:sz w:val="23"/>
                <w:szCs w:val="23"/>
              </w:rPr>
              <w:t>O3</w:t>
            </w:r>
            <w:r>
              <w:rPr>
                <w:rFonts w:ascii="微软雅黑" w:eastAsia="微软雅黑" w:hAnsi="微软雅黑" w:cs="宋体"/>
                <w:color w:val="000000"/>
                <w:kern w:val="0"/>
                <w:sz w:val="23"/>
                <w:szCs w:val="23"/>
              </w:rPr>
              <w:t>时，由于其前驱节点已被匹配，我们可以匹配</w:t>
            </w:r>
            <w:r>
              <w:rPr>
                <w:rFonts w:ascii="微软雅黑" w:eastAsia="微软雅黑" w:hAnsi="微软雅黑" w:cs="宋体"/>
                <w:color w:val="000000"/>
                <w:kern w:val="0"/>
                <w:sz w:val="23"/>
                <w:szCs w:val="23"/>
              </w:rPr>
              <w:t>O5</w:t>
            </w:r>
            <w:r>
              <w:rPr>
                <w:rFonts w:ascii="微软雅黑" w:eastAsia="微软雅黑" w:hAnsi="微软雅黑" w:cs="宋体"/>
                <w:color w:val="000000"/>
                <w:kern w:val="0"/>
                <w:sz w:val="23"/>
                <w:szCs w:val="23"/>
              </w:rPr>
              <w:t>和</w:t>
            </w:r>
            <w:r>
              <w:rPr>
                <w:rFonts w:ascii="微软雅黑" w:eastAsia="微软雅黑" w:hAnsi="微软雅黑" w:cs="宋体"/>
                <w:color w:val="000000"/>
                <w:kern w:val="0"/>
                <w:sz w:val="23"/>
                <w:szCs w:val="23"/>
              </w:rPr>
              <w:t>O6</w:t>
            </w:r>
            <w:r>
              <w:rPr>
                <w:rFonts w:ascii="微软雅黑" w:eastAsia="微软雅黑" w:hAnsi="微软雅黑" w:cs="宋体"/>
                <w:color w:val="000000"/>
                <w:kern w:val="0"/>
                <w:sz w:val="23"/>
                <w:szCs w:val="23"/>
              </w:rPr>
              <w:t>，因此，示例</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的重叠顺序为</w:t>
            </w:r>
            <w:r>
              <w:rPr>
                <w:rFonts w:ascii="微软雅黑" w:eastAsia="微软雅黑" w:hAnsi="微软雅黑" w:cs="宋体"/>
                <w:color w:val="000000"/>
                <w:kern w:val="0"/>
                <w:sz w:val="23"/>
                <w:szCs w:val="23"/>
              </w:rPr>
              <w:t>{O1, O2</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O4,O3, O5</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O6}</w:t>
            </w:r>
            <w:r>
              <w:rPr>
                <w:rFonts w:ascii="微软雅黑" w:eastAsia="微软雅黑" w:hAnsi="微软雅黑" w:cs="宋体"/>
                <w:color w:val="000000"/>
                <w:kern w:val="0"/>
                <w:sz w:val="23"/>
                <w:szCs w:val="23"/>
              </w:rPr>
              <w:t>。</w:t>
            </w:r>
          </w:p>
          <w:p w14:paraId="2AB97FA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S8</w:t>
            </w:r>
            <w:r>
              <w:rPr>
                <w:rFonts w:ascii="微软雅黑" w:eastAsia="微软雅黑" w:hAnsi="微软雅黑" w:cs="宋体"/>
                <w:color w:val="000000"/>
                <w:kern w:val="0"/>
                <w:sz w:val="23"/>
                <w:szCs w:val="23"/>
              </w:rPr>
              <w:t>：生成以重叠为中心的执行计划。</w:t>
            </w:r>
          </w:p>
          <w:p w14:paraId="29642FB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将更新后的模式</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以及模式重叠顺序进行组合，以重叠顺序组织的集合操作和比较操作序列，用于计算重叠图中每个顶点的候选集，即为以重叠为中心的执行计划。在</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中，超边顶点和重叠顶点的执行计划分别指导超图匹配过程中的候选生成和候选验证。</w:t>
            </w:r>
          </w:p>
          <w:p w14:paraId="03887DB2" w14:textId="77777777" w:rsidR="00830F99" w:rsidRDefault="002E0090">
            <w:pPr>
              <w:widowControl/>
              <w:numPr>
                <w:ilvl w:val="0"/>
                <w:numId w:val="3"/>
              </w:numPr>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并行执行引擎</w:t>
            </w:r>
          </w:p>
          <w:p w14:paraId="264AB7D5"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S9</w:t>
            </w:r>
            <w:r>
              <w:rPr>
                <w:rFonts w:ascii="微软雅黑" w:eastAsia="微软雅黑" w:hAnsi="微软雅黑" w:cs="宋体"/>
                <w:color w:val="000000"/>
                <w:kern w:val="0"/>
                <w:sz w:val="23"/>
                <w:szCs w:val="23"/>
              </w:rPr>
              <w:t>：状态初始化：在初始超图</w:t>
            </w:r>
            <w:r>
              <w:rPr>
                <w:rFonts w:ascii="微软雅黑" w:eastAsia="微软雅黑" w:hAnsi="微软雅黑" w:cs="宋体"/>
                <w:color w:val="000000"/>
                <w:kern w:val="0"/>
                <w:sz w:val="23"/>
                <w:szCs w:val="23"/>
              </w:rPr>
              <w:t>H(t0)</w:t>
            </w:r>
            <w:r>
              <w:rPr>
                <w:rFonts w:ascii="微软雅黑" w:eastAsia="微软雅黑" w:hAnsi="微软雅黑" w:cs="宋体"/>
                <w:color w:val="000000"/>
                <w:kern w:val="0"/>
                <w:sz w:val="23"/>
                <w:szCs w:val="23"/>
              </w:rPr>
              <w:t>上，引擎使用静态</w:t>
            </w:r>
            <w:r>
              <w:rPr>
                <w:rFonts w:ascii="微软雅黑" w:eastAsia="微软雅黑" w:hAnsi="微软雅黑" w:cs="宋体"/>
                <w:color w:val="000000"/>
                <w:kern w:val="0"/>
                <w:sz w:val="23"/>
                <w:szCs w:val="23"/>
              </w:rPr>
              <w:t>OHMiner</w:t>
            </w:r>
            <w:r>
              <w:rPr>
                <w:rFonts w:ascii="微软雅黑" w:eastAsia="微软雅黑" w:hAnsi="微软雅黑" w:cs="宋体"/>
                <w:color w:val="000000"/>
                <w:kern w:val="0"/>
                <w:sz w:val="23"/>
                <w:szCs w:val="23"/>
              </w:rPr>
              <w:t>的算法完成一次完整的模式挖掘，并将所有找到的部分匹配和完整匹配存入状态存储库中。</w:t>
            </w:r>
          </w:p>
          <w:p w14:paraId="1B7B39A0"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S10</w:t>
            </w:r>
            <w:r>
              <w:rPr>
                <w:rFonts w:ascii="微软雅黑" w:eastAsia="微软雅黑" w:hAnsi="微软雅黑" w:cs="宋体"/>
                <w:color w:val="000000"/>
                <w:kern w:val="0"/>
                <w:sz w:val="23"/>
                <w:szCs w:val="23"/>
              </w:rPr>
              <w:t>：处理超边插入事件</w:t>
            </w:r>
            <w:r>
              <w:rPr>
                <w:rFonts w:ascii="微软雅黑" w:eastAsia="微软雅黑" w:hAnsi="微软雅黑" w:cs="宋体"/>
                <w:color w:val="000000"/>
                <w:kern w:val="0"/>
                <w:sz w:val="23"/>
                <w:szCs w:val="23"/>
              </w:rPr>
              <w:t xml:space="preserve"> (ΔE = +e):</w:t>
            </w:r>
          </w:p>
          <w:p w14:paraId="615E8165"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A.</w:t>
            </w:r>
            <w:r>
              <w:rPr>
                <w:rFonts w:ascii="微软雅黑" w:eastAsia="微软雅黑" w:hAnsi="微软雅黑" w:cs="宋体"/>
                <w:color w:val="000000"/>
                <w:kern w:val="0"/>
                <w:sz w:val="23"/>
                <w:szCs w:val="23"/>
              </w:rPr>
              <w:t>候选匹配检索</w:t>
            </w:r>
          </w:p>
          <w:p w14:paraId="0196EA7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引擎接收新超边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它首先查询</w:t>
            </w:r>
            <w:r>
              <w:rPr>
                <w:rFonts w:ascii="微软雅黑" w:eastAsia="微软雅黑" w:hAnsi="微软雅黑" w:cs="宋体"/>
                <w:color w:val="000000"/>
                <w:kern w:val="0"/>
                <w:sz w:val="23"/>
                <w:szCs w:val="23"/>
              </w:rPr>
              <w:t>DAL</w:t>
            </w:r>
            <w:r>
              <w:rPr>
                <w:rFonts w:ascii="微软雅黑" w:eastAsia="微软雅黑" w:hAnsi="微软雅黑" w:cs="宋体"/>
                <w:color w:val="000000"/>
                <w:kern w:val="0"/>
                <w:sz w:val="23"/>
                <w:szCs w:val="23"/>
              </w:rPr>
              <w:t>，快速找到</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的所有邻居超边（根据度数预分组）。然后，它在部分匹配状态存储中查找所有包含</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的邻居超边的部分匹配实例</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这些实例是可能被</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扩展的候选。</w:t>
            </w:r>
          </w:p>
          <w:p w14:paraId="15ADAAD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B.</w:t>
            </w:r>
            <w:r>
              <w:rPr>
                <w:rFonts w:ascii="微软雅黑" w:eastAsia="微软雅黑" w:hAnsi="微软雅黑" w:cs="宋体"/>
                <w:color w:val="000000"/>
                <w:kern w:val="0"/>
                <w:sz w:val="23"/>
                <w:szCs w:val="23"/>
              </w:rPr>
              <w:t>增量扩展与验证</w:t>
            </w:r>
          </w:p>
          <w:p w14:paraId="42803BF2"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对于每一个候选部分匹配实例</w:t>
            </w:r>
            <w:r>
              <w:rPr>
                <w:rFonts w:ascii="微软雅黑" w:eastAsia="微软雅黑" w:hAnsi="微软雅黑" w:cs="宋体"/>
                <w:color w:val="000000"/>
                <w:kern w:val="0"/>
                <w:sz w:val="23"/>
                <w:szCs w:val="23"/>
              </w:rPr>
              <w:t>m'</w:t>
            </w:r>
            <w:r>
              <w:rPr>
                <w:rFonts w:ascii="微软雅黑" w:eastAsia="微软雅黑" w:hAnsi="微软雅黑" w:cs="宋体"/>
                <w:color w:val="000000"/>
                <w:kern w:val="0"/>
                <w:sz w:val="23"/>
                <w:szCs w:val="23"/>
              </w:rPr>
              <w:t>，引擎尝试将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加入其中，形成新的部分匹配</w:t>
            </w:r>
            <w:r>
              <w:rPr>
                <w:rFonts w:ascii="微软雅黑" w:eastAsia="微软雅黑" w:hAnsi="微软雅黑" w:cs="宋体"/>
                <w:color w:val="000000"/>
                <w:kern w:val="0"/>
                <w:sz w:val="23"/>
                <w:szCs w:val="23"/>
              </w:rPr>
              <w:t>m'' = m' ∪ {e}</w:t>
            </w:r>
            <w:r>
              <w:rPr>
                <w:rFonts w:ascii="微软雅黑" w:eastAsia="微软雅黑" w:hAnsi="微软雅黑" w:cs="宋体"/>
                <w:color w:val="000000"/>
                <w:kern w:val="0"/>
                <w:sz w:val="23"/>
                <w:szCs w:val="23"/>
              </w:rPr>
              <w:t>。</w:t>
            </w:r>
          </w:p>
          <w:p w14:paraId="4C889495"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C.</w:t>
            </w:r>
            <w:r>
              <w:rPr>
                <w:rFonts w:ascii="微软雅黑" w:eastAsia="微软雅黑" w:hAnsi="微软雅黑" w:cs="宋体"/>
                <w:color w:val="000000"/>
                <w:kern w:val="0"/>
                <w:sz w:val="23"/>
                <w:szCs w:val="23"/>
              </w:rPr>
              <w:t>重叠剪枝（核心）</w:t>
            </w:r>
          </w:p>
          <w:p w14:paraId="2EB8FC3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引擎并非重新计算</w:t>
            </w:r>
            <w:r>
              <w:rPr>
                <w:rFonts w:ascii="微软雅黑" w:eastAsia="微软雅黑" w:hAnsi="微软雅黑" w:cs="宋体"/>
                <w:color w:val="000000"/>
                <w:kern w:val="0"/>
                <w:sz w:val="23"/>
                <w:szCs w:val="23"/>
              </w:rPr>
              <w:t>m''</w:t>
            </w:r>
            <w:r>
              <w:rPr>
                <w:rFonts w:ascii="微软雅黑" w:eastAsia="微软雅黑" w:hAnsi="微软雅黑" w:cs="宋体"/>
                <w:color w:val="000000"/>
                <w:kern w:val="0"/>
                <w:sz w:val="23"/>
                <w:szCs w:val="23"/>
              </w:rPr>
              <w:t>的所有重叠，而是增量地计算新超边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与</w:t>
            </w:r>
            <w:r>
              <w:rPr>
                <w:rFonts w:ascii="微软雅黑" w:eastAsia="微软雅黑" w:hAnsi="微软雅黑" w:cs="宋体"/>
                <w:color w:val="000000"/>
                <w:kern w:val="0"/>
                <w:sz w:val="23"/>
                <w:szCs w:val="23"/>
              </w:rPr>
              <w:t>m'</w:t>
            </w:r>
            <w:r>
              <w:rPr>
                <w:rFonts w:ascii="微软雅黑" w:eastAsia="微软雅黑" w:hAnsi="微软雅黑" w:cs="宋体"/>
                <w:color w:val="000000"/>
                <w:kern w:val="0"/>
                <w:sz w:val="23"/>
                <w:szCs w:val="23"/>
              </w:rPr>
              <w:t>中已有超边之间新产生的重叠。它立即将这些新重叠的基数（</w:t>
            </w:r>
            <w:r>
              <w:rPr>
                <w:rFonts w:ascii="微软雅黑" w:eastAsia="微软雅黑" w:hAnsi="微软雅黑" w:cs="宋体"/>
                <w:color w:val="000000"/>
                <w:kern w:val="0"/>
                <w:sz w:val="23"/>
                <w:szCs w:val="23"/>
              </w:rPr>
              <w:t>size</w:t>
            </w:r>
            <w:r>
              <w:rPr>
                <w:rFonts w:ascii="微软雅黑" w:eastAsia="微软雅黑" w:hAnsi="微软雅黑" w:cs="宋体"/>
                <w:color w:val="000000"/>
                <w:kern w:val="0"/>
                <w:sz w:val="23"/>
                <w:szCs w:val="23"/>
              </w:rPr>
              <w:t>）与编译器提供的、更新后的模式</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中对应位置的要求进行比对。如果任一重叠不满足条件（例如，</w:t>
            </w:r>
            <w:r>
              <w:rPr>
                <w:rFonts w:ascii="微软雅黑" w:eastAsia="微软雅黑" w:hAnsi="微软雅黑" w:cs="宋体"/>
                <w:color w:val="000000"/>
                <w:kern w:val="0"/>
                <w:sz w:val="23"/>
                <w:szCs w:val="23"/>
              </w:rPr>
              <w:t>|e ∩ e_i| ≠ |pe_j ∩ pe_k|</w:t>
            </w:r>
            <w:r>
              <w:rPr>
                <w:rFonts w:ascii="微软雅黑" w:eastAsia="微软雅黑" w:hAnsi="微软雅黑" w:cs="宋体"/>
                <w:color w:val="000000"/>
                <w:kern w:val="0"/>
                <w:sz w:val="23"/>
                <w:szCs w:val="23"/>
              </w:rPr>
              <w:t>），则整个</w:t>
            </w:r>
            <w:r>
              <w:rPr>
                <w:rFonts w:ascii="微软雅黑" w:eastAsia="微软雅黑" w:hAnsi="微软雅黑" w:cs="宋体"/>
                <w:color w:val="000000"/>
                <w:kern w:val="0"/>
                <w:sz w:val="23"/>
                <w:szCs w:val="23"/>
              </w:rPr>
              <w:t>m''</w:t>
            </w:r>
            <w:r>
              <w:rPr>
                <w:rFonts w:ascii="微软雅黑" w:eastAsia="微软雅黑" w:hAnsi="微软雅黑" w:cs="宋体"/>
                <w:color w:val="000000"/>
                <w:kern w:val="0"/>
                <w:sz w:val="23"/>
                <w:szCs w:val="23"/>
              </w:rPr>
              <w:t>被立即剪枝。否则，</w:t>
            </w:r>
            <w:r>
              <w:rPr>
                <w:rFonts w:ascii="微软雅黑" w:eastAsia="微软雅黑" w:hAnsi="微软雅黑" w:cs="宋体"/>
                <w:color w:val="000000"/>
                <w:kern w:val="0"/>
                <w:sz w:val="23"/>
                <w:szCs w:val="23"/>
              </w:rPr>
              <w:t>m''</w:t>
            </w:r>
            <w:r>
              <w:rPr>
                <w:rFonts w:ascii="微软雅黑" w:eastAsia="微软雅黑" w:hAnsi="微软雅黑" w:cs="宋体"/>
                <w:color w:val="000000"/>
                <w:kern w:val="0"/>
                <w:sz w:val="23"/>
                <w:szCs w:val="23"/>
              </w:rPr>
              <w:t>被验证为新的有效部分匹配，加入状态存储库。</w:t>
            </w:r>
          </w:p>
          <w:p w14:paraId="09B1570D"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S11:</w:t>
            </w:r>
            <w:r>
              <w:rPr>
                <w:rFonts w:ascii="微软雅黑" w:eastAsia="微软雅黑" w:hAnsi="微软雅黑" w:cs="宋体"/>
                <w:color w:val="000000"/>
                <w:kern w:val="0"/>
                <w:sz w:val="23"/>
                <w:szCs w:val="23"/>
              </w:rPr>
              <w:t>处理超边删除事件</w:t>
            </w:r>
            <w:r>
              <w:rPr>
                <w:rFonts w:ascii="微软雅黑" w:eastAsia="微软雅黑" w:hAnsi="微软雅黑" w:cs="宋体"/>
                <w:color w:val="000000"/>
                <w:kern w:val="0"/>
                <w:sz w:val="23"/>
                <w:szCs w:val="23"/>
              </w:rPr>
              <w:t xml:space="preserve"> (ΔE = -e):</w:t>
            </w:r>
          </w:p>
          <w:p w14:paraId="73654B9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A.</w:t>
            </w:r>
            <w:r>
              <w:rPr>
                <w:rFonts w:ascii="微软雅黑" w:eastAsia="微软雅黑" w:hAnsi="微软雅黑" w:cs="宋体"/>
                <w:color w:val="000000"/>
                <w:kern w:val="0"/>
                <w:sz w:val="23"/>
                <w:szCs w:val="23"/>
              </w:rPr>
              <w:t>状态失效</w:t>
            </w:r>
          </w:p>
          <w:p w14:paraId="1012A13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引擎接收被删除的超边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它直接在部分匹配状态存储中执行一个查询，找出所有包含超边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的部分匹配实例。</w:t>
            </w:r>
          </w:p>
          <w:p w14:paraId="35BFE3C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B.</w:t>
            </w:r>
            <w:r>
              <w:rPr>
                <w:rFonts w:ascii="微软雅黑" w:eastAsia="微软雅黑" w:hAnsi="微软雅黑" w:cs="宋体"/>
                <w:color w:val="000000"/>
                <w:kern w:val="0"/>
                <w:sz w:val="23"/>
                <w:szCs w:val="23"/>
              </w:rPr>
              <w:t>批量移除</w:t>
            </w:r>
          </w:p>
          <w:p w14:paraId="1D92C5A7"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将这些实例全部标记为无效并从存储中移除。这样操作简单高效，复杂度与包含</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的匹配实例数量成正比。</w:t>
            </w:r>
          </w:p>
          <w:p w14:paraId="22B56885"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S12:</w:t>
            </w:r>
            <w:r>
              <w:rPr>
                <w:rFonts w:ascii="微软雅黑" w:eastAsia="微软雅黑" w:hAnsi="微软雅黑" w:cs="宋体"/>
                <w:color w:val="000000"/>
                <w:kern w:val="0"/>
                <w:sz w:val="23"/>
                <w:szCs w:val="23"/>
              </w:rPr>
              <w:t>并行执行：</w:t>
            </w:r>
          </w:p>
          <w:p w14:paraId="2477696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引擎采用任务级并行。每个初始候选超边、或每个由更新事件触发的增量扩展分支都可以被封装成一个独立的任务。这些任务被放入一个共享队列中，由一组工作线程通过动态调度（如工作窃取）并行执行，充分利用多核资源处理连续的数据流。并行性隐藏了单个增量验证任务的延迟，极大地提高了系统在动态环境下的吞吐量和响应速度。</w:t>
            </w:r>
          </w:p>
          <w:p w14:paraId="14140311" w14:textId="77777777" w:rsidR="00830F99" w:rsidRDefault="002E0090">
            <w:pPr>
              <w:widowControl/>
              <w:numPr>
                <w:ilvl w:val="0"/>
                <w:numId w:val="3"/>
              </w:numPr>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动态化的度感知数据存储</w:t>
            </w:r>
          </w:p>
          <w:p w14:paraId="5EC66ACE"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动态化的度感知存储结构通过按度分组和维护分组邻接列表，使得执行引擎在候选生成时能够快速跳过大量不满足度数约束的超边，极大缩小搜索空间，为动态超图模式挖掘提供高效的数据供给。例如，对图</w:t>
            </w:r>
            <w:r>
              <w:rPr>
                <w:rFonts w:ascii="微软雅黑" w:eastAsia="微软雅黑" w:hAnsi="微软雅黑" w:cs="宋体"/>
                <w:color w:val="000000"/>
                <w:kern w:val="0"/>
                <w:sz w:val="23"/>
                <w:szCs w:val="23"/>
              </w:rPr>
              <w:t>11</w:t>
            </w:r>
            <w:r>
              <w:rPr>
                <w:rFonts w:ascii="微软雅黑" w:eastAsia="微软雅黑" w:hAnsi="微软雅黑" w:cs="宋体"/>
                <w:color w:val="000000"/>
                <w:kern w:val="0"/>
                <w:sz w:val="23"/>
                <w:szCs w:val="23"/>
              </w:rPr>
              <w:t>的超图可以计算存储数据如表</w:t>
            </w:r>
            <w:r>
              <w:rPr>
                <w:rFonts w:ascii="微软雅黑" w:eastAsia="微软雅黑" w:hAnsi="微软雅黑" w:cs="宋体"/>
                <w:color w:val="000000"/>
                <w:kern w:val="0"/>
                <w:sz w:val="23"/>
                <w:szCs w:val="23"/>
              </w:rPr>
              <w:t>1</w:t>
            </w:r>
            <w:r>
              <w:rPr>
                <w:rFonts w:ascii="微软雅黑" w:eastAsia="微软雅黑" w:hAnsi="微软雅黑" w:cs="宋体"/>
                <w:color w:val="000000"/>
                <w:kern w:val="0"/>
                <w:sz w:val="23"/>
                <w:szCs w:val="23"/>
              </w:rPr>
              <w:t>所示：</w:t>
            </w:r>
          </w:p>
          <w:p w14:paraId="7CFC538C" w14:textId="77777777" w:rsidR="00830F99" w:rsidRDefault="002E0090">
            <w:pPr>
              <w:widowControl/>
              <w:jc w:val="center"/>
              <w:rPr>
                <w:rFonts w:hint="eastAsia"/>
              </w:rPr>
            </w:pPr>
            <w:r>
              <w:rPr>
                <w:noProof/>
              </w:rPr>
              <w:drawing>
                <wp:inline distT="0" distB="0" distL="0" distR="0" wp14:anchorId="08DAB04E" wp14:editId="48AA4700">
                  <wp:extent cx="2752725" cy="2752725"/>
                  <wp:effectExtent l="0" t="0" r="0" b="0"/>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17"/>
                          <a:stretch>
                            <a:fillRect/>
                          </a:stretch>
                        </pic:blipFill>
                        <pic:spPr bwMode="auto">
                          <a:xfrm>
                            <a:off x="0" y="0"/>
                            <a:ext cx="2752725" cy="2752725"/>
                          </a:xfrm>
                          <a:prstGeom prst="rect">
                            <a:avLst/>
                          </a:prstGeom>
                        </pic:spPr>
                      </pic:pic>
                    </a:graphicData>
                  </a:graphic>
                </wp:inline>
              </w:drawing>
            </w:r>
          </w:p>
          <w:p w14:paraId="771E2595"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11 </w:t>
            </w:r>
            <w:r>
              <w:rPr>
                <w:rFonts w:ascii="微软雅黑" w:eastAsia="微软雅黑" w:hAnsi="微软雅黑" w:cs="宋体"/>
                <w:color w:val="000000"/>
                <w:kern w:val="0"/>
                <w:sz w:val="23"/>
                <w:szCs w:val="23"/>
              </w:rPr>
              <w:t>计算度数和展示存储的超图</w:t>
            </w:r>
          </w:p>
          <w:p w14:paraId="5A94AB8E" w14:textId="77777777" w:rsidR="00830F99" w:rsidRDefault="00830F99">
            <w:pPr>
              <w:widowControl/>
              <w:jc w:val="center"/>
              <w:rPr>
                <w:rFonts w:ascii="微软雅黑" w:eastAsia="微软雅黑" w:hAnsi="微软雅黑" w:cs="宋体" w:hint="eastAsia"/>
                <w:color w:val="000000"/>
                <w:kern w:val="0"/>
                <w:sz w:val="23"/>
                <w:szCs w:val="23"/>
              </w:rPr>
            </w:pPr>
          </w:p>
          <w:p w14:paraId="14864C1E" w14:textId="77777777" w:rsidR="00830F99" w:rsidRDefault="00830F99">
            <w:pPr>
              <w:widowControl/>
              <w:rPr>
                <w:rFonts w:ascii="微软雅黑" w:eastAsia="微软雅黑" w:hAnsi="微软雅黑" w:cs="宋体" w:hint="eastAsia"/>
                <w:color w:val="000000"/>
                <w:kern w:val="0"/>
                <w:sz w:val="23"/>
                <w:szCs w:val="23"/>
              </w:rPr>
            </w:pPr>
          </w:p>
          <w:tbl>
            <w:tblPr>
              <w:tblW w:w="5000" w:type="pct"/>
              <w:jc w:val="center"/>
              <w:tblLook w:val="04A0" w:firstRow="1" w:lastRow="0" w:firstColumn="1" w:lastColumn="0" w:noHBand="0" w:noVBand="1"/>
            </w:tblPr>
            <w:tblGrid>
              <w:gridCol w:w="3992"/>
              <w:gridCol w:w="3994"/>
              <w:gridCol w:w="3994"/>
            </w:tblGrid>
            <w:tr w:rsidR="00830F99" w14:paraId="6C00E031" w14:textId="77777777">
              <w:trPr>
                <w:jc w:val="center"/>
              </w:trPr>
              <w:tc>
                <w:tcPr>
                  <w:tcW w:w="3995" w:type="dxa"/>
                  <w:tcBorders>
                    <w:top w:val="single" w:sz="4" w:space="0" w:color="000000"/>
                    <w:left w:val="single" w:sz="4" w:space="0" w:color="000000"/>
                    <w:bottom w:val="single" w:sz="4" w:space="0" w:color="000000"/>
                    <w:right w:val="single" w:sz="4" w:space="0" w:color="000000"/>
                  </w:tcBorders>
                  <w:vAlign w:val="center"/>
                </w:tcPr>
                <w:p w14:paraId="7F22D317"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Hyperedge</w:t>
                  </w:r>
                </w:p>
              </w:tc>
              <w:tc>
                <w:tcPr>
                  <w:tcW w:w="3998" w:type="dxa"/>
                  <w:tcBorders>
                    <w:top w:val="single" w:sz="4" w:space="0" w:color="000000"/>
                    <w:left w:val="single" w:sz="4" w:space="0" w:color="000000"/>
                    <w:bottom w:val="single" w:sz="4" w:space="0" w:color="000000"/>
                    <w:right w:val="single" w:sz="4" w:space="0" w:color="000000"/>
                  </w:tcBorders>
                  <w:vAlign w:val="center"/>
                </w:tcPr>
                <w:p w14:paraId="76092265"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Degree</w:t>
                  </w:r>
                </w:p>
              </w:tc>
              <w:tc>
                <w:tcPr>
                  <w:tcW w:w="3997" w:type="dxa"/>
                  <w:tcBorders>
                    <w:top w:val="single" w:sz="4" w:space="0" w:color="000000"/>
                    <w:left w:val="single" w:sz="4" w:space="0" w:color="000000"/>
                    <w:bottom w:val="single" w:sz="4" w:space="0" w:color="000000"/>
                    <w:right w:val="single" w:sz="4" w:space="0" w:color="000000"/>
                  </w:tcBorders>
                  <w:vAlign w:val="center"/>
                </w:tcPr>
                <w:p w14:paraId="5779856F"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DAL</w:t>
                  </w:r>
                </w:p>
              </w:tc>
            </w:tr>
            <w:tr w:rsidR="00830F99" w14:paraId="5D604395" w14:textId="77777777">
              <w:trPr>
                <w:jc w:val="center"/>
              </w:trPr>
              <w:tc>
                <w:tcPr>
                  <w:tcW w:w="3995" w:type="dxa"/>
                  <w:tcBorders>
                    <w:top w:val="single" w:sz="4" w:space="0" w:color="000000"/>
                    <w:left w:val="single" w:sz="4" w:space="0" w:color="000000"/>
                    <w:bottom w:val="single" w:sz="4" w:space="0" w:color="000000"/>
                    <w:right w:val="single" w:sz="4" w:space="0" w:color="000000"/>
                  </w:tcBorders>
                  <w:vAlign w:val="center"/>
                </w:tcPr>
                <w:p w14:paraId="78A5B514"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e1</w:t>
                  </w:r>
                </w:p>
              </w:tc>
              <w:tc>
                <w:tcPr>
                  <w:tcW w:w="3998" w:type="dxa"/>
                  <w:tcBorders>
                    <w:top w:val="single" w:sz="4" w:space="0" w:color="000000"/>
                    <w:left w:val="single" w:sz="4" w:space="0" w:color="000000"/>
                    <w:bottom w:val="single" w:sz="4" w:space="0" w:color="000000"/>
                    <w:right w:val="single" w:sz="4" w:space="0" w:color="000000"/>
                  </w:tcBorders>
                  <w:vAlign w:val="center"/>
                </w:tcPr>
                <w:p w14:paraId="0820B515"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6</w:t>
                  </w:r>
                </w:p>
              </w:tc>
              <w:tc>
                <w:tcPr>
                  <w:tcW w:w="3997" w:type="dxa"/>
                  <w:tcBorders>
                    <w:top w:val="single" w:sz="4" w:space="0" w:color="000000"/>
                    <w:left w:val="single" w:sz="4" w:space="0" w:color="000000"/>
                    <w:bottom w:val="single" w:sz="4" w:space="0" w:color="000000"/>
                    <w:right w:val="single" w:sz="4" w:space="0" w:color="000000"/>
                  </w:tcBorders>
                  <w:vAlign w:val="center"/>
                </w:tcPr>
                <w:p w14:paraId="69CFA0FF"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{{e2,e4},{e3,e5}}</w:t>
                  </w:r>
                </w:p>
              </w:tc>
            </w:tr>
            <w:tr w:rsidR="00830F99" w14:paraId="65D37F64" w14:textId="77777777">
              <w:trPr>
                <w:jc w:val="center"/>
              </w:trPr>
              <w:tc>
                <w:tcPr>
                  <w:tcW w:w="3995" w:type="dxa"/>
                  <w:tcBorders>
                    <w:top w:val="single" w:sz="4" w:space="0" w:color="000000"/>
                    <w:left w:val="single" w:sz="4" w:space="0" w:color="000000"/>
                    <w:bottom w:val="single" w:sz="4" w:space="0" w:color="000000"/>
                    <w:right w:val="single" w:sz="4" w:space="0" w:color="000000"/>
                  </w:tcBorders>
                  <w:vAlign w:val="center"/>
                </w:tcPr>
                <w:p w14:paraId="510D8903"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e2</w:t>
                  </w:r>
                </w:p>
              </w:tc>
              <w:tc>
                <w:tcPr>
                  <w:tcW w:w="3998" w:type="dxa"/>
                  <w:tcBorders>
                    <w:top w:val="single" w:sz="4" w:space="0" w:color="000000"/>
                    <w:left w:val="single" w:sz="4" w:space="0" w:color="000000"/>
                    <w:bottom w:val="single" w:sz="4" w:space="0" w:color="000000"/>
                    <w:right w:val="single" w:sz="4" w:space="0" w:color="000000"/>
                  </w:tcBorders>
                  <w:vAlign w:val="center"/>
                </w:tcPr>
                <w:p w14:paraId="0F4E28C9"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6</w:t>
                  </w:r>
                </w:p>
              </w:tc>
              <w:tc>
                <w:tcPr>
                  <w:tcW w:w="3997" w:type="dxa"/>
                  <w:tcBorders>
                    <w:top w:val="single" w:sz="4" w:space="0" w:color="000000"/>
                    <w:left w:val="single" w:sz="4" w:space="0" w:color="000000"/>
                    <w:bottom w:val="single" w:sz="4" w:space="0" w:color="000000"/>
                    <w:right w:val="single" w:sz="4" w:space="0" w:color="000000"/>
                  </w:tcBorders>
                  <w:vAlign w:val="center"/>
                </w:tcPr>
                <w:p w14:paraId="447F61B0"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{{e1},{e3,e5}}</w:t>
                  </w:r>
                </w:p>
              </w:tc>
            </w:tr>
            <w:tr w:rsidR="00830F99" w14:paraId="356317AC" w14:textId="77777777">
              <w:trPr>
                <w:jc w:val="center"/>
              </w:trPr>
              <w:tc>
                <w:tcPr>
                  <w:tcW w:w="3995" w:type="dxa"/>
                  <w:tcBorders>
                    <w:top w:val="single" w:sz="4" w:space="0" w:color="000000"/>
                    <w:left w:val="single" w:sz="4" w:space="0" w:color="000000"/>
                    <w:bottom w:val="single" w:sz="4" w:space="0" w:color="000000"/>
                    <w:right w:val="single" w:sz="4" w:space="0" w:color="000000"/>
                  </w:tcBorders>
                  <w:vAlign w:val="center"/>
                </w:tcPr>
                <w:p w14:paraId="7DCB1317"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e4</w:t>
                  </w:r>
                </w:p>
              </w:tc>
              <w:tc>
                <w:tcPr>
                  <w:tcW w:w="3998" w:type="dxa"/>
                  <w:tcBorders>
                    <w:top w:val="single" w:sz="4" w:space="0" w:color="000000"/>
                    <w:left w:val="single" w:sz="4" w:space="0" w:color="000000"/>
                    <w:bottom w:val="single" w:sz="4" w:space="0" w:color="000000"/>
                    <w:right w:val="single" w:sz="4" w:space="0" w:color="000000"/>
                  </w:tcBorders>
                  <w:vAlign w:val="center"/>
                </w:tcPr>
                <w:p w14:paraId="72A84B8B"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6</w:t>
                  </w:r>
                </w:p>
              </w:tc>
              <w:tc>
                <w:tcPr>
                  <w:tcW w:w="3997" w:type="dxa"/>
                  <w:tcBorders>
                    <w:top w:val="single" w:sz="4" w:space="0" w:color="000000"/>
                    <w:left w:val="single" w:sz="4" w:space="0" w:color="000000"/>
                    <w:bottom w:val="single" w:sz="4" w:space="0" w:color="000000"/>
                    <w:right w:val="single" w:sz="4" w:space="0" w:color="000000"/>
                  </w:tcBorders>
                  <w:vAlign w:val="center"/>
                </w:tcPr>
                <w:p w14:paraId="3D670CCE"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{{e1},{e5}}</w:t>
                  </w:r>
                </w:p>
              </w:tc>
            </w:tr>
            <w:tr w:rsidR="00830F99" w14:paraId="40CB71B2" w14:textId="77777777">
              <w:trPr>
                <w:jc w:val="center"/>
              </w:trPr>
              <w:tc>
                <w:tcPr>
                  <w:tcW w:w="3995" w:type="dxa"/>
                  <w:tcBorders>
                    <w:top w:val="single" w:sz="4" w:space="0" w:color="000000"/>
                    <w:left w:val="single" w:sz="4" w:space="0" w:color="000000"/>
                    <w:bottom w:val="single" w:sz="4" w:space="0" w:color="000000"/>
                    <w:right w:val="single" w:sz="4" w:space="0" w:color="000000"/>
                  </w:tcBorders>
                  <w:vAlign w:val="center"/>
                </w:tcPr>
                <w:p w14:paraId="358FFD59"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e3</w:t>
                  </w:r>
                </w:p>
              </w:tc>
              <w:tc>
                <w:tcPr>
                  <w:tcW w:w="3998" w:type="dxa"/>
                  <w:tcBorders>
                    <w:top w:val="single" w:sz="4" w:space="0" w:color="000000"/>
                    <w:left w:val="single" w:sz="4" w:space="0" w:color="000000"/>
                    <w:bottom w:val="single" w:sz="4" w:space="0" w:color="000000"/>
                    <w:right w:val="single" w:sz="4" w:space="0" w:color="000000"/>
                  </w:tcBorders>
                  <w:vAlign w:val="center"/>
                </w:tcPr>
                <w:p w14:paraId="6FF70D54"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8</w:t>
                  </w:r>
                </w:p>
              </w:tc>
              <w:tc>
                <w:tcPr>
                  <w:tcW w:w="3997" w:type="dxa"/>
                  <w:tcBorders>
                    <w:top w:val="single" w:sz="4" w:space="0" w:color="000000"/>
                    <w:left w:val="single" w:sz="4" w:space="0" w:color="000000"/>
                    <w:bottom w:val="single" w:sz="4" w:space="0" w:color="000000"/>
                    <w:right w:val="single" w:sz="4" w:space="0" w:color="000000"/>
                  </w:tcBorders>
                  <w:vAlign w:val="center"/>
                </w:tcPr>
                <w:p w14:paraId="73C75316"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{{e1,e2,e4},{e5}}</w:t>
                  </w:r>
                </w:p>
              </w:tc>
            </w:tr>
            <w:tr w:rsidR="00830F99" w14:paraId="0FC1F558" w14:textId="77777777">
              <w:trPr>
                <w:jc w:val="center"/>
              </w:trPr>
              <w:tc>
                <w:tcPr>
                  <w:tcW w:w="3995" w:type="dxa"/>
                  <w:tcBorders>
                    <w:top w:val="single" w:sz="4" w:space="0" w:color="000000"/>
                    <w:left w:val="single" w:sz="4" w:space="0" w:color="000000"/>
                    <w:bottom w:val="single" w:sz="4" w:space="0" w:color="000000"/>
                    <w:right w:val="single" w:sz="4" w:space="0" w:color="000000"/>
                  </w:tcBorders>
                  <w:vAlign w:val="center"/>
                </w:tcPr>
                <w:p w14:paraId="57D5997F"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e5</w:t>
                  </w:r>
                </w:p>
              </w:tc>
              <w:tc>
                <w:tcPr>
                  <w:tcW w:w="3998" w:type="dxa"/>
                  <w:tcBorders>
                    <w:top w:val="single" w:sz="4" w:space="0" w:color="000000"/>
                    <w:left w:val="single" w:sz="4" w:space="0" w:color="000000"/>
                    <w:bottom w:val="single" w:sz="4" w:space="0" w:color="000000"/>
                    <w:right w:val="single" w:sz="4" w:space="0" w:color="000000"/>
                  </w:tcBorders>
                  <w:vAlign w:val="center"/>
                </w:tcPr>
                <w:p w14:paraId="386E8331"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8</w:t>
                  </w:r>
                </w:p>
              </w:tc>
              <w:tc>
                <w:tcPr>
                  <w:tcW w:w="3997" w:type="dxa"/>
                  <w:tcBorders>
                    <w:top w:val="single" w:sz="4" w:space="0" w:color="000000"/>
                    <w:left w:val="single" w:sz="4" w:space="0" w:color="000000"/>
                    <w:bottom w:val="single" w:sz="4" w:space="0" w:color="000000"/>
                    <w:right w:val="single" w:sz="4" w:space="0" w:color="000000"/>
                  </w:tcBorders>
                  <w:vAlign w:val="center"/>
                </w:tcPr>
                <w:p w14:paraId="02ABB16B"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{{e1,e5},{e3}}</w:t>
                  </w:r>
                </w:p>
              </w:tc>
            </w:tr>
          </w:tbl>
          <w:p w14:paraId="1EEDEF8A"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表</w:t>
            </w:r>
            <w:r>
              <w:rPr>
                <w:rFonts w:ascii="微软雅黑" w:eastAsia="微软雅黑" w:hAnsi="微软雅黑" w:cs="宋体"/>
                <w:color w:val="000000"/>
                <w:kern w:val="0"/>
                <w:sz w:val="23"/>
                <w:szCs w:val="23"/>
              </w:rPr>
              <w:t xml:space="preserve">1 </w:t>
            </w: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11</w:t>
            </w:r>
            <w:r>
              <w:rPr>
                <w:rFonts w:ascii="微软雅黑" w:eastAsia="微软雅黑" w:hAnsi="微软雅黑" w:cs="宋体"/>
                <w:color w:val="000000"/>
                <w:kern w:val="0"/>
                <w:sz w:val="23"/>
                <w:szCs w:val="23"/>
              </w:rPr>
              <w:t>实例超图的</w:t>
            </w:r>
            <w:r>
              <w:rPr>
                <w:rFonts w:ascii="微软雅黑" w:eastAsia="微软雅黑" w:hAnsi="微软雅黑" w:cs="宋体"/>
                <w:color w:val="000000"/>
                <w:kern w:val="0"/>
                <w:sz w:val="23"/>
                <w:szCs w:val="23"/>
              </w:rPr>
              <w:t>DAL</w:t>
            </w:r>
          </w:p>
          <w:p w14:paraId="290B3EF3"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S13:</w:t>
            </w:r>
            <w:r>
              <w:rPr>
                <w:rFonts w:ascii="微软雅黑" w:eastAsia="微软雅黑" w:hAnsi="微软雅黑" w:cs="宋体"/>
                <w:color w:val="000000"/>
                <w:kern w:val="0"/>
                <w:sz w:val="23"/>
                <w:szCs w:val="23"/>
              </w:rPr>
              <w:t>初始化过程：</w:t>
            </w:r>
          </w:p>
          <w:p w14:paraId="2F7AC480"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系统加载初始超图静态快照，为每个超边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计算其度数</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。然后，构建主哈希表</w:t>
            </w:r>
            <w:r>
              <w:rPr>
                <w:rFonts w:ascii="微软雅黑" w:eastAsia="微软雅黑" w:hAnsi="微软雅黑" w:cs="宋体"/>
                <w:color w:val="000000"/>
                <w:kern w:val="0"/>
                <w:sz w:val="23"/>
                <w:szCs w:val="23"/>
              </w:rPr>
              <w:t>DAL_Map: { degree -&gt; list of hyperedges }</w:t>
            </w:r>
            <w:r>
              <w:rPr>
                <w:rFonts w:ascii="微软雅黑" w:eastAsia="微软雅黑" w:hAnsi="微软雅黑" w:cs="宋体"/>
                <w:color w:val="000000"/>
                <w:kern w:val="0"/>
                <w:sz w:val="23"/>
                <w:szCs w:val="23"/>
              </w:rPr>
              <w:t>。同时，为每个超边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构建其分组邻接列表：将其所有邻居超边</w:t>
            </w:r>
            <w:r>
              <w:rPr>
                <w:rFonts w:ascii="微软雅黑" w:eastAsia="微软雅黑" w:hAnsi="微软雅黑" w:cs="宋体"/>
                <w:color w:val="000000"/>
                <w:kern w:val="0"/>
                <w:sz w:val="23"/>
                <w:szCs w:val="23"/>
              </w:rPr>
              <w:t>adj(e)</w:t>
            </w:r>
            <w:r>
              <w:rPr>
                <w:rFonts w:ascii="微软雅黑" w:eastAsia="微软雅黑" w:hAnsi="微软雅黑" w:cs="宋体"/>
                <w:color w:val="000000"/>
                <w:kern w:val="0"/>
                <w:sz w:val="23"/>
                <w:szCs w:val="23"/>
              </w:rPr>
              <w:t>按它们的度数进行分组，得到形如</w:t>
            </w:r>
            <w:r>
              <w:rPr>
                <w:rFonts w:ascii="微软雅黑" w:eastAsia="微软雅黑" w:hAnsi="微软雅黑" w:cs="宋体"/>
                <w:color w:val="000000"/>
                <w:kern w:val="0"/>
                <w:sz w:val="23"/>
                <w:szCs w:val="23"/>
              </w:rPr>
              <w:t>{ degree_i -&gt; [neighbors with degree_i] }</w:t>
            </w:r>
            <w:r>
              <w:rPr>
                <w:rFonts w:ascii="微软雅黑" w:eastAsia="微软雅黑" w:hAnsi="微软雅黑" w:cs="宋体"/>
                <w:color w:val="000000"/>
                <w:kern w:val="0"/>
                <w:sz w:val="23"/>
                <w:szCs w:val="23"/>
              </w:rPr>
              <w:t>的结构。</w:t>
            </w:r>
          </w:p>
          <w:p w14:paraId="13D11C46"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S14</w:t>
            </w:r>
            <w:r>
              <w:rPr>
                <w:rFonts w:ascii="微软雅黑" w:eastAsia="微软雅黑" w:hAnsi="微软雅黑" w:cs="宋体"/>
                <w:color w:val="000000"/>
                <w:kern w:val="0"/>
                <w:sz w:val="23"/>
                <w:szCs w:val="23"/>
              </w:rPr>
              <w:t>：处理超边插入事件</w:t>
            </w:r>
            <w:r>
              <w:rPr>
                <w:rFonts w:ascii="微软雅黑" w:eastAsia="微软雅黑" w:hAnsi="微软雅黑" w:cs="宋体"/>
                <w:color w:val="000000"/>
                <w:kern w:val="0"/>
                <w:sz w:val="23"/>
                <w:szCs w:val="23"/>
              </w:rPr>
              <w:t xml:space="preserve"> (ΔE = +e):</w:t>
            </w:r>
          </w:p>
          <w:p w14:paraId="58365EA1"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A.</w:t>
            </w:r>
            <w:r>
              <w:rPr>
                <w:rFonts w:ascii="微软雅黑" w:eastAsia="微软雅黑" w:hAnsi="微软雅黑" w:cs="宋体"/>
                <w:color w:val="000000"/>
                <w:kern w:val="0"/>
                <w:sz w:val="23"/>
                <w:szCs w:val="23"/>
              </w:rPr>
              <w:t>计算度数</w:t>
            </w:r>
          </w:p>
          <w:p w14:paraId="38D91EF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计算新超边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的度数</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w:t>
            </w:r>
          </w:p>
          <w:p w14:paraId="7C864A83"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B.</w:t>
            </w:r>
            <w:r>
              <w:rPr>
                <w:rFonts w:ascii="微软雅黑" w:eastAsia="微软雅黑" w:hAnsi="微软雅黑" w:cs="宋体"/>
                <w:color w:val="000000"/>
                <w:kern w:val="0"/>
                <w:sz w:val="23"/>
                <w:szCs w:val="23"/>
              </w:rPr>
              <w:t>更新主结构</w:t>
            </w:r>
          </w:p>
          <w:p w14:paraId="46E580C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添加到</w:t>
            </w:r>
            <w:r>
              <w:rPr>
                <w:rFonts w:ascii="微软雅黑" w:eastAsia="微软雅黑" w:hAnsi="微软雅黑" w:cs="宋体"/>
                <w:color w:val="000000"/>
                <w:kern w:val="0"/>
                <w:sz w:val="23"/>
                <w:szCs w:val="23"/>
              </w:rPr>
              <w:t>DAL_Map[d(e)]</w:t>
            </w:r>
            <w:r>
              <w:rPr>
                <w:rFonts w:ascii="微软雅黑" w:eastAsia="微软雅黑" w:hAnsi="微软雅黑" w:cs="宋体"/>
                <w:color w:val="000000"/>
                <w:kern w:val="0"/>
                <w:sz w:val="23"/>
                <w:szCs w:val="23"/>
              </w:rPr>
              <w:t>对应的列表中。</w:t>
            </w:r>
          </w:p>
          <w:p w14:paraId="6D8AD9A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C.</w:t>
            </w:r>
            <w:r>
              <w:rPr>
                <w:rFonts w:ascii="微软雅黑" w:eastAsia="微软雅黑" w:hAnsi="微软雅黑" w:cs="宋体"/>
                <w:color w:val="000000"/>
                <w:kern w:val="0"/>
                <w:sz w:val="23"/>
                <w:szCs w:val="23"/>
              </w:rPr>
              <w:t>更新邻接信息</w:t>
            </w:r>
          </w:p>
          <w:p w14:paraId="02CD3A82"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遍历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中包含的所有顶点，对于每个顶点</w:t>
            </w:r>
            <w:r>
              <w:rPr>
                <w:rFonts w:ascii="微软雅黑" w:eastAsia="微软雅黑" w:hAnsi="微软雅黑" w:cs="宋体"/>
                <w:color w:val="000000"/>
                <w:kern w:val="0"/>
                <w:sz w:val="23"/>
                <w:szCs w:val="23"/>
              </w:rPr>
              <w:t>v</w:t>
            </w:r>
            <w:r>
              <w:rPr>
                <w:rFonts w:ascii="微软雅黑" w:eastAsia="微软雅黑" w:hAnsi="微软雅黑" w:cs="宋体"/>
                <w:color w:val="000000"/>
                <w:kern w:val="0"/>
                <w:sz w:val="23"/>
                <w:szCs w:val="23"/>
              </w:rPr>
              <w:t>，遍历</w:t>
            </w:r>
            <w:r>
              <w:rPr>
                <w:rFonts w:ascii="微软雅黑" w:eastAsia="微软雅黑" w:hAnsi="微软雅黑" w:cs="宋体"/>
                <w:color w:val="000000"/>
                <w:kern w:val="0"/>
                <w:sz w:val="23"/>
                <w:szCs w:val="23"/>
              </w:rPr>
              <w:t>v</w:t>
            </w:r>
            <w:r>
              <w:rPr>
                <w:rFonts w:ascii="微软雅黑" w:eastAsia="微软雅黑" w:hAnsi="微软雅黑" w:cs="宋体"/>
                <w:color w:val="000000"/>
                <w:kern w:val="0"/>
                <w:sz w:val="23"/>
                <w:szCs w:val="23"/>
              </w:rPr>
              <w:t>的所有关联超边（即</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的新邻居）。对于每个邻居超边</w:t>
            </w:r>
            <w:r>
              <w:rPr>
                <w:rFonts w:ascii="微软雅黑" w:eastAsia="微软雅黑" w:hAnsi="微软雅黑" w:cs="宋体"/>
                <w:color w:val="000000"/>
                <w:kern w:val="0"/>
                <w:sz w:val="23"/>
                <w:szCs w:val="23"/>
              </w:rPr>
              <w:t>e_neighbor</w:t>
            </w:r>
            <w:r>
              <w:rPr>
                <w:rFonts w:ascii="微软雅黑" w:eastAsia="微软雅黑" w:hAnsi="微软雅黑" w:cs="宋体"/>
                <w:color w:val="000000"/>
                <w:kern w:val="0"/>
                <w:sz w:val="23"/>
                <w:szCs w:val="23"/>
              </w:rPr>
              <w:t>，将其加入到</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的分组邻接列表中</w:t>
            </w:r>
            <w:r>
              <w:rPr>
                <w:rFonts w:ascii="微软雅黑" w:eastAsia="微软雅黑" w:hAnsi="微软雅黑" w:cs="宋体"/>
                <w:color w:val="000000"/>
                <w:kern w:val="0"/>
                <w:sz w:val="23"/>
                <w:szCs w:val="23"/>
              </w:rPr>
              <w:t>d(e_neighbor)</w:t>
            </w:r>
            <w:r>
              <w:rPr>
                <w:rFonts w:ascii="微软雅黑" w:eastAsia="微软雅黑" w:hAnsi="微软雅黑" w:cs="宋体"/>
                <w:color w:val="000000"/>
                <w:kern w:val="0"/>
                <w:sz w:val="23"/>
                <w:szCs w:val="23"/>
              </w:rPr>
              <w:t>对应的分组。同时，将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加入到</w:t>
            </w:r>
            <w:r>
              <w:rPr>
                <w:rFonts w:ascii="微软雅黑" w:eastAsia="微软雅黑" w:hAnsi="微软雅黑" w:cs="宋体"/>
                <w:color w:val="000000"/>
                <w:kern w:val="0"/>
                <w:sz w:val="23"/>
                <w:szCs w:val="23"/>
              </w:rPr>
              <w:t>e_neighbor</w:t>
            </w:r>
            <w:r>
              <w:rPr>
                <w:rFonts w:ascii="微软雅黑" w:eastAsia="微软雅黑" w:hAnsi="微软雅黑" w:cs="宋体"/>
                <w:color w:val="000000"/>
                <w:kern w:val="0"/>
                <w:sz w:val="23"/>
                <w:szCs w:val="23"/>
              </w:rPr>
              <w:t>的分组邻接列表中</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对应的分组。这些更新操作是局部的，仅影响新超边自身和其邻居超边，效率极高。</w:t>
            </w:r>
          </w:p>
          <w:p w14:paraId="164A487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举例说明来看，新超边</w:t>
            </w:r>
            <w:r>
              <w:rPr>
                <w:rFonts w:ascii="微软雅黑" w:eastAsia="微软雅黑" w:hAnsi="微软雅黑" w:cs="宋体"/>
                <w:color w:val="000000"/>
                <w:kern w:val="0"/>
                <w:sz w:val="23"/>
                <w:szCs w:val="23"/>
              </w:rPr>
              <w:t>e6</w:t>
            </w:r>
            <w:r>
              <w:rPr>
                <w:rFonts w:ascii="微软雅黑" w:eastAsia="微软雅黑" w:hAnsi="微软雅黑" w:cs="宋体"/>
                <w:color w:val="000000"/>
                <w:kern w:val="0"/>
                <w:sz w:val="23"/>
                <w:szCs w:val="23"/>
              </w:rPr>
              <w:t>（度数为</w:t>
            </w:r>
            <w:r>
              <w:rPr>
                <w:rFonts w:ascii="微软雅黑" w:eastAsia="微软雅黑" w:hAnsi="微软雅黑" w:cs="宋体"/>
                <w:color w:val="000000"/>
                <w:kern w:val="0"/>
                <w:sz w:val="23"/>
                <w:szCs w:val="23"/>
              </w:rPr>
              <w:t>4</w:t>
            </w:r>
            <w:r>
              <w:rPr>
                <w:rFonts w:ascii="微软雅黑" w:eastAsia="微软雅黑" w:hAnsi="微软雅黑" w:cs="宋体"/>
                <w:color w:val="000000"/>
                <w:kern w:val="0"/>
                <w:sz w:val="23"/>
                <w:szCs w:val="23"/>
              </w:rPr>
              <w:t>）加入，它包含顶点</w:t>
            </w:r>
            <w:r>
              <w:rPr>
                <w:rFonts w:ascii="微软雅黑" w:eastAsia="微软雅黑" w:hAnsi="微软雅黑" w:cs="宋体"/>
                <w:color w:val="000000"/>
                <w:kern w:val="0"/>
                <w:sz w:val="23"/>
                <w:szCs w:val="23"/>
              </w:rPr>
              <w:t>vx</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vx</w:t>
            </w:r>
            <w:r>
              <w:rPr>
                <w:rFonts w:ascii="微软雅黑" w:eastAsia="微软雅黑" w:hAnsi="微软雅黑" w:cs="宋体"/>
                <w:color w:val="000000"/>
                <w:kern w:val="0"/>
                <w:sz w:val="23"/>
                <w:szCs w:val="23"/>
              </w:rPr>
              <w:t>原本关联着超边</w:t>
            </w:r>
            <w:r>
              <w:rPr>
                <w:rFonts w:ascii="微软雅黑" w:eastAsia="微软雅黑" w:hAnsi="微软雅黑" w:cs="宋体"/>
                <w:color w:val="000000"/>
                <w:kern w:val="0"/>
                <w:sz w:val="23"/>
                <w:szCs w:val="23"/>
              </w:rPr>
              <w:t>e1</w:t>
            </w:r>
            <w:r>
              <w:rPr>
                <w:rFonts w:ascii="微软雅黑" w:eastAsia="微软雅黑" w:hAnsi="微软雅黑" w:cs="宋体"/>
                <w:color w:val="000000"/>
                <w:kern w:val="0"/>
                <w:sz w:val="23"/>
                <w:szCs w:val="23"/>
              </w:rPr>
              <w:t>（度数为</w:t>
            </w:r>
            <w:r>
              <w:rPr>
                <w:rFonts w:ascii="微软雅黑" w:eastAsia="微软雅黑" w:hAnsi="微软雅黑" w:cs="宋体"/>
                <w:color w:val="000000"/>
                <w:kern w:val="0"/>
                <w:sz w:val="23"/>
                <w:szCs w:val="23"/>
              </w:rPr>
              <w:t>6</w:t>
            </w:r>
            <w:r>
              <w:rPr>
                <w:rFonts w:ascii="微软雅黑" w:eastAsia="微软雅黑" w:hAnsi="微软雅黑" w:cs="宋体"/>
                <w:color w:val="000000"/>
                <w:kern w:val="0"/>
                <w:sz w:val="23"/>
                <w:szCs w:val="23"/>
              </w:rPr>
              <w:t>）和</w:t>
            </w:r>
            <w:r>
              <w:rPr>
                <w:rFonts w:ascii="微软雅黑" w:eastAsia="微软雅黑" w:hAnsi="微软雅黑" w:cs="宋体"/>
                <w:color w:val="000000"/>
                <w:kern w:val="0"/>
                <w:sz w:val="23"/>
                <w:szCs w:val="23"/>
              </w:rPr>
              <w:t>e2</w:t>
            </w:r>
            <w:r>
              <w:rPr>
                <w:rFonts w:ascii="微软雅黑" w:eastAsia="微软雅黑" w:hAnsi="微软雅黑" w:cs="宋体"/>
                <w:color w:val="000000"/>
                <w:kern w:val="0"/>
                <w:sz w:val="23"/>
                <w:szCs w:val="23"/>
              </w:rPr>
              <w:t>（度数为</w:t>
            </w:r>
            <w:r>
              <w:rPr>
                <w:rFonts w:ascii="微软雅黑" w:eastAsia="微软雅黑" w:hAnsi="微软雅黑" w:cs="宋体"/>
                <w:color w:val="000000"/>
                <w:kern w:val="0"/>
                <w:sz w:val="23"/>
                <w:szCs w:val="23"/>
              </w:rPr>
              <w:t>8</w:t>
            </w:r>
            <w:r>
              <w:rPr>
                <w:rFonts w:ascii="微软雅黑" w:eastAsia="微软雅黑" w:hAnsi="微软雅黑" w:cs="宋体"/>
                <w:color w:val="000000"/>
                <w:kern w:val="0"/>
                <w:sz w:val="23"/>
                <w:szCs w:val="23"/>
              </w:rPr>
              <w:t>）。更新后：</w:t>
            </w:r>
            <w:r>
              <w:rPr>
                <w:rFonts w:ascii="微软雅黑" w:eastAsia="微软雅黑" w:hAnsi="微软雅黑" w:cs="宋体"/>
                <w:color w:val="000000"/>
                <w:kern w:val="0"/>
                <w:sz w:val="23"/>
                <w:szCs w:val="23"/>
              </w:rPr>
              <w:t>DAL_Map[4]</w:t>
            </w:r>
            <w:r>
              <w:rPr>
                <w:rFonts w:ascii="微软雅黑" w:eastAsia="微软雅黑" w:hAnsi="微软雅黑" w:cs="宋体"/>
                <w:color w:val="000000"/>
                <w:kern w:val="0"/>
                <w:sz w:val="23"/>
                <w:szCs w:val="23"/>
              </w:rPr>
              <w:t>包含</w:t>
            </w:r>
            <w:r>
              <w:rPr>
                <w:rFonts w:ascii="微软雅黑" w:eastAsia="微软雅黑" w:hAnsi="微软雅黑" w:cs="宋体"/>
                <w:color w:val="000000"/>
                <w:kern w:val="0"/>
                <w:sz w:val="23"/>
                <w:szCs w:val="23"/>
              </w:rPr>
              <w:t>e6</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e6</w:t>
            </w:r>
            <w:r>
              <w:rPr>
                <w:rFonts w:ascii="微软雅黑" w:eastAsia="微软雅黑" w:hAnsi="微软雅黑" w:cs="宋体"/>
                <w:color w:val="000000"/>
                <w:kern w:val="0"/>
                <w:sz w:val="23"/>
                <w:szCs w:val="23"/>
              </w:rPr>
              <w:t>的邻接列表新增分组</w:t>
            </w:r>
            <w:r>
              <w:rPr>
                <w:rFonts w:ascii="微软雅黑" w:eastAsia="微软雅黑" w:hAnsi="微软雅黑" w:cs="宋体"/>
                <w:color w:val="000000"/>
                <w:kern w:val="0"/>
                <w:sz w:val="23"/>
                <w:szCs w:val="23"/>
              </w:rPr>
              <w:t>6: [e1]</w:t>
            </w:r>
            <w:r>
              <w:rPr>
                <w:rFonts w:ascii="微软雅黑" w:eastAsia="微软雅黑" w:hAnsi="微软雅黑" w:cs="宋体"/>
                <w:color w:val="000000"/>
                <w:kern w:val="0"/>
                <w:sz w:val="23"/>
                <w:szCs w:val="23"/>
              </w:rPr>
              <w:t>和</w:t>
            </w:r>
            <w:r>
              <w:rPr>
                <w:rFonts w:ascii="微软雅黑" w:eastAsia="微软雅黑" w:hAnsi="微软雅黑" w:cs="宋体"/>
                <w:color w:val="000000"/>
                <w:kern w:val="0"/>
                <w:sz w:val="23"/>
                <w:szCs w:val="23"/>
              </w:rPr>
              <w:t>8: [e2]</w:t>
            </w:r>
            <w:r>
              <w:rPr>
                <w:rFonts w:ascii="微软雅黑" w:eastAsia="微软雅黑" w:hAnsi="微软雅黑" w:cs="宋体"/>
                <w:color w:val="000000"/>
                <w:kern w:val="0"/>
                <w:sz w:val="23"/>
                <w:szCs w:val="23"/>
              </w:rPr>
              <w:t>；同时，</w:t>
            </w:r>
            <w:r>
              <w:rPr>
                <w:rFonts w:ascii="微软雅黑" w:eastAsia="微软雅黑" w:hAnsi="微软雅黑" w:cs="宋体"/>
                <w:color w:val="000000"/>
                <w:kern w:val="0"/>
                <w:sz w:val="23"/>
                <w:szCs w:val="23"/>
              </w:rPr>
              <w:t>e1</w:t>
            </w:r>
            <w:r>
              <w:rPr>
                <w:rFonts w:ascii="微软雅黑" w:eastAsia="微软雅黑" w:hAnsi="微软雅黑" w:cs="宋体"/>
                <w:color w:val="000000"/>
                <w:kern w:val="0"/>
                <w:sz w:val="23"/>
                <w:szCs w:val="23"/>
              </w:rPr>
              <w:t>的邻接列表在分组</w:t>
            </w:r>
            <w:r>
              <w:rPr>
                <w:rFonts w:ascii="微软雅黑" w:eastAsia="微软雅黑" w:hAnsi="微软雅黑" w:cs="宋体"/>
                <w:color w:val="000000"/>
                <w:kern w:val="0"/>
                <w:sz w:val="23"/>
                <w:szCs w:val="23"/>
              </w:rPr>
              <w:t>4:</w:t>
            </w:r>
            <w:r>
              <w:rPr>
                <w:rFonts w:ascii="微软雅黑" w:eastAsia="微软雅黑" w:hAnsi="微软雅黑" w:cs="宋体"/>
                <w:color w:val="000000"/>
                <w:kern w:val="0"/>
                <w:sz w:val="23"/>
                <w:szCs w:val="23"/>
              </w:rPr>
              <w:t>中加入</w:t>
            </w:r>
            <w:r>
              <w:rPr>
                <w:rFonts w:ascii="微软雅黑" w:eastAsia="微软雅黑" w:hAnsi="微软雅黑" w:cs="宋体"/>
                <w:color w:val="000000"/>
                <w:kern w:val="0"/>
                <w:sz w:val="23"/>
                <w:szCs w:val="23"/>
              </w:rPr>
              <w:t>e6</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e2</w:t>
            </w:r>
            <w:r>
              <w:rPr>
                <w:rFonts w:ascii="微软雅黑" w:eastAsia="微软雅黑" w:hAnsi="微软雅黑" w:cs="宋体"/>
                <w:color w:val="000000"/>
                <w:kern w:val="0"/>
                <w:sz w:val="23"/>
                <w:szCs w:val="23"/>
              </w:rPr>
              <w:t>的邻接列表在分组</w:t>
            </w:r>
            <w:r>
              <w:rPr>
                <w:rFonts w:ascii="微软雅黑" w:eastAsia="微软雅黑" w:hAnsi="微软雅黑" w:cs="宋体"/>
                <w:color w:val="000000"/>
                <w:kern w:val="0"/>
                <w:sz w:val="23"/>
                <w:szCs w:val="23"/>
              </w:rPr>
              <w:t>4:</w:t>
            </w:r>
            <w:r>
              <w:rPr>
                <w:rFonts w:ascii="微软雅黑" w:eastAsia="微软雅黑" w:hAnsi="微软雅黑" w:cs="宋体"/>
                <w:color w:val="000000"/>
                <w:kern w:val="0"/>
                <w:sz w:val="23"/>
                <w:szCs w:val="23"/>
              </w:rPr>
              <w:t>中也加入</w:t>
            </w:r>
            <w:r>
              <w:rPr>
                <w:rFonts w:ascii="微软雅黑" w:eastAsia="微软雅黑" w:hAnsi="微软雅黑" w:cs="宋体"/>
                <w:color w:val="000000"/>
                <w:kern w:val="0"/>
                <w:sz w:val="23"/>
                <w:szCs w:val="23"/>
              </w:rPr>
              <w:t>e6</w:t>
            </w:r>
            <w:r>
              <w:rPr>
                <w:rFonts w:ascii="微软雅黑" w:eastAsia="微软雅黑" w:hAnsi="微软雅黑" w:cs="宋体"/>
                <w:color w:val="000000"/>
                <w:kern w:val="0"/>
                <w:sz w:val="23"/>
                <w:szCs w:val="23"/>
              </w:rPr>
              <w:t>。邻接列表更新过程如图</w:t>
            </w:r>
            <w:r>
              <w:rPr>
                <w:rFonts w:ascii="微软雅黑" w:eastAsia="微软雅黑" w:hAnsi="微软雅黑" w:cs="宋体"/>
                <w:color w:val="000000"/>
                <w:kern w:val="0"/>
                <w:sz w:val="23"/>
                <w:szCs w:val="23"/>
              </w:rPr>
              <w:t>12</w:t>
            </w:r>
            <w:r>
              <w:rPr>
                <w:rFonts w:ascii="微软雅黑" w:eastAsia="微软雅黑" w:hAnsi="微软雅黑" w:cs="宋体"/>
                <w:color w:val="000000"/>
                <w:kern w:val="0"/>
                <w:sz w:val="23"/>
                <w:szCs w:val="23"/>
              </w:rPr>
              <w:t>所示：</w:t>
            </w:r>
          </w:p>
          <w:p w14:paraId="3ACBFD9E" w14:textId="77777777" w:rsidR="00830F99" w:rsidRDefault="002E0090">
            <w:pPr>
              <w:widowControl/>
              <w:jc w:val="center"/>
              <w:rPr>
                <w:rFonts w:hint="eastAsia"/>
              </w:rPr>
            </w:pPr>
            <w:r>
              <w:rPr>
                <w:noProof/>
              </w:rPr>
              <w:drawing>
                <wp:inline distT="0" distB="0" distL="0" distR="0" wp14:anchorId="47729A59" wp14:editId="12982FE3">
                  <wp:extent cx="5274310" cy="2581275"/>
                  <wp:effectExtent l="0" t="0" r="0" b="0"/>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18"/>
                          <a:stretch>
                            <a:fillRect/>
                          </a:stretch>
                        </pic:blipFill>
                        <pic:spPr bwMode="auto">
                          <a:xfrm>
                            <a:off x="0" y="0"/>
                            <a:ext cx="5274310" cy="2581275"/>
                          </a:xfrm>
                          <a:prstGeom prst="rect">
                            <a:avLst/>
                          </a:prstGeom>
                        </pic:spPr>
                      </pic:pic>
                    </a:graphicData>
                  </a:graphic>
                </wp:inline>
              </w:drawing>
            </w:r>
          </w:p>
          <w:p w14:paraId="3ECD59D6"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12 </w:t>
            </w:r>
            <w:r>
              <w:rPr>
                <w:rFonts w:ascii="微软雅黑" w:eastAsia="微软雅黑" w:hAnsi="微软雅黑" w:cs="宋体"/>
                <w:color w:val="000000"/>
                <w:kern w:val="0"/>
                <w:sz w:val="23"/>
                <w:szCs w:val="23"/>
              </w:rPr>
              <w:t>邻接链表更新过程</w:t>
            </w:r>
          </w:p>
          <w:p w14:paraId="66FC2C80"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更新前后</w:t>
            </w:r>
            <w:r>
              <w:rPr>
                <w:rFonts w:ascii="微软雅黑" w:eastAsia="微软雅黑" w:hAnsi="微软雅黑" w:cs="宋体"/>
                <w:color w:val="000000"/>
                <w:kern w:val="0"/>
                <w:sz w:val="23"/>
                <w:szCs w:val="23"/>
              </w:rPr>
              <w:t>DAL_MAP</w:t>
            </w:r>
            <w:r>
              <w:rPr>
                <w:rFonts w:ascii="微软雅黑" w:eastAsia="微软雅黑" w:hAnsi="微软雅黑" w:cs="宋体"/>
                <w:color w:val="000000"/>
                <w:kern w:val="0"/>
                <w:sz w:val="23"/>
                <w:szCs w:val="23"/>
              </w:rPr>
              <w:t>对比图如下图图</w:t>
            </w:r>
            <w:r>
              <w:rPr>
                <w:rFonts w:ascii="微软雅黑" w:eastAsia="微软雅黑" w:hAnsi="微软雅黑" w:cs="宋体"/>
                <w:color w:val="000000"/>
                <w:kern w:val="0"/>
                <w:sz w:val="23"/>
                <w:szCs w:val="23"/>
              </w:rPr>
              <w:t>13</w:t>
            </w:r>
            <w:r>
              <w:rPr>
                <w:rFonts w:ascii="微软雅黑" w:eastAsia="微软雅黑" w:hAnsi="微软雅黑" w:cs="宋体"/>
                <w:color w:val="000000"/>
                <w:kern w:val="0"/>
                <w:sz w:val="23"/>
                <w:szCs w:val="23"/>
              </w:rPr>
              <w:t>所示：</w:t>
            </w:r>
          </w:p>
          <w:p w14:paraId="73440875" w14:textId="77777777" w:rsidR="00830F99" w:rsidRDefault="002E0090">
            <w:pPr>
              <w:widowControl/>
              <w:jc w:val="center"/>
              <w:rPr>
                <w:rFonts w:hint="eastAsia"/>
              </w:rPr>
            </w:pPr>
            <w:r>
              <w:rPr>
                <w:noProof/>
              </w:rPr>
              <w:drawing>
                <wp:inline distT="0" distB="0" distL="0" distR="0" wp14:anchorId="7371CBFD" wp14:editId="6FAB8F69">
                  <wp:extent cx="2711450" cy="305689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9"/>
                          <a:stretch>
                            <a:fillRect/>
                          </a:stretch>
                        </pic:blipFill>
                        <pic:spPr bwMode="auto">
                          <a:xfrm>
                            <a:off x="0" y="0"/>
                            <a:ext cx="2711450" cy="3056890"/>
                          </a:xfrm>
                          <a:prstGeom prst="rect">
                            <a:avLst/>
                          </a:prstGeom>
                        </pic:spPr>
                      </pic:pic>
                    </a:graphicData>
                  </a:graphic>
                </wp:inline>
              </w:drawing>
            </w:r>
          </w:p>
          <w:p w14:paraId="1405682B"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 xml:space="preserve">13 </w:t>
            </w:r>
            <w:r>
              <w:rPr>
                <w:rFonts w:ascii="微软雅黑" w:eastAsia="微软雅黑" w:hAnsi="微软雅黑" w:cs="宋体"/>
                <w:color w:val="000000"/>
                <w:kern w:val="0"/>
                <w:sz w:val="23"/>
                <w:szCs w:val="23"/>
              </w:rPr>
              <w:t>更新前后</w:t>
            </w:r>
            <w:r>
              <w:rPr>
                <w:rFonts w:ascii="微软雅黑" w:eastAsia="微软雅黑" w:hAnsi="微软雅黑" w:cs="宋体"/>
                <w:color w:val="000000"/>
                <w:kern w:val="0"/>
                <w:sz w:val="23"/>
                <w:szCs w:val="23"/>
              </w:rPr>
              <w:t>DAL_MAP</w:t>
            </w:r>
            <w:r>
              <w:rPr>
                <w:rFonts w:ascii="微软雅黑" w:eastAsia="微软雅黑" w:hAnsi="微软雅黑" w:cs="宋体"/>
                <w:color w:val="000000"/>
                <w:kern w:val="0"/>
                <w:sz w:val="23"/>
                <w:szCs w:val="23"/>
              </w:rPr>
              <w:t>对比图</w:t>
            </w:r>
          </w:p>
          <w:p w14:paraId="2E79F03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S15:</w:t>
            </w:r>
            <w:r>
              <w:rPr>
                <w:rFonts w:ascii="微软雅黑" w:eastAsia="微软雅黑" w:hAnsi="微软雅黑" w:cs="宋体"/>
                <w:color w:val="000000"/>
                <w:kern w:val="0"/>
                <w:sz w:val="23"/>
                <w:szCs w:val="23"/>
              </w:rPr>
              <w:t>处理超边删除事件</w:t>
            </w:r>
            <w:r>
              <w:rPr>
                <w:rFonts w:ascii="微软雅黑" w:eastAsia="微软雅黑" w:hAnsi="微软雅黑" w:cs="宋体"/>
                <w:color w:val="000000"/>
                <w:kern w:val="0"/>
                <w:sz w:val="23"/>
                <w:szCs w:val="23"/>
              </w:rPr>
              <w:t xml:space="preserve"> (ΔE = -e):</w:t>
            </w:r>
          </w:p>
          <w:p w14:paraId="17026453"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A.</w:t>
            </w:r>
            <w:r>
              <w:rPr>
                <w:rFonts w:ascii="微软雅黑" w:eastAsia="微软雅黑" w:hAnsi="微软雅黑" w:cs="宋体"/>
                <w:color w:val="000000"/>
                <w:kern w:val="0"/>
                <w:sz w:val="23"/>
                <w:szCs w:val="23"/>
              </w:rPr>
              <w:t>更新主结构</w:t>
            </w:r>
          </w:p>
          <w:p w14:paraId="51CF89E9"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从</w:t>
            </w:r>
            <w:r>
              <w:rPr>
                <w:rFonts w:ascii="微软雅黑" w:eastAsia="微软雅黑" w:hAnsi="微软雅黑" w:cs="宋体"/>
                <w:color w:val="000000"/>
                <w:kern w:val="0"/>
                <w:sz w:val="23"/>
                <w:szCs w:val="23"/>
              </w:rPr>
              <w:t>DAL_Map[d(e)]</w:t>
            </w:r>
            <w:r>
              <w:rPr>
                <w:rFonts w:ascii="微软雅黑" w:eastAsia="微软雅黑" w:hAnsi="微软雅黑" w:cs="宋体"/>
                <w:color w:val="000000"/>
                <w:kern w:val="0"/>
                <w:sz w:val="23"/>
                <w:szCs w:val="23"/>
              </w:rPr>
              <w:t>对应的列表中移除</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w:t>
            </w:r>
          </w:p>
          <w:p w14:paraId="21EA8D9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B.</w:t>
            </w:r>
            <w:r>
              <w:rPr>
                <w:rFonts w:ascii="微软雅黑" w:eastAsia="微软雅黑" w:hAnsi="微软雅黑" w:cs="宋体"/>
                <w:color w:val="000000"/>
                <w:kern w:val="0"/>
                <w:sz w:val="23"/>
                <w:szCs w:val="23"/>
              </w:rPr>
              <w:t>更新邻接信息</w:t>
            </w:r>
          </w:p>
          <w:p w14:paraId="3E47449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遍历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的所有邻居超边（从其分组邻接列表中可获知），对于每个邻居超边</w:t>
            </w:r>
            <w:r>
              <w:rPr>
                <w:rFonts w:ascii="微软雅黑" w:eastAsia="微软雅黑" w:hAnsi="微软雅黑" w:cs="宋体"/>
                <w:color w:val="000000"/>
                <w:kern w:val="0"/>
                <w:sz w:val="23"/>
                <w:szCs w:val="23"/>
              </w:rPr>
              <w:t>e_neighbor</w:t>
            </w:r>
            <w:r>
              <w:rPr>
                <w:rFonts w:ascii="微软雅黑" w:eastAsia="微软雅黑" w:hAnsi="微软雅黑" w:cs="宋体"/>
                <w:color w:val="000000"/>
                <w:kern w:val="0"/>
                <w:sz w:val="23"/>
                <w:szCs w:val="23"/>
              </w:rPr>
              <w:t>，从其分组邻接列表中</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对应的分组里移除</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w:t>
            </w:r>
          </w:p>
          <w:p w14:paraId="4F1FCB3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C.</w:t>
            </w:r>
            <w:r>
              <w:rPr>
                <w:rFonts w:ascii="微软雅黑" w:eastAsia="微软雅黑" w:hAnsi="微软雅黑" w:cs="宋体"/>
                <w:color w:val="000000"/>
                <w:kern w:val="0"/>
                <w:sz w:val="23"/>
                <w:szCs w:val="23"/>
              </w:rPr>
              <w:t>清理</w:t>
            </w:r>
          </w:p>
          <w:p w14:paraId="11C4062D"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清理并释放</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自身的存储空间。</w:t>
            </w:r>
          </w:p>
          <w:p w14:paraId="282DB63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S16</w:t>
            </w:r>
            <w:r>
              <w:rPr>
                <w:rFonts w:ascii="微软雅黑" w:eastAsia="微软雅黑" w:hAnsi="微软雅黑" w:cs="宋体"/>
                <w:color w:val="000000"/>
                <w:kern w:val="0"/>
                <w:sz w:val="23"/>
                <w:szCs w:val="23"/>
              </w:rPr>
              <w:t>：处理顶点事件（引起超边度数变化）</w:t>
            </w:r>
            <w:r>
              <w:rPr>
                <w:rFonts w:ascii="微软雅黑" w:eastAsia="微软雅黑" w:hAnsi="微软雅黑" w:cs="宋体"/>
                <w:color w:val="000000"/>
                <w:kern w:val="0"/>
                <w:sz w:val="23"/>
                <w:szCs w:val="23"/>
              </w:rPr>
              <w:t xml:space="preserve"> (ΔV):</w:t>
            </w:r>
          </w:p>
          <w:p w14:paraId="7CB4ACA7"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这是最复杂的情况，插入或删除一个顶点</w:t>
            </w:r>
            <w:r>
              <w:rPr>
                <w:rFonts w:ascii="微软雅黑" w:eastAsia="微软雅黑" w:hAnsi="微软雅黑" w:cs="宋体"/>
                <w:color w:val="000000"/>
                <w:kern w:val="0"/>
                <w:sz w:val="23"/>
                <w:szCs w:val="23"/>
              </w:rPr>
              <w:t>v</w:t>
            </w:r>
            <w:r>
              <w:rPr>
                <w:rFonts w:ascii="微软雅黑" w:eastAsia="微软雅黑" w:hAnsi="微软雅黑" w:cs="宋体"/>
                <w:color w:val="000000"/>
                <w:kern w:val="0"/>
                <w:sz w:val="23"/>
                <w:szCs w:val="23"/>
              </w:rPr>
              <w:t>会影响所有包含</w:t>
            </w:r>
            <w:r>
              <w:rPr>
                <w:rFonts w:ascii="微软雅黑" w:eastAsia="微软雅黑" w:hAnsi="微软雅黑" w:cs="宋体"/>
                <w:color w:val="000000"/>
                <w:kern w:val="0"/>
                <w:sz w:val="23"/>
                <w:szCs w:val="23"/>
              </w:rPr>
              <w:t>v</w:t>
            </w:r>
            <w:r>
              <w:rPr>
                <w:rFonts w:ascii="微软雅黑" w:eastAsia="微软雅黑" w:hAnsi="微软雅黑" w:cs="宋体"/>
                <w:color w:val="000000"/>
                <w:kern w:val="0"/>
                <w:sz w:val="23"/>
                <w:szCs w:val="23"/>
              </w:rPr>
              <w:t>的超边</w:t>
            </w:r>
            <w:r>
              <w:rPr>
                <w:rFonts w:ascii="微软雅黑" w:eastAsia="微软雅黑" w:hAnsi="微软雅黑" w:cs="宋体"/>
                <w:color w:val="000000"/>
                <w:kern w:val="0"/>
                <w:sz w:val="23"/>
                <w:szCs w:val="23"/>
              </w:rPr>
              <w:t>E_v</w:t>
            </w:r>
            <w:r>
              <w:rPr>
                <w:rFonts w:ascii="微软雅黑" w:eastAsia="微软雅黑" w:hAnsi="微软雅黑" w:cs="宋体"/>
                <w:color w:val="000000"/>
                <w:kern w:val="0"/>
                <w:sz w:val="23"/>
                <w:szCs w:val="23"/>
              </w:rPr>
              <w:t>的度数。</w:t>
            </w:r>
          </w:p>
          <w:p w14:paraId="3A507DD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A.</w:t>
            </w:r>
            <w:r>
              <w:rPr>
                <w:rFonts w:ascii="微软雅黑" w:eastAsia="微软雅黑" w:hAnsi="微软雅黑" w:cs="宋体"/>
                <w:color w:val="000000"/>
                <w:kern w:val="0"/>
                <w:sz w:val="23"/>
                <w:szCs w:val="23"/>
              </w:rPr>
              <w:t>标记</w:t>
            </w:r>
          </w:p>
          <w:p w14:paraId="3CF8DF59"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标记所有</w:t>
            </w:r>
            <w:r>
              <w:rPr>
                <w:rFonts w:ascii="微软雅黑" w:eastAsia="微软雅黑" w:hAnsi="微软雅黑" w:cs="宋体"/>
                <w:color w:val="000000"/>
                <w:kern w:val="0"/>
                <w:sz w:val="23"/>
                <w:szCs w:val="23"/>
              </w:rPr>
              <w:t>e ∈ E_v</w:t>
            </w:r>
            <w:r>
              <w:rPr>
                <w:rFonts w:ascii="微软雅黑" w:eastAsia="微软雅黑" w:hAnsi="微软雅黑" w:cs="宋体"/>
                <w:color w:val="000000"/>
                <w:kern w:val="0"/>
                <w:sz w:val="23"/>
                <w:szCs w:val="23"/>
              </w:rPr>
              <w:t>，它们的度数</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将变为</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w:t>
            </w:r>
          </w:p>
          <w:p w14:paraId="329D3A4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B.</w:t>
            </w:r>
            <w:r>
              <w:rPr>
                <w:rFonts w:ascii="微软雅黑" w:eastAsia="微软雅黑" w:hAnsi="微软雅黑" w:cs="宋体"/>
                <w:color w:val="000000"/>
                <w:kern w:val="0"/>
                <w:sz w:val="23"/>
                <w:szCs w:val="23"/>
              </w:rPr>
              <w:t>原子性更新</w:t>
            </w:r>
          </w:p>
          <w:p w14:paraId="54D2045F"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对于每一条受影响的超边</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，执行：</w:t>
            </w:r>
          </w:p>
          <w:p w14:paraId="17FE8209"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a) </w:t>
            </w:r>
            <w:r>
              <w:rPr>
                <w:rFonts w:ascii="微软雅黑" w:eastAsia="微软雅黑" w:hAnsi="微软雅黑" w:cs="宋体"/>
                <w:color w:val="000000"/>
                <w:kern w:val="0"/>
                <w:sz w:val="23"/>
                <w:szCs w:val="23"/>
              </w:rPr>
              <w:t>从</w:t>
            </w:r>
            <w:r>
              <w:rPr>
                <w:rFonts w:ascii="微软雅黑" w:eastAsia="微软雅黑" w:hAnsi="微软雅黑" w:cs="宋体"/>
                <w:color w:val="000000"/>
                <w:kern w:val="0"/>
                <w:sz w:val="23"/>
                <w:szCs w:val="23"/>
              </w:rPr>
              <w:t>DAL_Map[d(e)]</w:t>
            </w:r>
            <w:r>
              <w:rPr>
                <w:rFonts w:ascii="微软雅黑" w:eastAsia="微软雅黑" w:hAnsi="微软雅黑" w:cs="宋体"/>
                <w:color w:val="000000"/>
                <w:kern w:val="0"/>
                <w:sz w:val="23"/>
                <w:szCs w:val="23"/>
              </w:rPr>
              <w:t>中移除</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w:t>
            </w:r>
          </w:p>
          <w:p w14:paraId="19CF5EBA"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b) </w:t>
            </w:r>
            <w:r>
              <w:rPr>
                <w:rFonts w:ascii="微软雅黑" w:eastAsia="微软雅黑" w:hAnsi="微软雅黑" w:cs="宋体"/>
                <w:color w:val="000000"/>
                <w:kern w:val="0"/>
                <w:sz w:val="23"/>
                <w:szCs w:val="23"/>
              </w:rPr>
              <w:t>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加入到</w:t>
            </w:r>
            <w:r>
              <w:rPr>
                <w:rFonts w:ascii="微软雅黑" w:eastAsia="微软雅黑" w:hAnsi="微软雅黑" w:cs="宋体"/>
                <w:color w:val="000000"/>
                <w:kern w:val="0"/>
                <w:sz w:val="23"/>
                <w:szCs w:val="23"/>
              </w:rPr>
              <w:t>DAL_Map[d'(e)]</w:t>
            </w:r>
            <w:r>
              <w:rPr>
                <w:rFonts w:ascii="微软雅黑" w:eastAsia="微软雅黑" w:hAnsi="微软雅黑" w:cs="宋体"/>
                <w:color w:val="000000"/>
                <w:kern w:val="0"/>
                <w:sz w:val="23"/>
                <w:szCs w:val="23"/>
              </w:rPr>
              <w:t>中。</w:t>
            </w:r>
          </w:p>
          <w:p w14:paraId="4371B5AD"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c) </w:t>
            </w:r>
            <w:r>
              <w:rPr>
                <w:rFonts w:ascii="微软雅黑" w:eastAsia="微软雅黑" w:hAnsi="微软雅黑" w:cs="宋体"/>
                <w:color w:val="000000"/>
                <w:kern w:val="0"/>
                <w:sz w:val="23"/>
                <w:szCs w:val="23"/>
              </w:rPr>
              <w:t>通知所有</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的邻居超边：邻居需要将</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从它们邻接列表中原先</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的分组中移除，并加入到新的</w:t>
            </w:r>
            <w:r>
              <w:rPr>
                <w:rFonts w:ascii="微软雅黑" w:eastAsia="微软雅黑" w:hAnsi="微软雅黑" w:cs="宋体"/>
                <w:color w:val="000000"/>
                <w:kern w:val="0"/>
                <w:sz w:val="23"/>
                <w:szCs w:val="23"/>
              </w:rPr>
              <w:t>d'(e)</w:t>
            </w:r>
            <w:r>
              <w:rPr>
                <w:rFonts w:ascii="微软雅黑" w:eastAsia="微软雅黑" w:hAnsi="微软雅黑" w:cs="宋体"/>
                <w:color w:val="000000"/>
                <w:kern w:val="0"/>
                <w:sz w:val="23"/>
                <w:szCs w:val="23"/>
              </w:rPr>
              <w:t>的分组中。</w:t>
            </w:r>
          </w:p>
          <w:p w14:paraId="7C5378D9"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 xml:space="preserve">d) </w:t>
            </w:r>
            <w:r>
              <w:rPr>
                <w:rFonts w:ascii="微软雅黑" w:eastAsia="微软雅黑" w:hAnsi="微软雅黑" w:cs="宋体"/>
                <w:color w:val="000000"/>
                <w:kern w:val="0"/>
                <w:sz w:val="23"/>
                <w:szCs w:val="23"/>
              </w:rPr>
              <w:t>更新</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自身的度数标签。</w:t>
            </w:r>
          </w:p>
          <w:p w14:paraId="2950163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通过度数分组的变化，自动维护了候选生成所需的过滤信息。但与此同时一次顶点更新可能引发大量超边的度数变化及其邻接信息的连锁更新（写放大）。需要精心设计批量处理策略来缓解性能冲击。</w:t>
            </w:r>
          </w:p>
          <w:p w14:paraId="00711FB7"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S17</w:t>
            </w:r>
            <w:r>
              <w:rPr>
                <w:rFonts w:ascii="微软雅黑" w:eastAsia="微软雅黑" w:hAnsi="微软雅黑" w:cs="宋体"/>
                <w:color w:val="000000"/>
                <w:kern w:val="0"/>
                <w:sz w:val="23"/>
                <w:szCs w:val="23"/>
              </w:rPr>
              <w:t>：查询接口：</w:t>
            </w:r>
          </w:p>
          <w:p w14:paraId="0EDA59E5"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为执行引擎提供高效查询接口，例如：</w:t>
            </w:r>
            <w:r>
              <w:rPr>
                <w:rFonts w:ascii="微软雅黑" w:eastAsia="微软雅黑" w:hAnsi="微软雅黑" w:cs="宋体"/>
                <w:color w:val="000000"/>
                <w:kern w:val="0"/>
                <w:sz w:val="23"/>
                <w:szCs w:val="23"/>
              </w:rPr>
              <w:t>get_hyperedges_by_degree(k)</w:t>
            </w:r>
            <w:r>
              <w:rPr>
                <w:rFonts w:ascii="微软雅黑" w:eastAsia="微软雅黑" w:hAnsi="微软雅黑" w:cs="宋体"/>
                <w:color w:val="000000"/>
                <w:kern w:val="0"/>
                <w:sz w:val="23"/>
                <w:szCs w:val="23"/>
              </w:rPr>
              <w:t>：直接返回</w:t>
            </w:r>
            <w:r>
              <w:rPr>
                <w:rFonts w:ascii="微软雅黑" w:eastAsia="微软雅黑" w:hAnsi="微软雅黑" w:cs="宋体"/>
                <w:color w:val="000000"/>
                <w:kern w:val="0"/>
                <w:sz w:val="23"/>
                <w:szCs w:val="23"/>
              </w:rPr>
              <w:t>DAL_Map[k]</w:t>
            </w:r>
            <w:r>
              <w:rPr>
                <w:rFonts w:ascii="微软雅黑" w:eastAsia="微软雅黑" w:hAnsi="微软雅黑" w:cs="宋体"/>
                <w:color w:val="000000"/>
                <w:kern w:val="0"/>
                <w:sz w:val="23"/>
                <w:szCs w:val="23"/>
              </w:rPr>
              <w:t>。</w:t>
            </w:r>
            <w:r>
              <w:rPr>
                <w:rFonts w:ascii="微软雅黑" w:eastAsia="微软雅黑" w:hAnsi="微软雅黑" w:cs="宋体"/>
                <w:color w:val="000000"/>
                <w:kern w:val="0"/>
                <w:sz w:val="23"/>
                <w:szCs w:val="23"/>
              </w:rPr>
              <w:t>get_neighbors_with_degree(e, k)</w:t>
            </w:r>
            <w:r>
              <w:rPr>
                <w:rFonts w:ascii="微软雅黑" w:eastAsia="微软雅黑" w:hAnsi="微软雅黑" w:cs="宋体"/>
                <w:color w:val="000000"/>
                <w:kern w:val="0"/>
                <w:sz w:val="23"/>
                <w:szCs w:val="23"/>
              </w:rPr>
              <w:t>：直接访问</w:t>
            </w:r>
            <w:r>
              <w:rPr>
                <w:rFonts w:ascii="微软雅黑" w:eastAsia="微软雅黑" w:hAnsi="微软雅黑" w:cs="宋体"/>
                <w:color w:val="000000"/>
                <w:kern w:val="0"/>
                <w:sz w:val="23"/>
                <w:szCs w:val="23"/>
              </w:rPr>
              <w:t>e</w:t>
            </w:r>
            <w:r>
              <w:rPr>
                <w:rFonts w:ascii="微软雅黑" w:eastAsia="微软雅黑" w:hAnsi="微软雅黑" w:cs="宋体"/>
                <w:color w:val="000000"/>
                <w:kern w:val="0"/>
                <w:sz w:val="23"/>
                <w:szCs w:val="23"/>
              </w:rPr>
              <w:t>的分组邻接列表，返回</w:t>
            </w:r>
            <w:r>
              <w:rPr>
                <w:rFonts w:ascii="微软雅黑" w:eastAsia="微软雅黑" w:hAnsi="微软雅黑" w:cs="宋体"/>
                <w:color w:val="000000"/>
                <w:kern w:val="0"/>
                <w:sz w:val="23"/>
                <w:szCs w:val="23"/>
              </w:rPr>
              <w:t>k</w:t>
            </w:r>
            <w:r>
              <w:rPr>
                <w:rFonts w:ascii="微软雅黑" w:eastAsia="微软雅黑" w:hAnsi="微软雅黑" w:cs="宋体"/>
                <w:color w:val="000000"/>
                <w:kern w:val="0"/>
                <w:sz w:val="23"/>
                <w:szCs w:val="23"/>
              </w:rPr>
              <w:t>分组下的所有邻居超边，无需遍历整个邻接表并进行度数过滤，这是相比传统存储结构的巨大优势。</w:t>
            </w:r>
          </w:p>
          <w:p w14:paraId="69B75253" w14:textId="77777777" w:rsidR="00830F99" w:rsidRDefault="00830F99">
            <w:pPr>
              <w:widowControl/>
              <w:jc w:val="left"/>
              <w:rPr>
                <w:rFonts w:ascii="微软雅黑" w:eastAsia="微软雅黑" w:hAnsi="微软雅黑" w:cs="宋体" w:hint="eastAsia"/>
                <w:color w:val="000000"/>
                <w:kern w:val="0"/>
                <w:sz w:val="23"/>
                <w:szCs w:val="23"/>
              </w:rPr>
            </w:pPr>
          </w:p>
          <w:p w14:paraId="38DE1EF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在代码实现中，并不是按照理论分析的用</w:t>
            </w:r>
            <w:r>
              <w:rPr>
                <w:rFonts w:ascii="微软雅黑" w:eastAsia="微软雅黑" w:hAnsi="微软雅黑" w:cs="宋体"/>
                <w:color w:val="000000"/>
                <w:kern w:val="0"/>
                <w:sz w:val="23"/>
                <w:szCs w:val="23"/>
              </w:rPr>
              <w:t>hypergraph</w:t>
            </w:r>
            <w:r>
              <w:rPr>
                <w:rFonts w:ascii="微软雅黑" w:eastAsia="微软雅黑" w:hAnsi="微软雅黑" w:cs="宋体"/>
                <w:color w:val="000000"/>
                <w:kern w:val="0"/>
                <w:sz w:val="23"/>
                <w:szCs w:val="23"/>
              </w:rPr>
              <w:t>上</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和编译器上的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进行匹配的方式来执行，而是按照等价的方式实现，当添加</w:t>
            </w:r>
            <w:r>
              <w:rPr>
                <w:rFonts w:ascii="微软雅黑" w:eastAsia="微软雅黑" w:hAnsi="微软雅黑" w:cs="宋体"/>
                <w:color w:val="000000"/>
                <w:kern w:val="0"/>
                <w:sz w:val="23"/>
                <w:szCs w:val="23"/>
              </w:rPr>
              <w:t xml:space="preserve"> </w:t>
            </w:r>
            <w:r>
              <w:rPr>
                <w:rFonts w:ascii="微软雅黑" w:eastAsia="微软雅黑" w:hAnsi="微软雅黑" w:cs="宋体"/>
                <w:color w:val="000000"/>
                <w:kern w:val="0"/>
                <w:sz w:val="23"/>
                <w:szCs w:val="23"/>
              </w:rPr>
              <w:t>修改删除超边时，我们只考虑和这个超边相邻的超边及其超边对应的点所构成的子超图，在这个子超图上时用编译器生成的查询计划来匹配。因为对于超图中的其他部分，不会受图动态变化的影响，在这些部分上的匹配结果不会有变化。只有超边相邻的子超图上会发生改变，当加新边时，子超图可能出现新的子图，当删除边时，子超图中的模式会被删除，当修改超边时，相当于先删除子超边，再加入新的子超边，分别按照删除和插入的模式计算即可得到修改导致的变化。值的注意的是，可能出现在字图中统计的模式不包含被操作的超边的情况，所以我们在子超图上匹配到模式时，要通过判断匹配部分是否包含有被操作超边来判断匹配到的模式是否有效，如果有效才被用作计数。</w:t>
            </w:r>
          </w:p>
          <w:p w14:paraId="3C56E5F6" w14:textId="77777777" w:rsidR="00830F99" w:rsidRDefault="00830F99">
            <w:pPr>
              <w:widowControl/>
              <w:jc w:val="left"/>
              <w:rPr>
                <w:rFonts w:ascii="微软雅黑" w:eastAsia="微软雅黑" w:hAnsi="微软雅黑" w:cs="宋体" w:hint="eastAsia"/>
                <w:color w:val="000000"/>
                <w:kern w:val="0"/>
                <w:sz w:val="23"/>
                <w:szCs w:val="23"/>
              </w:rPr>
            </w:pPr>
          </w:p>
          <w:p w14:paraId="6CC0EE59" w14:textId="77777777" w:rsidR="00830F99" w:rsidRDefault="00830F99">
            <w:pPr>
              <w:widowControl/>
              <w:jc w:val="left"/>
              <w:rPr>
                <w:rFonts w:ascii="微软雅黑" w:eastAsia="微软雅黑" w:hAnsi="微软雅黑" w:cs="宋体" w:hint="eastAsia"/>
                <w:color w:val="000000"/>
                <w:kern w:val="0"/>
                <w:sz w:val="23"/>
                <w:szCs w:val="23"/>
              </w:rPr>
            </w:pPr>
          </w:p>
        </w:tc>
      </w:tr>
      <w:tr w:rsidR="00830F99" w14:paraId="197BDD44" w14:textId="77777777">
        <w:trPr>
          <w:trHeight w:val="450"/>
        </w:trPr>
        <w:tc>
          <w:tcPr>
            <w:tcW w:w="12020" w:type="dxa"/>
            <w:tcBorders>
              <w:top w:val="single" w:sz="6" w:space="0" w:color="808080"/>
              <w:left w:val="single" w:sz="6" w:space="0" w:color="808080"/>
              <w:bottom w:val="single" w:sz="6" w:space="0" w:color="808080"/>
              <w:right w:val="single" w:sz="6" w:space="0" w:color="808080"/>
            </w:tcBorders>
            <w:vAlign w:val="center"/>
          </w:tcPr>
          <w:p w14:paraId="3FD2EA86" w14:textId="77777777" w:rsidR="00830F99" w:rsidRDefault="002E0090">
            <w:pPr>
              <w:widowControl/>
              <w:jc w:val="left"/>
              <w:rPr>
                <w:rFonts w:ascii="楷体_GB2312" w:eastAsia="楷体_GB2312" w:hAnsi="楷体_GB2312" w:cs="宋体"/>
                <w:b/>
                <w:bCs/>
                <w:color w:val="000000"/>
                <w:kern w:val="0"/>
                <w:sz w:val="23"/>
                <w:szCs w:val="23"/>
              </w:rPr>
            </w:pPr>
            <w:r>
              <w:rPr>
                <w:rFonts w:ascii="楷体_GB2312" w:eastAsia="楷体_GB2312" w:hAnsi="楷体_GB2312" w:cs="宋体"/>
                <w:b/>
                <w:bCs/>
                <w:color w:val="000000"/>
                <w:kern w:val="0"/>
                <w:sz w:val="23"/>
                <w:szCs w:val="23"/>
              </w:rPr>
              <w:t>六、设计方案附图说明</w:t>
            </w:r>
          </w:p>
        </w:tc>
      </w:tr>
      <w:tr w:rsidR="00830F99" w14:paraId="28D335E2" w14:textId="77777777">
        <w:trPr>
          <w:trHeight w:val="450"/>
        </w:trPr>
        <w:tc>
          <w:tcPr>
            <w:tcW w:w="12020" w:type="dxa"/>
            <w:tcBorders>
              <w:top w:val="single" w:sz="6" w:space="0" w:color="808080"/>
              <w:left w:val="single" w:sz="6" w:space="0" w:color="808080"/>
              <w:bottom w:val="single" w:sz="6" w:space="0" w:color="808080"/>
              <w:right w:val="single" w:sz="6" w:space="0" w:color="808080"/>
            </w:tcBorders>
            <w:tcMar>
              <w:top w:w="150" w:type="dxa"/>
              <w:left w:w="150" w:type="dxa"/>
              <w:bottom w:w="150" w:type="dxa"/>
              <w:right w:w="150" w:type="dxa"/>
            </w:tcMar>
            <w:vAlign w:val="center"/>
          </w:tcPr>
          <w:p w14:paraId="3FE4313A" w14:textId="77777777" w:rsidR="00830F99" w:rsidRDefault="002E0090">
            <w:pPr>
              <w:widowControl/>
              <w:jc w:val="center"/>
              <w:rPr>
                <w:rFonts w:hint="eastAsia"/>
              </w:rPr>
            </w:pPr>
            <w:r>
              <w:rPr>
                <w:noProof/>
              </w:rPr>
              <w:drawing>
                <wp:inline distT="0" distB="0" distL="0" distR="0" wp14:anchorId="23A99B91" wp14:editId="3CC1DD39">
                  <wp:extent cx="5172075" cy="2319655"/>
                  <wp:effectExtent l="0" t="0" r="0" b="0"/>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7"/>
                          <a:stretch>
                            <a:fillRect/>
                          </a:stretch>
                        </pic:blipFill>
                        <pic:spPr bwMode="auto">
                          <a:xfrm>
                            <a:off x="0" y="0"/>
                            <a:ext cx="5172075" cy="2319655"/>
                          </a:xfrm>
                          <a:prstGeom prst="rect">
                            <a:avLst/>
                          </a:prstGeom>
                        </pic:spPr>
                      </pic:pic>
                    </a:graphicData>
                  </a:graphic>
                </wp:inline>
              </w:drawing>
            </w:r>
          </w:p>
          <w:p w14:paraId="30414867"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w:t>
            </w:r>
          </w:p>
          <w:p w14:paraId="53835216" w14:textId="77777777" w:rsidR="00830F99" w:rsidRDefault="002E0090">
            <w:pPr>
              <w:widowControl/>
              <w:jc w:val="center"/>
              <w:rPr>
                <w:rFonts w:hint="eastAsia"/>
              </w:rPr>
            </w:pPr>
            <w:r>
              <w:rPr>
                <w:noProof/>
              </w:rPr>
              <w:drawing>
                <wp:inline distT="0" distB="0" distL="0" distR="0" wp14:anchorId="74509B7C" wp14:editId="5369E4B3">
                  <wp:extent cx="5274310" cy="2221865"/>
                  <wp:effectExtent l="0" t="0" r="0" b="0"/>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8"/>
                          <a:stretch>
                            <a:fillRect/>
                          </a:stretch>
                        </pic:blipFill>
                        <pic:spPr bwMode="auto">
                          <a:xfrm>
                            <a:off x="0" y="0"/>
                            <a:ext cx="5274310" cy="2221865"/>
                          </a:xfrm>
                          <a:prstGeom prst="rect">
                            <a:avLst/>
                          </a:prstGeom>
                        </pic:spPr>
                      </pic:pic>
                    </a:graphicData>
                  </a:graphic>
                </wp:inline>
              </w:drawing>
            </w:r>
          </w:p>
          <w:p w14:paraId="6FF0F872"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2</w:t>
            </w:r>
          </w:p>
          <w:p w14:paraId="0A78212F" w14:textId="77777777" w:rsidR="00830F99" w:rsidRDefault="002E0090">
            <w:pPr>
              <w:widowControl/>
              <w:jc w:val="center"/>
              <w:rPr>
                <w:rFonts w:hint="eastAsia"/>
              </w:rPr>
            </w:pPr>
            <w:r>
              <w:rPr>
                <w:noProof/>
              </w:rPr>
              <w:drawing>
                <wp:inline distT="0" distB="0" distL="0" distR="0" wp14:anchorId="20777C39" wp14:editId="22E55E57">
                  <wp:extent cx="5274310" cy="2489835"/>
                  <wp:effectExtent l="0" t="0" r="0" b="0"/>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9"/>
                          <a:stretch>
                            <a:fillRect/>
                          </a:stretch>
                        </pic:blipFill>
                        <pic:spPr bwMode="auto">
                          <a:xfrm>
                            <a:off x="0" y="0"/>
                            <a:ext cx="5274310" cy="2489835"/>
                          </a:xfrm>
                          <a:prstGeom prst="rect">
                            <a:avLst/>
                          </a:prstGeom>
                        </pic:spPr>
                      </pic:pic>
                    </a:graphicData>
                  </a:graphic>
                </wp:inline>
              </w:drawing>
            </w:r>
          </w:p>
          <w:p w14:paraId="3D9DAD9D"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3</w:t>
            </w:r>
          </w:p>
          <w:p w14:paraId="651A39F2" w14:textId="77777777" w:rsidR="00830F99" w:rsidRDefault="002E0090">
            <w:pPr>
              <w:widowControl/>
              <w:jc w:val="center"/>
              <w:rPr>
                <w:rFonts w:hint="eastAsia"/>
              </w:rPr>
            </w:pPr>
            <w:r>
              <w:rPr>
                <w:noProof/>
              </w:rPr>
              <w:drawing>
                <wp:inline distT="0" distB="0" distL="0" distR="0" wp14:anchorId="5460FBF5" wp14:editId="27AEC35E">
                  <wp:extent cx="4544060" cy="2870835"/>
                  <wp:effectExtent l="0" t="0" r="0" b="0"/>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pic:cNvPicPr>
                            <a:picLocks noChangeAspect="1" noChangeArrowheads="1"/>
                          </pic:cNvPicPr>
                        </pic:nvPicPr>
                        <pic:blipFill>
                          <a:blip r:embed="rId10"/>
                          <a:stretch>
                            <a:fillRect/>
                          </a:stretch>
                        </pic:blipFill>
                        <pic:spPr bwMode="auto">
                          <a:xfrm>
                            <a:off x="0" y="0"/>
                            <a:ext cx="4544060" cy="2870835"/>
                          </a:xfrm>
                          <a:prstGeom prst="rect">
                            <a:avLst/>
                          </a:prstGeom>
                        </pic:spPr>
                      </pic:pic>
                    </a:graphicData>
                  </a:graphic>
                </wp:inline>
              </w:drawing>
            </w:r>
          </w:p>
          <w:p w14:paraId="3A2DF7EB"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4</w:t>
            </w:r>
          </w:p>
          <w:p w14:paraId="108CC7A5" w14:textId="77777777" w:rsidR="00830F99" w:rsidRDefault="002E0090">
            <w:pPr>
              <w:widowControl/>
              <w:jc w:val="center"/>
              <w:rPr>
                <w:rFonts w:hint="eastAsia"/>
              </w:rPr>
            </w:pPr>
            <w:r>
              <w:rPr>
                <w:noProof/>
              </w:rPr>
              <w:drawing>
                <wp:inline distT="0" distB="0" distL="0" distR="0" wp14:anchorId="7689AD0F" wp14:editId="1AC11655">
                  <wp:extent cx="4846955" cy="3255010"/>
                  <wp:effectExtent l="0" t="0" r="0" b="0"/>
                  <wp:docPr id="2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pic:cNvPicPr>
                            <a:picLocks noChangeAspect="1" noChangeArrowheads="1"/>
                          </pic:cNvPicPr>
                        </pic:nvPicPr>
                        <pic:blipFill>
                          <a:blip r:embed="rId11"/>
                          <a:stretch>
                            <a:fillRect/>
                          </a:stretch>
                        </pic:blipFill>
                        <pic:spPr bwMode="auto">
                          <a:xfrm>
                            <a:off x="0" y="0"/>
                            <a:ext cx="4846955" cy="3255010"/>
                          </a:xfrm>
                          <a:prstGeom prst="rect">
                            <a:avLst/>
                          </a:prstGeom>
                        </pic:spPr>
                      </pic:pic>
                    </a:graphicData>
                  </a:graphic>
                </wp:inline>
              </w:drawing>
            </w:r>
          </w:p>
          <w:p w14:paraId="03D3AD2F"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5</w:t>
            </w:r>
          </w:p>
          <w:p w14:paraId="6AA785F1" w14:textId="77777777" w:rsidR="00830F99" w:rsidRDefault="002E0090">
            <w:pPr>
              <w:widowControl/>
              <w:jc w:val="center"/>
              <w:rPr>
                <w:rFonts w:hint="eastAsia"/>
              </w:rPr>
            </w:pPr>
            <w:r>
              <w:rPr>
                <w:noProof/>
              </w:rPr>
              <w:drawing>
                <wp:inline distT="0" distB="0" distL="0" distR="0" wp14:anchorId="7C827458" wp14:editId="33B66063">
                  <wp:extent cx="5114925" cy="2348230"/>
                  <wp:effectExtent l="0" t="0" r="0" b="0"/>
                  <wp:docPr id="2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pic:cNvPicPr>
                            <a:picLocks noChangeAspect="1" noChangeArrowheads="1"/>
                          </pic:cNvPicPr>
                        </pic:nvPicPr>
                        <pic:blipFill>
                          <a:blip r:embed="rId12"/>
                          <a:stretch>
                            <a:fillRect/>
                          </a:stretch>
                        </pic:blipFill>
                        <pic:spPr bwMode="auto">
                          <a:xfrm>
                            <a:off x="0" y="0"/>
                            <a:ext cx="5114925" cy="2348230"/>
                          </a:xfrm>
                          <a:prstGeom prst="rect">
                            <a:avLst/>
                          </a:prstGeom>
                        </pic:spPr>
                      </pic:pic>
                    </a:graphicData>
                  </a:graphic>
                </wp:inline>
              </w:drawing>
            </w:r>
          </w:p>
          <w:p w14:paraId="37CA4C49"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6</w:t>
            </w:r>
          </w:p>
          <w:p w14:paraId="66DD6F46" w14:textId="77777777" w:rsidR="00830F99" w:rsidRDefault="002E0090">
            <w:pPr>
              <w:widowControl/>
              <w:jc w:val="center"/>
              <w:rPr>
                <w:rFonts w:hint="eastAsia"/>
              </w:rPr>
            </w:pPr>
            <w:r>
              <w:rPr>
                <w:noProof/>
              </w:rPr>
              <w:drawing>
                <wp:inline distT="0" distB="0" distL="0" distR="0" wp14:anchorId="769C78B9" wp14:editId="6BD04B56">
                  <wp:extent cx="5273040" cy="4371340"/>
                  <wp:effectExtent l="0" t="0" r="0" b="0"/>
                  <wp:docPr id="2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pic:cNvPicPr>
                            <a:picLocks noChangeAspect="1" noChangeArrowheads="1"/>
                          </pic:cNvPicPr>
                        </pic:nvPicPr>
                        <pic:blipFill>
                          <a:blip r:embed="rId13"/>
                          <a:stretch>
                            <a:fillRect/>
                          </a:stretch>
                        </pic:blipFill>
                        <pic:spPr bwMode="auto">
                          <a:xfrm>
                            <a:off x="0" y="0"/>
                            <a:ext cx="5273040" cy="4371340"/>
                          </a:xfrm>
                          <a:prstGeom prst="rect">
                            <a:avLst/>
                          </a:prstGeom>
                        </pic:spPr>
                      </pic:pic>
                    </a:graphicData>
                  </a:graphic>
                </wp:inline>
              </w:drawing>
            </w:r>
          </w:p>
          <w:p w14:paraId="5802B9B4"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7</w:t>
            </w:r>
          </w:p>
          <w:p w14:paraId="7B9B1018" w14:textId="77777777" w:rsidR="00830F99" w:rsidRDefault="002E0090">
            <w:pPr>
              <w:widowControl/>
              <w:jc w:val="center"/>
              <w:rPr>
                <w:rFonts w:hint="eastAsia"/>
              </w:rPr>
            </w:pPr>
            <w:r>
              <w:rPr>
                <w:noProof/>
              </w:rPr>
              <w:drawing>
                <wp:inline distT="0" distB="0" distL="0" distR="0" wp14:anchorId="30E72571" wp14:editId="2E943BFD">
                  <wp:extent cx="5268595" cy="2654935"/>
                  <wp:effectExtent l="0" t="0" r="0" b="0"/>
                  <wp:docPr id="2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pic:cNvPicPr>
                            <a:picLocks noChangeAspect="1" noChangeArrowheads="1"/>
                          </pic:cNvPicPr>
                        </pic:nvPicPr>
                        <pic:blipFill>
                          <a:blip r:embed="rId14"/>
                          <a:stretch>
                            <a:fillRect/>
                          </a:stretch>
                        </pic:blipFill>
                        <pic:spPr bwMode="auto">
                          <a:xfrm>
                            <a:off x="0" y="0"/>
                            <a:ext cx="5268595" cy="2654935"/>
                          </a:xfrm>
                          <a:prstGeom prst="rect">
                            <a:avLst/>
                          </a:prstGeom>
                        </pic:spPr>
                      </pic:pic>
                    </a:graphicData>
                  </a:graphic>
                </wp:inline>
              </w:drawing>
            </w:r>
          </w:p>
          <w:p w14:paraId="06C56388"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8</w:t>
            </w:r>
          </w:p>
          <w:p w14:paraId="5D8800CB" w14:textId="77777777" w:rsidR="00830F99" w:rsidRDefault="002E0090">
            <w:pPr>
              <w:widowControl/>
              <w:jc w:val="center"/>
              <w:rPr>
                <w:rFonts w:hint="eastAsia"/>
              </w:rPr>
            </w:pPr>
            <w:r>
              <w:rPr>
                <w:noProof/>
              </w:rPr>
              <w:drawing>
                <wp:inline distT="0" distB="0" distL="0" distR="0" wp14:anchorId="07CE2DE2" wp14:editId="0BC2E9D5">
                  <wp:extent cx="3183255" cy="2955290"/>
                  <wp:effectExtent l="0" t="0" r="0" b="0"/>
                  <wp:docPr id="2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pic:cNvPicPr>
                            <a:picLocks noChangeAspect="1" noChangeArrowheads="1"/>
                          </pic:cNvPicPr>
                        </pic:nvPicPr>
                        <pic:blipFill>
                          <a:blip r:embed="rId15"/>
                          <a:stretch>
                            <a:fillRect/>
                          </a:stretch>
                        </pic:blipFill>
                        <pic:spPr bwMode="auto">
                          <a:xfrm>
                            <a:off x="0" y="0"/>
                            <a:ext cx="3183255" cy="2955290"/>
                          </a:xfrm>
                          <a:prstGeom prst="rect">
                            <a:avLst/>
                          </a:prstGeom>
                        </pic:spPr>
                      </pic:pic>
                    </a:graphicData>
                  </a:graphic>
                </wp:inline>
              </w:drawing>
            </w:r>
          </w:p>
          <w:p w14:paraId="459341EA"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9</w:t>
            </w:r>
          </w:p>
          <w:p w14:paraId="3D548380" w14:textId="77777777" w:rsidR="00830F99" w:rsidRDefault="002E0090">
            <w:pPr>
              <w:widowControl/>
              <w:jc w:val="center"/>
              <w:rPr>
                <w:rFonts w:hint="eastAsia"/>
              </w:rPr>
            </w:pPr>
            <w:r>
              <w:rPr>
                <w:noProof/>
              </w:rPr>
              <w:drawing>
                <wp:inline distT="0" distB="0" distL="0" distR="0" wp14:anchorId="4F9142BB" wp14:editId="12B9DC2C">
                  <wp:extent cx="4243705" cy="2019300"/>
                  <wp:effectExtent l="0" t="0" r="0" b="0"/>
                  <wp:docPr id="27"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pic:cNvPicPr>
                            <a:picLocks noChangeAspect="1" noChangeArrowheads="1"/>
                          </pic:cNvPicPr>
                        </pic:nvPicPr>
                        <pic:blipFill>
                          <a:blip r:embed="rId16"/>
                          <a:stretch>
                            <a:fillRect/>
                          </a:stretch>
                        </pic:blipFill>
                        <pic:spPr bwMode="auto">
                          <a:xfrm>
                            <a:off x="0" y="0"/>
                            <a:ext cx="4243705" cy="2019300"/>
                          </a:xfrm>
                          <a:prstGeom prst="rect">
                            <a:avLst/>
                          </a:prstGeom>
                        </pic:spPr>
                      </pic:pic>
                    </a:graphicData>
                  </a:graphic>
                </wp:inline>
              </w:drawing>
            </w:r>
          </w:p>
          <w:p w14:paraId="6E45A901"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10</w:t>
            </w:r>
          </w:p>
          <w:p w14:paraId="01716D99" w14:textId="77777777" w:rsidR="00830F99" w:rsidRDefault="002E0090">
            <w:pPr>
              <w:widowControl/>
              <w:jc w:val="center"/>
              <w:rPr>
                <w:rFonts w:hint="eastAsia"/>
              </w:rPr>
            </w:pPr>
            <w:r>
              <w:rPr>
                <w:noProof/>
              </w:rPr>
              <w:drawing>
                <wp:inline distT="0" distB="0" distL="0" distR="0" wp14:anchorId="7F404E76" wp14:editId="610EF3D6">
                  <wp:extent cx="2343150" cy="2343150"/>
                  <wp:effectExtent l="0" t="0" r="0" b="0"/>
                  <wp:docPr id="2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pic:cNvPicPr>
                            <a:picLocks noChangeAspect="1" noChangeArrowheads="1"/>
                          </pic:cNvPicPr>
                        </pic:nvPicPr>
                        <pic:blipFill>
                          <a:blip r:embed="rId17"/>
                          <a:stretch>
                            <a:fillRect/>
                          </a:stretch>
                        </pic:blipFill>
                        <pic:spPr bwMode="auto">
                          <a:xfrm>
                            <a:off x="0" y="0"/>
                            <a:ext cx="2343150" cy="2343150"/>
                          </a:xfrm>
                          <a:prstGeom prst="rect">
                            <a:avLst/>
                          </a:prstGeom>
                        </pic:spPr>
                      </pic:pic>
                    </a:graphicData>
                  </a:graphic>
                </wp:inline>
              </w:drawing>
            </w:r>
          </w:p>
          <w:p w14:paraId="77863F26"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11</w:t>
            </w:r>
          </w:p>
          <w:p w14:paraId="74319A53" w14:textId="77777777" w:rsidR="00830F99" w:rsidRDefault="002E0090">
            <w:pPr>
              <w:widowControl/>
              <w:jc w:val="center"/>
              <w:rPr>
                <w:rFonts w:hint="eastAsia"/>
              </w:rPr>
            </w:pPr>
            <w:r>
              <w:rPr>
                <w:noProof/>
              </w:rPr>
              <w:drawing>
                <wp:inline distT="0" distB="0" distL="0" distR="0" wp14:anchorId="15AD3309" wp14:editId="308B8F07">
                  <wp:extent cx="5024120" cy="2458720"/>
                  <wp:effectExtent l="0" t="0" r="0" b="0"/>
                  <wp:docPr id="2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pic:cNvPicPr>
                            <a:picLocks noChangeAspect="1" noChangeArrowheads="1"/>
                          </pic:cNvPicPr>
                        </pic:nvPicPr>
                        <pic:blipFill>
                          <a:blip r:embed="rId18"/>
                          <a:stretch>
                            <a:fillRect/>
                          </a:stretch>
                        </pic:blipFill>
                        <pic:spPr bwMode="auto">
                          <a:xfrm>
                            <a:off x="0" y="0"/>
                            <a:ext cx="5024120" cy="2458720"/>
                          </a:xfrm>
                          <a:prstGeom prst="rect">
                            <a:avLst/>
                          </a:prstGeom>
                        </pic:spPr>
                      </pic:pic>
                    </a:graphicData>
                  </a:graphic>
                </wp:inline>
              </w:drawing>
            </w:r>
          </w:p>
          <w:p w14:paraId="2DFA61C2"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12</w:t>
            </w:r>
          </w:p>
          <w:p w14:paraId="79850FD6" w14:textId="77777777" w:rsidR="00830F99" w:rsidRDefault="002E0090">
            <w:pPr>
              <w:widowControl/>
              <w:jc w:val="center"/>
              <w:rPr>
                <w:rFonts w:hint="eastAsia"/>
              </w:rPr>
            </w:pPr>
            <w:r>
              <w:rPr>
                <w:noProof/>
              </w:rPr>
              <w:drawing>
                <wp:inline distT="0" distB="0" distL="0" distR="0" wp14:anchorId="74FAC034" wp14:editId="52AC81BA">
                  <wp:extent cx="2711450" cy="3056890"/>
                  <wp:effectExtent l="0" t="0" r="0" b="0"/>
                  <wp:docPr id="3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pic:cNvPicPr>
                            <a:picLocks noChangeAspect="1" noChangeArrowheads="1"/>
                          </pic:cNvPicPr>
                        </pic:nvPicPr>
                        <pic:blipFill>
                          <a:blip r:embed="rId19"/>
                          <a:stretch>
                            <a:fillRect/>
                          </a:stretch>
                        </pic:blipFill>
                        <pic:spPr bwMode="auto">
                          <a:xfrm>
                            <a:off x="0" y="0"/>
                            <a:ext cx="2711450" cy="3056890"/>
                          </a:xfrm>
                          <a:prstGeom prst="rect">
                            <a:avLst/>
                          </a:prstGeom>
                        </pic:spPr>
                      </pic:pic>
                    </a:graphicData>
                  </a:graphic>
                </wp:inline>
              </w:drawing>
            </w:r>
          </w:p>
          <w:p w14:paraId="00BD8613" w14:textId="77777777" w:rsidR="00830F99" w:rsidRDefault="002E0090">
            <w:pPr>
              <w:widowControl/>
              <w:jc w:val="center"/>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13</w:t>
            </w:r>
          </w:p>
          <w:p w14:paraId="01CD27CD"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w:t>
            </w:r>
            <w:r>
              <w:rPr>
                <w:rFonts w:ascii="微软雅黑" w:eastAsia="微软雅黑" w:hAnsi="微软雅黑" w:cs="宋体"/>
                <w:color w:val="000000"/>
                <w:kern w:val="0"/>
                <w:sz w:val="23"/>
                <w:szCs w:val="23"/>
              </w:rPr>
              <w:t>是本设计方案所述</w:t>
            </w:r>
            <w:r>
              <w:rPr>
                <w:rFonts w:ascii="微软雅黑" w:eastAsia="微软雅黑" w:hAnsi="微软雅黑" w:cs="宋体"/>
                <w:color w:val="000000"/>
                <w:kern w:val="0"/>
                <w:sz w:val="23"/>
                <w:szCs w:val="23"/>
              </w:rPr>
              <w:t>OIDHMiner</w:t>
            </w:r>
            <w:r>
              <w:rPr>
                <w:rFonts w:ascii="微软雅黑" w:eastAsia="微软雅黑" w:hAnsi="微软雅黑" w:cs="宋体"/>
                <w:color w:val="000000"/>
                <w:kern w:val="0"/>
                <w:sz w:val="23"/>
                <w:szCs w:val="23"/>
              </w:rPr>
              <w:t>系统的整体架构示意图，展示了系统由动态化的无冗余编译器、并行执行与增量剪枝引擎、动态化度感知数据存储（</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）三大核心模块组成及其协同工作机制。</w:t>
            </w:r>
          </w:p>
          <w:p w14:paraId="367C8CF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2</w:t>
            </w:r>
            <w:r>
              <w:rPr>
                <w:rFonts w:ascii="微软雅黑" w:eastAsia="微软雅黑" w:hAnsi="微软雅黑" w:cs="宋体"/>
                <w:color w:val="000000"/>
                <w:kern w:val="0"/>
                <w:sz w:val="23"/>
                <w:szCs w:val="23"/>
              </w:rPr>
              <w:t>是动态化无冗余编译器的结构示意图，展示了其接收模式超图、构建与维护重叠交集图（</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）、生成执行计划等核心功能流程。</w:t>
            </w:r>
          </w:p>
          <w:p w14:paraId="633976A6"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3</w:t>
            </w:r>
            <w:r>
              <w:rPr>
                <w:rFonts w:ascii="微软雅黑" w:eastAsia="微软雅黑" w:hAnsi="微软雅黑" w:cs="宋体"/>
                <w:color w:val="000000"/>
                <w:kern w:val="0"/>
                <w:sz w:val="23"/>
                <w:szCs w:val="23"/>
              </w:rPr>
              <w:t>是并行执行与增量剪枝引擎的结构示意图，展示了其状态存储、增量扩展、重叠剪枝及并行调度等关键技术组件。</w:t>
            </w:r>
          </w:p>
          <w:p w14:paraId="2E899A65"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4</w:t>
            </w:r>
            <w:r>
              <w:rPr>
                <w:rFonts w:ascii="微软雅黑" w:eastAsia="微软雅黑" w:hAnsi="微软雅黑" w:cs="宋体"/>
                <w:color w:val="000000"/>
                <w:kern w:val="0"/>
                <w:sz w:val="23"/>
                <w:szCs w:val="23"/>
              </w:rPr>
              <w:t>是动态化度感知数据存储（</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）的功能示意图，展示其按度分组、两级索引结构及增量更新机制。</w:t>
            </w:r>
          </w:p>
          <w:p w14:paraId="6FF4D13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是一个初始超图的示例图，用于说明超边及其顶点组成关系，作为后续</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构建与更新的基础实例。</w:t>
            </w:r>
          </w:p>
          <w:p w14:paraId="1E0BBBA6"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6</w:t>
            </w:r>
            <w:r>
              <w:rPr>
                <w:rFonts w:ascii="微软雅黑" w:eastAsia="微软雅黑" w:hAnsi="微软雅黑" w:cs="宋体"/>
                <w:color w:val="000000"/>
                <w:kern w:val="0"/>
                <w:sz w:val="23"/>
                <w:szCs w:val="23"/>
              </w:rPr>
              <w:t>是基于图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初始超图构建的重叠交集图（</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）示意图，展示了超边及其重叠关系的层次化有向无环图结构。</w:t>
            </w:r>
          </w:p>
          <w:p w14:paraId="432A827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7</w:t>
            </w:r>
            <w:r>
              <w:rPr>
                <w:rFonts w:ascii="微软雅黑" w:eastAsia="微软雅黑" w:hAnsi="微软雅黑" w:cs="宋体"/>
                <w:color w:val="000000"/>
                <w:kern w:val="0"/>
                <w:sz w:val="23"/>
                <w:szCs w:val="23"/>
              </w:rPr>
              <w:t>是在图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初始超图中添加一条新超边</w:t>
            </w:r>
            <w:r>
              <w:rPr>
                <w:rFonts w:ascii="微软雅黑" w:eastAsia="微软雅黑" w:hAnsi="微软雅黑" w:cs="宋体"/>
                <w:color w:val="000000"/>
                <w:kern w:val="0"/>
                <w:sz w:val="23"/>
                <w:szCs w:val="23"/>
              </w:rPr>
              <w:t>e5</w:t>
            </w:r>
            <w:r>
              <w:rPr>
                <w:rFonts w:ascii="微软雅黑" w:eastAsia="微软雅黑" w:hAnsi="微软雅黑" w:cs="宋体"/>
                <w:color w:val="000000"/>
                <w:kern w:val="0"/>
                <w:sz w:val="23"/>
                <w:szCs w:val="23"/>
              </w:rPr>
              <w:t>后的超图示例，用于说明超边插入对</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的影响。</w:t>
            </w:r>
          </w:p>
          <w:p w14:paraId="50DC84D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8</w:t>
            </w:r>
            <w:r>
              <w:rPr>
                <w:rFonts w:ascii="微软雅黑" w:eastAsia="微软雅黑" w:hAnsi="微软雅黑" w:cs="宋体"/>
                <w:color w:val="000000"/>
                <w:kern w:val="0"/>
                <w:sz w:val="23"/>
                <w:szCs w:val="23"/>
              </w:rPr>
              <w:t>是在图</w:t>
            </w:r>
            <w:r>
              <w:rPr>
                <w:rFonts w:ascii="微软雅黑" w:eastAsia="微软雅黑" w:hAnsi="微软雅黑" w:cs="宋体"/>
                <w:color w:val="000000"/>
                <w:kern w:val="0"/>
                <w:sz w:val="23"/>
                <w:szCs w:val="23"/>
              </w:rPr>
              <w:t>6</w:t>
            </w:r>
            <w:r>
              <w:rPr>
                <w:rFonts w:ascii="微软雅黑" w:eastAsia="微软雅黑" w:hAnsi="微软雅黑" w:cs="宋体"/>
                <w:color w:val="000000"/>
                <w:kern w:val="0"/>
                <w:sz w:val="23"/>
                <w:szCs w:val="23"/>
              </w:rPr>
              <w:t>基础上插入超边</w:t>
            </w:r>
            <w:r>
              <w:rPr>
                <w:rFonts w:ascii="微软雅黑" w:eastAsia="微软雅黑" w:hAnsi="微软雅黑" w:cs="宋体"/>
                <w:color w:val="000000"/>
                <w:kern w:val="0"/>
                <w:sz w:val="23"/>
                <w:szCs w:val="23"/>
              </w:rPr>
              <w:t>e5</w:t>
            </w:r>
            <w:r>
              <w:rPr>
                <w:rFonts w:ascii="微软雅黑" w:eastAsia="微软雅黑" w:hAnsi="微软雅黑" w:cs="宋体"/>
                <w:color w:val="000000"/>
                <w:kern w:val="0"/>
                <w:sz w:val="23"/>
                <w:szCs w:val="23"/>
              </w:rPr>
              <w:t>后更新得到的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示意图，展示了增量更新后的节点结构与分组情况。</w:t>
            </w:r>
          </w:p>
          <w:p w14:paraId="36E13C58"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9</w:t>
            </w:r>
            <w:r>
              <w:rPr>
                <w:rFonts w:ascii="微软雅黑" w:eastAsia="微软雅黑" w:hAnsi="微软雅黑" w:cs="宋体"/>
                <w:color w:val="000000"/>
                <w:kern w:val="0"/>
                <w:sz w:val="23"/>
                <w:szCs w:val="23"/>
              </w:rPr>
              <w:t>是在图</w:t>
            </w:r>
            <w:r>
              <w:rPr>
                <w:rFonts w:ascii="微软雅黑" w:eastAsia="微软雅黑" w:hAnsi="微软雅黑" w:cs="宋体"/>
                <w:color w:val="000000"/>
                <w:kern w:val="0"/>
                <w:sz w:val="23"/>
                <w:szCs w:val="23"/>
              </w:rPr>
              <w:t>5</w:t>
            </w:r>
            <w:r>
              <w:rPr>
                <w:rFonts w:ascii="微软雅黑" w:eastAsia="微软雅黑" w:hAnsi="微软雅黑" w:cs="宋体"/>
                <w:color w:val="000000"/>
                <w:kern w:val="0"/>
                <w:sz w:val="23"/>
                <w:szCs w:val="23"/>
              </w:rPr>
              <w:t>初始超图中删除超边</w:t>
            </w:r>
            <w:r>
              <w:rPr>
                <w:rFonts w:ascii="微软雅黑" w:eastAsia="微软雅黑" w:hAnsi="微软雅黑" w:cs="宋体"/>
                <w:color w:val="000000"/>
                <w:kern w:val="0"/>
                <w:sz w:val="23"/>
                <w:szCs w:val="23"/>
              </w:rPr>
              <w:t>e4</w:t>
            </w:r>
            <w:r>
              <w:rPr>
                <w:rFonts w:ascii="微软雅黑" w:eastAsia="微软雅黑" w:hAnsi="微软雅黑" w:cs="宋体"/>
                <w:color w:val="000000"/>
                <w:kern w:val="0"/>
                <w:sz w:val="23"/>
                <w:szCs w:val="23"/>
              </w:rPr>
              <w:t>后的超图示例，用于说明超边删除对</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的影响。</w:t>
            </w:r>
          </w:p>
          <w:p w14:paraId="79D4C8B1"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10</w:t>
            </w:r>
            <w:r>
              <w:rPr>
                <w:rFonts w:ascii="微软雅黑" w:eastAsia="微软雅黑" w:hAnsi="微软雅黑" w:cs="宋体"/>
                <w:color w:val="000000"/>
                <w:kern w:val="0"/>
                <w:sz w:val="23"/>
                <w:szCs w:val="23"/>
              </w:rPr>
              <w:t>是在图</w:t>
            </w:r>
            <w:r>
              <w:rPr>
                <w:rFonts w:ascii="微软雅黑" w:eastAsia="微软雅黑" w:hAnsi="微软雅黑" w:cs="宋体"/>
                <w:color w:val="000000"/>
                <w:kern w:val="0"/>
                <w:sz w:val="23"/>
                <w:szCs w:val="23"/>
              </w:rPr>
              <w:t>6</w:t>
            </w:r>
            <w:r>
              <w:rPr>
                <w:rFonts w:ascii="微软雅黑" w:eastAsia="微软雅黑" w:hAnsi="微软雅黑" w:cs="宋体"/>
                <w:color w:val="000000"/>
                <w:kern w:val="0"/>
                <w:sz w:val="23"/>
                <w:szCs w:val="23"/>
              </w:rPr>
              <w:t>基础上删除超边</w:t>
            </w:r>
            <w:r>
              <w:rPr>
                <w:rFonts w:ascii="微软雅黑" w:eastAsia="微软雅黑" w:hAnsi="微软雅黑" w:cs="宋体"/>
                <w:color w:val="000000"/>
                <w:kern w:val="0"/>
                <w:sz w:val="23"/>
                <w:szCs w:val="23"/>
              </w:rPr>
              <w:t>e4</w:t>
            </w:r>
            <w:r>
              <w:rPr>
                <w:rFonts w:ascii="微软雅黑" w:eastAsia="微软雅黑" w:hAnsi="微软雅黑" w:cs="宋体"/>
                <w:color w:val="000000"/>
                <w:kern w:val="0"/>
                <w:sz w:val="23"/>
                <w:szCs w:val="23"/>
              </w:rPr>
              <w:t>后更新得到的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示意图，展示了删除操作后的</w:t>
            </w:r>
            <w:r>
              <w:rPr>
                <w:rFonts w:ascii="微软雅黑" w:eastAsia="微软雅黑" w:hAnsi="微软雅黑" w:cs="宋体"/>
                <w:color w:val="000000"/>
                <w:kern w:val="0"/>
                <w:sz w:val="23"/>
                <w:szCs w:val="23"/>
              </w:rPr>
              <w:t>OIG</w:t>
            </w:r>
            <w:r>
              <w:rPr>
                <w:rFonts w:ascii="微软雅黑" w:eastAsia="微软雅黑" w:hAnsi="微软雅黑" w:cs="宋体"/>
                <w:color w:val="000000"/>
                <w:kern w:val="0"/>
                <w:sz w:val="23"/>
                <w:szCs w:val="23"/>
              </w:rPr>
              <w:t>结构。</w:t>
            </w:r>
          </w:p>
          <w:p w14:paraId="73242E80"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11</w:t>
            </w:r>
            <w:r>
              <w:rPr>
                <w:rFonts w:ascii="微软雅黑" w:eastAsia="微软雅黑" w:hAnsi="微软雅黑" w:cs="宋体"/>
                <w:color w:val="000000"/>
                <w:kern w:val="0"/>
                <w:sz w:val="23"/>
                <w:szCs w:val="23"/>
              </w:rPr>
              <w:t>是一个用于说明度感知数据存储（</w:t>
            </w:r>
            <w:r>
              <w:rPr>
                <w:rFonts w:ascii="微软雅黑" w:eastAsia="微软雅黑" w:hAnsi="微软雅黑" w:cs="宋体"/>
                <w:color w:val="000000"/>
                <w:kern w:val="0"/>
                <w:sz w:val="23"/>
                <w:szCs w:val="23"/>
              </w:rPr>
              <w:t>DAL</w:t>
            </w:r>
            <w:r>
              <w:rPr>
                <w:rFonts w:ascii="微软雅黑" w:eastAsia="微软雅黑" w:hAnsi="微软雅黑" w:cs="宋体"/>
                <w:color w:val="000000"/>
                <w:kern w:val="0"/>
                <w:sz w:val="23"/>
                <w:szCs w:val="23"/>
              </w:rPr>
              <w:t>）构建过程的超图实例，展示了超边及其度数关系。</w:t>
            </w:r>
          </w:p>
          <w:p w14:paraId="4E18DC9C"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12</w:t>
            </w:r>
            <w:r>
              <w:rPr>
                <w:rFonts w:ascii="微软雅黑" w:eastAsia="微软雅黑" w:hAnsi="微软雅黑" w:cs="宋体"/>
                <w:color w:val="000000"/>
                <w:kern w:val="0"/>
                <w:sz w:val="23"/>
                <w:szCs w:val="23"/>
              </w:rPr>
              <w:t>是超边插入时邻接链表更新过程的示意图，展示了</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在插入新超边时的局部更新机制。</w:t>
            </w:r>
          </w:p>
          <w:p w14:paraId="2AD42D1B" w14:textId="77777777" w:rsidR="00830F99" w:rsidRDefault="002E0090">
            <w:pPr>
              <w:widowControl/>
              <w:jc w:val="left"/>
              <w:rPr>
                <w:rFonts w:ascii="微软雅黑" w:eastAsia="微软雅黑" w:hAnsi="微软雅黑" w:cs="宋体" w:hint="eastAsia"/>
                <w:color w:val="000000"/>
                <w:kern w:val="0"/>
                <w:sz w:val="23"/>
                <w:szCs w:val="23"/>
              </w:rPr>
            </w:pPr>
            <w:r>
              <w:rPr>
                <w:rFonts w:ascii="微软雅黑" w:eastAsia="微软雅黑" w:hAnsi="微软雅黑" w:cs="宋体"/>
                <w:color w:val="000000"/>
                <w:kern w:val="0"/>
                <w:sz w:val="23"/>
                <w:szCs w:val="23"/>
              </w:rPr>
              <w:t>图</w:t>
            </w:r>
            <w:r>
              <w:rPr>
                <w:rFonts w:ascii="微软雅黑" w:eastAsia="微软雅黑" w:hAnsi="微软雅黑" w:cs="宋体"/>
                <w:color w:val="000000"/>
                <w:kern w:val="0"/>
                <w:sz w:val="23"/>
                <w:szCs w:val="23"/>
              </w:rPr>
              <w:t>13</w:t>
            </w:r>
            <w:r>
              <w:rPr>
                <w:rFonts w:ascii="微软雅黑" w:eastAsia="微软雅黑" w:hAnsi="微软雅黑" w:cs="宋体"/>
                <w:color w:val="000000"/>
                <w:kern w:val="0"/>
                <w:sz w:val="23"/>
                <w:szCs w:val="23"/>
              </w:rPr>
              <w:t>是</w:t>
            </w:r>
            <w:r>
              <w:rPr>
                <w:rFonts w:ascii="微软雅黑" w:eastAsia="微软雅黑" w:hAnsi="微软雅黑" w:cs="宋体"/>
                <w:color w:val="000000"/>
                <w:kern w:val="0"/>
                <w:sz w:val="23"/>
                <w:szCs w:val="23"/>
              </w:rPr>
              <w:t>DDAL</w:t>
            </w:r>
            <w:r>
              <w:rPr>
                <w:rFonts w:ascii="微软雅黑" w:eastAsia="微软雅黑" w:hAnsi="微软雅黑" w:cs="宋体"/>
                <w:color w:val="000000"/>
                <w:kern w:val="0"/>
                <w:sz w:val="23"/>
                <w:szCs w:val="23"/>
              </w:rPr>
              <w:t>中主哈希表（</w:t>
            </w:r>
            <w:r>
              <w:rPr>
                <w:rFonts w:ascii="微软雅黑" w:eastAsia="微软雅黑" w:hAnsi="微软雅黑" w:cs="宋体"/>
                <w:color w:val="000000"/>
                <w:kern w:val="0"/>
                <w:sz w:val="23"/>
                <w:szCs w:val="23"/>
              </w:rPr>
              <w:t>DAL_Map</w:t>
            </w:r>
            <w:r>
              <w:rPr>
                <w:rFonts w:ascii="微软雅黑" w:eastAsia="微软雅黑" w:hAnsi="微软雅黑" w:cs="宋体"/>
                <w:color w:val="000000"/>
                <w:kern w:val="0"/>
                <w:sz w:val="23"/>
                <w:szCs w:val="23"/>
              </w:rPr>
              <w:t>）在超边插入前后对比示意图，展示了按度分组结构的动态更新过程。</w:t>
            </w:r>
          </w:p>
        </w:tc>
      </w:tr>
    </w:tbl>
    <w:p w14:paraId="49C6E71B" w14:textId="77777777" w:rsidR="00830F99" w:rsidRDefault="00830F99">
      <w:pPr>
        <w:rPr>
          <w:rFonts w:hint="eastAsia"/>
        </w:rPr>
      </w:pPr>
    </w:p>
    <w:sectPr w:rsidR="00830F99">
      <w:pgSz w:w="16838" w:h="23811"/>
      <w:pgMar w:top="1440" w:right="1800" w:bottom="1440" w:left="180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781C8" w14:textId="77777777" w:rsidR="002E0090" w:rsidRDefault="002E0090">
      <w:pPr>
        <w:spacing w:after="0" w:line="240" w:lineRule="auto"/>
        <w:rPr>
          <w:rFonts w:hint="eastAsia"/>
        </w:rPr>
      </w:pPr>
      <w:r>
        <w:separator/>
      </w:r>
    </w:p>
  </w:endnote>
  <w:endnote w:type="continuationSeparator" w:id="0">
    <w:p w14:paraId="0C85E2FC" w14:textId="77777777" w:rsidR="002E0090" w:rsidRDefault="002E009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楷体_GB2312">
    <w:altName w:val="楷体"/>
    <w:charset w:val="01"/>
    <w:family w:val="roman"/>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F73" w14:textId="77777777" w:rsidR="002E0090" w:rsidRDefault="002E0090">
      <w:pPr>
        <w:spacing w:after="0" w:line="240" w:lineRule="auto"/>
        <w:rPr>
          <w:rFonts w:hint="eastAsia"/>
        </w:rPr>
      </w:pPr>
      <w:r>
        <w:separator/>
      </w:r>
    </w:p>
  </w:footnote>
  <w:footnote w:type="continuationSeparator" w:id="0">
    <w:p w14:paraId="2DF04759" w14:textId="77777777" w:rsidR="002E0090" w:rsidRDefault="002E009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622B"/>
    <w:multiLevelType w:val="multilevel"/>
    <w:tmpl w:val="C73E34C0"/>
    <w:lvl w:ilvl="0">
      <w:start w:val="1"/>
      <w:numFmt w:val="decimal"/>
      <w:suff w:val="nothing"/>
      <w:lvlText w:val="%1"/>
      <w:lvlJc w:val="left"/>
      <w:pPr>
        <w:tabs>
          <w:tab w:val="num" w:pos="0"/>
        </w:tabs>
        <w:ind w:left="0" w:firstLine="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 w15:restartNumberingAfterBreak="0">
    <w:nsid w:val="0EF02D7B"/>
    <w:multiLevelType w:val="multilevel"/>
    <w:tmpl w:val="F4EE01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8C25BC"/>
    <w:multiLevelType w:val="multilevel"/>
    <w:tmpl w:val="A3B627DE"/>
    <w:lvl w:ilvl="0">
      <w:start w:val="5"/>
      <w:numFmt w:val="taiwaneseCountingThousand"/>
      <w:suff w:val="nothing"/>
      <w:lvlText w:val="%1"/>
      <w:lvlJc w:val="left"/>
      <w:pPr>
        <w:tabs>
          <w:tab w:val="num" w:pos="0"/>
        </w:tabs>
        <w:ind w:left="0" w:firstLine="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15:restartNumberingAfterBreak="0">
    <w:nsid w:val="7CD41235"/>
    <w:multiLevelType w:val="multilevel"/>
    <w:tmpl w:val="6844873E"/>
    <w:lvl w:ilvl="0">
      <w:start w:val="1"/>
      <w:numFmt w:val="decimal"/>
      <w:suff w:val="nothing"/>
      <w:lvlText w:val="%1"/>
      <w:lvlJc w:val="left"/>
      <w:pPr>
        <w:tabs>
          <w:tab w:val="num" w:pos="0"/>
        </w:tabs>
        <w:ind w:left="0" w:firstLine="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16cid:durableId="1293558851">
    <w:abstractNumId w:val="3"/>
  </w:num>
  <w:num w:numId="2" w16cid:durableId="110705028">
    <w:abstractNumId w:val="2"/>
  </w:num>
  <w:num w:numId="3" w16cid:durableId="1442332722">
    <w:abstractNumId w:val="0"/>
  </w:num>
  <w:num w:numId="4" w16cid:durableId="121091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bordersDoNotSurroundHeader/>
  <w:bordersDoNotSurroundFooter/>
  <w:defaultTabStop w:val="420"/>
  <w:autoHyphenation/>
  <w:characterSpacingControl w:val="doNotCompress"/>
  <w:hdrShapeDefaults>
    <o:shapedefaults v:ext="edit" spidmax="2052"/>
  </w:hdrShapeDefault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0F99"/>
    <w:rsid w:val="002E0090"/>
    <w:rsid w:val="0052774C"/>
    <w:rsid w:val="0083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39A345D"/>
  <w15:docId w15:val="{724C3FFA-C728-48FB-83A0-592838FB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customStyle="1" w:styleId="a4">
    <w:name w:val="页眉 字符"/>
    <w:basedOn w:val="a0"/>
    <w:qFormat/>
    <w:rPr>
      <w:rFonts w:ascii="等线" w:eastAsia="等线" w:hAnsi="等线" w:cs="Times New Roman"/>
      <w:kern w:val="2"/>
      <w:sz w:val="18"/>
      <w:szCs w:val="18"/>
    </w:rPr>
  </w:style>
  <w:style w:type="character" w:customStyle="1" w:styleId="a5">
    <w:name w:val="页脚 字符"/>
    <w:basedOn w:val="a0"/>
    <w:qFormat/>
    <w:rPr>
      <w:rFonts w:ascii="等线" w:eastAsia="等线" w:hAnsi="等线" w:cs="Times New Roman"/>
      <w:kern w:val="2"/>
      <w:sz w:val="18"/>
      <w:szCs w:val="18"/>
    </w:rPr>
  </w:style>
  <w:style w:type="paragraph" w:customStyle="1" w:styleId="Heading">
    <w:name w:val="Heading"/>
    <w:basedOn w:val="a"/>
    <w:next w:val="a6"/>
    <w:qFormat/>
    <w:pPr>
      <w:keepNext/>
      <w:spacing w:before="240" w:after="120"/>
    </w:pPr>
    <w:rPr>
      <w:rFonts w:ascii="Liberation Sans" w:eastAsia="Noto Sans CJK SC" w:hAnsi="Liberation Sans" w:cs="Noto Sans CJK SC"/>
      <w:sz w:val="28"/>
      <w:szCs w:val="28"/>
    </w:rPr>
  </w:style>
  <w:style w:type="paragraph" w:styleId="a6">
    <w:name w:val="Body Text"/>
    <w:basedOn w:val="a"/>
    <w:pPr>
      <w:spacing w:after="140" w:line="276" w:lineRule="auto"/>
    </w:pPr>
  </w:style>
  <w:style w:type="paragraph" w:styleId="a7">
    <w:name w:val="List"/>
    <w:basedOn w:val="a6"/>
    <w:rPr>
      <w:rFonts w:cs="Noto Sans CJK SC"/>
    </w:rPr>
  </w:style>
  <w:style w:type="paragraph" w:styleId="a8">
    <w:name w:val="caption"/>
    <w:basedOn w:val="a"/>
    <w:qFormat/>
    <w:pPr>
      <w:suppressLineNumbers/>
      <w:spacing w:before="120" w:after="120"/>
    </w:pPr>
    <w:rPr>
      <w:rFonts w:cs="Noto Sans CJK SC"/>
      <w:i/>
      <w:iCs/>
      <w:sz w:val="24"/>
      <w:szCs w:val="24"/>
    </w:rPr>
  </w:style>
  <w:style w:type="paragraph" w:customStyle="1" w:styleId="Index">
    <w:name w:val="Index"/>
    <w:basedOn w:val="a"/>
    <w:qFormat/>
    <w:pPr>
      <w:suppressLineNumbers/>
    </w:pPr>
    <w:rPr>
      <w:rFonts w:cs="Noto Sans CJK SC"/>
    </w:rPr>
  </w:style>
  <w:style w:type="paragraph" w:customStyle="1" w:styleId="HeaderandFooter">
    <w:name w:val="Header and Footer"/>
    <w:basedOn w:val="a"/>
    <w:qFormat/>
  </w:style>
  <w:style w:type="paragraph" w:styleId="a9">
    <w:name w:val="footer"/>
    <w:basedOn w:val="a"/>
    <w:pPr>
      <w:tabs>
        <w:tab w:val="center" w:pos="4153"/>
        <w:tab w:val="right" w:pos="8306"/>
      </w:tabs>
      <w:snapToGrid w:val="0"/>
      <w:spacing w:line="240" w:lineRule="auto"/>
      <w:jc w:val="left"/>
    </w:pPr>
    <w:rPr>
      <w:sz w:val="18"/>
      <w:szCs w:val="18"/>
    </w:rPr>
  </w:style>
  <w:style w:type="paragraph" w:styleId="aa">
    <w:name w:val="header"/>
    <w:basedOn w:val="a"/>
    <w:pPr>
      <w:pBdr>
        <w:bottom w:val="single" w:sz="6" w:space="1" w:color="000000"/>
      </w:pBdr>
      <w:tabs>
        <w:tab w:val="center" w:pos="4153"/>
        <w:tab w:val="right" w:pos="8306"/>
      </w:tabs>
      <w:snapToGrid w:val="0"/>
      <w:spacing w:line="240" w:lineRule="auto"/>
      <w:jc w:val="center"/>
    </w:pPr>
    <w:rPr>
      <w:sz w:val="18"/>
      <w:szCs w:val="18"/>
    </w:rPr>
  </w:style>
  <w:style w:type="paragraph" w:styleId="ab">
    <w:name w:val="Normal (Web)"/>
    <w:basedOn w:val="a"/>
    <w:qFormat/>
    <w:pPr>
      <w:widowControl/>
      <w:spacing w:before="280" w:after="280"/>
      <w:jc w:val="left"/>
    </w:pPr>
    <w:rPr>
      <w:rFonts w:ascii="宋体" w:eastAsia="宋体" w:hAnsi="宋体" w:cs="宋体"/>
      <w:kern w:val="0"/>
      <w:sz w:val="24"/>
      <w:szCs w:val="24"/>
    </w:rPr>
  </w:style>
  <w:style w:type="paragraph" w:customStyle="1" w:styleId="1">
    <w:name w:val="列表段落1"/>
    <w:basedOn w:val="a"/>
    <w:qFormat/>
    <w:pPr>
      <w:widowControl/>
      <w:spacing w:before="280" w:after="280"/>
      <w:jc w:val="left"/>
    </w:pPr>
    <w:rPr>
      <w:rFonts w:ascii="宋体" w:eastAsia="宋体" w:hAnsi="宋体" w:cs="宋体"/>
      <w:kern w:val="0"/>
      <w:sz w:val="24"/>
      <w:szCs w:val="24"/>
    </w:rPr>
  </w:style>
  <w:style w:type="paragraph" w:customStyle="1" w:styleId="ac">
    <w:name w:val="표준 단락"/>
    <w:next w:val="a"/>
    <w:qFormat/>
    <w:pPr>
      <w:widowControl w:val="0"/>
      <w:spacing w:line="360" w:lineRule="auto"/>
    </w:pPr>
    <w:rPr>
      <w:rFonts w:eastAsia="等线"/>
      <w:color w:val="000000"/>
      <w:sz w:val="24"/>
      <w:lang w:eastAsia="ko-KR"/>
    </w:rPr>
  </w:style>
  <w:style w:type="paragraph" w:customStyle="1" w:styleId="FrameContents">
    <w:name w:val="Frame Contents"/>
    <w:basedOn w:val="a"/>
    <w:qFormat/>
  </w:style>
  <w:style w:type="paragraph" w:customStyle="1" w:styleId="TableContents">
    <w:name w:val="Table Contents"/>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4468</Words>
  <Characters>5005</Characters>
  <Application>Microsoft Office Word</Application>
  <DocSecurity>0</DocSecurity>
  <Lines>185</Lines>
  <Paragraphs>169</Paragraphs>
  <ScaleCrop>false</ScaleCrop>
  <Company>微软中国</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cyc</dc:creator>
  <dc:description/>
  <cp:lastModifiedBy>依倩 邓</cp:lastModifiedBy>
  <cp:revision>2</cp:revision>
  <dcterms:created xsi:type="dcterms:W3CDTF">2025-09-10T12:01:00Z</dcterms:created>
  <dcterms:modified xsi:type="dcterms:W3CDTF">2025-09-10T12:01:00Z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false</vt:bool>
  </property>
  <property fmtid="{D5CDD505-2E9C-101B-9397-08002B2CF9AE}" pid="6" name="ICV">
    <vt:lpwstr>1D9E0542CAFF406887A6FD9A429B0D54</vt:lpwstr>
  </property>
  <property fmtid="{D5CDD505-2E9C-101B-9397-08002B2CF9AE}" pid="7" name="KSOProductBuildVer">
    <vt:lpwstr>2052-12.1.0.21915</vt:lpwstr>
  </property>
  <property fmtid="{D5CDD505-2E9C-101B-9397-08002B2CF9AE}" pid="8" name="KSOTemplateDocerSaveRecord">
    <vt:lpwstr>eyJoZGlkIjoiYWRkZDY4ZjI0NmQ4ZTQzNjY0ODAyOTJlYTFhOTEwZGYiLCJ1c2VySWQiOiIxNTI1OTQyNDI2In0=</vt:lpwstr>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