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CC5" w:rsidRPr="006B1849" w:rsidRDefault="00AE4701">
      <w:pPr>
        <w:rPr>
          <w:sz w:val="28"/>
          <w:szCs w:val="28"/>
        </w:rPr>
      </w:pPr>
      <w:proofErr w:type="gramStart"/>
      <w:r w:rsidRPr="006B1849">
        <w:rPr>
          <w:sz w:val="28"/>
          <w:szCs w:val="28"/>
        </w:rPr>
        <w:t>1)</w:t>
      </w:r>
      <w:r w:rsidR="00A34943" w:rsidRPr="006B1849">
        <w:rPr>
          <w:sz w:val="28"/>
          <w:szCs w:val="28"/>
        </w:rPr>
        <w:t>It</w:t>
      </w:r>
      <w:proofErr w:type="gramEnd"/>
      <w:r w:rsidR="00A34943" w:rsidRPr="006B1849">
        <w:rPr>
          <w:sz w:val="28"/>
          <w:szCs w:val="28"/>
        </w:rPr>
        <w:t xml:space="preserve"> gives null values for 2</w:t>
      </w:r>
      <w:r w:rsidR="00A34943" w:rsidRPr="006B1849">
        <w:rPr>
          <w:sz w:val="28"/>
          <w:szCs w:val="28"/>
          <w:vertAlign w:val="superscript"/>
        </w:rPr>
        <w:t>nd</w:t>
      </w:r>
      <w:r w:rsidR="00A34943" w:rsidRPr="006B1849">
        <w:rPr>
          <w:sz w:val="28"/>
          <w:szCs w:val="28"/>
        </w:rPr>
        <w:t xml:space="preserve"> and 3</w:t>
      </w:r>
      <w:r w:rsidR="00A34943" w:rsidRPr="006B1849">
        <w:rPr>
          <w:sz w:val="28"/>
          <w:szCs w:val="28"/>
          <w:vertAlign w:val="superscript"/>
        </w:rPr>
        <w:t>rd</w:t>
      </w:r>
      <w:r w:rsidR="00A34943" w:rsidRPr="006B1849">
        <w:rPr>
          <w:sz w:val="28"/>
          <w:szCs w:val="28"/>
        </w:rPr>
        <w:t xml:space="preserve"> query and the 1</w:t>
      </w:r>
      <w:r w:rsidR="00A34943" w:rsidRPr="006B1849">
        <w:rPr>
          <w:sz w:val="28"/>
          <w:szCs w:val="28"/>
          <w:vertAlign w:val="superscript"/>
        </w:rPr>
        <w:t>st</w:t>
      </w:r>
      <w:r w:rsidR="00A34943" w:rsidRPr="006B1849">
        <w:rPr>
          <w:sz w:val="28"/>
          <w:szCs w:val="28"/>
        </w:rPr>
        <w:t xml:space="preserve"> query doesn’t change the </w:t>
      </w:r>
      <w:proofErr w:type="spellStart"/>
      <w:r w:rsidR="00A34943" w:rsidRPr="006B1849">
        <w:rPr>
          <w:sz w:val="28"/>
          <w:szCs w:val="28"/>
        </w:rPr>
        <w:t>productonhand</w:t>
      </w:r>
      <w:proofErr w:type="spellEnd"/>
      <w:r w:rsidR="00A34943" w:rsidRPr="006B1849">
        <w:rPr>
          <w:sz w:val="28"/>
          <w:szCs w:val="28"/>
        </w:rPr>
        <w:t xml:space="preserve"> number</w:t>
      </w:r>
    </w:p>
    <w:p w:rsidR="00910DA0" w:rsidRDefault="00910DA0">
      <w:pPr>
        <w:rPr>
          <w:noProof/>
          <w:sz w:val="28"/>
          <w:szCs w:val="28"/>
        </w:rPr>
      </w:pPr>
    </w:p>
    <w:p w:rsidR="00B32EAA" w:rsidRPr="006B1849" w:rsidRDefault="00B32EAA">
      <w:pPr>
        <w:rPr>
          <w:sz w:val="28"/>
          <w:szCs w:val="28"/>
        </w:rPr>
      </w:pPr>
      <w:r w:rsidRPr="006B1849">
        <w:rPr>
          <w:noProof/>
          <w:sz w:val="28"/>
          <w:szCs w:val="28"/>
        </w:rPr>
        <w:drawing>
          <wp:inline distT="0" distB="0" distL="0" distR="0" wp14:anchorId="5EE043DD" wp14:editId="5C9860F5">
            <wp:extent cx="5221705" cy="21175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r="9015" b="16981"/>
                    <a:stretch/>
                  </pic:blipFill>
                  <pic:spPr bwMode="auto">
                    <a:xfrm>
                      <a:off x="0" y="0"/>
                      <a:ext cx="5215411" cy="2115006"/>
                    </a:xfrm>
                    <a:prstGeom prst="rect">
                      <a:avLst/>
                    </a:prstGeom>
                    <a:ln>
                      <a:noFill/>
                    </a:ln>
                    <a:extLst>
                      <a:ext uri="{53640926-AAD7-44D8-BBD7-CCE9431645EC}">
                        <a14:shadowObscured xmlns:a14="http://schemas.microsoft.com/office/drawing/2010/main"/>
                      </a:ext>
                    </a:extLst>
                  </pic:spPr>
                </pic:pic>
              </a:graphicData>
            </a:graphic>
          </wp:inline>
        </w:drawing>
      </w:r>
    </w:p>
    <w:p w:rsidR="00A34943" w:rsidRPr="006B1849" w:rsidRDefault="00B32EAA">
      <w:pPr>
        <w:rPr>
          <w:sz w:val="28"/>
          <w:szCs w:val="28"/>
        </w:rPr>
      </w:pPr>
      <w:r w:rsidRPr="006B1849">
        <w:rPr>
          <w:noProof/>
          <w:sz w:val="28"/>
          <w:szCs w:val="28"/>
        </w:rPr>
        <w:drawing>
          <wp:inline distT="0" distB="0" distL="0" distR="0" wp14:anchorId="5CCC7184" wp14:editId="2A2BBEFA">
            <wp:extent cx="5041232" cy="246647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b="16636"/>
                    <a:stretch/>
                  </pic:blipFill>
                  <pic:spPr bwMode="auto">
                    <a:xfrm>
                      <a:off x="0" y="0"/>
                      <a:ext cx="5041900" cy="2466801"/>
                    </a:xfrm>
                    <a:prstGeom prst="rect">
                      <a:avLst/>
                    </a:prstGeom>
                    <a:ln>
                      <a:noFill/>
                    </a:ln>
                    <a:extLst>
                      <a:ext uri="{53640926-AAD7-44D8-BBD7-CCE9431645EC}">
                        <a14:shadowObscured xmlns:a14="http://schemas.microsoft.com/office/drawing/2010/main"/>
                      </a:ext>
                    </a:extLst>
                  </pic:spPr>
                </pic:pic>
              </a:graphicData>
            </a:graphic>
          </wp:inline>
        </w:drawing>
      </w:r>
    </w:p>
    <w:p w:rsidR="00A34943" w:rsidRPr="006B1849" w:rsidRDefault="00A34943">
      <w:pPr>
        <w:rPr>
          <w:sz w:val="28"/>
          <w:szCs w:val="28"/>
        </w:rPr>
      </w:pPr>
      <w:r w:rsidRPr="006B1849">
        <w:rPr>
          <w:noProof/>
          <w:sz w:val="28"/>
          <w:szCs w:val="28"/>
        </w:rPr>
        <w:drawing>
          <wp:inline distT="0" distB="0" distL="0" distR="0" wp14:anchorId="6B4A577B" wp14:editId="1E0B01A5">
            <wp:extent cx="5042580" cy="240631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1 part1.PNG"/>
                    <pic:cNvPicPr/>
                  </pic:nvPicPr>
                  <pic:blipFill rotWithShape="1">
                    <a:blip r:embed="rId7">
                      <a:extLst>
                        <a:ext uri="{28A0092B-C50C-407E-A947-70E740481C1C}">
                          <a14:useLocalDpi xmlns:a14="http://schemas.microsoft.com/office/drawing/2010/main" val="0"/>
                        </a:ext>
                      </a:extLst>
                    </a:blip>
                    <a:srcRect b="18033"/>
                    <a:stretch/>
                  </pic:blipFill>
                  <pic:spPr bwMode="auto">
                    <a:xfrm>
                      <a:off x="0" y="0"/>
                      <a:ext cx="5061210" cy="2415206"/>
                    </a:xfrm>
                    <a:prstGeom prst="rect">
                      <a:avLst/>
                    </a:prstGeom>
                    <a:ln>
                      <a:noFill/>
                    </a:ln>
                    <a:extLst>
                      <a:ext uri="{53640926-AAD7-44D8-BBD7-CCE9431645EC}">
                        <a14:shadowObscured xmlns:a14="http://schemas.microsoft.com/office/drawing/2010/main"/>
                      </a:ext>
                    </a:extLst>
                  </pic:spPr>
                </pic:pic>
              </a:graphicData>
            </a:graphic>
          </wp:inline>
        </w:drawing>
      </w:r>
    </w:p>
    <w:p w:rsidR="00183CC5" w:rsidRPr="006B1849" w:rsidRDefault="00AE4701" w:rsidP="00183CC5">
      <w:pPr>
        <w:rPr>
          <w:sz w:val="28"/>
          <w:szCs w:val="28"/>
        </w:rPr>
      </w:pPr>
      <w:proofErr w:type="gramStart"/>
      <w:r w:rsidRPr="006B1849">
        <w:rPr>
          <w:sz w:val="28"/>
          <w:szCs w:val="28"/>
        </w:rPr>
        <w:t>2)</w:t>
      </w:r>
      <w:r w:rsidR="00183CC5" w:rsidRPr="006B1849">
        <w:rPr>
          <w:sz w:val="28"/>
          <w:szCs w:val="28"/>
        </w:rPr>
        <w:t>Still</w:t>
      </w:r>
      <w:proofErr w:type="gramEnd"/>
      <w:r w:rsidR="00183CC5" w:rsidRPr="006B1849">
        <w:rPr>
          <w:sz w:val="28"/>
          <w:szCs w:val="28"/>
        </w:rPr>
        <w:t xml:space="preserve"> no </w:t>
      </w:r>
      <w:r w:rsidR="00A45B83" w:rsidRPr="006B1849">
        <w:rPr>
          <w:sz w:val="28"/>
          <w:szCs w:val="28"/>
        </w:rPr>
        <w:t>change in output</w:t>
      </w:r>
    </w:p>
    <w:p w:rsidR="00A45B83" w:rsidRPr="006B1849" w:rsidRDefault="00A45B83" w:rsidP="00183CC5">
      <w:pPr>
        <w:rPr>
          <w:sz w:val="28"/>
          <w:szCs w:val="28"/>
        </w:rPr>
      </w:pPr>
    </w:p>
    <w:p w:rsidR="00183CC5" w:rsidRPr="006B1849" w:rsidRDefault="00AE4701" w:rsidP="00183CC5">
      <w:pPr>
        <w:rPr>
          <w:sz w:val="28"/>
          <w:szCs w:val="28"/>
        </w:rPr>
      </w:pPr>
      <w:proofErr w:type="gramStart"/>
      <w:r w:rsidRPr="006B1849">
        <w:rPr>
          <w:sz w:val="28"/>
          <w:szCs w:val="28"/>
        </w:rPr>
        <w:t>3)</w:t>
      </w:r>
      <w:r w:rsidR="00183CC5" w:rsidRPr="006B1849">
        <w:rPr>
          <w:sz w:val="28"/>
          <w:szCs w:val="28"/>
        </w:rPr>
        <w:t>Now</w:t>
      </w:r>
      <w:proofErr w:type="gramEnd"/>
      <w:r w:rsidR="00183CC5" w:rsidRPr="006B1849">
        <w:rPr>
          <w:sz w:val="28"/>
          <w:szCs w:val="28"/>
        </w:rPr>
        <w:t xml:space="preserve"> all changes can be seen in their respective tables in right instance</w:t>
      </w:r>
    </w:p>
    <w:p w:rsidR="00A45B83" w:rsidRPr="006B1849" w:rsidRDefault="00A45B83" w:rsidP="00183CC5">
      <w:pPr>
        <w:rPr>
          <w:sz w:val="28"/>
          <w:szCs w:val="28"/>
        </w:rPr>
      </w:pPr>
      <w:r w:rsidRPr="006B1849">
        <w:rPr>
          <w:noProof/>
          <w:sz w:val="28"/>
          <w:szCs w:val="28"/>
        </w:rPr>
        <w:drawing>
          <wp:inline distT="0" distB="0" distL="0" distR="0" wp14:anchorId="274AE970" wp14:editId="7FEA4700">
            <wp:extent cx="5739063" cy="209349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16315"/>
                    <a:stretch/>
                  </pic:blipFill>
                  <pic:spPr bwMode="auto">
                    <a:xfrm>
                      <a:off x="0" y="0"/>
                      <a:ext cx="5732145" cy="2090971"/>
                    </a:xfrm>
                    <a:prstGeom prst="rect">
                      <a:avLst/>
                    </a:prstGeom>
                    <a:ln>
                      <a:noFill/>
                    </a:ln>
                    <a:extLst>
                      <a:ext uri="{53640926-AAD7-44D8-BBD7-CCE9431645EC}">
                        <a14:shadowObscured xmlns:a14="http://schemas.microsoft.com/office/drawing/2010/main"/>
                      </a:ext>
                    </a:extLst>
                  </pic:spPr>
                </pic:pic>
              </a:graphicData>
            </a:graphic>
          </wp:inline>
        </w:drawing>
      </w:r>
    </w:p>
    <w:p w:rsidR="00A45B83" w:rsidRPr="006B1849" w:rsidRDefault="00A45B83" w:rsidP="00183CC5">
      <w:pPr>
        <w:rPr>
          <w:noProof/>
          <w:sz w:val="28"/>
          <w:szCs w:val="28"/>
        </w:rPr>
      </w:pPr>
    </w:p>
    <w:p w:rsidR="00A45B83" w:rsidRPr="006B1849" w:rsidRDefault="00A45B83" w:rsidP="00183CC5">
      <w:pPr>
        <w:rPr>
          <w:sz w:val="28"/>
          <w:szCs w:val="28"/>
        </w:rPr>
      </w:pPr>
      <w:r w:rsidRPr="006B1849">
        <w:rPr>
          <w:noProof/>
          <w:sz w:val="28"/>
          <w:szCs w:val="28"/>
        </w:rPr>
        <w:drawing>
          <wp:inline distT="0" distB="0" distL="0" distR="0" wp14:anchorId="59B2B89E" wp14:editId="38617BB6">
            <wp:extent cx="5720596" cy="20453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17874"/>
                    <a:stretch/>
                  </pic:blipFill>
                  <pic:spPr bwMode="auto">
                    <a:xfrm>
                      <a:off x="0" y="0"/>
                      <a:ext cx="5732145" cy="2049498"/>
                    </a:xfrm>
                    <a:prstGeom prst="rect">
                      <a:avLst/>
                    </a:prstGeom>
                    <a:ln>
                      <a:noFill/>
                    </a:ln>
                    <a:extLst>
                      <a:ext uri="{53640926-AAD7-44D8-BBD7-CCE9431645EC}">
                        <a14:shadowObscured xmlns:a14="http://schemas.microsoft.com/office/drawing/2010/main"/>
                      </a:ext>
                    </a:extLst>
                  </pic:spPr>
                </pic:pic>
              </a:graphicData>
            </a:graphic>
          </wp:inline>
        </w:drawing>
      </w:r>
    </w:p>
    <w:p w:rsidR="00707330" w:rsidRPr="006B1849" w:rsidRDefault="00707330" w:rsidP="00183CC5">
      <w:pPr>
        <w:rPr>
          <w:noProof/>
          <w:sz w:val="28"/>
          <w:szCs w:val="28"/>
        </w:rPr>
      </w:pPr>
    </w:p>
    <w:p w:rsidR="00A45B83" w:rsidRPr="006B1849" w:rsidRDefault="00A45B83" w:rsidP="00183CC5">
      <w:pPr>
        <w:rPr>
          <w:sz w:val="28"/>
          <w:szCs w:val="28"/>
        </w:rPr>
      </w:pPr>
      <w:r w:rsidRPr="006B1849">
        <w:rPr>
          <w:noProof/>
          <w:sz w:val="28"/>
          <w:szCs w:val="28"/>
        </w:rPr>
        <w:drawing>
          <wp:inline distT="0" distB="0" distL="0" distR="0" wp14:anchorId="0ED3C7B1" wp14:editId="6DA08B38">
            <wp:extent cx="5739063" cy="210552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20418"/>
                    <a:stretch/>
                  </pic:blipFill>
                  <pic:spPr bwMode="auto">
                    <a:xfrm>
                      <a:off x="0" y="0"/>
                      <a:ext cx="5732145" cy="2102988"/>
                    </a:xfrm>
                    <a:prstGeom prst="rect">
                      <a:avLst/>
                    </a:prstGeom>
                    <a:ln>
                      <a:noFill/>
                    </a:ln>
                    <a:extLst>
                      <a:ext uri="{53640926-AAD7-44D8-BBD7-CCE9431645EC}">
                        <a14:shadowObscured xmlns:a14="http://schemas.microsoft.com/office/drawing/2010/main"/>
                      </a:ext>
                    </a:extLst>
                  </pic:spPr>
                </pic:pic>
              </a:graphicData>
            </a:graphic>
          </wp:inline>
        </w:drawing>
      </w:r>
    </w:p>
    <w:p w:rsidR="00AE4701" w:rsidRPr="006B1849" w:rsidRDefault="006B3E25" w:rsidP="00183CC5">
      <w:pPr>
        <w:rPr>
          <w:sz w:val="28"/>
          <w:szCs w:val="28"/>
        </w:rPr>
      </w:pPr>
      <w:r>
        <w:rPr>
          <w:sz w:val="28"/>
          <w:szCs w:val="28"/>
        </w:rPr>
        <w:t>4</w:t>
      </w:r>
      <w:r w:rsidR="00AE4701" w:rsidRPr="006B1849">
        <w:rPr>
          <w:sz w:val="28"/>
          <w:szCs w:val="28"/>
        </w:rPr>
        <w:t>) Now all of the query results come as expected (giving the exact same resul</w:t>
      </w:r>
      <w:r>
        <w:rPr>
          <w:sz w:val="28"/>
          <w:szCs w:val="28"/>
        </w:rPr>
        <w:t>ts which had been seen in part 3</w:t>
      </w:r>
      <w:r w:rsidR="00AE4701" w:rsidRPr="006B1849">
        <w:rPr>
          <w:sz w:val="28"/>
          <w:szCs w:val="28"/>
        </w:rPr>
        <w:t>)</w:t>
      </w:r>
    </w:p>
    <w:p w:rsidR="00AE4701" w:rsidRPr="006B1849" w:rsidRDefault="006B3E25" w:rsidP="00183CC5">
      <w:pPr>
        <w:rPr>
          <w:sz w:val="28"/>
          <w:szCs w:val="28"/>
        </w:rPr>
      </w:pPr>
      <w:r>
        <w:rPr>
          <w:sz w:val="28"/>
          <w:szCs w:val="28"/>
        </w:rPr>
        <w:lastRenderedPageBreak/>
        <w:t>Previously, the changes would only appear on transaction1 if it was committed in both transaction2 and transaction1. But now it can appear if only transaction 2 has been committed, but transaction1 has not!</w:t>
      </w:r>
    </w:p>
    <w:p w:rsidR="006B3E25" w:rsidRDefault="006B3E25" w:rsidP="00183CC5">
      <w:pPr>
        <w:rPr>
          <w:sz w:val="28"/>
          <w:szCs w:val="28"/>
        </w:rPr>
      </w:pPr>
    </w:p>
    <w:p w:rsidR="006B3E25" w:rsidRDefault="006B3E25" w:rsidP="00183CC5">
      <w:pPr>
        <w:rPr>
          <w:sz w:val="28"/>
          <w:szCs w:val="28"/>
        </w:rPr>
      </w:pPr>
      <w:r>
        <w:rPr>
          <w:sz w:val="28"/>
          <w:szCs w:val="28"/>
        </w:rPr>
        <w:t>This can lead to a lost update in the following way. At first the transaction1 read in the value before trasaction2 wrote something to it. Thus it will not know the presence of the write part in trasaction2. Thus when transaction1 will write something to it</w:t>
      </w:r>
      <w:r w:rsidR="006F5AEA">
        <w:rPr>
          <w:sz w:val="28"/>
          <w:szCs w:val="28"/>
        </w:rPr>
        <w:t>,</w:t>
      </w:r>
      <w:r>
        <w:rPr>
          <w:sz w:val="28"/>
          <w:szCs w:val="28"/>
        </w:rPr>
        <w:t xml:space="preserve"> it will have overridden</w:t>
      </w:r>
      <w:r w:rsidR="006F5AEA">
        <w:rPr>
          <w:sz w:val="28"/>
          <w:szCs w:val="28"/>
        </w:rPr>
        <w:t xml:space="preserve"> the one written by transaction2’s write. Thus when transaction1 commits, the transaction2 </w:t>
      </w:r>
      <w:proofErr w:type="gramStart"/>
      <w:r w:rsidR="006F5AEA">
        <w:rPr>
          <w:sz w:val="28"/>
          <w:szCs w:val="28"/>
        </w:rPr>
        <w:t>modification have</w:t>
      </w:r>
      <w:proofErr w:type="gramEnd"/>
      <w:r w:rsidR="006F5AEA">
        <w:rPr>
          <w:sz w:val="28"/>
          <w:szCs w:val="28"/>
        </w:rPr>
        <w:t xml:space="preserve"> been lost and hence a “lost update” has been formed.</w:t>
      </w:r>
    </w:p>
    <w:p w:rsidR="006F5AEA" w:rsidRDefault="006F5AEA" w:rsidP="00183CC5">
      <w:pPr>
        <w:rPr>
          <w:sz w:val="28"/>
          <w:szCs w:val="28"/>
        </w:rPr>
      </w:pPr>
    </w:p>
    <w:tbl>
      <w:tblPr>
        <w:tblStyle w:val="TableGrid"/>
        <w:tblW w:w="0" w:type="auto"/>
        <w:tblLook w:val="04A0" w:firstRow="1" w:lastRow="0" w:firstColumn="1" w:lastColumn="0" w:noHBand="0" w:noVBand="1"/>
      </w:tblPr>
      <w:tblGrid>
        <w:gridCol w:w="4621"/>
        <w:gridCol w:w="4622"/>
      </w:tblGrid>
      <w:tr w:rsidR="006F5AEA" w:rsidTr="006F5AEA">
        <w:tc>
          <w:tcPr>
            <w:tcW w:w="4621" w:type="dxa"/>
          </w:tcPr>
          <w:p w:rsidR="006F5AEA" w:rsidRDefault="006F5AEA" w:rsidP="00183CC5">
            <w:pPr>
              <w:rPr>
                <w:sz w:val="28"/>
                <w:szCs w:val="28"/>
              </w:rPr>
            </w:pPr>
            <w:r>
              <w:rPr>
                <w:sz w:val="28"/>
                <w:szCs w:val="28"/>
              </w:rPr>
              <w:t>Transaction1</w:t>
            </w:r>
          </w:p>
        </w:tc>
        <w:tc>
          <w:tcPr>
            <w:tcW w:w="4622" w:type="dxa"/>
          </w:tcPr>
          <w:p w:rsidR="006F5AEA" w:rsidRDefault="006F5AEA" w:rsidP="00183CC5">
            <w:pPr>
              <w:rPr>
                <w:sz w:val="28"/>
                <w:szCs w:val="28"/>
              </w:rPr>
            </w:pPr>
            <w:r>
              <w:rPr>
                <w:sz w:val="28"/>
                <w:szCs w:val="28"/>
              </w:rPr>
              <w:t>Transaction2</w:t>
            </w:r>
          </w:p>
        </w:tc>
      </w:tr>
      <w:tr w:rsidR="006F5AEA" w:rsidTr="006F5AEA">
        <w:tc>
          <w:tcPr>
            <w:tcW w:w="4621" w:type="dxa"/>
          </w:tcPr>
          <w:p w:rsidR="006F5AEA" w:rsidRDefault="006F5AEA" w:rsidP="00183CC5">
            <w:pPr>
              <w:rPr>
                <w:sz w:val="28"/>
                <w:szCs w:val="28"/>
              </w:rPr>
            </w:pPr>
          </w:p>
          <w:p w:rsidR="006F5AEA" w:rsidRDefault="006F5AEA" w:rsidP="00183CC5">
            <w:pPr>
              <w:rPr>
                <w:sz w:val="28"/>
                <w:szCs w:val="28"/>
              </w:rPr>
            </w:pPr>
            <w:r>
              <w:rPr>
                <w:sz w:val="28"/>
                <w:szCs w:val="28"/>
              </w:rPr>
              <w:t>R(k)</w:t>
            </w:r>
          </w:p>
          <w:p w:rsidR="006F5AEA" w:rsidRDefault="006F5AEA" w:rsidP="00183CC5">
            <w:pPr>
              <w:rPr>
                <w:sz w:val="28"/>
                <w:szCs w:val="28"/>
              </w:rPr>
            </w:pPr>
          </w:p>
          <w:p w:rsidR="006F5AEA" w:rsidRDefault="006F5AEA" w:rsidP="00183CC5">
            <w:pPr>
              <w:rPr>
                <w:sz w:val="28"/>
                <w:szCs w:val="28"/>
              </w:rPr>
            </w:pPr>
          </w:p>
          <w:p w:rsidR="006F5AEA" w:rsidRDefault="006F5AEA" w:rsidP="00183CC5">
            <w:pPr>
              <w:rPr>
                <w:sz w:val="28"/>
                <w:szCs w:val="28"/>
              </w:rPr>
            </w:pPr>
            <w:r>
              <w:rPr>
                <w:sz w:val="28"/>
                <w:szCs w:val="28"/>
              </w:rPr>
              <w:t>W(k)</w:t>
            </w:r>
          </w:p>
          <w:p w:rsidR="006F5AEA" w:rsidRDefault="006F5AEA" w:rsidP="00183CC5">
            <w:pPr>
              <w:rPr>
                <w:sz w:val="28"/>
                <w:szCs w:val="28"/>
              </w:rPr>
            </w:pPr>
            <w:r>
              <w:rPr>
                <w:sz w:val="28"/>
                <w:szCs w:val="28"/>
              </w:rPr>
              <w:t>C</w:t>
            </w:r>
          </w:p>
        </w:tc>
        <w:tc>
          <w:tcPr>
            <w:tcW w:w="4622" w:type="dxa"/>
          </w:tcPr>
          <w:p w:rsidR="006F5AEA" w:rsidRDefault="006F5AEA" w:rsidP="00183CC5">
            <w:pPr>
              <w:rPr>
                <w:sz w:val="28"/>
                <w:szCs w:val="28"/>
              </w:rPr>
            </w:pPr>
            <w:r>
              <w:rPr>
                <w:sz w:val="28"/>
                <w:szCs w:val="28"/>
              </w:rPr>
              <w:t>R(k)</w:t>
            </w:r>
          </w:p>
          <w:p w:rsidR="006F5AEA" w:rsidRDefault="006F5AEA" w:rsidP="00183CC5">
            <w:pPr>
              <w:rPr>
                <w:sz w:val="28"/>
                <w:szCs w:val="28"/>
              </w:rPr>
            </w:pPr>
          </w:p>
          <w:p w:rsidR="006F5AEA" w:rsidRDefault="006F5AEA" w:rsidP="00183CC5">
            <w:pPr>
              <w:rPr>
                <w:sz w:val="28"/>
                <w:szCs w:val="28"/>
              </w:rPr>
            </w:pPr>
            <w:r>
              <w:rPr>
                <w:sz w:val="28"/>
                <w:szCs w:val="28"/>
              </w:rPr>
              <w:t>W(k)</w:t>
            </w:r>
          </w:p>
          <w:p w:rsidR="006F5AEA" w:rsidRDefault="006F5AEA" w:rsidP="00183CC5">
            <w:pPr>
              <w:rPr>
                <w:sz w:val="28"/>
                <w:szCs w:val="28"/>
              </w:rPr>
            </w:pPr>
            <w:r>
              <w:rPr>
                <w:sz w:val="28"/>
                <w:szCs w:val="28"/>
              </w:rPr>
              <w:t>C</w:t>
            </w:r>
          </w:p>
          <w:p w:rsidR="006F5AEA" w:rsidRDefault="006F5AEA" w:rsidP="00183CC5">
            <w:pPr>
              <w:rPr>
                <w:sz w:val="28"/>
                <w:szCs w:val="28"/>
              </w:rPr>
            </w:pPr>
          </w:p>
          <w:p w:rsidR="006F5AEA" w:rsidRDefault="006F5AEA" w:rsidP="00183CC5">
            <w:pPr>
              <w:rPr>
                <w:sz w:val="28"/>
                <w:szCs w:val="28"/>
              </w:rPr>
            </w:pPr>
          </w:p>
          <w:p w:rsidR="006F5AEA" w:rsidRDefault="006F5AEA" w:rsidP="00183CC5">
            <w:pPr>
              <w:rPr>
                <w:sz w:val="28"/>
                <w:szCs w:val="28"/>
              </w:rPr>
            </w:pPr>
          </w:p>
          <w:p w:rsidR="006F5AEA" w:rsidRDefault="006F5AEA" w:rsidP="00183CC5">
            <w:pPr>
              <w:rPr>
                <w:sz w:val="28"/>
                <w:szCs w:val="28"/>
              </w:rPr>
            </w:pPr>
          </w:p>
        </w:tc>
      </w:tr>
    </w:tbl>
    <w:p w:rsidR="006F5AEA" w:rsidRDefault="006F5AEA" w:rsidP="00183CC5">
      <w:pPr>
        <w:rPr>
          <w:sz w:val="28"/>
          <w:szCs w:val="28"/>
        </w:rPr>
      </w:pPr>
    </w:p>
    <w:p w:rsidR="006B3E25" w:rsidRDefault="006F5AEA" w:rsidP="00183CC5">
      <w:pPr>
        <w:rPr>
          <w:sz w:val="28"/>
          <w:szCs w:val="28"/>
        </w:rPr>
      </w:pPr>
      <w:r>
        <w:rPr>
          <w:sz w:val="28"/>
          <w:szCs w:val="28"/>
        </w:rPr>
        <w:t xml:space="preserve">Or in line syntax: </w:t>
      </w:r>
      <w:r w:rsidR="00910DA0">
        <w:rPr>
          <w:sz w:val="28"/>
          <w:szCs w:val="28"/>
        </w:rPr>
        <w:tab/>
      </w:r>
      <w:proofErr w:type="gramStart"/>
      <w:r>
        <w:rPr>
          <w:sz w:val="28"/>
          <w:szCs w:val="28"/>
        </w:rPr>
        <w:t>R2(</w:t>
      </w:r>
      <w:proofErr w:type="gramEnd"/>
      <w:r>
        <w:rPr>
          <w:sz w:val="28"/>
          <w:szCs w:val="28"/>
        </w:rPr>
        <w:t>k) R1(k) W2(k) C2 W1(k)C1</w:t>
      </w:r>
    </w:p>
    <w:p w:rsidR="006F5AEA" w:rsidRDefault="006F5AEA" w:rsidP="00183CC5">
      <w:pPr>
        <w:rPr>
          <w:sz w:val="28"/>
          <w:szCs w:val="28"/>
        </w:rPr>
      </w:pPr>
      <w:r>
        <w:rPr>
          <w:sz w:val="28"/>
          <w:szCs w:val="28"/>
        </w:rPr>
        <w:t>Where</w:t>
      </w:r>
      <w:r w:rsidR="00910DA0">
        <w:rPr>
          <w:sz w:val="28"/>
          <w:szCs w:val="28"/>
        </w:rPr>
        <w:t xml:space="preserve">  </w:t>
      </w:r>
      <w:r>
        <w:rPr>
          <w:sz w:val="28"/>
          <w:szCs w:val="28"/>
        </w:rPr>
        <w:t xml:space="preserve"> r</w:t>
      </w:r>
      <w:r w:rsidR="00910DA0">
        <w:rPr>
          <w:sz w:val="28"/>
          <w:szCs w:val="28"/>
        </w:rPr>
        <w:t xml:space="preserve">  </w:t>
      </w:r>
      <w:r>
        <w:rPr>
          <w:sz w:val="28"/>
          <w:szCs w:val="28"/>
        </w:rPr>
        <w:t xml:space="preserve"> is </w:t>
      </w:r>
      <w:r w:rsidR="00910DA0">
        <w:rPr>
          <w:sz w:val="28"/>
          <w:szCs w:val="28"/>
        </w:rPr>
        <w:t xml:space="preserve">  </w:t>
      </w:r>
      <w:r>
        <w:rPr>
          <w:sz w:val="28"/>
          <w:szCs w:val="28"/>
        </w:rPr>
        <w:t>read</w:t>
      </w:r>
      <w:r w:rsidR="00910DA0">
        <w:rPr>
          <w:sz w:val="28"/>
          <w:szCs w:val="28"/>
        </w:rPr>
        <w:t xml:space="preserve">   </w:t>
      </w:r>
      <w:r>
        <w:rPr>
          <w:sz w:val="28"/>
          <w:szCs w:val="28"/>
        </w:rPr>
        <w:t xml:space="preserve"> (</w:t>
      </w:r>
      <w:proofErr w:type="spellStart"/>
      <w:r>
        <w:rPr>
          <w:sz w:val="28"/>
          <w:szCs w:val="28"/>
        </w:rPr>
        <w:t>ie</w:t>
      </w:r>
      <w:proofErr w:type="spellEnd"/>
      <w:r>
        <w:rPr>
          <w:sz w:val="28"/>
          <w:szCs w:val="28"/>
        </w:rPr>
        <w:t xml:space="preserve"> any sort of select)</w:t>
      </w:r>
    </w:p>
    <w:p w:rsidR="006F5AEA" w:rsidRDefault="006F5AEA" w:rsidP="00183CC5">
      <w:pPr>
        <w:rPr>
          <w:sz w:val="28"/>
          <w:szCs w:val="28"/>
        </w:rPr>
      </w:pPr>
      <w:r>
        <w:rPr>
          <w:sz w:val="28"/>
          <w:szCs w:val="28"/>
        </w:rPr>
        <w:t xml:space="preserve">And </w:t>
      </w:r>
      <w:r w:rsidR="00910DA0">
        <w:rPr>
          <w:sz w:val="28"/>
          <w:szCs w:val="28"/>
        </w:rPr>
        <w:t xml:space="preserve">   </w:t>
      </w:r>
      <w:r>
        <w:rPr>
          <w:sz w:val="28"/>
          <w:szCs w:val="28"/>
        </w:rPr>
        <w:t>w</w:t>
      </w:r>
      <w:r w:rsidR="00910DA0">
        <w:rPr>
          <w:sz w:val="28"/>
          <w:szCs w:val="28"/>
        </w:rPr>
        <w:t xml:space="preserve">   </w:t>
      </w:r>
      <w:r>
        <w:rPr>
          <w:sz w:val="28"/>
          <w:szCs w:val="28"/>
        </w:rPr>
        <w:t xml:space="preserve"> is</w:t>
      </w:r>
      <w:r w:rsidR="00910DA0">
        <w:rPr>
          <w:sz w:val="28"/>
          <w:szCs w:val="28"/>
        </w:rPr>
        <w:t xml:space="preserve">   </w:t>
      </w:r>
      <w:r>
        <w:rPr>
          <w:sz w:val="28"/>
          <w:szCs w:val="28"/>
        </w:rPr>
        <w:t xml:space="preserve"> write</w:t>
      </w:r>
      <w:r w:rsidR="00910DA0">
        <w:rPr>
          <w:sz w:val="28"/>
          <w:szCs w:val="28"/>
        </w:rPr>
        <w:t xml:space="preserve">   </w:t>
      </w:r>
      <w:bookmarkStart w:id="0" w:name="_GoBack"/>
      <w:bookmarkEnd w:id="0"/>
      <w:r>
        <w:rPr>
          <w:sz w:val="28"/>
          <w:szCs w:val="28"/>
        </w:rPr>
        <w:t>(</w:t>
      </w:r>
      <w:proofErr w:type="spellStart"/>
      <w:r>
        <w:rPr>
          <w:sz w:val="28"/>
          <w:szCs w:val="28"/>
        </w:rPr>
        <w:t>ie</w:t>
      </w:r>
      <w:proofErr w:type="spellEnd"/>
      <w:r>
        <w:rPr>
          <w:sz w:val="28"/>
          <w:szCs w:val="28"/>
        </w:rPr>
        <w:t xml:space="preserve"> any sort of update or insert)</w:t>
      </w:r>
    </w:p>
    <w:p w:rsidR="00F72DE7" w:rsidRPr="006B1849" w:rsidRDefault="00F72DE7">
      <w:pPr>
        <w:rPr>
          <w:sz w:val="28"/>
          <w:szCs w:val="28"/>
        </w:rPr>
      </w:pPr>
    </w:p>
    <w:sectPr w:rsidR="00F72DE7" w:rsidRPr="006B1849" w:rsidSect="00EA731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31B"/>
    <w:rsid w:val="00183CC5"/>
    <w:rsid w:val="002B4A6B"/>
    <w:rsid w:val="002E737D"/>
    <w:rsid w:val="0034135D"/>
    <w:rsid w:val="00495CB2"/>
    <w:rsid w:val="005932D7"/>
    <w:rsid w:val="006B1849"/>
    <w:rsid w:val="006B3E25"/>
    <w:rsid w:val="006F5AEA"/>
    <w:rsid w:val="00707330"/>
    <w:rsid w:val="00910DA0"/>
    <w:rsid w:val="00A34943"/>
    <w:rsid w:val="00A45B83"/>
    <w:rsid w:val="00A54738"/>
    <w:rsid w:val="00AE4701"/>
    <w:rsid w:val="00B32EAA"/>
    <w:rsid w:val="00B974CE"/>
    <w:rsid w:val="00E90809"/>
    <w:rsid w:val="00EA731B"/>
    <w:rsid w:val="00F2401A"/>
    <w:rsid w:val="00F72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4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943"/>
    <w:rPr>
      <w:rFonts w:ascii="Tahoma" w:hAnsi="Tahoma" w:cs="Tahoma"/>
      <w:sz w:val="16"/>
      <w:szCs w:val="16"/>
    </w:rPr>
  </w:style>
  <w:style w:type="character" w:styleId="Emphasis">
    <w:name w:val="Emphasis"/>
    <w:basedOn w:val="DefaultParagraphFont"/>
    <w:uiPriority w:val="20"/>
    <w:qFormat/>
    <w:rsid w:val="00A54738"/>
    <w:rPr>
      <w:i/>
      <w:iCs/>
    </w:rPr>
  </w:style>
  <w:style w:type="table" w:styleId="TableGrid">
    <w:name w:val="Table Grid"/>
    <w:basedOn w:val="TableNormal"/>
    <w:uiPriority w:val="59"/>
    <w:rsid w:val="006F5A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4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943"/>
    <w:rPr>
      <w:rFonts w:ascii="Tahoma" w:hAnsi="Tahoma" w:cs="Tahoma"/>
      <w:sz w:val="16"/>
      <w:szCs w:val="16"/>
    </w:rPr>
  </w:style>
  <w:style w:type="character" w:styleId="Emphasis">
    <w:name w:val="Emphasis"/>
    <w:basedOn w:val="DefaultParagraphFont"/>
    <w:uiPriority w:val="20"/>
    <w:qFormat/>
    <w:rsid w:val="00A54738"/>
    <w:rPr>
      <w:i/>
      <w:iCs/>
    </w:rPr>
  </w:style>
  <w:style w:type="table" w:styleId="TableGrid">
    <w:name w:val="Table Grid"/>
    <w:basedOn w:val="TableNormal"/>
    <w:uiPriority w:val="59"/>
    <w:rsid w:val="006F5A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2021-09-12T09:21:00Z</cp:lastPrinted>
  <dcterms:created xsi:type="dcterms:W3CDTF">2021-09-12T09:32:00Z</dcterms:created>
  <dcterms:modified xsi:type="dcterms:W3CDTF">2021-09-12T09:49:00Z</dcterms:modified>
</cp:coreProperties>
</file>