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633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ajorEastAsia"/>
          <w:kern w:val="2"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TOC \o "1-1" \h \u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28"/>
            </w:rPr>
            <w:instrText xml:space="preserve"> HYPERLINK \l _Toc25059 </w:instrText>
          </w:r>
          <w:r>
            <w:rPr>
              <w:rFonts w:hint="eastAsia" w:asciiTheme="majorEastAsia" w:hAnsiTheme="majorEastAsia" w:eastAsiaTheme="majorEastAsia" w:cstheme="majorEastAsia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</w:rPr>
            <w:t>1 动态路径参数</w:t>
          </w:r>
          <w:r>
            <w:tab/>
          </w:r>
          <w:r>
            <w:fldChar w:fldCharType="begin"/>
          </w:r>
          <w:r>
            <w:instrText xml:space="preserve"> PAGEREF _Toc25059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28"/>
            </w:rPr>
            <w:instrText xml:space="preserve"> HYPERLINK \l _Toc5427 </w:instrText>
          </w:r>
          <w:r>
            <w:rPr>
              <w:rFonts w:hint="eastAsia" w:asciiTheme="majorEastAsia" w:hAnsiTheme="majorEastAsia" w:eastAsiaTheme="majorEastAsia" w:cstheme="majorEastAsia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</w:rPr>
            <w:t>2嵌套路由（子路由）</w:t>
          </w:r>
          <w:r>
            <w:tab/>
          </w:r>
          <w:r>
            <w:fldChar w:fldCharType="begin"/>
          </w:r>
          <w:r>
            <w:instrText xml:space="preserve"> PAGEREF _Toc5427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28"/>
            </w:rPr>
            <w:instrText xml:space="preserve"> HYPERLINK \l _Toc21179 </w:instrText>
          </w:r>
          <w:r>
            <w:rPr>
              <w:rFonts w:hint="eastAsia" w:asciiTheme="majorEastAsia" w:hAnsiTheme="majorEastAsia" w:eastAsiaTheme="majorEastAsia" w:cstheme="majorEastAsia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</w:rPr>
            <w:t>3路由跳转方式：</w:t>
          </w:r>
          <w:r>
            <w:tab/>
          </w:r>
          <w:r>
            <w:fldChar w:fldCharType="begin"/>
          </w:r>
          <w:r>
            <w:instrText xml:space="preserve"> PAGEREF _Toc21179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28"/>
            </w:rPr>
            <w:instrText xml:space="preserve"> HYPERLINK \l _Toc28271 </w:instrText>
          </w:r>
          <w:r>
            <w:rPr>
              <w:rFonts w:hint="eastAsia" w:asciiTheme="majorEastAsia" w:hAnsiTheme="majorEastAsia" w:eastAsiaTheme="majorEastAsia" w:cstheme="majorEastAsia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CN"/>
            </w:rPr>
            <w:t>4命名视图</w:t>
          </w:r>
          <w:r>
            <w:tab/>
          </w:r>
          <w:r>
            <w:fldChar w:fldCharType="begin"/>
          </w:r>
          <w:r>
            <w:instrText xml:space="preserve"> PAGEREF _Toc28271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28"/>
            </w:rPr>
            <w:fldChar w:fldCharType="end"/>
          </w:r>
        </w:p>
        <w:p>
          <w:pP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Cs w:val="28"/>
            </w:rPr>
            <w:fldChar w:fldCharType="end"/>
          </w:r>
        </w:p>
      </w:sdtContent>
    </w:sdt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outlineLvl w:val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bookmarkStart w:id="0" w:name="_Toc25059"/>
      <w:r>
        <w:rPr>
          <w:rFonts w:hint="eastAsia" w:asciiTheme="majorEastAsia" w:hAnsiTheme="majorEastAsia" w:eastAsiaTheme="majorEastAsia" w:cstheme="majorEastAsia"/>
          <w:sz w:val="28"/>
          <w:szCs w:val="28"/>
        </w:rPr>
        <w:t>1 动态路径参数</w:t>
      </w:r>
      <w:bookmarkEnd w:id="0"/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含义：将参数放到路径中，例子:{ path: '/user/:id', component: User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注：动态路径参数以冒号开头，参数值会被设置到 this.$route.params，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通过$route.params.id进行访问，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注意，动态路径中不同参数访问的是同一个组件，第二次访问时此组件的生命周期钩子函数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不会调用了，所有一些方法不能直接放在钩子函数执行，需要做一些变形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如1）监听route对象 watch: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$route(to, from)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// 对路由变化作出响应...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2）使用 2.2 中引入的 beforeRouteUpdate 导航守卫：beforeRouteUpdate (to, from, next) { // react to route changes...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don't forget to call next()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高级匹配模式-1):表示参数（例子-/:id），2)后缀加问号表示可选参数（例子-/:id?）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3)后缀加星号*，表示不定项参数0-n; 加+号表示多个参数1-n '/bar/baz'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（例子-/:id*,加号一样，使用 /ces/ces,则路由里的参数 '/ces/ces' :  '/ces/ces'）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4）自定义匹配-正则表达式[^\/]+，不符合的就无法放到参数里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更多见：https://github.com/pillarjs/path-to-regexp/tree/v1.7.0#parameters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outlineLvl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1" w:name="_Toc5427"/>
      <w:r>
        <w:rPr>
          <w:rFonts w:hint="eastAsia" w:asciiTheme="majorEastAsia" w:hAnsiTheme="majorEastAsia" w:eastAsiaTheme="majorEastAsia" w:cstheme="majorEastAsia"/>
          <w:sz w:val="28"/>
          <w:szCs w:val="28"/>
        </w:rPr>
        <w:t>2嵌套路由（子路由）</w:t>
      </w:r>
      <w:bookmarkEnd w:id="1"/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1）在一个组件A里面添加  &lt;router-view&gt;&lt;/router-view&gt;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2）配置A的路由，添加属性children:[放子组件路由]，在A页面访问子组件路径时会自动填充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到&lt;router-view&gt;&lt;/router-view&gt;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outlineLvl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2" w:name="_Toc21179"/>
      <w:r>
        <w:rPr>
          <w:rFonts w:hint="eastAsia" w:asciiTheme="majorEastAsia" w:hAnsiTheme="majorEastAsia" w:eastAsiaTheme="majorEastAsia" w:cstheme="majorEastAsia"/>
          <w:sz w:val="28"/>
          <w:szCs w:val="28"/>
        </w:rPr>
        <w:t>3路由跳转方式：</w:t>
      </w:r>
      <w:bookmarkEnd w:id="2"/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router-lin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k(通过to属性)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和router.push方式（本质上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link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也是调用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push实现跳转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1）Push方式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this.$r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outer.push(location, onComplete?, onAbort?)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问号参数可选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location可以是字符串-即路径可以是路由对象，包括name,path,params属性,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注意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有path，params会被忽略，此时把参数写到路径(见下例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也适用于to属性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)</w:t>
      </w:r>
    </w:p>
    <w:p>
      <w:pPr>
        <w:pStyle w:val="3"/>
        <w:keepNext w:val="0"/>
        <w:keepLines w:val="0"/>
        <w:widowControl/>
        <w:suppressLineNumbers w:val="0"/>
        <w:wordWrap/>
        <w:spacing w:line="17" w:lineRule="atLeast"/>
        <w:ind w:left="0" w:firstLine="0"/>
        <w:jc w:val="left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要想写param，可以只写name,params或者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{ path: 'register', query: { plan: 'private' },query会把参数以get形式的？id=1的传递参数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例子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带参数的跳转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this.$router.push({ path: `/RouterComponents/${val}`, })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或者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:to="{name:'RouterComponents',params:{id:110}}"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this.$r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outer.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replace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(location, onComplete?, onAbort?)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，不会添加历史记录-》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从C跳转到B,B执行replace到A,此时点击后退则会直接到C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this.$r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outer.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go(n)，正整数前进，负整数后退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outlineLvl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3" w:name="_Toc28271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4命名视图</w:t>
      </w:r>
      <w:bookmarkEnd w:id="3"/>
    </w:p>
    <w:p>
      <w:pPr>
        <w:pStyle w:val="3"/>
        <w:keepNext w:val="0"/>
        <w:keepLines w:val="0"/>
        <w:widowControl/>
        <w:suppressLineNumbers w:val="0"/>
        <w:wordWrap/>
        <w:spacing w:line="17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给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&lt;router-view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name="a"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&gt;&lt;/router-v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iew&gt;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添加name属性，用于同级展示多个组件</w:t>
      </w:r>
    </w:p>
    <w:p>
      <w:pPr>
        <w:pStyle w:val="3"/>
        <w:keepNext w:val="0"/>
        <w:keepLines w:val="0"/>
        <w:widowControl/>
        <w:suppressLineNumbers w:val="0"/>
        <w:wordWrap/>
        <w:spacing w:line="17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1）首先定义一个组件A,A里面定义几个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&lt;router-view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name=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""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&gt;&lt;/router-view&gt;</w:t>
      </w:r>
    </w:p>
    <w:p>
      <w:pPr>
        <w:pStyle w:val="3"/>
        <w:keepNext w:val="0"/>
        <w:keepLines w:val="0"/>
        <w:widowControl/>
        <w:suppressLineNumbers w:val="0"/>
        <w:wordWrap/>
        <w:spacing w:line="17" w:lineRule="atLeast"/>
        <w:ind w:left="0" w:firstLine="0"/>
        <w:jc w:val="left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name属性一定要有，除非只有一个，不写name属性默认为default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定义A组件路由，此时不再使用component属性，使用components,一个对象，键值对就是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router-view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的name属性为键，对应的组件为值，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outlineLvl w:val="0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5重定向</w:t>
      </w:r>
    </w:p>
    <w:p>
      <w:pPr>
        <w:pStyle w:val="3"/>
        <w:keepNext w:val="0"/>
        <w:keepLines w:val="0"/>
        <w:widowControl/>
        <w:suppressLineNumbers w:val="0"/>
        <w:wordWrap/>
        <w:spacing w:line="17" w:lineRule="atLeast"/>
        <w:ind w:left="0" w:firstLine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在路由对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象里面添加属性redirect，值可以是字符串路径，可以是路由对象，可以是方法，方法需要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接收 目标路由 作为参数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return 重定向的 字符串路径/路径对象</w:t>
      </w:r>
    </w:p>
    <w:p>
      <w:pPr>
        <w:pStyle w:val="3"/>
        <w:keepNext w:val="0"/>
        <w:keepLines w:val="0"/>
        <w:widowControl/>
        <w:suppressLineNumbers w:val="0"/>
        <w:wordWrap/>
        <w:spacing w:line="17" w:lineRule="atLeast"/>
        <w:ind w:left="0" w:firstLine="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例子：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{ path: '/a', redirect: { name: 'foo' }}</w:t>
      </w:r>
    </w:p>
    <w:p>
      <w:pPr>
        <w:pStyle w:val="3"/>
        <w:keepNext w:val="0"/>
        <w:keepLines w:val="0"/>
        <w:widowControl/>
        <w:suppressLineNumbers w:val="0"/>
        <w:wordWrap/>
        <w:spacing w:line="17" w:lineRule="atLeast"/>
        <w:ind w:left="0" w:firstLine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outlineLvl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6别名</w:t>
      </w:r>
    </w:p>
    <w:p>
      <w:pPr>
        <w:pStyle w:val="3"/>
        <w:keepNext w:val="0"/>
        <w:keepLines w:val="0"/>
        <w:widowControl/>
        <w:suppressLineNumbers w:val="0"/>
        <w:wordWrap/>
        <w:spacing w:line="17" w:lineRule="atLeast"/>
        <w:ind w:left="0" w:firstLine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别名作用是让多个路径都匹配到同个路由，使用是路由对象添加alias属性，值为新的路径，可以是数组，可以是字符串</w:t>
      </w:r>
    </w:p>
    <w:p>
      <w:pPr>
        <w:pStyle w:val="3"/>
        <w:keepNext w:val="0"/>
        <w:keepLines w:val="0"/>
        <w:widowControl/>
        <w:suppressLineNumbers w:val="0"/>
        <w:wordWrap/>
        <w:spacing w:line="17" w:lineRule="atLeast"/>
        <w:ind w:left="0" w:firstLine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{path: '/a', component: A, alias: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[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'/b'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]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wordWrap/>
        <w:spacing w:line="17" w:lineRule="atLeast"/>
        <w:ind w:left="0" w:firstLine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wordWrap/>
        <w:spacing w:line="17" w:lineRule="atLeast"/>
        <w:ind w:left="0" w:firstLine="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7路由跳转传参（不建议props过多使用）</w:t>
      </w:r>
    </w:p>
    <w:p>
      <w:pPr>
        <w:pStyle w:val="3"/>
        <w:keepNext w:val="0"/>
        <w:keepLines w:val="0"/>
        <w:widowControl/>
        <w:suppressLineNumbers w:val="0"/>
        <w:wordWrap/>
        <w:spacing w:line="17" w:lineRule="atLeast"/>
        <w:ind w:left="0" w:firstLine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基础见目录3，这里说一下路由对象的props属性，</w:t>
      </w:r>
    </w:p>
    <w:p>
      <w:pPr>
        <w:pStyle w:val="3"/>
        <w:keepNext w:val="0"/>
        <w:keepLines w:val="0"/>
        <w:widowControl/>
        <w:suppressLineNumbers w:val="0"/>
        <w:wordWrap/>
        <w:spacing w:line="17" w:lineRule="atLeast"/>
        <w:ind w:left="0" w:firstLine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7.1 布尔模式 props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设置为 true，route.params 将会被设置为组件属性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，注意每个组件都要设置一下props属性-针对嵌套路由，原本一个组件设置props:true就好，子组件就要按照名字来设置，如下：</w:t>
      </w:r>
    </w:p>
    <w:p>
      <w:pPr>
        <w:pStyle w:val="3"/>
        <w:keepNext w:val="0"/>
        <w:keepLines w:val="0"/>
        <w:widowControl/>
        <w:suppressLineNumbers w:val="0"/>
        <w:wordWrap/>
        <w:spacing w:line="17" w:lineRule="atLeast"/>
        <w:ind w:left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7.1.1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{ path: '/user/:id', component: User, props: true },</w:t>
      </w:r>
    </w:p>
    <w:p>
      <w:pPr>
        <w:pStyle w:val="3"/>
        <w:keepNext w:val="0"/>
        <w:keepLines w:val="0"/>
        <w:widowControl/>
        <w:suppressLineNumbers w:val="0"/>
        <w:wordWrap/>
        <w:spacing w:line="17" w:lineRule="atLeast"/>
        <w:ind w:left="0" w:firstLine="420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7.1.2{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components: { default: User, sidebar: Sidebar },</w:t>
      </w:r>
    </w:p>
    <w:p>
      <w:pPr>
        <w:pStyle w:val="3"/>
        <w:keepNext w:val="0"/>
        <w:keepLines w:val="0"/>
        <w:widowControl/>
        <w:suppressLineNumbers w:val="0"/>
        <w:wordWrap/>
        <w:spacing w:line="17" w:lineRule="atLeast"/>
        <w:ind w:left="0" w:firstLine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props: { default: true, sidebar: false }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wordWrap/>
        <w:spacing w:line="17" w:lineRule="atLeast"/>
        <w:ind w:left="0" w:firstLine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wordWrap/>
        <w:spacing w:line="17" w:lineRule="atLeast"/>
        <w:ind w:left="0" w:firstLine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7.2对象模式 ：如果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 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props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 是一个对象，它会被按原样设置为组件属性。当 props 是静态的时候有用。</w:t>
      </w:r>
    </w:p>
    <w:p>
      <w:pPr>
        <w:pStyle w:val="3"/>
        <w:keepNext w:val="0"/>
        <w:keepLines w:val="0"/>
        <w:widowControl/>
        <w:suppressLineNumbers w:val="0"/>
        <w:wordWrap/>
        <w:spacing w:line="17" w:lineRule="atLeast"/>
        <w:ind w:left="0" w:firstLine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7.3函数模式 ；props可以是一个函数，返回一个对象参数，可以将参数变形</w:t>
      </w:r>
    </w:p>
    <w:p>
      <w:pPr>
        <w:pStyle w:val="3"/>
        <w:keepNext w:val="0"/>
        <w:keepLines w:val="0"/>
        <w:widowControl/>
        <w:suppressLineNumbers w:val="0"/>
        <w:wordWrap/>
        <w:spacing w:line="17" w:lineRule="atLeast"/>
        <w:ind w:left="0" w:firstLine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wordWrap/>
        <w:spacing w:line="17" w:lineRule="atLeast"/>
        <w:ind w:left="0" w:firstLine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7A243C"/>
    <w:multiLevelType w:val="singleLevel"/>
    <w:tmpl w:val="F47A243C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314DBE37"/>
    <w:multiLevelType w:val="singleLevel"/>
    <w:tmpl w:val="314DBE37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7C98"/>
    <w:rsid w:val="035A47A3"/>
    <w:rsid w:val="039537C9"/>
    <w:rsid w:val="03DA54CE"/>
    <w:rsid w:val="03DE4CDA"/>
    <w:rsid w:val="06B35BA0"/>
    <w:rsid w:val="06CA4D41"/>
    <w:rsid w:val="089F64BF"/>
    <w:rsid w:val="0916276A"/>
    <w:rsid w:val="0A730B60"/>
    <w:rsid w:val="0B1069AE"/>
    <w:rsid w:val="0BAD2E84"/>
    <w:rsid w:val="0BAE6683"/>
    <w:rsid w:val="0C8A2C57"/>
    <w:rsid w:val="0CA02CAB"/>
    <w:rsid w:val="0CB75F8B"/>
    <w:rsid w:val="10372329"/>
    <w:rsid w:val="10FA53B3"/>
    <w:rsid w:val="12545EED"/>
    <w:rsid w:val="12B74C60"/>
    <w:rsid w:val="13EB3B13"/>
    <w:rsid w:val="179602DB"/>
    <w:rsid w:val="18143715"/>
    <w:rsid w:val="1AAD7A0F"/>
    <w:rsid w:val="1CD84DF2"/>
    <w:rsid w:val="1D0B089D"/>
    <w:rsid w:val="1FD9310A"/>
    <w:rsid w:val="220B62E2"/>
    <w:rsid w:val="22595D64"/>
    <w:rsid w:val="22A304C3"/>
    <w:rsid w:val="22AC0E2D"/>
    <w:rsid w:val="257E6712"/>
    <w:rsid w:val="2610309E"/>
    <w:rsid w:val="261F6CB7"/>
    <w:rsid w:val="27BE2605"/>
    <w:rsid w:val="28F50A32"/>
    <w:rsid w:val="296F671A"/>
    <w:rsid w:val="2F065FE4"/>
    <w:rsid w:val="2FE56876"/>
    <w:rsid w:val="317C171D"/>
    <w:rsid w:val="31B441E8"/>
    <w:rsid w:val="31F374CA"/>
    <w:rsid w:val="32AD4378"/>
    <w:rsid w:val="333806EE"/>
    <w:rsid w:val="339E119D"/>
    <w:rsid w:val="348B4624"/>
    <w:rsid w:val="35184EF9"/>
    <w:rsid w:val="36C045DF"/>
    <w:rsid w:val="373779C1"/>
    <w:rsid w:val="375830E3"/>
    <w:rsid w:val="37AB45B7"/>
    <w:rsid w:val="38F5344F"/>
    <w:rsid w:val="3C73282A"/>
    <w:rsid w:val="4047192E"/>
    <w:rsid w:val="43607F00"/>
    <w:rsid w:val="44EC19DC"/>
    <w:rsid w:val="45575231"/>
    <w:rsid w:val="48F92186"/>
    <w:rsid w:val="4AA939D7"/>
    <w:rsid w:val="4ADA2F7F"/>
    <w:rsid w:val="4AF511DD"/>
    <w:rsid w:val="4C720E12"/>
    <w:rsid w:val="4D4E0ECD"/>
    <w:rsid w:val="4E03503C"/>
    <w:rsid w:val="4E896D41"/>
    <w:rsid w:val="4E9243A6"/>
    <w:rsid w:val="4F0123A2"/>
    <w:rsid w:val="52CF718E"/>
    <w:rsid w:val="53056B51"/>
    <w:rsid w:val="545269ED"/>
    <w:rsid w:val="54E135D2"/>
    <w:rsid w:val="55BA7C2E"/>
    <w:rsid w:val="56DE7293"/>
    <w:rsid w:val="57356C87"/>
    <w:rsid w:val="5C8D4099"/>
    <w:rsid w:val="5CB750A7"/>
    <w:rsid w:val="5CF521A0"/>
    <w:rsid w:val="5E8F6B46"/>
    <w:rsid w:val="5FC75C9B"/>
    <w:rsid w:val="60631E34"/>
    <w:rsid w:val="62AA520E"/>
    <w:rsid w:val="636F20FA"/>
    <w:rsid w:val="63975105"/>
    <w:rsid w:val="63B375E1"/>
    <w:rsid w:val="642248F3"/>
    <w:rsid w:val="670E382E"/>
    <w:rsid w:val="681742C9"/>
    <w:rsid w:val="684627E4"/>
    <w:rsid w:val="6879383F"/>
    <w:rsid w:val="689C41E0"/>
    <w:rsid w:val="68FE3524"/>
    <w:rsid w:val="69771F91"/>
    <w:rsid w:val="69A9599C"/>
    <w:rsid w:val="6A8F245C"/>
    <w:rsid w:val="6ABF3DA6"/>
    <w:rsid w:val="6ED328D7"/>
    <w:rsid w:val="71F1779E"/>
    <w:rsid w:val="759033A4"/>
    <w:rsid w:val="75A4541D"/>
    <w:rsid w:val="78291B32"/>
    <w:rsid w:val="790D4AB0"/>
    <w:rsid w:val="7C5B24CC"/>
    <w:rsid w:val="7DC84251"/>
    <w:rsid w:val="7EDA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2020-11-25T06:23:59Z</dcterms:created>
  <dc:creator>xhf</dc:creator>
  <cp:lastModifiedBy>xhf</cp:lastModifiedBy>
  <dcterms:modified xsi:type="dcterms:W3CDTF">2020-11-26T02:17:49Z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