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45D6" w14:textId="77777777" w:rsidR="00F36982" w:rsidRDefault="009B16CC">
      <w:pPr>
        <w:pBdr>
          <w:top w:val="single" w:sz="3" w:space="0" w:color="7E5F91"/>
          <w:left w:val="single" w:sz="3" w:space="0" w:color="7E5F91"/>
        </w:pBdr>
        <w:shd w:val="clear" w:color="auto" w:fill="AD84C6"/>
        <w:spacing w:after="24" w:line="259" w:lineRule="auto"/>
        <w:ind w:left="-5"/>
      </w:pPr>
      <w:r>
        <w:rPr>
          <w:color w:val="DECDE8"/>
          <w:sz w:val="47"/>
        </w:rPr>
        <w:t xml:space="preserve">AESTHETIC CLINICAL RISK ASSESSMENT </w:t>
      </w:r>
    </w:p>
    <w:p w14:paraId="1A580CB2" w14:textId="3B6ADD8B" w:rsidR="00F36982" w:rsidRDefault="00552FCB">
      <w:pPr>
        <w:pBdr>
          <w:top w:val="single" w:sz="3" w:space="0" w:color="7E5F91"/>
          <w:left w:val="single" w:sz="3" w:space="0" w:color="7E5F91"/>
        </w:pBdr>
        <w:shd w:val="clear" w:color="auto" w:fill="AD84C6"/>
        <w:spacing w:after="146" w:line="259" w:lineRule="auto"/>
        <w:ind w:left="-5"/>
      </w:pPr>
      <w:r>
        <w:rPr>
          <w:color w:val="DECDE8"/>
          <w:sz w:val="47"/>
        </w:rPr>
        <w:t xml:space="preserve">Transformed </w:t>
      </w:r>
      <w:r w:rsidR="009B16CC">
        <w:rPr>
          <w:color w:val="DECDE8"/>
          <w:sz w:val="47"/>
        </w:rPr>
        <w:t>Academy</w:t>
      </w:r>
      <w:r>
        <w:rPr>
          <w:color w:val="DECDE8"/>
          <w:sz w:val="47"/>
        </w:rPr>
        <w:t xml:space="preserve"> HQ</w:t>
      </w:r>
    </w:p>
    <w:p w14:paraId="3EEBCD00" w14:textId="77777777" w:rsidR="00F36982" w:rsidRDefault="009B16CC">
      <w:pPr>
        <w:spacing w:after="494" w:line="259" w:lineRule="auto"/>
        <w:ind w:left="0" w:right="-2828" w:firstLine="0"/>
      </w:pPr>
      <w:r>
        <w:rPr>
          <w:rFonts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ABEE9BB" wp14:editId="3919AC8F">
                <wp:extent cx="6858064" cy="267615"/>
                <wp:effectExtent l="0" t="0" r="0" b="0"/>
                <wp:docPr id="2468" name="Group 2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64" cy="267615"/>
                          <a:chOff x="0" y="0"/>
                          <a:chExt cx="6858064" cy="267615"/>
                        </a:xfrm>
                      </wpg:grpSpPr>
                      <wps:wsp>
                        <wps:cNvPr id="2939" name="Shape 2939"/>
                        <wps:cNvSpPr/>
                        <wps:spPr>
                          <a:xfrm>
                            <a:off x="0" y="0"/>
                            <a:ext cx="6858000" cy="267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6761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67615"/>
                                </a:lnTo>
                                <a:lnTo>
                                  <a:pt x="0" y="267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CE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2486" y="0"/>
                            <a:ext cx="6855578" cy="262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578" h="262571">
                                <a:moveTo>
                                  <a:pt x="0" y="262571"/>
                                </a:moveTo>
                                <a:lnTo>
                                  <a:pt x="0" y="0"/>
                                </a:lnTo>
                                <a:lnTo>
                                  <a:pt x="6855578" y="0"/>
                                </a:lnTo>
                              </a:path>
                            </a:pathLst>
                          </a:custGeom>
                          <a:ln w="5469" cap="flat">
                            <a:miter lim="100000"/>
                          </a:ln>
                        </wps:spPr>
                        <wps:style>
                          <a:lnRef idx="1">
                            <a:srgbClr val="DECE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8" style="width:540.005pt;height:21.0721pt;mso-position-horizontal-relative:char;mso-position-vertical-relative:line" coordsize="68580,2676">
                <v:shape id="Shape 2940" style="position:absolute;width:68580;height:2676;left:0;top:0;" coordsize="6858000,267615" path="m0,0l6858000,0l6858000,267615l0,267615l0,0">
                  <v:stroke weight="0pt" endcap="flat" joinstyle="miter" miterlimit="10" on="false" color="#000000" opacity="0"/>
                  <v:fill on="true" color="#decee8"/>
                </v:shape>
                <v:shape id="Shape 263" style="position:absolute;width:68555;height:2625;left:24;top:0;" coordsize="6855578,262571" path="m0,262571l0,0l6855578,0">
                  <v:stroke weight="0.430622pt" endcap="flat" joinstyle="miter" miterlimit="4" on="true" color="#decee8"/>
                  <v:fill on="false" color="#000000" opacity="0"/>
                </v:shape>
              </v:group>
            </w:pict>
          </mc:Fallback>
        </mc:AlternateContent>
      </w:r>
    </w:p>
    <w:p w14:paraId="772445A6" w14:textId="77777777" w:rsidR="00F36982" w:rsidRDefault="009B16CC">
      <w:pPr>
        <w:spacing w:after="638"/>
        <w:ind w:left="-5"/>
      </w:pPr>
      <w:r>
        <w:t>AESTHETIC CLINIC RISK ASSESSMENT – INJECTABLE TREATMENTS (CQC-ALIGNED)</w:t>
      </w:r>
    </w:p>
    <w:p w14:paraId="4590EA8A" w14:textId="77777777" w:rsidR="00F36982" w:rsidRDefault="009B16CC">
      <w:pPr>
        <w:ind w:left="-5"/>
      </w:pPr>
      <w:r>
        <w:t xml:space="preserve">Clinic Name:  </w:t>
      </w:r>
    </w:p>
    <w:p w14:paraId="638285ED" w14:textId="77777777" w:rsidR="00F36982" w:rsidRDefault="009B16CC">
      <w:pPr>
        <w:ind w:left="-5"/>
      </w:pPr>
      <w:r>
        <w:t xml:space="preserve">Location:  </w:t>
      </w:r>
    </w:p>
    <w:p w14:paraId="2158AE1D" w14:textId="77777777" w:rsidR="00F36982" w:rsidRDefault="009B16CC">
      <w:pPr>
        <w:ind w:left="-5"/>
      </w:pPr>
      <w:r>
        <w:t xml:space="preserve">Registered Manager (if applicable):  </w:t>
      </w:r>
    </w:p>
    <w:p w14:paraId="621C6048" w14:textId="77777777" w:rsidR="00F36982" w:rsidRDefault="009B16CC">
      <w:pPr>
        <w:ind w:left="-5"/>
      </w:pPr>
      <w:r>
        <w:t xml:space="preserve">Assessment Date:  </w:t>
      </w:r>
    </w:p>
    <w:p w14:paraId="75A68A83" w14:textId="77777777" w:rsidR="00F36982" w:rsidRDefault="009B16CC">
      <w:pPr>
        <w:ind w:left="-5"/>
      </w:pPr>
      <w:r>
        <w:t xml:space="preserve">Review Date:  </w:t>
      </w:r>
    </w:p>
    <w:p w14:paraId="111CB40F" w14:textId="77777777" w:rsidR="00F36982" w:rsidRDefault="009B16CC">
      <w:pPr>
        <w:spacing w:after="638"/>
        <w:ind w:left="-5"/>
      </w:pPr>
      <w:r>
        <w:t xml:space="preserve">Assessor Name &amp; Role:  </w:t>
      </w:r>
    </w:p>
    <w:p w14:paraId="15346FA7" w14:textId="77777777" w:rsidR="00F36982" w:rsidRDefault="009B16CC">
      <w:pPr>
        <w:numPr>
          <w:ilvl w:val="0"/>
          <w:numId w:val="1"/>
        </w:numPr>
        <w:ind w:hanging="240"/>
      </w:pPr>
      <w:r>
        <w:t>REGULATED ACTIVITY</w:t>
      </w:r>
    </w:p>
    <w:p w14:paraId="17AC2918" w14:textId="77777777" w:rsidR="00F36982" w:rsidRDefault="009B16CC">
      <w:pPr>
        <w:spacing w:after="638"/>
        <w:ind w:left="-5"/>
      </w:pPr>
      <w:r>
        <w:t>(e.g. Administration of botulinum toxin / dermal fillers under medical oversight)</w:t>
      </w:r>
    </w:p>
    <w:p w14:paraId="42B145E0" w14:textId="77777777" w:rsidR="00F36982" w:rsidRDefault="009B16CC">
      <w:pPr>
        <w:numPr>
          <w:ilvl w:val="0"/>
          <w:numId w:val="1"/>
        </w:numPr>
        <w:ind w:hanging="240"/>
      </w:pPr>
      <w:r>
        <w:t>DESCRIPTION OF PROCEDURE</w:t>
      </w:r>
    </w:p>
    <w:p w14:paraId="25D27925" w14:textId="77777777" w:rsidR="00F36982" w:rsidRDefault="009B16CC">
      <w:pPr>
        <w:ind w:left="-5"/>
      </w:pPr>
      <w:r>
        <w:t>Brief outline of injectable treatment process:</w:t>
      </w:r>
    </w:p>
    <w:p w14:paraId="167E40F5" w14:textId="77777777" w:rsidR="00F36982" w:rsidRDefault="009B16CC">
      <w:pPr>
        <w:numPr>
          <w:ilvl w:val="0"/>
          <w:numId w:val="2"/>
        </w:numPr>
        <w:ind w:hanging="128"/>
      </w:pPr>
      <w:r>
        <w:t xml:space="preserve">Consultation and consent  </w:t>
      </w:r>
    </w:p>
    <w:p w14:paraId="048EB98B" w14:textId="77777777" w:rsidR="00F36982" w:rsidRDefault="009B16CC">
      <w:pPr>
        <w:numPr>
          <w:ilvl w:val="0"/>
          <w:numId w:val="2"/>
        </w:numPr>
        <w:ind w:hanging="128"/>
      </w:pPr>
      <w:r>
        <w:t xml:space="preserve">Medical history review &amp; contraindications  </w:t>
      </w:r>
    </w:p>
    <w:p w14:paraId="7270C85C" w14:textId="77777777" w:rsidR="00F36982" w:rsidRDefault="009B16CC">
      <w:pPr>
        <w:numPr>
          <w:ilvl w:val="0"/>
          <w:numId w:val="2"/>
        </w:numPr>
        <w:ind w:hanging="128"/>
      </w:pPr>
      <w:r>
        <w:t xml:space="preserve">Product preparation  </w:t>
      </w:r>
    </w:p>
    <w:p w14:paraId="6BC35A78" w14:textId="77777777" w:rsidR="00F36982" w:rsidRDefault="009B16CC">
      <w:pPr>
        <w:numPr>
          <w:ilvl w:val="0"/>
          <w:numId w:val="2"/>
        </w:numPr>
        <w:ind w:hanging="128"/>
      </w:pPr>
      <w:r>
        <w:t xml:space="preserve">Injection procedure  </w:t>
      </w:r>
    </w:p>
    <w:p w14:paraId="4072A0C2" w14:textId="77777777" w:rsidR="00F36982" w:rsidRDefault="009B16CC">
      <w:pPr>
        <w:numPr>
          <w:ilvl w:val="0"/>
          <w:numId w:val="2"/>
        </w:numPr>
        <w:spacing w:after="1118"/>
        <w:ind w:hanging="128"/>
      </w:pPr>
      <w:r>
        <w:t xml:space="preserve">Aftercare advice  </w:t>
      </w:r>
    </w:p>
    <w:p w14:paraId="088E135D" w14:textId="77777777" w:rsidR="00F36982" w:rsidRDefault="009B16CC">
      <w:pPr>
        <w:spacing w:after="638"/>
        <w:ind w:left="-5"/>
      </w:pPr>
      <w:r>
        <w:t xml:space="preserve"> 3. HAZARDS IDENTIFIED (INJECTABLE-SPECIFIC)</w:t>
      </w:r>
    </w:p>
    <w:p w14:paraId="4D8984F1" w14:textId="77777777" w:rsidR="00F36982" w:rsidRDefault="009B16CC">
      <w:pPr>
        <w:numPr>
          <w:ilvl w:val="0"/>
          <w:numId w:val="3"/>
        </w:numPr>
        <w:ind w:hanging="128"/>
      </w:pPr>
      <w:r>
        <w:t xml:space="preserve">Infection / cross-contamination  </w:t>
      </w:r>
    </w:p>
    <w:p w14:paraId="2FBDE732" w14:textId="77777777" w:rsidR="00F36982" w:rsidRDefault="009B16CC">
      <w:pPr>
        <w:numPr>
          <w:ilvl w:val="0"/>
          <w:numId w:val="3"/>
        </w:numPr>
        <w:ind w:hanging="128"/>
      </w:pPr>
      <w:r>
        <w:t xml:space="preserve">Needle-stick injury  </w:t>
      </w:r>
    </w:p>
    <w:p w14:paraId="235B343F" w14:textId="77777777" w:rsidR="00F36982" w:rsidRDefault="009B16CC">
      <w:pPr>
        <w:numPr>
          <w:ilvl w:val="0"/>
          <w:numId w:val="3"/>
        </w:numPr>
        <w:ind w:hanging="128"/>
      </w:pPr>
      <w:r>
        <w:t xml:space="preserve">Vascular occlusion  </w:t>
      </w:r>
    </w:p>
    <w:p w14:paraId="7CF00882" w14:textId="77777777" w:rsidR="00F36982" w:rsidRDefault="009B16CC">
      <w:pPr>
        <w:numPr>
          <w:ilvl w:val="0"/>
          <w:numId w:val="3"/>
        </w:numPr>
        <w:ind w:hanging="128"/>
      </w:pPr>
      <w:r>
        <w:t xml:space="preserve">Anaphylaxis / allergic reaction  </w:t>
      </w:r>
    </w:p>
    <w:p w14:paraId="1F836933" w14:textId="77777777" w:rsidR="00F36982" w:rsidRDefault="009B16CC">
      <w:pPr>
        <w:numPr>
          <w:ilvl w:val="0"/>
          <w:numId w:val="3"/>
        </w:numPr>
        <w:ind w:hanging="128"/>
      </w:pPr>
      <w:r>
        <w:t xml:space="preserve">Intravascular injection complications (e.g. blindness risk)  </w:t>
      </w:r>
    </w:p>
    <w:p w14:paraId="0F679AAE" w14:textId="77777777" w:rsidR="00F36982" w:rsidRDefault="009B16CC">
      <w:pPr>
        <w:numPr>
          <w:ilvl w:val="0"/>
          <w:numId w:val="3"/>
        </w:numPr>
        <w:ind w:hanging="128"/>
      </w:pPr>
      <w:r>
        <w:t xml:space="preserve">Bruising, swelling, pain  </w:t>
      </w:r>
    </w:p>
    <w:p w14:paraId="14A5ADD3" w14:textId="77777777" w:rsidR="00F36982" w:rsidRDefault="009B16CC">
      <w:pPr>
        <w:numPr>
          <w:ilvl w:val="0"/>
          <w:numId w:val="3"/>
        </w:numPr>
        <w:ind w:hanging="128"/>
      </w:pPr>
      <w:r>
        <w:t xml:space="preserve">Incorrect product placement / dosing error  </w:t>
      </w:r>
    </w:p>
    <w:p w14:paraId="330A3C5D" w14:textId="77777777" w:rsidR="00F36982" w:rsidRDefault="009B16CC">
      <w:pPr>
        <w:numPr>
          <w:ilvl w:val="0"/>
          <w:numId w:val="3"/>
        </w:numPr>
        <w:ind w:hanging="128"/>
      </w:pPr>
      <w:r>
        <w:t xml:space="preserve">Poor patient selection (contraindications missed)  </w:t>
      </w:r>
    </w:p>
    <w:p w14:paraId="2ABA84EB" w14:textId="77777777" w:rsidR="00F36982" w:rsidRDefault="009B16CC">
      <w:pPr>
        <w:numPr>
          <w:ilvl w:val="0"/>
          <w:numId w:val="3"/>
        </w:numPr>
        <w:ind w:hanging="128"/>
      </w:pPr>
      <w:r>
        <w:t xml:space="preserve">Inadequate consent  </w:t>
      </w:r>
    </w:p>
    <w:p w14:paraId="5089E9A3" w14:textId="77777777" w:rsidR="00F36982" w:rsidRDefault="009B16CC">
      <w:pPr>
        <w:numPr>
          <w:ilvl w:val="0"/>
          <w:numId w:val="3"/>
        </w:numPr>
        <w:ind w:hanging="128"/>
      </w:pPr>
      <w:r>
        <w:t xml:space="preserve">Sharps and clinical waste hazards  </w:t>
      </w:r>
    </w:p>
    <w:p w14:paraId="55D4E9E1" w14:textId="77777777" w:rsidR="00F36982" w:rsidRDefault="009B16CC">
      <w:pPr>
        <w:numPr>
          <w:ilvl w:val="0"/>
          <w:numId w:val="3"/>
        </w:numPr>
        <w:ind w:hanging="128"/>
      </w:pPr>
      <w:r>
        <w:t xml:space="preserve">Emergency situation mismanagement  </w:t>
      </w:r>
    </w:p>
    <w:p w14:paraId="641D4A82" w14:textId="77777777" w:rsidR="00F36982" w:rsidRDefault="009B16CC">
      <w:pPr>
        <w:numPr>
          <w:ilvl w:val="0"/>
          <w:numId w:val="3"/>
        </w:numPr>
        <w:spacing w:after="638"/>
        <w:ind w:hanging="128"/>
      </w:pPr>
      <w:r>
        <w:t xml:space="preserve">Medicines management errors  </w:t>
      </w:r>
    </w:p>
    <w:p w14:paraId="52C03B09" w14:textId="77777777" w:rsidR="00F36982" w:rsidRDefault="009B16CC">
      <w:pPr>
        <w:spacing w:after="638"/>
        <w:ind w:left="-5"/>
      </w:pPr>
      <w:r>
        <w:t xml:space="preserve"> 4. PERSONS AT RISK</w:t>
      </w:r>
    </w:p>
    <w:p w14:paraId="33A5B1FF" w14:textId="77777777" w:rsidR="00F36982" w:rsidRDefault="009B16CC">
      <w:pPr>
        <w:numPr>
          <w:ilvl w:val="0"/>
          <w:numId w:val="4"/>
        </w:numPr>
        <w:ind w:hanging="128"/>
      </w:pPr>
      <w:r>
        <w:t xml:space="preserve">Patients / clients  </w:t>
      </w:r>
    </w:p>
    <w:p w14:paraId="76AA426C" w14:textId="77777777" w:rsidR="00F36982" w:rsidRDefault="009B16CC">
      <w:pPr>
        <w:numPr>
          <w:ilvl w:val="0"/>
          <w:numId w:val="4"/>
        </w:numPr>
        <w:ind w:hanging="128"/>
      </w:pPr>
      <w:r>
        <w:t xml:space="preserve">Practitioners (including prescribers)  </w:t>
      </w:r>
    </w:p>
    <w:p w14:paraId="7CC331AD" w14:textId="77777777" w:rsidR="00F36982" w:rsidRDefault="009B16CC">
      <w:pPr>
        <w:numPr>
          <w:ilvl w:val="0"/>
          <w:numId w:val="4"/>
        </w:numPr>
        <w:ind w:hanging="128"/>
      </w:pPr>
      <w:r>
        <w:t xml:space="preserve">Other staff  </w:t>
      </w:r>
    </w:p>
    <w:p w14:paraId="6755B135" w14:textId="77777777" w:rsidR="00F36982" w:rsidRDefault="009B16CC">
      <w:pPr>
        <w:numPr>
          <w:ilvl w:val="0"/>
          <w:numId w:val="4"/>
        </w:numPr>
        <w:spacing w:after="638"/>
        <w:ind w:hanging="128"/>
      </w:pPr>
      <w:r>
        <w:t xml:space="preserve">Visitors  </w:t>
      </w:r>
    </w:p>
    <w:p w14:paraId="5D7C25BA" w14:textId="77777777" w:rsidR="00F36982" w:rsidRDefault="009B16CC">
      <w:pPr>
        <w:numPr>
          <w:ilvl w:val="0"/>
          <w:numId w:val="5"/>
        </w:numPr>
        <w:ind w:hanging="240"/>
      </w:pPr>
      <w:r>
        <w:t>RISK SCORING (PRE-CONTROL)</w:t>
      </w:r>
    </w:p>
    <w:p w14:paraId="7EC04ADA" w14:textId="77777777" w:rsidR="00F36982" w:rsidRDefault="009B16CC">
      <w:pPr>
        <w:spacing w:after="1118"/>
        <w:ind w:left="-5"/>
      </w:pPr>
      <w:r>
        <w:t>| Hazard | Likelihood (1–5) | Severity (1–5) | Risk Rating |</w:t>
      </w:r>
    </w:p>
    <w:p w14:paraId="320477D2" w14:textId="77777777" w:rsidR="00F36982" w:rsidRDefault="009B16CC">
      <w:pPr>
        <w:numPr>
          <w:ilvl w:val="0"/>
          <w:numId w:val="5"/>
        </w:numPr>
        <w:spacing w:after="638"/>
        <w:ind w:hanging="240"/>
      </w:pPr>
      <w:r>
        <w:t>CONTROL MEASURES (CQC KEY LINES OF ENQUIRY – SAFE)</w:t>
      </w:r>
    </w:p>
    <w:p w14:paraId="7075790B" w14:textId="77777777" w:rsidR="00F36982" w:rsidRDefault="009B16CC">
      <w:pPr>
        <w:ind w:left="-5"/>
      </w:pPr>
      <w:r>
        <w:t>A. SAFE CARE &amp; TREATMENT</w:t>
      </w:r>
    </w:p>
    <w:p w14:paraId="65B19F51" w14:textId="77777777" w:rsidR="00F36982" w:rsidRDefault="009B16CC">
      <w:pPr>
        <w:numPr>
          <w:ilvl w:val="0"/>
          <w:numId w:val="6"/>
        </w:numPr>
        <w:ind w:hanging="128"/>
      </w:pPr>
      <w:r>
        <w:t xml:space="preserve">Full medical consultation including allergies, medications, contraindications  </w:t>
      </w:r>
    </w:p>
    <w:p w14:paraId="6A39DE16" w14:textId="77777777" w:rsidR="00F36982" w:rsidRDefault="009B16CC">
      <w:pPr>
        <w:numPr>
          <w:ilvl w:val="0"/>
          <w:numId w:val="6"/>
        </w:numPr>
        <w:ind w:hanging="128"/>
      </w:pPr>
      <w:r>
        <w:t xml:space="preserve">Documented informed consent (written + verbal)  </w:t>
      </w:r>
    </w:p>
    <w:p w14:paraId="4909CEE7" w14:textId="77777777" w:rsidR="00F36982" w:rsidRDefault="009B16CC">
      <w:pPr>
        <w:numPr>
          <w:ilvl w:val="0"/>
          <w:numId w:val="6"/>
        </w:numPr>
        <w:ind w:hanging="128"/>
      </w:pPr>
      <w:r>
        <w:t xml:space="preserve">Facial anatomy knowledge and complication training  </w:t>
      </w:r>
    </w:p>
    <w:p w14:paraId="185356C0" w14:textId="77777777" w:rsidR="00F36982" w:rsidRDefault="009B16CC">
      <w:pPr>
        <w:numPr>
          <w:ilvl w:val="0"/>
          <w:numId w:val="6"/>
        </w:numPr>
        <w:ind w:hanging="128"/>
      </w:pPr>
      <w:r>
        <w:t xml:space="preserve">Use of licensed, traceable products  </w:t>
      </w:r>
    </w:p>
    <w:p w14:paraId="5033CDA1" w14:textId="77777777" w:rsidR="00F36982" w:rsidRDefault="009B16CC">
      <w:pPr>
        <w:numPr>
          <w:ilvl w:val="0"/>
          <w:numId w:val="6"/>
        </w:numPr>
        <w:spacing w:after="638"/>
        <w:ind w:hanging="128"/>
      </w:pPr>
      <w:r>
        <w:t xml:space="preserve">Batch numbers recorded  </w:t>
      </w:r>
    </w:p>
    <w:p w14:paraId="6E647712" w14:textId="77777777" w:rsidR="00F36982" w:rsidRDefault="009B16CC">
      <w:pPr>
        <w:ind w:left="-5"/>
      </w:pPr>
      <w:r>
        <w:t>B. INFECTION PREVENTION &amp; CONTROL</w:t>
      </w:r>
    </w:p>
    <w:p w14:paraId="1F38E8B9" w14:textId="77777777" w:rsidR="00F36982" w:rsidRDefault="009B16CC">
      <w:pPr>
        <w:numPr>
          <w:ilvl w:val="0"/>
          <w:numId w:val="7"/>
        </w:numPr>
        <w:ind w:hanging="128"/>
      </w:pPr>
      <w:r>
        <w:t xml:space="preserve">Hand hygiene protocol  </w:t>
      </w:r>
    </w:p>
    <w:p w14:paraId="6544CC5C" w14:textId="77777777" w:rsidR="00F36982" w:rsidRDefault="009B16CC">
      <w:pPr>
        <w:numPr>
          <w:ilvl w:val="0"/>
          <w:numId w:val="7"/>
        </w:numPr>
        <w:ind w:hanging="128"/>
      </w:pPr>
      <w:r>
        <w:t xml:space="preserve">PPE use (gloves, apron where needed)  </w:t>
      </w:r>
    </w:p>
    <w:p w14:paraId="1B60C662" w14:textId="77777777" w:rsidR="00F36982" w:rsidRDefault="009B16CC">
      <w:pPr>
        <w:numPr>
          <w:ilvl w:val="0"/>
          <w:numId w:val="7"/>
        </w:numPr>
        <w:ind w:hanging="128"/>
      </w:pPr>
      <w:r>
        <w:t xml:space="preserve">Skin cleansing with appropriate antiseptic  </w:t>
      </w:r>
    </w:p>
    <w:p w14:paraId="6AA752B9" w14:textId="77777777" w:rsidR="00F36982" w:rsidRDefault="009B16CC">
      <w:pPr>
        <w:numPr>
          <w:ilvl w:val="0"/>
          <w:numId w:val="7"/>
        </w:numPr>
        <w:spacing w:after="638"/>
        <w:ind w:hanging="128"/>
      </w:pPr>
      <w:r>
        <w:t xml:space="preserve">Clean clinical environment aligned with HTM 01-05 principles  </w:t>
      </w:r>
    </w:p>
    <w:p w14:paraId="301D7B18" w14:textId="77777777" w:rsidR="00F36982" w:rsidRDefault="009B16CC">
      <w:pPr>
        <w:ind w:left="-5"/>
      </w:pPr>
      <w:r>
        <w:t>C. MEDICINES MANAGEMENT</w:t>
      </w:r>
    </w:p>
    <w:p w14:paraId="7608132B" w14:textId="77777777" w:rsidR="00F36982" w:rsidRDefault="009B16CC">
      <w:pPr>
        <w:numPr>
          <w:ilvl w:val="0"/>
          <w:numId w:val="8"/>
        </w:numPr>
        <w:ind w:hanging="128"/>
      </w:pPr>
      <w:r>
        <w:t xml:space="preserve">Prescription obtained legally (Patient Specific Direction or equivalent)  </w:t>
      </w:r>
    </w:p>
    <w:p w14:paraId="2ED45574" w14:textId="77777777" w:rsidR="00F36982" w:rsidRDefault="009B16CC">
      <w:pPr>
        <w:numPr>
          <w:ilvl w:val="0"/>
          <w:numId w:val="8"/>
        </w:numPr>
        <w:ind w:hanging="128"/>
      </w:pPr>
      <w:r>
        <w:t xml:space="preserve">Secure storage of medicines  </w:t>
      </w:r>
    </w:p>
    <w:p w14:paraId="22DF0E25" w14:textId="77777777" w:rsidR="00F36982" w:rsidRDefault="009B16CC">
      <w:pPr>
        <w:numPr>
          <w:ilvl w:val="0"/>
          <w:numId w:val="8"/>
        </w:numPr>
        <w:ind w:hanging="128"/>
      </w:pPr>
      <w:r>
        <w:t xml:space="preserve">Cold chain maintained where required  </w:t>
      </w:r>
    </w:p>
    <w:p w14:paraId="622E7476" w14:textId="77777777" w:rsidR="00F36982" w:rsidRDefault="009B16CC">
      <w:pPr>
        <w:numPr>
          <w:ilvl w:val="0"/>
          <w:numId w:val="8"/>
        </w:numPr>
        <w:ind w:hanging="128"/>
      </w:pPr>
      <w:r>
        <w:t xml:space="preserve">Expiry dates checked  </w:t>
      </w:r>
    </w:p>
    <w:p w14:paraId="2B36B699" w14:textId="77777777" w:rsidR="00F36982" w:rsidRDefault="009B16CC">
      <w:pPr>
        <w:numPr>
          <w:ilvl w:val="0"/>
          <w:numId w:val="8"/>
        </w:numPr>
        <w:spacing w:after="638"/>
        <w:ind w:hanging="128"/>
      </w:pPr>
      <w:r>
        <w:t xml:space="preserve">Clear audit trail  </w:t>
      </w:r>
    </w:p>
    <w:p w14:paraId="6D07DC5A" w14:textId="77777777" w:rsidR="00F36982" w:rsidRDefault="009B16CC">
      <w:pPr>
        <w:ind w:left="-5"/>
      </w:pPr>
      <w:r>
        <w:t>D. STAFF COMPETENCE</w:t>
      </w:r>
    </w:p>
    <w:p w14:paraId="619D618E" w14:textId="77777777" w:rsidR="00F36982" w:rsidRDefault="009B16CC">
      <w:pPr>
        <w:numPr>
          <w:ilvl w:val="0"/>
          <w:numId w:val="9"/>
        </w:numPr>
        <w:ind w:hanging="128"/>
      </w:pPr>
      <w:r>
        <w:t xml:space="preserve">Practitioners trained in injectables and complications  </w:t>
      </w:r>
    </w:p>
    <w:p w14:paraId="6DB45DF9" w14:textId="77777777" w:rsidR="00F36982" w:rsidRDefault="009B16CC">
      <w:pPr>
        <w:numPr>
          <w:ilvl w:val="0"/>
          <w:numId w:val="9"/>
        </w:numPr>
        <w:ind w:hanging="128"/>
      </w:pPr>
      <w:r>
        <w:t xml:space="preserve">Regular CPD  </w:t>
      </w:r>
    </w:p>
    <w:p w14:paraId="3B860E0C" w14:textId="77777777" w:rsidR="00F36982" w:rsidRDefault="009B16CC">
      <w:pPr>
        <w:numPr>
          <w:ilvl w:val="0"/>
          <w:numId w:val="9"/>
        </w:numPr>
        <w:ind w:hanging="128"/>
      </w:pPr>
      <w:r>
        <w:t xml:space="preserve">Basic Life Support (BLS) training up to date  </w:t>
      </w:r>
    </w:p>
    <w:p w14:paraId="20D5AE1D" w14:textId="77777777" w:rsidR="00F36982" w:rsidRDefault="009B16CC">
      <w:pPr>
        <w:numPr>
          <w:ilvl w:val="0"/>
          <w:numId w:val="9"/>
        </w:numPr>
        <w:spacing w:after="638"/>
        <w:ind w:hanging="128"/>
      </w:pPr>
      <w:r>
        <w:t xml:space="preserve">Indemnity insurance in place  </w:t>
      </w:r>
    </w:p>
    <w:p w14:paraId="40855A83" w14:textId="77777777" w:rsidR="00F36982" w:rsidRDefault="009B16CC">
      <w:pPr>
        <w:ind w:left="-5"/>
      </w:pPr>
      <w:r>
        <w:t>E. EMERGENCY PREPAREDNESS</w:t>
      </w:r>
    </w:p>
    <w:p w14:paraId="56EE3479" w14:textId="77777777" w:rsidR="00F36982" w:rsidRDefault="009B16CC">
      <w:pPr>
        <w:numPr>
          <w:ilvl w:val="0"/>
          <w:numId w:val="10"/>
        </w:numPr>
        <w:ind w:hanging="128"/>
      </w:pPr>
      <w:r>
        <w:t>Emergency kit available and in-date:</w:t>
      </w:r>
    </w:p>
    <w:p w14:paraId="0B5FDA7B" w14:textId="77777777" w:rsidR="00F36982" w:rsidRDefault="009B16CC">
      <w:pPr>
        <w:numPr>
          <w:ilvl w:val="0"/>
          <w:numId w:val="10"/>
        </w:numPr>
        <w:ind w:hanging="128"/>
      </w:pPr>
      <w:r>
        <w:t xml:space="preserve">Adrenaline (epinephrine)  </w:t>
      </w:r>
    </w:p>
    <w:p w14:paraId="774D4FF6" w14:textId="77777777" w:rsidR="00F36982" w:rsidRDefault="009B16CC">
      <w:pPr>
        <w:numPr>
          <w:ilvl w:val="0"/>
          <w:numId w:val="10"/>
        </w:numPr>
        <w:ind w:hanging="128"/>
      </w:pPr>
      <w:r>
        <w:t xml:space="preserve">Hyaluronidase  </w:t>
      </w:r>
    </w:p>
    <w:p w14:paraId="6C0181CE" w14:textId="77777777" w:rsidR="00F36982" w:rsidRDefault="009B16CC">
      <w:pPr>
        <w:numPr>
          <w:ilvl w:val="0"/>
          <w:numId w:val="10"/>
        </w:numPr>
        <w:ind w:hanging="128"/>
      </w:pPr>
      <w:r>
        <w:t xml:space="preserve">Saline  </w:t>
      </w:r>
    </w:p>
    <w:p w14:paraId="10DDBC31" w14:textId="77777777" w:rsidR="00F36982" w:rsidRDefault="009B16CC">
      <w:pPr>
        <w:numPr>
          <w:ilvl w:val="0"/>
          <w:numId w:val="10"/>
        </w:numPr>
        <w:ind w:hanging="128"/>
      </w:pPr>
      <w:r>
        <w:t xml:space="preserve">Anaphylaxis protocol accessible  </w:t>
      </w:r>
    </w:p>
    <w:p w14:paraId="25895D1F" w14:textId="77777777" w:rsidR="00F36982" w:rsidRDefault="009B16CC">
      <w:pPr>
        <w:numPr>
          <w:ilvl w:val="0"/>
          <w:numId w:val="10"/>
        </w:numPr>
        <w:ind w:hanging="128"/>
      </w:pPr>
      <w:r>
        <w:t xml:space="preserve">Complication management protocol (including vascular occlusion pathway)  </w:t>
      </w:r>
    </w:p>
    <w:p w14:paraId="21C64661" w14:textId="77777777" w:rsidR="00F36982" w:rsidRDefault="009B16CC">
      <w:pPr>
        <w:numPr>
          <w:ilvl w:val="0"/>
          <w:numId w:val="10"/>
        </w:numPr>
        <w:spacing w:after="638"/>
        <w:ind w:hanging="128"/>
      </w:pPr>
      <w:r>
        <w:t xml:space="preserve">Emergency contact procedures  </w:t>
      </w:r>
    </w:p>
    <w:p w14:paraId="4E86C217" w14:textId="77777777" w:rsidR="00F36982" w:rsidRDefault="009B16CC">
      <w:pPr>
        <w:ind w:left="-5"/>
      </w:pPr>
      <w:r>
        <w:t>F. SAFETY SYSTEMS</w:t>
      </w:r>
    </w:p>
    <w:p w14:paraId="22D0D7CE" w14:textId="77777777" w:rsidR="00F36982" w:rsidRDefault="009B16CC">
      <w:pPr>
        <w:numPr>
          <w:ilvl w:val="0"/>
          <w:numId w:val="11"/>
        </w:numPr>
        <w:spacing w:after="0" w:line="393" w:lineRule="auto"/>
        <w:ind w:hanging="128"/>
      </w:pPr>
      <w:r>
        <w:t xml:space="preserve">Incident reporting system  - Duty of candour followed  </w:t>
      </w:r>
    </w:p>
    <w:p w14:paraId="40F3BF72" w14:textId="77777777" w:rsidR="00F36982" w:rsidRDefault="009B16CC">
      <w:pPr>
        <w:numPr>
          <w:ilvl w:val="0"/>
          <w:numId w:val="11"/>
        </w:numPr>
        <w:ind w:hanging="128"/>
      </w:pPr>
      <w:r>
        <w:t xml:space="preserve">Safeguarding awareness  </w:t>
      </w:r>
    </w:p>
    <w:p w14:paraId="62044870" w14:textId="77777777" w:rsidR="00F36982" w:rsidRDefault="009B16CC">
      <w:pPr>
        <w:numPr>
          <w:ilvl w:val="0"/>
          <w:numId w:val="11"/>
        </w:numPr>
        <w:spacing w:after="638"/>
        <w:ind w:hanging="128"/>
      </w:pPr>
      <w:r>
        <w:t xml:space="preserve">Clear referral pathways (e.g. ophthalmology in emergencies)  </w:t>
      </w:r>
    </w:p>
    <w:p w14:paraId="595BCA3A" w14:textId="77777777" w:rsidR="00F36982" w:rsidRDefault="009B16CC">
      <w:pPr>
        <w:numPr>
          <w:ilvl w:val="0"/>
          <w:numId w:val="12"/>
        </w:numPr>
        <w:ind w:hanging="240"/>
      </w:pPr>
      <w:r>
        <w:t>FURTHER ACTION REQUIRED</w:t>
      </w:r>
    </w:p>
    <w:p w14:paraId="3169EF3C" w14:textId="77777777" w:rsidR="00F36982" w:rsidRDefault="009B16CC">
      <w:pPr>
        <w:spacing w:after="638"/>
        <w:ind w:left="-5"/>
      </w:pPr>
      <w:r>
        <w:t>| Action Needed | Responsible Person | Deadline | Status</w:t>
      </w:r>
    </w:p>
    <w:p w14:paraId="480B944F" w14:textId="77777777" w:rsidR="00F36982" w:rsidRDefault="009B16CC">
      <w:pPr>
        <w:numPr>
          <w:ilvl w:val="0"/>
          <w:numId w:val="12"/>
        </w:numPr>
        <w:spacing w:after="638"/>
        <w:ind w:hanging="240"/>
      </w:pPr>
      <w:r>
        <w:t>RISK SCORING (POST-CONTROL)</w:t>
      </w:r>
    </w:p>
    <w:p w14:paraId="7F45676C" w14:textId="77777777" w:rsidR="00F36982" w:rsidRDefault="009B16CC">
      <w:pPr>
        <w:spacing w:after="638"/>
        <w:ind w:left="-5"/>
      </w:pPr>
      <w:r>
        <w:t>| Hazard | Revised Likelihood | Revised Severity | Final Risk |</w:t>
      </w:r>
    </w:p>
    <w:p w14:paraId="249D9A70" w14:textId="77777777" w:rsidR="00F36982" w:rsidRDefault="009B16CC">
      <w:pPr>
        <w:numPr>
          <w:ilvl w:val="0"/>
          <w:numId w:val="12"/>
        </w:numPr>
        <w:spacing w:after="638"/>
        <w:ind w:hanging="240"/>
      </w:pPr>
      <w:r>
        <w:t>DOCUMENTATION &amp; RECORD KEEPING (CQC WELL-LED / EFFECTIVE)</w:t>
      </w:r>
    </w:p>
    <w:p w14:paraId="4D3A8C6F" w14:textId="77777777" w:rsidR="00F36982" w:rsidRDefault="009B16CC">
      <w:pPr>
        <w:numPr>
          <w:ilvl w:val="0"/>
          <w:numId w:val="13"/>
        </w:numPr>
        <w:ind w:hanging="128"/>
      </w:pPr>
      <w:r>
        <w:t xml:space="preserve">Patient records stored securely (GDPR compliant)  </w:t>
      </w:r>
    </w:p>
    <w:p w14:paraId="5A2A5EAE" w14:textId="77777777" w:rsidR="00F36982" w:rsidRDefault="009B16CC">
      <w:pPr>
        <w:numPr>
          <w:ilvl w:val="0"/>
          <w:numId w:val="13"/>
        </w:numPr>
        <w:ind w:hanging="128"/>
      </w:pPr>
      <w:r>
        <w:t xml:space="preserve">Before/after photos (with consent)  </w:t>
      </w:r>
    </w:p>
    <w:p w14:paraId="267F29AE" w14:textId="77777777" w:rsidR="00F36982" w:rsidRDefault="009B16CC">
      <w:pPr>
        <w:numPr>
          <w:ilvl w:val="0"/>
          <w:numId w:val="13"/>
        </w:numPr>
        <w:ind w:hanging="128"/>
      </w:pPr>
      <w:r>
        <w:t xml:space="preserve">Treatment details recorded (product, site, volume)  </w:t>
      </w:r>
    </w:p>
    <w:p w14:paraId="776EC456" w14:textId="77777777" w:rsidR="00F36982" w:rsidRDefault="009B16CC">
      <w:pPr>
        <w:numPr>
          <w:ilvl w:val="0"/>
          <w:numId w:val="13"/>
        </w:numPr>
        <w:ind w:hanging="128"/>
      </w:pPr>
      <w:r>
        <w:t xml:space="preserve">Complication logs maintained  </w:t>
      </w:r>
    </w:p>
    <w:p w14:paraId="6F6F060F" w14:textId="77777777" w:rsidR="00F36982" w:rsidRDefault="009B16CC">
      <w:pPr>
        <w:numPr>
          <w:ilvl w:val="0"/>
          <w:numId w:val="13"/>
        </w:numPr>
        <w:spacing w:after="1118"/>
        <w:ind w:hanging="128"/>
      </w:pPr>
      <w:r>
        <w:t xml:space="preserve">Audit schedule in place  </w:t>
      </w:r>
    </w:p>
    <w:p w14:paraId="1148602B" w14:textId="77777777" w:rsidR="00F36982" w:rsidRDefault="009B16CC">
      <w:pPr>
        <w:spacing w:after="638"/>
        <w:ind w:left="-5"/>
      </w:pPr>
      <w:r>
        <w:t xml:space="preserve"> 10. PATIENT EXPERIENCE (CQC CARING / RESPONSIVE)</w:t>
      </w:r>
    </w:p>
    <w:p w14:paraId="209E08B2" w14:textId="77777777" w:rsidR="00F36982" w:rsidRDefault="009B16CC">
      <w:pPr>
        <w:numPr>
          <w:ilvl w:val="0"/>
          <w:numId w:val="14"/>
        </w:numPr>
        <w:ind w:hanging="128"/>
      </w:pPr>
      <w:r>
        <w:t xml:space="preserve">Clear aftercare instructions provided  </w:t>
      </w:r>
    </w:p>
    <w:p w14:paraId="69C05B8B" w14:textId="77777777" w:rsidR="00F36982" w:rsidRDefault="009B16CC">
      <w:pPr>
        <w:numPr>
          <w:ilvl w:val="0"/>
          <w:numId w:val="14"/>
        </w:numPr>
        <w:ind w:hanging="128"/>
      </w:pPr>
      <w:r>
        <w:t xml:space="preserve">24/48 hour follow-up system  </w:t>
      </w:r>
    </w:p>
    <w:p w14:paraId="1384DD42" w14:textId="77777777" w:rsidR="00F36982" w:rsidRDefault="009B16CC">
      <w:pPr>
        <w:numPr>
          <w:ilvl w:val="0"/>
          <w:numId w:val="14"/>
        </w:numPr>
        <w:ind w:hanging="128"/>
      </w:pPr>
      <w:r>
        <w:t xml:space="preserve">Complaint handling procedure in place  </w:t>
      </w:r>
    </w:p>
    <w:p w14:paraId="6B28E6D2" w14:textId="77777777" w:rsidR="00F36982" w:rsidRDefault="009B16CC">
      <w:pPr>
        <w:numPr>
          <w:ilvl w:val="0"/>
          <w:numId w:val="14"/>
        </w:numPr>
        <w:spacing w:after="638"/>
        <w:ind w:hanging="128"/>
      </w:pPr>
      <w:r>
        <w:t xml:space="preserve">Accessible communication channels  </w:t>
      </w:r>
    </w:p>
    <w:p w14:paraId="1B2BE8D3" w14:textId="77777777" w:rsidR="00F36982" w:rsidRDefault="009B16CC">
      <w:pPr>
        <w:numPr>
          <w:ilvl w:val="0"/>
          <w:numId w:val="15"/>
        </w:numPr>
        <w:spacing w:after="638"/>
        <w:ind w:hanging="362"/>
      </w:pPr>
      <w:r>
        <w:t>SIGN-OFF</w:t>
      </w:r>
    </w:p>
    <w:p w14:paraId="7E8F94BB" w14:textId="77777777" w:rsidR="00F36982" w:rsidRDefault="009B16CC">
      <w:pPr>
        <w:ind w:left="-5"/>
      </w:pPr>
      <w:r>
        <w:t xml:space="preserve">Assessor Signature: ____________________  </w:t>
      </w:r>
    </w:p>
    <w:p w14:paraId="6549BEF8" w14:textId="77777777" w:rsidR="00F36982" w:rsidRDefault="009B16CC">
      <w:pPr>
        <w:spacing w:after="638"/>
        <w:ind w:left="-5"/>
      </w:pPr>
      <w:r>
        <w:t xml:space="preserve">Date: ____________________  </w:t>
      </w:r>
    </w:p>
    <w:p w14:paraId="593025A8" w14:textId="77777777" w:rsidR="00F36982" w:rsidRDefault="009B16CC">
      <w:pPr>
        <w:ind w:left="-5"/>
      </w:pPr>
      <w:r>
        <w:t xml:space="preserve">Registered Manager Signature: ____________________  </w:t>
      </w:r>
    </w:p>
    <w:p w14:paraId="272177A6" w14:textId="77777777" w:rsidR="00F36982" w:rsidRDefault="009B16CC">
      <w:pPr>
        <w:spacing w:after="638"/>
        <w:ind w:left="-5"/>
      </w:pPr>
      <w:r>
        <w:t xml:space="preserve">Date: ____________________  </w:t>
      </w:r>
    </w:p>
    <w:p w14:paraId="49F7D812" w14:textId="77777777" w:rsidR="00F36982" w:rsidRDefault="009B16CC">
      <w:pPr>
        <w:numPr>
          <w:ilvl w:val="0"/>
          <w:numId w:val="15"/>
        </w:numPr>
        <w:ind w:hanging="362"/>
      </w:pPr>
      <w:r>
        <w:t>REVIEW LOG</w:t>
      </w:r>
    </w:p>
    <w:p w14:paraId="4429104B" w14:textId="77777777" w:rsidR="00F36982" w:rsidRDefault="009B16CC">
      <w:pPr>
        <w:ind w:left="-5"/>
      </w:pPr>
      <w:r>
        <w:t>| Review Date | Changes Made | Reviewed By |</w:t>
      </w:r>
    </w:p>
    <w:p w14:paraId="7662DA58" w14:textId="77777777" w:rsidR="00F36982" w:rsidRDefault="00F36982">
      <w:pPr>
        <w:sectPr w:rsidR="00F36982">
          <w:pgSz w:w="11910" w:h="16838"/>
          <w:pgMar w:top="555" w:right="3383" w:bottom="679" w:left="555" w:header="720" w:footer="720" w:gutter="0"/>
          <w:cols w:space="720"/>
        </w:sectPr>
      </w:pPr>
    </w:p>
    <w:p w14:paraId="495F5EA6" w14:textId="77777777" w:rsidR="00F36982" w:rsidRDefault="00F36982">
      <w:pPr>
        <w:spacing w:after="0" w:line="259" w:lineRule="auto"/>
        <w:ind w:left="0" w:firstLine="0"/>
      </w:pPr>
    </w:p>
    <w:sectPr w:rsidR="00F36982">
      <w:pgSz w:w="11910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0C7A"/>
    <w:multiLevelType w:val="hybridMultilevel"/>
    <w:tmpl w:val="FFFFFFFF"/>
    <w:lvl w:ilvl="0" w:tplc="CBA64878">
      <w:start w:val="11"/>
      <w:numFmt w:val="decimal"/>
      <w:lvlText w:val="%1."/>
      <w:lvlJc w:val="left"/>
      <w:pPr>
        <w:ind w:left="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655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AE0F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280D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946F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6609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1826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52D3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383A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CA0713"/>
    <w:multiLevelType w:val="hybridMultilevel"/>
    <w:tmpl w:val="FFFFFFFF"/>
    <w:lvl w:ilvl="0" w:tplc="4B7EA4BC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32DD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BA57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3CF1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C8080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C76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CC3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5246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26DC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6A1EF6"/>
    <w:multiLevelType w:val="hybridMultilevel"/>
    <w:tmpl w:val="FFFFFFFF"/>
    <w:lvl w:ilvl="0" w:tplc="D4A44E8A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49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07E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87C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A8C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9859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026E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7EDD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DC78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AA2A76"/>
    <w:multiLevelType w:val="hybridMultilevel"/>
    <w:tmpl w:val="FFFFFFFF"/>
    <w:lvl w:ilvl="0" w:tplc="4C7479DC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B6D7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003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C82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A211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7EBD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89E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4E5E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70DB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282EE2"/>
    <w:multiLevelType w:val="hybridMultilevel"/>
    <w:tmpl w:val="FFFFFFFF"/>
    <w:lvl w:ilvl="0" w:tplc="A5D2F3C0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90E1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07E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B2CB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3A9E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B0F93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7641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A6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8855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9D6421"/>
    <w:multiLevelType w:val="hybridMultilevel"/>
    <w:tmpl w:val="FFFFFFFF"/>
    <w:lvl w:ilvl="0" w:tplc="01906E72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ECC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7836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B8A8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C61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24F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6854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F6A1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E038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1E4261"/>
    <w:multiLevelType w:val="hybridMultilevel"/>
    <w:tmpl w:val="FFFFFFFF"/>
    <w:lvl w:ilvl="0" w:tplc="695C7640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D84F4E">
      <w:start w:val="1"/>
      <w:numFmt w:val="bullet"/>
      <w:lvlText w:val="o"/>
      <w:lvlJc w:val="left"/>
      <w:pPr>
        <w:ind w:left="1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5CE5E0">
      <w:start w:val="1"/>
      <w:numFmt w:val="bullet"/>
      <w:lvlText w:val="▪"/>
      <w:lvlJc w:val="left"/>
      <w:pPr>
        <w:ind w:left="18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2FC5A">
      <w:start w:val="1"/>
      <w:numFmt w:val="bullet"/>
      <w:lvlText w:val="•"/>
      <w:lvlJc w:val="left"/>
      <w:pPr>
        <w:ind w:left="25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46F66E">
      <w:start w:val="1"/>
      <w:numFmt w:val="bullet"/>
      <w:lvlText w:val="o"/>
      <w:lvlJc w:val="left"/>
      <w:pPr>
        <w:ind w:left="32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EC21FA">
      <w:start w:val="1"/>
      <w:numFmt w:val="bullet"/>
      <w:lvlText w:val="▪"/>
      <w:lvlJc w:val="left"/>
      <w:pPr>
        <w:ind w:left="40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008984">
      <w:start w:val="1"/>
      <w:numFmt w:val="bullet"/>
      <w:lvlText w:val="•"/>
      <w:lvlJc w:val="left"/>
      <w:pPr>
        <w:ind w:left="47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2272FA">
      <w:start w:val="1"/>
      <w:numFmt w:val="bullet"/>
      <w:lvlText w:val="o"/>
      <w:lvlJc w:val="left"/>
      <w:pPr>
        <w:ind w:left="54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84C0A">
      <w:start w:val="1"/>
      <w:numFmt w:val="bullet"/>
      <w:lvlText w:val="▪"/>
      <w:lvlJc w:val="left"/>
      <w:pPr>
        <w:ind w:left="61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E413F6"/>
    <w:multiLevelType w:val="hybridMultilevel"/>
    <w:tmpl w:val="FFFFFFFF"/>
    <w:lvl w:ilvl="0" w:tplc="F648B454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A61A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6A1A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BE0D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46A0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40EA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3E2F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3A6D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D65D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546B3D"/>
    <w:multiLevelType w:val="hybridMultilevel"/>
    <w:tmpl w:val="FFFFFFFF"/>
    <w:lvl w:ilvl="0" w:tplc="7CE8653E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90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B083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470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F0FE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7E14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926C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AF8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404D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213BF7"/>
    <w:multiLevelType w:val="hybridMultilevel"/>
    <w:tmpl w:val="FFFFFFFF"/>
    <w:lvl w:ilvl="0" w:tplc="85FA6070">
      <w:start w:val="5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6EFCE">
      <w:start w:val="1"/>
      <w:numFmt w:val="lowerLetter"/>
      <w:lvlText w:val="%2"/>
      <w:lvlJc w:val="left"/>
      <w:pPr>
        <w:ind w:left="1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0CF46">
      <w:start w:val="1"/>
      <w:numFmt w:val="lowerRoman"/>
      <w:lvlText w:val="%3"/>
      <w:lvlJc w:val="left"/>
      <w:pPr>
        <w:ind w:left="1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7816AC">
      <w:start w:val="1"/>
      <w:numFmt w:val="decimal"/>
      <w:lvlText w:val="%4"/>
      <w:lvlJc w:val="left"/>
      <w:pPr>
        <w:ind w:left="25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5A55F4">
      <w:start w:val="1"/>
      <w:numFmt w:val="lowerLetter"/>
      <w:lvlText w:val="%5"/>
      <w:lvlJc w:val="left"/>
      <w:pPr>
        <w:ind w:left="32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441D0">
      <w:start w:val="1"/>
      <w:numFmt w:val="lowerRoman"/>
      <w:lvlText w:val="%6"/>
      <w:lvlJc w:val="left"/>
      <w:pPr>
        <w:ind w:left="39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85EDE">
      <w:start w:val="1"/>
      <w:numFmt w:val="decimal"/>
      <w:lvlText w:val="%7"/>
      <w:lvlJc w:val="left"/>
      <w:pPr>
        <w:ind w:left="47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4A314C">
      <w:start w:val="1"/>
      <w:numFmt w:val="lowerLetter"/>
      <w:lvlText w:val="%8"/>
      <w:lvlJc w:val="left"/>
      <w:pPr>
        <w:ind w:left="54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DE1C7C">
      <w:start w:val="1"/>
      <w:numFmt w:val="lowerRoman"/>
      <w:lvlText w:val="%9"/>
      <w:lvlJc w:val="left"/>
      <w:pPr>
        <w:ind w:left="61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994A07"/>
    <w:multiLevelType w:val="hybridMultilevel"/>
    <w:tmpl w:val="FFFFFFFF"/>
    <w:lvl w:ilvl="0" w:tplc="70284A24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EC95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8A32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2B9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B637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219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82D1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8EA2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FCB92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5454A6"/>
    <w:multiLevelType w:val="hybridMultilevel"/>
    <w:tmpl w:val="FFFFFFFF"/>
    <w:lvl w:ilvl="0" w:tplc="33000652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F8132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1AE5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4C64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E1A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3C42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A2D8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E09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723E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764476"/>
    <w:multiLevelType w:val="hybridMultilevel"/>
    <w:tmpl w:val="FFFFFFFF"/>
    <w:lvl w:ilvl="0" w:tplc="4C48E422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225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A3E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2AD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8A60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A268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2E1C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54EC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A04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BD7B4F"/>
    <w:multiLevelType w:val="hybridMultilevel"/>
    <w:tmpl w:val="FFFFFFFF"/>
    <w:lvl w:ilvl="0" w:tplc="D69A6640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2C05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5E1F0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E83D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766E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4AA4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697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143D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236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01E761C"/>
    <w:multiLevelType w:val="hybridMultilevel"/>
    <w:tmpl w:val="FFFFFFFF"/>
    <w:lvl w:ilvl="0" w:tplc="C20CBB04">
      <w:start w:val="7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2E5764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B8A892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582982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F6C8FC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44B2DC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E59C8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62F04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811F8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672551">
    <w:abstractNumId w:val="3"/>
  </w:num>
  <w:num w:numId="2" w16cid:durableId="1575582488">
    <w:abstractNumId w:val="11"/>
  </w:num>
  <w:num w:numId="3" w16cid:durableId="355737062">
    <w:abstractNumId w:val="7"/>
  </w:num>
  <w:num w:numId="4" w16cid:durableId="1535265626">
    <w:abstractNumId w:val="5"/>
  </w:num>
  <w:num w:numId="5" w16cid:durableId="941187324">
    <w:abstractNumId w:val="9"/>
  </w:num>
  <w:num w:numId="6" w16cid:durableId="215971262">
    <w:abstractNumId w:val="10"/>
  </w:num>
  <w:num w:numId="7" w16cid:durableId="508834472">
    <w:abstractNumId w:val="12"/>
  </w:num>
  <w:num w:numId="8" w16cid:durableId="963004469">
    <w:abstractNumId w:val="13"/>
  </w:num>
  <w:num w:numId="9" w16cid:durableId="1924490618">
    <w:abstractNumId w:val="8"/>
  </w:num>
  <w:num w:numId="10" w16cid:durableId="1658000128">
    <w:abstractNumId w:val="6"/>
  </w:num>
  <w:num w:numId="11" w16cid:durableId="1847596906">
    <w:abstractNumId w:val="4"/>
  </w:num>
  <w:num w:numId="12" w16cid:durableId="1531264724">
    <w:abstractNumId w:val="14"/>
  </w:num>
  <w:num w:numId="13" w16cid:durableId="365255170">
    <w:abstractNumId w:val="2"/>
  </w:num>
  <w:num w:numId="14" w16cid:durableId="1234702500">
    <w:abstractNumId w:val="1"/>
  </w:num>
  <w:num w:numId="15" w16cid:durableId="182801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82"/>
    <w:rsid w:val="00552FCB"/>
    <w:rsid w:val="009B16CC"/>
    <w:rsid w:val="00CE0299"/>
    <w:rsid w:val="00F20CB8"/>
    <w:rsid w:val="00F3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4D9D1"/>
  <w15:docId w15:val="{193A9E1D-5C94-6D42-9CDE-D50095EE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Times New Roman"/>
      <w:b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CQC Policy Package - Clinical Governance.docx</dc:title>
  <dc:subject/>
  <dc:creator>Brooke Atkinson</dc:creator>
  <cp:keywords>DAHI0xK_mNM,BAFjYQao1SI,0</cp:keywords>
  <cp:lastModifiedBy>nickalea deacon</cp:lastModifiedBy>
  <cp:revision>2</cp:revision>
  <dcterms:created xsi:type="dcterms:W3CDTF">2026-06-09T07:01:00Z</dcterms:created>
  <dcterms:modified xsi:type="dcterms:W3CDTF">2026-06-09T07:01:00Z</dcterms:modified>
</cp:coreProperties>
</file>