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456673" w14:textId="22DCCA2F" w:rsidR="00AE2441" w:rsidRPr="003F1C57" w:rsidRDefault="007F1C79" w:rsidP="003F1C57">
      <w:pPr>
        <w:spacing w:line="480" w:lineRule="auto"/>
        <w:rPr>
          <w:rFonts w:ascii="Times New Roman" w:hAnsi="Times New Roman" w:cs="Times New Roman"/>
        </w:rPr>
      </w:pPr>
      <w:r w:rsidRPr="003F1C57">
        <w:rPr>
          <w:rFonts w:ascii="Times New Roman" w:hAnsi="Times New Roman" w:cs="Times New Roman"/>
        </w:rPr>
        <w:t xml:space="preserve">Nate Blakely </w:t>
      </w:r>
    </w:p>
    <w:p w14:paraId="78EFB102" w14:textId="61C010ED" w:rsidR="007F1C79" w:rsidRPr="003F1C57" w:rsidRDefault="007F1C79" w:rsidP="003F1C57">
      <w:pPr>
        <w:spacing w:line="480" w:lineRule="auto"/>
        <w:rPr>
          <w:rFonts w:ascii="Times New Roman" w:hAnsi="Times New Roman" w:cs="Times New Roman"/>
        </w:rPr>
      </w:pPr>
      <w:r w:rsidRPr="003F1C57">
        <w:rPr>
          <w:rFonts w:ascii="Times New Roman" w:hAnsi="Times New Roman" w:cs="Times New Roman"/>
        </w:rPr>
        <w:t xml:space="preserve">CS 415 </w:t>
      </w:r>
    </w:p>
    <w:p w14:paraId="28D91792" w14:textId="6FE9D704" w:rsidR="007F1C79" w:rsidRPr="003F1C57" w:rsidRDefault="007F1C79" w:rsidP="003F1C57">
      <w:pPr>
        <w:spacing w:line="480" w:lineRule="auto"/>
        <w:rPr>
          <w:rFonts w:ascii="Times New Roman" w:hAnsi="Times New Roman" w:cs="Times New Roman"/>
        </w:rPr>
      </w:pPr>
      <w:r w:rsidRPr="003F1C57">
        <w:rPr>
          <w:rFonts w:ascii="Times New Roman" w:hAnsi="Times New Roman" w:cs="Times New Roman"/>
        </w:rPr>
        <w:t xml:space="preserve">Final Project </w:t>
      </w:r>
    </w:p>
    <w:p w14:paraId="5B13B18A" w14:textId="77777777" w:rsidR="007F1C79" w:rsidRPr="003F1C57" w:rsidRDefault="007F1C79" w:rsidP="003F1C57">
      <w:pPr>
        <w:spacing w:line="480" w:lineRule="auto"/>
        <w:rPr>
          <w:rFonts w:ascii="Times New Roman" w:hAnsi="Times New Roman" w:cs="Times New Roman"/>
        </w:rPr>
      </w:pPr>
    </w:p>
    <w:p w14:paraId="0C509D57" w14:textId="7F61F4BD" w:rsidR="007F1C79" w:rsidRPr="009E2713" w:rsidRDefault="007F1C79" w:rsidP="003F1C57">
      <w:pPr>
        <w:spacing w:line="480" w:lineRule="auto"/>
        <w:rPr>
          <w:rFonts w:ascii="Times New Roman" w:hAnsi="Times New Roman" w:cs="Times New Roman"/>
          <w:b/>
          <w:bCs/>
          <w:sz w:val="32"/>
          <w:szCs w:val="32"/>
        </w:rPr>
      </w:pPr>
      <w:r w:rsidRPr="009E2713">
        <w:rPr>
          <w:rFonts w:ascii="Times New Roman" w:hAnsi="Times New Roman" w:cs="Times New Roman"/>
          <w:b/>
          <w:bCs/>
          <w:sz w:val="32"/>
          <w:szCs w:val="32"/>
        </w:rPr>
        <w:t xml:space="preserve">Intro </w:t>
      </w:r>
    </w:p>
    <w:p w14:paraId="7CA870E2" w14:textId="70EB4AF3" w:rsidR="007F1C79" w:rsidRPr="003F1C57" w:rsidRDefault="003F1C57" w:rsidP="003F1C57">
      <w:pPr>
        <w:spacing w:line="480" w:lineRule="auto"/>
        <w:rPr>
          <w:rFonts w:ascii="Times New Roman" w:hAnsi="Times New Roman" w:cs="Times New Roman"/>
        </w:rPr>
      </w:pPr>
      <w:r w:rsidRPr="003F1C57">
        <w:rPr>
          <w:rFonts w:ascii="Times New Roman" w:hAnsi="Times New Roman" w:cs="Times New Roman"/>
        </w:rPr>
        <w:t xml:space="preserve">The paper, </w:t>
      </w:r>
      <w:r w:rsidRPr="003F1C57">
        <w:rPr>
          <w:rStyle w:val="Emphasis"/>
          <w:rFonts w:ascii="Times New Roman" w:hAnsi="Times New Roman" w:cs="Times New Roman"/>
        </w:rPr>
        <w:t>“A Simple Framework for Contrastive Learning of Visual Representations”</w:t>
      </w:r>
      <w:r w:rsidRPr="003F1C57">
        <w:rPr>
          <w:rFonts w:ascii="Times New Roman" w:hAnsi="Times New Roman" w:cs="Times New Roman"/>
        </w:rPr>
        <w:t xml:space="preserve"> by Ting Chen, Simon </w:t>
      </w:r>
      <w:proofErr w:type="spellStart"/>
      <w:r w:rsidRPr="003F1C57">
        <w:rPr>
          <w:rFonts w:ascii="Times New Roman" w:hAnsi="Times New Roman" w:cs="Times New Roman"/>
        </w:rPr>
        <w:t>Kornblith</w:t>
      </w:r>
      <w:proofErr w:type="spellEnd"/>
      <w:r w:rsidRPr="003F1C57">
        <w:rPr>
          <w:rFonts w:ascii="Times New Roman" w:hAnsi="Times New Roman" w:cs="Times New Roman"/>
        </w:rPr>
        <w:t xml:space="preserve">, Mohammad </w:t>
      </w:r>
      <w:proofErr w:type="spellStart"/>
      <w:r w:rsidRPr="003F1C57">
        <w:rPr>
          <w:rFonts w:ascii="Times New Roman" w:hAnsi="Times New Roman" w:cs="Times New Roman"/>
        </w:rPr>
        <w:t>Norouzi</w:t>
      </w:r>
      <w:proofErr w:type="spellEnd"/>
      <w:r w:rsidRPr="003F1C57">
        <w:rPr>
          <w:rFonts w:ascii="Times New Roman" w:hAnsi="Times New Roman" w:cs="Times New Roman"/>
        </w:rPr>
        <w:t>, and Geoffrey Hinton (2020), presents a self-supervised learning approach to learning visual representations without the need for labeled data.</w:t>
      </w:r>
    </w:p>
    <w:p w14:paraId="3C08AC64" w14:textId="1375DCF6" w:rsidR="007F1C79" w:rsidRPr="009E2713" w:rsidRDefault="00222FBA" w:rsidP="003F1C57">
      <w:pPr>
        <w:spacing w:line="480" w:lineRule="auto"/>
        <w:rPr>
          <w:rFonts w:ascii="Times New Roman" w:hAnsi="Times New Roman" w:cs="Times New Roman"/>
          <w:b/>
          <w:bCs/>
          <w:sz w:val="32"/>
          <w:szCs w:val="32"/>
        </w:rPr>
      </w:pPr>
      <w:r w:rsidRPr="009E2713">
        <w:rPr>
          <w:rFonts w:ascii="Times New Roman" w:hAnsi="Times New Roman" w:cs="Times New Roman"/>
          <w:b/>
          <w:bCs/>
          <w:sz w:val="32"/>
          <w:szCs w:val="32"/>
        </w:rPr>
        <w:t xml:space="preserve">Implementing the project </w:t>
      </w:r>
    </w:p>
    <w:p w14:paraId="4A838E1A" w14:textId="77777777" w:rsidR="00222FBA" w:rsidRPr="003F1C57" w:rsidRDefault="00222FBA" w:rsidP="003F1C57">
      <w:pPr>
        <w:spacing w:line="480" w:lineRule="auto"/>
        <w:rPr>
          <w:rFonts w:ascii="Times New Roman" w:hAnsi="Times New Roman" w:cs="Times New Roman"/>
        </w:rPr>
      </w:pPr>
    </w:p>
    <w:p w14:paraId="7E31F400" w14:textId="776FDE61" w:rsidR="00222FBA" w:rsidRPr="009E2713" w:rsidRDefault="00222FBA" w:rsidP="003F1C57">
      <w:pPr>
        <w:spacing w:line="480" w:lineRule="auto"/>
        <w:rPr>
          <w:rFonts w:ascii="Times New Roman" w:hAnsi="Times New Roman" w:cs="Times New Roman"/>
          <w:b/>
          <w:bCs/>
          <w:sz w:val="32"/>
          <w:szCs w:val="32"/>
        </w:rPr>
      </w:pPr>
      <w:r w:rsidRPr="009E2713">
        <w:rPr>
          <w:rFonts w:ascii="Times New Roman" w:hAnsi="Times New Roman" w:cs="Times New Roman"/>
          <w:b/>
          <w:bCs/>
          <w:sz w:val="32"/>
          <w:szCs w:val="32"/>
        </w:rPr>
        <w:t xml:space="preserve">The method </w:t>
      </w:r>
    </w:p>
    <w:p w14:paraId="0AF06B36" w14:textId="66B7D0B4" w:rsidR="00222FBA" w:rsidRPr="003F1C57" w:rsidRDefault="00620A2A" w:rsidP="003F1C57">
      <w:pPr>
        <w:spacing w:line="480" w:lineRule="auto"/>
        <w:ind w:firstLine="360"/>
        <w:rPr>
          <w:rFonts w:ascii="Times New Roman" w:hAnsi="Times New Roman" w:cs="Times New Roman"/>
        </w:rPr>
      </w:pPr>
      <w:r w:rsidRPr="003F1C57">
        <w:rPr>
          <w:rFonts w:ascii="Times New Roman" w:hAnsi="Times New Roman" w:cs="Times New Roman"/>
        </w:rPr>
        <w:t xml:space="preserve">The method of the </w:t>
      </w:r>
      <w:proofErr w:type="spellStart"/>
      <w:r w:rsidRPr="003F1C57">
        <w:rPr>
          <w:rFonts w:ascii="Times New Roman" w:hAnsi="Times New Roman" w:cs="Times New Roman"/>
        </w:rPr>
        <w:t>SimCLR</w:t>
      </w:r>
      <w:proofErr w:type="spellEnd"/>
      <w:r w:rsidRPr="003F1C57">
        <w:rPr>
          <w:rFonts w:ascii="Times New Roman" w:hAnsi="Times New Roman" w:cs="Times New Roman"/>
        </w:rPr>
        <w:t xml:space="preserve"> can be broken down into 5 sections:</w:t>
      </w:r>
    </w:p>
    <w:p w14:paraId="72871DA1" w14:textId="465166EF" w:rsidR="00620A2A" w:rsidRPr="003F1C57" w:rsidRDefault="00620A2A" w:rsidP="003F1C57">
      <w:pPr>
        <w:pStyle w:val="ListParagraph"/>
        <w:numPr>
          <w:ilvl w:val="0"/>
          <w:numId w:val="6"/>
        </w:numPr>
        <w:spacing w:line="480" w:lineRule="auto"/>
        <w:rPr>
          <w:rFonts w:ascii="Times New Roman" w:hAnsi="Times New Roman" w:cs="Times New Roman"/>
        </w:rPr>
      </w:pPr>
      <w:r w:rsidRPr="003F1C57">
        <w:rPr>
          <w:rFonts w:ascii="Times New Roman" w:hAnsi="Times New Roman" w:cs="Times New Roman"/>
        </w:rPr>
        <w:t>Generate positive pairs by augmenting images.</w:t>
      </w:r>
    </w:p>
    <w:p w14:paraId="41CDF8DC" w14:textId="7F7B9E82" w:rsidR="00620A2A" w:rsidRPr="003F1C57" w:rsidRDefault="00620A2A" w:rsidP="003F1C57">
      <w:pPr>
        <w:pStyle w:val="ListParagraph"/>
        <w:numPr>
          <w:ilvl w:val="0"/>
          <w:numId w:val="6"/>
        </w:numPr>
        <w:spacing w:line="480" w:lineRule="auto"/>
        <w:rPr>
          <w:rFonts w:ascii="Times New Roman" w:hAnsi="Times New Roman" w:cs="Times New Roman"/>
        </w:rPr>
      </w:pPr>
      <w:r w:rsidRPr="003F1C57">
        <w:rPr>
          <w:rFonts w:ascii="Times New Roman" w:hAnsi="Times New Roman" w:cs="Times New Roman"/>
        </w:rPr>
        <w:t>Extract embeddings with an encoder.</w:t>
      </w:r>
    </w:p>
    <w:p w14:paraId="5684B564" w14:textId="68A68A12" w:rsidR="00620A2A" w:rsidRPr="003F1C57" w:rsidRDefault="00620A2A" w:rsidP="003F1C57">
      <w:pPr>
        <w:pStyle w:val="ListParagraph"/>
        <w:numPr>
          <w:ilvl w:val="0"/>
          <w:numId w:val="6"/>
        </w:numPr>
        <w:spacing w:line="480" w:lineRule="auto"/>
        <w:rPr>
          <w:rFonts w:ascii="Times New Roman" w:hAnsi="Times New Roman" w:cs="Times New Roman"/>
        </w:rPr>
      </w:pPr>
      <w:r w:rsidRPr="003F1C57">
        <w:rPr>
          <w:rFonts w:ascii="Times New Roman" w:hAnsi="Times New Roman" w:cs="Times New Roman"/>
        </w:rPr>
        <w:t>Use a projection head to project embeddings into a contrastive space.</w:t>
      </w:r>
    </w:p>
    <w:p w14:paraId="2A3A5A44" w14:textId="18F5C63E" w:rsidR="00620A2A" w:rsidRPr="003F1C57" w:rsidRDefault="00620A2A" w:rsidP="003F1C57">
      <w:pPr>
        <w:pStyle w:val="ListParagraph"/>
        <w:numPr>
          <w:ilvl w:val="0"/>
          <w:numId w:val="6"/>
        </w:numPr>
        <w:spacing w:line="480" w:lineRule="auto"/>
        <w:rPr>
          <w:rFonts w:ascii="Times New Roman" w:hAnsi="Times New Roman" w:cs="Times New Roman"/>
        </w:rPr>
      </w:pPr>
      <w:r w:rsidRPr="003F1C57">
        <w:rPr>
          <w:rFonts w:ascii="Times New Roman" w:hAnsi="Times New Roman" w:cs="Times New Roman"/>
        </w:rPr>
        <w:t>Apply NT-</w:t>
      </w:r>
      <w:proofErr w:type="spellStart"/>
      <w:r w:rsidRPr="003F1C57">
        <w:rPr>
          <w:rFonts w:ascii="Times New Roman" w:hAnsi="Times New Roman" w:cs="Times New Roman"/>
        </w:rPr>
        <w:t>Xent</w:t>
      </w:r>
      <w:proofErr w:type="spellEnd"/>
      <w:r w:rsidRPr="003F1C57">
        <w:rPr>
          <w:rFonts w:ascii="Times New Roman" w:hAnsi="Times New Roman" w:cs="Times New Roman"/>
        </w:rPr>
        <w:t xml:space="preserve"> contrastive loss to minimize distance between positives and maximize distance from negatives.</w:t>
      </w:r>
    </w:p>
    <w:p w14:paraId="2D0D4D58" w14:textId="77777777" w:rsidR="00620A2A" w:rsidRPr="003F1C57" w:rsidRDefault="00620A2A" w:rsidP="003F1C57">
      <w:pPr>
        <w:numPr>
          <w:ilvl w:val="0"/>
          <w:numId w:val="6"/>
        </w:numPr>
        <w:spacing w:before="100" w:beforeAutospacing="1" w:after="100" w:afterAutospacing="1" w:line="480" w:lineRule="auto"/>
        <w:rPr>
          <w:rFonts w:ascii="Times New Roman" w:eastAsia="Times New Roman" w:hAnsi="Times New Roman" w:cs="Times New Roman"/>
          <w:kern w:val="0"/>
          <w14:ligatures w14:val="none"/>
        </w:rPr>
      </w:pPr>
      <w:r w:rsidRPr="003F1C57">
        <w:rPr>
          <w:rFonts w:ascii="Times New Roman" w:eastAsia="Times New Roman" w:hAnsi="Times New Roman" w:cs="Times New Roman"/>
          <w:kern w:val="0"/>
          <w14:ligatures w14:val="none"/>
        </w:rPr>
        <w:t>Fine-tune the encoder for a specific downstream task.</w:t>
      </w:r>
    </w:p>
    <w:p w14:paraId="520A3DB5" w14:textId="77777777" w:rsidR="003F1C57" w:rsidRPr="003F1C57" w:rsidRDefault="003F1C57" w:rsidP="003F1C57">
      <w:pPr>
        <w:spacing w:line="480" w:lineRule="auto"/>
        <w:rPr>
          <w:rFonts w:ascii="Times New Roman" w:hAnsi="Times New Roman" w:cs="Times New Roman"/>
        </w:rPr>
      </w:pPr>
      <w:r w:rsidRPr="003F1C57">
        <w:rPr>
          <w:rFonts w:ascii="Times New Roman" w:hAnsi="Times New Roman" w:cs="Times New Roman"/>
        </w:rPr>
        <w:t>These categories illustrate how self-supervised learning techniques can learn highly informative and generalizable representations without labeled data</w:t>
      </w:r>
      <w:r w:rsidRPr="003F1C57">
        <w:rPr>
          <w:rFonts w:ascii="Times New Roman" w:hAnsi="Times New Roman" w:cs="Times New Roman"/>
        </w:rPr>
        <w:t>.</w:t>
      </w:r>
    </w:p>
    <w:p w14:paraId="6E40994A" w14:textId="68F67598" w:rsidR="00E64654" w:rsidRPr="009E2713" w:rsidRDefault="00E64654" w:rsidP="003F1C57">
      <w:pPr>
        <w:spacing w:line="480" w:lineRule="auto"/>
        <w:rPr>
          <w:rFonts w:ascii="Times New Roman" w:hAnsi="Times New Roman" w:cs="Times New Roman"/>
          <w:b/>
          <w:bCs/>
          <w:sz w:val="32"/>
          <w:szCs w:val="32"/>
        </w:rPr>
      </w:pPr>
      <w:r w:rsidRPr="009E2713">
        <w:rPr>
          <w:rFonts w:ascii="Times New Roman" w:hAnsi="Times New Roman" w:cs="Times New Roman"/>
          <w:b/>
          <w:bCs/>
          <w:sz w:val="32"/>
          <w:szCs w:val="32"/>
        </w:rPr>
        <w:t xml:space="preserve">Hyperparameters </w:t>
      </w:r>
    </w:p>
    <w:p w14:paraId="0F266F7A" w14:textId="77777777" w:rsidR="003F1C57" w:rsidRPr="003F1C57" w:rsidRDefault="00292D7F" w:rsidP="003F1C57">
      <w:pPr>
        <w:pStyle w:val="ListParagraph"/>
        <w:numPr>
          <w:ilvl w:val="0"/>
          <w:numId w:val="5"/>
        </w:numPr>
        <w:spacing w:line="480" w:lineRule="auto"/>
        <w:rPr>
          <w:rFonts w:ascii="Times New Roman" w:hAnsi="Times New Roman" w:cs="Times New Roman"/>
        </w:rPr>
      </w:pPr>
      <w:r w:rsidRPr="003F1C57">
        <w:rPr>
          <w:rFonts w:ascii="Times New Roman" w:hAnsi="Times New Roman" w:cs="Times New Roman"/>
          <w:b/>
          <w:bCs/>
        </w:rPr>
        <w:lastRenderedPageBreak/>
        <w:t>Batch size</w:t>
      </w:r>
      <w:r w:rsidRPr="003F1C57">
        <w:rPr>
          <w:rFonts w:ascii="Times New Roman" w:hAnsi="Times New Roman" w:cs="Times New Roman"/>
        </w:rPr>
        <w:t xml:space="preserve"> – </w:t>
      </w:r>
      <w:r w:rsidR="003F1C57" w:rsidRPr="003F1C57">
        <w:rPr>
          <w:rFonts w:ascii="Times New Roman" w:hAnsi="Times New Roman" w:cs="Times New Roman"/>
        </w:rPr>
        <w:t>A batch size in the range of 256 to 4096 is typically recommended. Using a batch size that is too large or too small can cause training instability or inefficiency, as it can either overburden memory or hinder the model’s ability to learn effectively.</w:t>
      </w:r>
    </w:p>
    <w:p w14:paraId="68C66A04" w14:textId="3060DDB6" w:rsidR="00292D7F" w:rsidRPr="003F1C57" w:rsidRDefault="00292D7F" w:rsidP="003F1C57">
      <w:pPr>
        <w:pStyle w:val="ListParagraph"/>
        <w:numPr>
          <w:ilvl w:val="0"/>
          <w:numId w:val="5"/>
        </w:numPr>
        <w:spacing w:line="480" w:lineRule="auto"/>
        <w:rPr>
          <w:rFonts w:ascii="Times New Roman" w:hAnsi="Times New Roman" w:cs="Times New Roman"/>
        </w:rPr>
      </w:pPr>
      <w:r w:rsidRPr="003F1C57">
        <w:rPr>
          <w:rFonts w:ascii="Times New Roman" w:hAnsi="Times New Roman" w:cs="Times New Roman"/>
          <w:b/>
          <w:bCs/>
        </w:rPr>
        <w:t>Temperature</w:t>
      </w:r>
      <w:r w:rsidRPr="003F1C57">
        <w:rPr>
          <w:rFonts w:ascii="Times New Roman" w:hAnsi="Times New Roman" w:cs="Times New Roman"/>
        </w:rPr>
        <w:t xml:space="preserve"> </w:t>
      </w:r>
      <w:r w:rsidR="00620A2A" w:rsidRPr="003F1C57">
        <w:rPr>
          <w:rFonts w:ascii="Times New Roman" w:hAnsi="Times New Roman" w:cs="Times New Roman"/>
        </w:rPr>
        <w:t>–</w:t>
      </w:r>
      <w:r w:rsidRPr="003F1C57">
        <w:rPr>
          <w:rFonts w:ascii="Times New Roman" w:hAnsi="Times New Roman" w:cs="Times New Roman"/>
        </w:rPr>
        <w:t xml:space="preserve"> </w:t>
      </w:r>
      <w:r w:rsidR="00620A2A" w:rsidRPr="003F1C57">
        <w:rPr>
          <w:rFonts w:ascii="Times New Roman" w:hAnsi="Times New Roman" w:cs="Times New Roman"/>
        </w:rPr>
        <w:t xml:space="preserve">this setting is crucial because it will very between batch sizes. It is recommended to keep it at 0.5. </w:t>
      </w:r>
    </w:p>
    <w:p w14:paraId="2BF21917" w14:textId="34BC313C" w:rsidR="00292D7F" w:rsidRPr="003F1C57" w:rsidRDefault="00292D7F" w:rsidP="003F1C57">
      <w:pPr>
        <w:pStyle w:val="ListParagraph"/>
        <w:numPr>
          <w:ilvl w:val="0"/>
          <w:numId w:val="5"/>
        </w:numPr>
        <w:spacing w:line="480" w:lineRule="auto"/>
        <w:rPr>
          <w:rFonts w:ascii="Times New Roman" w:hAnsi="Times New Roman" w:cs="Times New Roman"/>
        </w:rPr>
      </w:pPr>
      <w:r w:rsidRPr="003F1C57">
        <w:rPr>
          <w:rFonts w:ascii="Times New Roman" w:hAnsi="Times New Roman" w:cs="Times New Roman"/>
          <w:b/>
          <w:bCs/>
        </w:rPr>
        <w:t>Weight decay</w:t>
      </w:r>
      <w:r w:rsidRPr="003F1C57">
        <w:rPr>
          <w:rFonts w:ascii="Times New Roman" w:hAnsi="Times New Roman" w:cs="Times New Roman"/>
        </w:rPr>
        <w:t xml:space="preserve"> </w:t>
      </w:r>
      <w:r w:rsidR="00620A2A" w:rsidRPr="003F1C57">
        <w:rPr>
          <w:rFonts w:ascii="Times New Roman" w:hAnsi="Times New Roman" w:cs="Times New Roman"/>
        </w:rPr>
        <w:t>–</w:t>
      </w:r>
      <w:r w:rsidRPr="003F1C57">
        <w:rPr>
          <w:rFonts w:ascii="Times New Roman" w:hAnsi="Times New Roman" w:cs="Times New Roman"/>
        </w:rPr>
        <w:t xml:space="preserve"> </w:t>
      </w:r>
      <w:r w:rsidR="00620A2A" w:rsidRPr="003F1C57">
        <w:rPr>
          <w:rFonts w:ascii="Times New Roman" w:hAnsi="Times New Roman" w:cs="Times New Roman"/>
        </w:rPr>
        <w:t>the recommended weight decay is 1e-4 to 1e-</w:t>
      </w:r>
      <w:proofErr w:type="gramStart"/>
      <w:r w:rsidR="00620A2A" w:rsidRPr="003F1C57">
        <w:rPr>
          <w:rFonts w:ascii="Times New Roman" w:hAnsi="Times New Roman" w:cs="Times New Roman"/>
        </w:rPr>
        <w:t>6 ,</w:t>
      </w:r>
      <w:proofErr w:type="gramEnd"/>
      <w:r w:rsidR="00620A2A" w:rsidRPr="003F1C57">
        <w:rPr>
          <w:rFonts w:ascii="Times New Roman" w:hAnsi="Times New Roman" w:cs="Times New Roman"/>
        </w:rPr>
        <w:t xml:space="preserve"> because it avoids overfitting </w:t>
      </w:r>
    </w:p>
    <w:p w14:paraId="42B15F55" w14:textId="398F36A8" w:rsidR="00292D7F" w:rsidRPr="003F1C57" w:rsidRDefault="00292D7F" w:rsidP="003F1C57">
      <w:pPr>
        <w:pStyle w:val="ListParagraph"/>
        <w:numPr>
          <w:ilvl w:val="0"/>
          <w:numId w:val="5"/>
        </w:numPr>
        <w:spacing w:line="480" w:lineRule="auto"/>
        <w:rPr>
          <w:rFonts w:ascii="Times New Roman" w:hAnsi="Times New Roman" w:cs="Times New Roman"/>
        </w:rPr>
      </w:pPr>
      <w:r w:rsidRPr="003F1C57">
        <w:rPr>
          <w:rFonts w:ascii="Times New Roman" w:hAnsi="Times New Roman" w:cs="Times New Roman"/>
          <w:b/>
          <w:bCs/>
        </w:rPr>
        <w:t xml:space="preserve">Projection head dimensions </w:t>
      </w:r>
      <w:r w:rsidR="00620A2A" w:rsidRPr="003F1C57">
        <w:rPr>
          <w:rFonts w:ascii="Times New Roman" w:hAnsi="Times New Roman" w:cs="Times New Roman"/>
        </w:rPr>
        <w:t>–</w:t>
      </w:r>
      <w:r w:rsidRPr="003F1C57">
        <w:rPr>
          <w:rFonts w:ascii="Times New Roman" w:hAnsi="Times New Roman" w:cs="Times New Roman"/>
        </w:rPr>
        <w:t xml:space="preserve"> </w:t>
      </w:r>
      <w:r w:rsidR="00620A2A" w:rsidRPr="003F1C57">
        <w:rPr>
          <w:rFonts w:ascii="Times New Roman" w:hAnsi="Times New Roman" w:cs="Times New Roman"/>
        </w:rPr>
        <w:t xml:space="preserve">It is a common theme the settings in this exercise are sensitive, the settings for the head dimensions are recommended to be a 2-layer MLP with hidden layer size = 2048 and output size = 128. </w:t>
      </w:r>
    </w:p>
    <w:p w14:paraId="46F6A4E8" w14:textId="1754791B" w:rsidR="00E64654" w:rsidRPr="009E2713" w:rsidRDefault="00292D7F" w:rsidP="003F1C57">
      <w:pPr>
        <w:pStyle w:val="ListParagraph"/>
        <w:numPr>
          <w:ilvl w:val="0"/>
          <w:numId w:val="5"/>
        </w:numPr>
        <w:spacing w:line="480" w:lineRule="auto"/>
        <w:rPr>
          <w:rFonts w:ascii="Times New Roman" w:hAnsi="Times New Roman" w:cs="Times New Roman"/>
        </w:rPr>
      </w:pPr>
      <w:r w:rsidRPr="003F1C57">
        <w:rPr>
          <w:rFonts w:ascii="Times New Roman" w:hAnsi="Times New Roman" w:cs="Times New Roman"/>
          <w:b/>
          <w:bCs/>
        </w:rPr>
        <w:t>Augmentation settings</w:t>
      </w:r>
      <w:r w:rsidRPr="003F1C57">
        <w:rPr>
          <w:rFonts w:ascii="Times New Roman" w:hAnsi="Times New Roman" w:cs="Times New Roman"/>
        </w:rPr>
        <w:t xml:space="preserve"> - </w:t>
      </w:r>
      <w:r w:rsidR="00620A2A" w:rsidRPr="003F1C57">
        <w:rPr>
          <w:rFonts w:ascii="Times New Roman" w:hAnsi="Times New Roman" w:cs="Times New Roman"/>
        </w:rPr>
        <w:t>Augmentations are essential for creating varied views of each image. The parameters for each transformation can be fine-tuned based on the dataset and the diversity needed in the augmentations. The settings will be adjusted depending on the given dataset.</w:t>
      </w:r>
    </w:p>
    <w:p w14:paraId="714F495B" w14:textId="2F9F9630" w:rsidR="007F1C79" w:rsidRPr="009E2713" w:rsidRDefault="007F1C79" w:rsidP="003F1C57">
      <w:pPr>
        <w:spacing w:line="480" w:lineRule="auto"/>
        <w:rPr>
          <w:rFonts w:ascii="Times New Roman" w:hAnsi="Times New Roman" w:cs="Times New Roman"/>
          <w:b/>
          <w:bCs/>
          <w:sz w:val="32"/>
          <w:szCs w:val="32"/>
        </w:rPr>
      </w:pPr>
      <w:r w:rsidRPr="009E2713">
        <w:rPr>
          <w:rFonts w:ascii="Times New Roman" w:hAnsi="Times New Roman" w:cs="Times New Roman"/>
          <w:b/>
          <w:bCs/>
          <w:sz w:val="32"/>
          <w:szCs w:val="32"/>
        </w:rPr>
        <w:t xml:space="preserve">Challenges </w:t>
      </w:r>
    </w:p>
    <w:p w14:paraId="0EAD6DFE" w14:textId="77777777" w:rsidR="003F1C57" w:rsidRPr="003F1C57" w:rsidRDefault="003F1C57" w:rsidP="003F1C57">
      <w:pPr>
        <w:pStyle w:val="ListParagraph"/>
        <w:numPr>
          <w:ilvl w:val="0"/>
          <w:numId w:val="4"/>
        </w:numPr>
        <w:spacing w:line="480" w:lineRule="auto"/>
        <w:rPr>
          <w:rFonts w:ascii="Times New Roman" w:hAnsi="Times New Roman" w:cs="Times New Roman"/>
        </w:rPr>
      </w:pPr>
      <w:r w:rsidRPr="003F1C57">
        <w:rPr>
          <w:rStyle w:val="Strong"/>
          <w:rFonts w:ascii="Times New Roman" w:hAnsi="Times New Roman" w:cs="Times New Roman"/>
        </w:rPr>
        <w:t>Augmentation and Hyperparameters</w:t>
      </w:r>
      <w:r w:rsidRPr="003F1C57">
        <w:rPr>
          <w:rFonts w:ascii="Times New Roman" w:hAnsi="Times New Roman" w:cs="Times New Roman"/>
        </w:rPr>
        <w:t xml:space="preserve"> – Augmentations and hyperparameters must be carefully tuned, as they directly affect the performance and accuracy of the model. Ensuring these components are properly calibrated is key to achieving optimal results.</w:t>
      </w:r>
    </w:p>
    <w:p w14:paraId="6CAB15DF" w14:textId="60E00F07" w:rsidR="00292D7F" w:rsidRPr="003F1C57" w:rsidRDefault="00292D7F" w:rsidP="003F1C57">
      <w:pPr>
        <w:pStyle w:val="ListParagraph"/>
        <w:numPr>
          <w:ilvl w:val="0"/>
          <w:numId w:val="4"/>
        </w:numPr>
        <w:spacing w:line="480" w:lineRule="auto"/>
        <w:rPr>
          <w:rFonts w:ascii="Times New Roman" w:hAnsi="Times New Roman" w:cs="Times New Roman"/>
        </w:rPr>
      </w:pPr>
      <w:r w:rsidRPr="003F1C57">
        <w:rPr>
          <w:rFonts w:ascii="Times New Roman" w:hAnsi="Times New Roman" w:cs="Times New Roman"/>
        </w:rPr>
        <w:t xml:space="preserve">The number of layers and layer sizes also affect the </w:t>
      </w:r>
      <w:proofErr w:type="spellStart"/>
      <w:r w:rsidRPr="003F1C57">
        <w:rPr>
          <w:rFonts w:ascii="Times New Roman" w:hAnsi="Times New Roman" w:cs="Times New Roman"/>
        </w:rPr>
        <w:t>SimCLR’s</w:t>
      </w:r>
      <w:proofErr w:type="spellEnd"/>
      <w:r w:rsidRPr="003F1C57">
        <w:rPr>
          <w:rFonts w:ascii="Times New Roman" w:hAnsi="Times New Roman" w:cs="Times New Roman"/>
        </w:rPr>
        <w:t xml:space="preserve"> performance. Keeping a well-balanced format can influence the overall performance. </w:t>
      </w:r>
    </w:p>
    <w:p w14:paraId="49B969B6" w14:textId="149C11BF" w:rsidR="00292D7F" w:rsidRPr="003F1C57" w:rsidRDefault="00292D7F" w:rsidP="003F1C57">
      <w:pPr>
        <w:pStyle w:val="ListParagraph"/>
        <w:numPr>
          <w:ilvl w:val="0"/>
          <w:numId w:val="4"/>
        </w:numPr>
        <w:spacing w:line="480" w:lineRule="auto"/>
        <w:rPr>
          <w:rFonts w:ascii="Times New Roman" w:hAnsi="Times New Roman" w:cs="Times New Roman"/>
        </w:rPr>
      </w:pPr>
      <w:r w:rsidRPr="003F1C57">
        <w:rPr>
          <w:rFonts w:ascii="Times New Roman" w:hAnsi="Times New Roman" w:cs="Times New Roman"/>
        </w:rPr>
        <w:t xml:space="preserve">Temperate of the parameter plays a large part of the training. </w:t>
      </w:r>
      <w:proofErr w:type="spellStart"/>
      <w:r w:rsidRPr="003F1C57">
        <w:rPr>
          <w:rFonts w:ascii="Times New Roman" w:hAnsi="Times New Roman" w:cs="Times New Roman"/>
        </w:rPr>
        <w:t>Maintaing</w:t>
      </w:r>
      <w:proofErr w:type="spellEnd"/>
      <w:r w:rsidRPr="003F1C57">
        <w:rPr>
          <w:rFonts w:ascii="Times New Roman" w:hAnsi="Times New Roman" w:cs="Times New Roman"/>
        </w:rPr>
        <w:t xml:space="preserve"> a tuned temperature will reduce the number of issues in the exercise. </w:t>
      </w:r>
    </w:p>
    <w:p w14:paraId="300BC320" w14:textId="7B725F00" w:rsidR="00292D7F" w:rsidRPr="003F1C57" w:rsidRDefault="00292D7F" w:rsidP="003F1C57">
      <w:pPr>
        <w:pStyle w:val="ListParagraph"/>
        <w:numPr>
          <w:ilvl w:val="0"/>
          <w:numId w:val="4"/>
        </w:numPr>
        <w:spacing w:line="480" w:lineRule="auto"/>
        <w:rPr>
          <w:rFonts w:ascii="Times New Roman" w:hAnsi="Times New Roman" w:cs="Times New Roman"/>
        </w:rPr>
      </w:pPr>
      <w:proofErr w:type="spellStart"/>
      <w:r w:rsidRPr="003F1C57">
        <w:rPr>
          <w:rFonts w:ascii="Times New Roman" w:hAnsi="Times New Roman" w:cs="Times New Roman"/>
        </w:rPr>
        <w:lastRenderedPageBreak/>
        <w:t>SimCLR</w:t>
      </w:r>
      <w:proofErr w:type="spellEnd"/>
      <w:r w:rsidRPr="003F1C57">
        <w:rPr>
          <w:rFonts w:ascii="Times New Roman" w:hAnsi="Times New Roman" w:cs="Times New Roman"/>
        </w:rPr>
        <w:t xml:space="preserve"> benefits from large batch sizes, which require memory and computer power to be high. </w:t>
      </w:r>
    </w:p>
    <w:p w14:paraId="408B866E" w14:textId="6D1E8DB9" w:rsidR="007F1C79" w:rsidRPr="009E2713" w:rsidRDefault="00BE5A1A" w:rsidP="003F1C57">
      <w:pPr>
        <w:spacing w:line="480" w:lineRule="auto"/>
        <w:rPr>
          <w:rFonts w:ascii="Times New Roman" w:hAnsi="Times New Roman" w:cs="Times New Roman"/>
          <w:b/>
          <w:bCs/>
          <w:sz w:val="32"/>
          <w:szCs w:val="32"/>
        </w:rPr>
      </w:pPr>
      <w:r w:rsidRPr="009E2713">
        <w:rPr>
          <w:rFonts w:ascii="Times New Roman" w:hAnsi="Times New Roman" w:cs="Times New Roman"/>
          <w:b/>
          <w:bCs/>
          <w:sz w:val="32"/>
          <w:szCs w:val="32"/>
        </w:rPr>
        <w:t>Summary</w:t>
      </w:r>
    </w:p>
    <w:p w14:paraId="3FE5C3B4" w14:textId="77777777" w:rsidR="00BE5A1A" w:rsidRPr="003F1C57" w:rsidRDefault="00BE5A1A" w:rsidP="003F1C57">
      <w:pPr>
        <w:spacing w:line="480" w:lineRule="auto"/>
        <w:ind w:firstLine="720"/>
        <w:rPr>
          <w:rFonts w:ascii="Times New Roman" w:hAnsi="Times New Roman" w:cs="Times New Roman"/>
        </w:rPr>
      </w:pPr>
      <w:r w:rsidRPr="003F1C57">
        <w:rPr>
          <w:rFonts w:ascii="Times New Roman" w:hAnsi="Times New Roman" w:cs="Times New Roman"/>
        </w:rPr>
        <w:t xml:space="preserve">The </w:t>
      </w:r>
      <w:proofErr w:type="spellStart"/>
      <w:r w:rsidRPr="003F1C57">
        <w:rPr>
          <w:rFonts w:ascii="Times New Roman" w:hAnsi="Times New Roman" w:cs="Times New Roman"/>
        </w:rPr>
        <w:t>SimCLR</w:t>
      </w:r>
      <w:proofErr w:type="spellEnd"/>
      <w:r w:rsidRPr="003F1C57">
        <w:rPr>
          <w:rFonts w:ascii="Times New Roman" w:hAnsi="Times New Roman" w:cs="Times New Roman"/>
        </w:rPr>
        <w:t xml:space="preserve"> paper, “A Simple Framework for Contrastive Learning of Visual Representations,” introduces a self-supervised learning approach to train image representations without labels. It works by maximizing agreement between different augmented views of the same image through contrastive learning. </w:t>
      </w:r>
      <w:proofErr w:type="spellStart"/>
      <w:r w:rsidRPr="003F1C57">
        <w:rPr>
          <w:rFonts w:ascii="Times New Roman" w:hAnsi="Times New Roman" w:cs="Times New Roman"/>
        </w:rPr>
        <w:t>SimCLR</w:t>
      </w:r>
      <w:proofErr w:type="spellEnd"/>
      <w:r w:rsidRPr="003F1C57">
        <w:rPr>
          <w:rFonts w:ascii="Times New Roman" w:hAnsi="Times New Roman" w:cs="Times New Roman"/>
        </w:rPr>
        <w:t xml:space="preserve"> achieves this by applying random transformations to each image, generating "positive" pairs (augmented versions of the same image) and "negative" pairs (different images in the batch). These pairs are then mapped into a lower-dimensional feature space using a neural network and projection head. The model is trained using a contrastive loss function, which pulls positive pairs closer and pushes negative pairs apart in this feature space.</w:t>
      </w:r>
    </w:p>
    <w:p w14:paraId="6C91B3BE" w14:textId="77777777" w:rsidR="00BE5A1A" w:rsidRPr="003F1C57" w:rsidRDefault="00BE5A1A" w:rsidP="003F1C57">
      <w:pPr>
        <w:spacing w:line="480" w:lineRule="auto"/>
        <w:ind w:firstLine="720"/>
        <w:rPr>
          <w:rFonts w:ascii="Times New Roman" w:hAnsi="Times New Roman" w:cs="Times New Roman"/>
        </w:rPr>
      </w:pPr>
      <w:r w:rsidRPr="003F1C57">
        <w:rPr>
          <w:rFonts w:ascii="Times New Roman" w:hAnsi="Times New Roman" w:cs="Times New Roman"/>
        </w:rPr>
        <w:t xml:space="preserve">Through extensive experimentation, the authors show that </w:t>
      </w:r>
      <w:proofErr w:type="spellStart"/>
      <w:r w:rsidRPr="003F1C57">
        <w:rPr>
          <w:rFonts w:ascii="Times New Roman" w:hAnsi="Times New Roman" w:cs="Times New Roman"/>
        </w:rPr>
        <w:t>SimCLR</w:t>
      </w:r>
      <w:proofErr w:type="spellEnd"/>
      <w:r w:rsidRPr="003F1C57">
        <w:rPr>
          <w:rFonts w:ascii="Times New Roman" w:hAnsi="Times New Roman" w:cs="Times New Roman"/>
        </w:rPr>
        <w:t xml:space="preserve"> can achieve competitive performance on image classification benchmarks, comparable to supervised models, when fine-tuned with labeled data. This framework highlights the power of data augmentation and large batch sizes in learning generalizable visual features without the need for labeled datasets.</w:t>
      </w:r>
    </w:p>
    <w:p w14:paraId="6D631224" w14:textId="77777777" w:rsidR="00BE5A1A" w:rsidRPr="003F1C57" w:rsidRDefault="00BE5A1A" w:rsidP="003F1C57">
      <w:pPr>
        <w:spacing w:line="480" w:lineRule="auto"/>
        <w:rPr>
          <w:rFonts w:ascii="Times New Roman" w:hAnsi="Times New Roman" w:cs="Times New Roman"/>
        </w:rPr>
      </w:pPr>
    </w:p>
    <w:p w14:paraId="78254A11" w14:textId="4E821CF0" w:rsidR="007F1C79" w:rsidRPr="009E2713" w:rsidRDefault="007F1C79" w:rsidP="003F1C57">
      <w:pPr>
        <w:spacing w:line="480" w:lineRule="auto"/>
        <w:rPr>
          <w:rFonts w:ascii="Times New Roman" w:hAnsi="Times New Roman" w:cs="Times New Roman"/>
          <w:b/>
          <w:bCs/>
          <w:sz w:val="32"/>
          <w:szCs w:val="32"/>
        </w:rPr>
      </w:pPr>
      <w:r w:rsidRPr="009E2713">
        <w:rPr>
          <w:rFonts w:ascii="Times New Roman" w:hAnsi="Times New Roman" w:cs="Times New Roman"/>
          <w:b/>
          <w:bCs/>
          <w:sz w:val="32"/>
          <w:szCs w:val="32"/>
        </w:rPr>
        <w:t xml:space="preserve">What I Learned </w:t>
      </w:r>
    </w:p>
    <w:p w14:paraId="234808C5" w14:textId="77777777" w:rsidR="003F1C57" w:rsidRPr="003F1C57" w:rsidRDefault="003F1C57" w:rsidP="003F1C57">
      <w:pPr>
        <w:spacing w:line="480" w:lineRule="auto"/>
        <w:ind w:firstLine="720"/>
        <w:rPr>
          <w:rFonts w:ascii="Times New Roman" w:hAnsi="Times New Roman" w:cs="Times New Roman"/>
        </w:rPr>
      </w:pPr>
      <w:r w:rsidRPr="003F1C57">
        <w:rPr>
          <w:rStyle w:val="Strong"/>
          <w:rFonts w:ascii="Times New Roman" w:hAnsi="Times New Roman" w:cs="Times New Roman"/>
        </w:rPr>
        <w:t>Learning Environment Sensitivity</w:t>
      </w:r>
      <w:r w:rsidRPr="003F1C57">
        <w:rPr>
          <w:rFonts w:ascii="Times New Roman" w:hAnsi="Times New Roman" w:cs="Times New Roman"/>
        </w:rPr>
        <w:t xml:space="preserve"> – </w:t>
      </w:r>
      <w:proofErr w:type="spellStart"/>
      <w:r w:rsidRPr="003F1C57">
        <w:rPr>
          <w:rFonts w:ascii="Times New Roman" w:hAnsi="Times New Roman" w:cs="Times New Roman"/>
        </w:rPr>
        <w:t>SimCLR’s</w:t>
      </w:r>
      <w:proofErr w:type="spellEnd"/>
      <w:r w:rsidRPr="003F1C57">
        <w:rPr>
          <w:rFonts w:ascii="Times New Roman" w:hAnsi="Times New Roman" w:cs="Times New Roman"/>
        </w:rPr>
        <w:t xml:space="preserve"> performance is highly sensitive to the setup of the learning environment. Fine-tuning hyperparameters like temperature, batch size, and augmentation strategies can significantly affect the model's effectiveness.</w:t>
      </w:r>
    </w:p>
    <w:p w14:paraId="43E49E31" w14:textId="2F6C4E14" w:rsidR="00AC33FC" w:rsidRPr="003F1C57" w:rsidRDefault="003F1C57" w:rsidP="003F1C57">
      <w:pPr>
        <w:spacing w:line="480" w:lineRule="auto"/>
        <w:rPr>
          <w:rFonts w:ascii="Times New Roman" w:hAnsi="Times New Roman" w:cs="Times New Roman"/>
        </w:rPr>
      </w:pPr>
      <w:r w:rsidRPr="003F1C57">
        <w:rPr>
          <w:rFonts w:ascii="Times New Roman" w:hAnsi="Times New Roman" w:cs="Times New Roman"/>
          <w:b/>
          <w:bCs/>
        </w:rPr>
        <w:lastRenderedPageBreak/>
        <w:t>Variables</w:t>
      </w:r>
      <w:r>
        <w:rPr>
          <w:rFonts w:ascii="Times New Roman" w:hAnsi="Times New Roman" w:cs="Times New Roman"/>
        </w:rPr>
        <w:t xml:space="preserve"> - </w:t>
      </w:r>
      <w:r w:rsidRPr="003F1C57">
        <w:rPr>
          <w:rFonts w:ascii="Times New Roman" w:hAnsi="Times New Roman" w:cs="Times New Roman"/>
        </w:rPr>
        <w:t>t</w:t>
      </w:r>
      <w:r w:rsidRPr="003F1C57">
        <w:rPr>
          <w:rFonts w:ascii="Times New Roman" w:hAnsi="Times New Roman" w:cs="Times New Roman"/>
        </w:rPr>
        <w:t>here are many variables (e.g., temperature, batch size, etc.) that need to be carefully managed to ensure the model performs optimally. A small change in one of these parameters can lead to large differences in results.</w:t>
      </w:r>
      <w:r w:rsidR="00AC33FC" w:rsidRPr="003F1C57">
        <w:rPr>
          <w:rFonts w:ascii="Times New Roman" w:hAnsi="Times New Roman" w:cs="Times New Roman"/>
        </w:rPr>
        <w:t xml:space="preserve"> </w:t>
      </w:r>
    </w:p>
    <w:p w14:paraId="15DA3A41" w14:textId="5C675FAB" w:rsidR="007F1C79" w:rsidRPr="003F1C57" w:rsidRDefault="003F1C57" w:rsidP="003F1C57">
      <w:pPr>
        <w:spacing w:line="480" w:lineRule="auto"/>
        <w:ind w:firstLine="720"/>
        <w:rPr>
          <w:rFonts w:ascii="Times New Roman" w:hAnsi="Times New Roman" w:cs="Times New Roman"/>
        </w:rPr>
      </w:pPr>
      <w:r w:rsidRPr="003F1C57">
        <w:rPr>
          <w:rStyle w:val="Strong"/>
          <w:rFonts w:ascii="Times New Roman" w:hAnsi="Times New Roman" w:cs="Times New Roman"/>
        </w:rPr>
        <w:t>Learning Through Customization</w:t>
      </w:r>
      <w:r w:rsidRPr="003F1C57">
        <w:rPr>
          <w:rFonts w:ascii="Times New Roman" w:hAnsi="Times New Roman" w:cs="Times New Roman"/>
        </w:rPr>
        <w:t xml:space="preserve"> – One of the key takeaways from this project is how </w:t>
      </w:r>
      <w:proofErr w:type="spellStart"/>
      <w:r w:rsidRPr="003F1C57">
        <w:rPr>
          <w:rFonts w:ascii="Times New Roman" w:hAnsi="Times New Roman" w:cs="Times New Roman"/>
        </w:rPr>
        <w:t>SimCLR</w:t>
      </w:r>
      <w:proofErr w:type="spellEnd"/>
      <w:r w:rsidRPr="003F1C57">
        <w:rPr>
          <w:rFonts w:ascii="Times New Roman" w:hAnsi="Times New Roman" w:cs="Times New Roman"/>
        </w:rPr>
        <w:t xml:space="preserve"> provides a flexible and customizable framework for learning. By adjusting variables such as the loss function, augmentation methods, and model architecture, you can tailor the learning process to visualize different patterns and behaviors, offering an intuitive way to explore machine learning concepts.</w:t>
      </w:r>
    </w:p>
    <w:p w14:paraId="63A25414" w14:textId="2D65A926" w:rsidR="003F1C57" w:rsidRPr="003F1C57" w:rsidRDefault="003F1C57" w:rsidP="003F1C57">
      <w:pPr>
        <w:spacing w:line="480" w:lineRule="auto"/>
        <w:rPr>
          <w:rFonts w:ascii="Times New Roman" w:hAnsi="Times New Roman" w:cs="Times New Roman"/>
        </w:rPr>
      </w:pPr>
      <w:r w:rsidRPr="009E2713">
        <w:rPr>
          <w:rStyle w:val="Strong"/>
          <w:rFonts w:ascii="Times New Roman" w:hAnsi="Times New Roman" w:cs="Times New Roman"/>
          <w:sz w:val="32"/>
          <w:szCs w:val="32"/>
        </w:rPr>
        <w:t>Conclusion</w:t>
      </w:r>
      <w:r w:rsidRPr="003F1C57">
        <w:rPr>
          <w:rFonts w:ascii="Times New Roman" w:hAnsi="Times New Roman" w:cs="Times New Roman"/>
        </w:rPr>
        <w:br/>
        <w:t xml:space="preserve">In conclusion, the </w:t>
      </w:r>
      <w:proofErr w:type="spellStart"/>
      <w:r w:rsidRPr="003F1C57">
        <w:rPr>
          <w:rFonts w:ascii="Times New Roman" w:hAnsi="Times New Roman" w:cs="Times New Roman"/>
        </w:rPr>
        <w:t>SimCLR</w:t>
      </w:r>
      <w:proofErr w:type="spellEnd"/>
      <w:r w:rsidRPr="003F1C57">
        <w:rPr>
          <w:rFonts w:ascii="Times New Roman" w:hAnsi="Times New Roman" w:cs="Times New Roman"/>
        </w:rPr>
        <w:t xml:space="preserve"> framework provides an innovative and powerful approach to self-supervised learning, allowing for effective image representation without the need for labeled data. This project demonstrated the importance of careful tuning and customization, as well as the challenges involved in ensuring consistent results. Moving forward, this approach could be applied to other domains, and further experimentation could improve its scalability and generalizability.</w:t>
      </w:r>
    </w:p>
    <w:p w14:paraId="5259F7B2" w14:textId="77777777" w:rsidR="00AC33FC" w:rsidRPr="003F1C57" w:rsidRDefault="00AC33FC" w:rsidP="003F1C57">
      <w:pPr>
        <w:spacing w:line="480" w:lineRule="auto"/>
        <w:rPr>
          <w:rFonts w:ascii="Times New Roman" w:hAnsi="Times New Roman" w:cs="Times New Roman"/>
        </w:rPr>
      </w:pPr>
    </w:p>
    <w:p w14:paraId="3731F770" w14:textId="77777777" w:rsidR="00AC33FC" w:rsidRPr="003F1C57" w:rsidRDefault="00AC33FC" w:rsidP="003F1C57">
      <w:pPr>
        <w:spacing w:line="480" w:lineRule="auto"/>
        <w:rPr>
          <w:rFonts w:ascii="Times New Roman" w:hAnsi="Times New Roman" w:cs="Times New Roman"/>
        </w:rPr>
      </w:pPr>
    </w:p>
    <w:p w14:paraId="4ABE1AFE" w14:textId="60805B0D" w:rsidR="007F1C79" w:rsidRPr="003F1C57" w:rsidRDefault="007F1C79" w:rsidP="003F1C57">
      <w:pPr>
        <w:spacing w:line="480" w:lineRule="auto"/>
        <w:rPr>
          <w:rFonts w:ascii="Times New Roman" w:hAnsi="Times New Roman" w:cs="Times New Roman"/>
        </w:rPr>
      </w:pPr>
      <w:r w:rsidRPr="003F1C57">
        <w:rPr>
          <w:rFonts w:ascii="Times New Roman" w:hAnsi="Times New Roman" w:cs="Times New Roman"/>
        </w:rPr>
        <w:t xml:space="preserve">Resources </w:t>
      </w:r>
    </w:p>
    <w:p w14:paraId="37AD38BF" w14:textId="77777777" w:rsidR="007F1C79" w:rsidRPr="003F1C57" w:rsidRDefault="007F1C79" w:rsidP="003F1C57">
      <w:pPr>
        <w:pStyle w:val="ListParagraph"/>
        <w:numPr>
          <w:ilvl w:val="0"/>
          <w:numId w:val="3"/>
        </w:numPr>
        <w:spacing w:line="480" w:lineRule="auto"/>
        <w:rPr>
          <w:rFonts w:ascii="Times New Roman" w:hAnsi="Times New Roman" w:cs="Times New Roman"/>
          <w:b/>
          <w:bCs/>
        </w:rPr>
      </w:pPr>
      <w:r w:rsidRPr="003F1C57">
        <w:rPr>
          <w:rFonts w:ascii="Times New Roman" w:hAnsi="Times New Roman" w:cs="Times New Roman"/>
        </w:rPr>
        <w:t>“A Simple Framework for Contrastive Learning of Visual Representations”</w:t>
      </w:r>
    </w:p>
    <w:p w14:paraId="0B66D93F" w14:textId="77777777" w:rsidR="007F1C79" w:rsidRPr="003F1C57" w:rsidRDefault="007F1C79" w:rsidP="003F1C57">
      <w:pPr>
        <w:spacing w:line="480" w:lineRule="auto"/>
        <w:rPr>
          <w:rFonts w:ascii="Times New Roman" w:hAnsi="Times New Roman" w:cs="Times New Roman"/>
        </w:rPr>
      </w:pPr>
      <w:r w:rsidRPr="003F1C57">
        <w:rPr>
          <w:rFonts w:ascii="Times New Roman" w:hAnsi="Times New Roman" w:cs="Times New Roman"/>
        </w:rPr>
        <w:t xml:space="preserve">by </w:t>
      </w:r>
      <w:hyperlink r:id="rId5" w:history="1">
        <w:r w:rsidRPr="003F1C57">
          <w:rPr>
            <w:rStyle w:val="Hyperlink"/>
            <w:rFonts w:ascii="Times New Roman" w:hAnsi="Times New Roman" w:cs="Times New Roman"/>
          </w:rPr>
          <w:t>Ting Chen</w:t>
        </w:r>
      </w:hyperlink>
      <w:r w:rsidRPr="003F1C57">
        <w:rPr>
          <w:rFonts w:ascii="Times New Roman" w:hAnsi="Times New Roman" w:cs="Times New Roman"/>
        </w:rPr>
        <w:t xml:space="preserve">, </w:t>
      </w:r>
      <w:hyperlink r:id="rId6" w:history="1">
        <w:r w:rsidRPr="003F1C57">
          <w:rPr>
            <w:rStyle w:val="Hyperlink"/>
            <w:rFonts w:ascii="Times New Roman" w:hAnsi="Times New Roman" w:cs="Times New Roman"/>
          </w:rPr>
          <w:t xml:space="preserve">Simon </w:t>
        </w:r>
        <w:proofErr w:type="spellStart"/>
        <w:r w:rsidRPr="003F1C57">
          <w:rPr>
            <w:rStyle w:val="Hyperlink"/>
            <w:rFonts w:ascii="Times New Roman" w:hAnsi="Times New Roman" w:cs="Times New Roman"/>
          </w:rPr>
          <w:t>Kornblith</w:t>
        </w:r>
        <w:proofErr w:type="spellEnd"/>
      </w:hyperlink>
      <w:r w:rsidRPr="003F1C57">
        <w:rPr>
          <w:rFonts w:ascii="Times New Roman" w:hAnsi="Times New Roman" w:cs="Times New Roman"/>
        </w:rPr>
        <w:t xml:space="preserve">, Mohammad </w:t>
      </w:r>
      <w:proofErr w:type="spellStart"/>
      <w:r w:rsidRPr="003F1C57">
        <w:rPr>
          <w:rFonts w:ascii="Times New Roman" w:hAnsi="Times New Roman" w:cs="Times New Roman"/>
        </w:rPr>
        <w:t>Norouzi</w:t>
      </w:r>
      <w:proofErr w:type="spellEnd"/>
      <w:r w:rsidRPr="003F1C57">
        <w:rPr>
          <w:rFonts w:ascii="Times New Roman" w:hAnsi="Times New Roman" w:cs="Times New Roman"/>
        </w:rPr>
        <w:t xml:space="preserve">, </w:t>
      </w:r>
      <w:hyperlink r:id="rId7" w:history="1">
        <w:r w:rsidRPr="003F1C57">
          <w:rPr>
            <w:rStyle w:val="Hyperlink"/>
            <w:rFonts w:ascii="Times New Roman" w:hAnsi="Times New Roman" w:cs="Times New Roman"/>
          </w:rPr>
          <w:t>Geoffrey Hinton</w:t>
        </w:r>
      </w:hyperlink>
      <w:r w:rsidRPr="003F1C57">
        <w:rPr>
          <w:rFonts w:ascii="Times New Roman" w:hAnsi="Times New Roman" w:cs="Times New Roman"/>
        </w:rPr>
        <w:t xml:space="preserve"> (2020)</w:t>
      </w:r>
    </w:p>
    <w:p w14:paraId="24B465AC" w14:textId="77777777" w:rsidR="007F1C79" w:rsidRPr="003F1C57" w:rsidRDefault="007F1C79" w:rsidP="003F1C57">
      <w:pPr>
        <w:pStyle w:val="ListParagraph"/>
        <w:spacing w:line="480" w:lineRule="auto"/>
        <w:rPr>
          <w:rFonts w:ascii="Times New Roman" w:hAnsi="Times New Roman" w:cs="Times New Roman"/>
        </w:rPr>
      </w:pPr>
    </w:p>
    <w:p w14:paraId="1A4D43F5" w14:textId="1617A8D3" w:rsidR="007F1C79" w:rsidRPr="003F1C57" w:rsidRDefault="007F1C79" w:rsidP="003F1C57">
      <w:pPr>
        <w:pStyle w:val="ListParagraph"/>
        <w:numPr>
          <w:ilvl w:val="0"/>
          <w:numId w:val="1"/>
        </w:numPr>
        <w:spacing w:line="480" w:lineRule="auto"/>
        <w:rPr>
          <w:rFonts w:ascii="Times New Roman" w:hAnsi="Times New Roman" w:cs="Times New Roman"/>
        </w:rPr>
      </w:pPr>
      <w:r w:rsidRPr="003F1C57">
        <w:rPr>
          <w:rFonts w:ascii="Times New Roman" w:hAnsi="Times New Roman" w:cs="Times New Roman"/>
        </w:rPr>
        <w:t xml:space="preserve">ChatGPT </w:t>
      </w:r>
    </w:p>
    <w:p w14:paraId="322A263F" w14:textId="77777777" w:rsidR="007F1C79" w:rsidRPr="003F1C57" w:rsidRDefault="007F1C79" w:rsidP="003F1C57">
      <w:pPr>
        <w:spacing w:line="480" w:lineRule="auto"/>
        <w:rPr>
          <w:rFonts w:ascii="Times New Roman" w:hAnsi="Times New Roman" w:cs="Times New Roman"/>
        </w:rPr>
      </w:pPr>
    </w:p>
    <w:p w14:paraId="35B317C7" w14:textId="48C505E0" w:rsidR="007F1C79" w:rsidRPr="003F1C57" w:rsidRDefault="00B0320D" w:rsidP="003F1C57">
      <w:pPr>
        <w:pStyle w:val="ListParagraph"/>
        <w:numPr>
          <w:ilvl w:val="0"/>
          <w:numId w:val="1"/>
        </w:numPr>
        <w:spacing w:line="480" w:lineRule="auto"/>
        <w:rPr>
          <w:rStyle w:val="Hyperlink"/>
          <w:rFonts w:ascii="Times New Roman" w:hAnsi="Times New Roman" w:cs="Times New Roman"/>
          <w:color w:val="auto"/>
          <w:u w:val="none"/>
        </w:rPr>
      </w:pPr>
      <w:r w:rsidRPr="003F1C57">
        <w:rPr>
          <w:rFonts w:ascii="Times New Roman" w:hAnsi="Times New Roman" w:cs="Times New Roman"/>
        </w:rPr>
        <w:lastRenderedPageBreak/>
        <w:t xml:space="preserve">Website title: A Simple Framework for Contrastive Learning of Visual Representations. Date Accessed: October 31, 2024. URL: </w:t>
      </w:r>
      <w:r w:rsidR="007F1C79" w:rsidRPr="003F1C57">
        <w:rPr>
          <w:rFonts w:ascii="Times New Roman" w:hAnsi="Times New Roman" w:cs="Times New Roman"/>
        </w:rPr>
        <w:t xml:space="preserve"> </w:t>
      </w:r>
      <w:hyperlink r:id="rId8" w:history="1">
        <w:r w:rsidR="007F1C79" w:rsidRPr="003F1C57">
          <w:rPr>
            <w:rStyle w:val="Hyperlink"/>
            <w:rFonts w:ascii="Times New Roman" w:hAnsi="Times New Roman" w:cs="Times New Roman"/>
          </w:rPr>
          <w:t>https://papertalk.org/papertalks/5274</w:t>
        </w:r>
      </w:hyperlink>
      <w:r w:rsidRPr="003F1C57">
        <w:rPr>
          <w:rStyle w:val="Hyperlink"/>
          <w:rFonts w:ascii="Times New Roman" w:hAnsi="Times New Roman" w:cs="Times New Roman"/>
        </w:rPr>
        <w:t xml:space="preserve"> </w:t>
      </w:r>
    </w:p>
    <w:p w14:paraId="44183E46" w14:textId="77777777" w:rsidR="007F1C79" w:rsidRPr="003F1C57" w:rsidRDefault="007F1C79" w:rsidP="003F1C57">
      <w:pPr>
        <w:pStyle w:val="ListParagraph"/>
        <w:spacing w:line="480" w:lineRule="auto"/>
        <w:rPr>
          <w:rFonts w:ascii="Times New Roman" w:hAnsi="Times New Roman" w:cs="Times New Roman"/>
        </w:rPr>
      </w:pPr>
    </w:p>
    <w:p w14:paraId="2918981E" w14:textId="4A8D2349" w:rsidR="007F1C79" w:rsidRPr="003F1C57" w:rsidRDefault="009E2713" w:rsidP="003F1C57">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Article title: </w:t>
      </w:r>
      <w:proofErr w:type="spellStart"/>
      <w:r>
        <w:rPr>
          <w:rFonts w:ascii="Times New Roman" w:hAnsi="Times New Roman" w:cs="Times New Roman"/>
        </w:rPr>
        <w:t>Contrasive</w:t>
      </w:r>
      <w:proofErr w:type="spellEnd"/>
      <w:r>
        <w:rPr>
          <w:rFonts w:ascii="Times New Roman" w:hAnsi="Times New Roman" w:cs="Times New Roman"/>
        </w:rPr>
        <w:t xml:space="preserve"> Learning. URL: </w:t>
      </w:r>
      <w:hyperlink r:id="rId9" w:history="1">
        <w:r w:rsidRPr="003B0B90">
          <w:rPr>
            <w:rStyle w:val="Hyperlink"/>
            <w:rFonts w:ascii="Times New Roman" w:hAnsi="Times New Roman" w:cs="Times New Roman"/>
          </w:rPr>
          <w:t>https://paper</w:t>
        </w:r>
        <w:r w:rsidRPr="003B0B90">
          <w:rPr>
            <w:rStyle w:val="Hyperlink"/>
            <w:rFonts w:ascii="Times New Roman" w:hAnsi="Times New Roman" w:cs="Times New Roman"/>
          </w:rPr>
          <w:t>s</w:t>
        </w:r>
        <w:r w:rsidRPr="003B0B90">
          <w:rPr>
            <w:rStyle w:val="Hyperlink"/>
            <w:rFonts w:ascii="Times New Roman" w:hAnsi="Times New Roman" w:cs="Times New Roman"/>
          </w:rPr>
          <w:t>withcode.com/paper/a-simple-framework-for-contrastive-learning</w:t>
        </w:r>
      </w:hyperlink>
      <w:r>
        <w:rPr>
          <w:rFonts w:ascii="Times New Roman" w:hAnsi="Times New Roman" w:cs="Times New Roman"/>
        </w:rPr>
        <w:t xml:space="preserve"> Website title: Papers with Code. Date Accessed </w:t>
      </w:r>
      <w:r w:rsidRPr="003F1C57">
        <w:rPr>
          <w:rFonts w:ascii="Times New Roman" w:hAnsi="Times New Roman" w:cs="Times New Roman"/>
        </w:rPr>
        <w:t>October 31, 2024.</w:t>
      </w:r>
    </w:p>
    <w:p w14:paraId="04A83702" w14:textId="77777777" w:rsidR="007F1C79" w:rsidRPr="003F1C57" w:rsidRDefault="007F1C79" w:rsidP="003F1C57">
      <w:pPr>
        <w:pStyle w:val="ListParagraph"/>
        <w:numPr>
          <w:ilvl w:val="0"/>
          <w:numId w:val="1"/>
        </w:numPr>
        <w:spacing w:line="480" w:lineRule="auto"/>
        <w:rPr>
          <w:rFonts w:ascii="Times New Roman" w:hAnsi="Times New Roman" w:cs="Times New Roman"/>
        </w:rPr>
      </w:pPr>
      <w:hyperlink r:id="rId10" w:history="1">
        <w:r w:rsidRPr="003F1C57">
          <w:rPr>
            <w:rStyle w:val="Hyperlink"/>
            <w:rFonts w:ascii="Times New Roman" w:hAnsi="Times New Roman" w:cs="Times New Roman"/>
          </w:rPr>
          <w:t>https://github.com/google-research/simclr</w:t>
        </w:r>
      </w:hyperlink>
    </w:p>
    <w:p w14:paraId="2C2FE2B0" w14:textId="77777777" w:rsidR="007F1C79" w:rsidRPr="003F1C57" w:rsidRDefault="007F1C79" w:rsidP="003F1C57">
      <w:pPr>
        <w:pStyle w:val="ListParagraph"/>
        <w:spacing w:line="480" w:lineRule="auto"/>
        <w:rPr>
          <w:rFonts w:ascii="Times New Roman" w:hAnsi="Times New Roman" w:cs="Times New Roman"/>
        </w:rPr>
      </w:pPr>
    </w:p>
    <w:p w14:paraId="4118C643" w14:textId="32A40988" w:rsidR="007F1C79" w:rsidRPr="003F1C57" w:rsidRDefault="007F1C79" w:rsidP="003F1C57">
      <w:pPr>
        <w:pStyle w:val="ListParagraph"/>
        <w:spacing w:line="480" w:lineRule="auto"/>
        <w:rPr>
          <w:rFonts w:ascii="Times New Roman" w:hAnsi="Times New Roman" w:cs="Times New Roman"/>
        </w:rPr>
      </w:pPr>
    </w:p>
    <w:sectPr w:rsidR="007F1C79" w:rsidRPr="003F1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F6F13"/>
    <w:multiLevelType w:val="multilevel"/>
    <w:tmpl w:val="D208F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C810E3"/>
    <w:multiLevelType w:val="hybridMultilevel"/>
    <w:tmpl w:val="93C8C378"/>
    <w:lvl w:ilvl="0" w:tplc="6212E31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35096"/>
    <w:multiLevelType w:val="hybridMultilevel"/>
    <w:tmpl w:val="CEBC9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4F7FE1"/>
    <w:multiLevelType w:val="multilevel"/>
    <w:tmpl w:val="754697C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4E3E5396"/>
    <w:multiLevelType w:val="hybridMultilevel"/>
    <w:tmpl w:val="B1F48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40112F"/>
    <w:multiLevelType w:val="hybridMultilevel"/>
    <w:tmpl w:val="D646FD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9C654E0"/>
    <w:multiLevelType w:val="hybridMultilevel"/>
    <w:tmpl w:val="038C7D12"/>
    <w:lvl w:ilvl="0" w:tplc="3462104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9277832">
    <w:abstractNumId w:val="4"/>
  </w:num>
  <w:num w:numId="2" w16cid:durableId="355237376">
    <w:abstractNumId w:val="3"/>
  </w:num>
  <w:num w:numId="3" w16cid:durableId="880557765">
    <w:abstractNumId w:val="5"/>
  </w:num>
  <w:num w:numId="4" w16cid:durableId="398023790">
    <w:abstractNumId w:val="1"/>
  </w:num>
  <w:num w:numId="5" w16cid:durableId="1540507489">
    <w:abstractNumId w:val="6"/>
  </w:num>
  <w:num w:numId="6" w16cid:durableId="969629437">
    <w:abstractNumId w:val="2"/>
  </w:num>
  <w:num w:numId="7" w16cid:durableId="735516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C79"/>
    <w:rsid w:val="00222FBA"/>
    <w:rsid w:val="00292D7F"/>
    <w:rsid w:val="00350959"/>
    <w:rsid w:val="00371903"/>
    <w:rsid w:val="003F1C57"/>
    <w:rsid w:val="00620A2A"/>
    <w:rsid w:val="00737F65"/>
    <w:rsid w:val="007A5A5F"/>
    <w:rsid w:val="007F1C79"/>
    <w:rsid w:val="008C1614"/>
    <w:rsid w:val="009E2713"/>
    <w:rsid w:val="00A11AE4"/>
    <w:rsid w:val="00A9399B"/>
    <w:rsid w:val="00AC33FC"/>
    <w:rsid w:val="00AE2441"/>
    <w:rsid w:val="00B0320D"/>
    <w:rsid w:val="00BE5A1A"/>
    <w:rsid w:val="00C51531"/>
    <w:rsid w:val="00CF2427"/>
    <w:rsid w:val="00D37414"/>
    <w:rsid w:val="00E64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019079"/>
  <w15:chartTrackingRefBased/>
  <w15:docId w15:val="{5E62A433-8CDC-7A41-9245-7980730BE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1C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1C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1C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1C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1C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1C7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1C7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1C7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1C7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C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1C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1C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1C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1C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1C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1C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1C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1C79"/>
    <w:rPr>
      <w:rFonts w:eastAsiaTheme="majorEastAsia" w:cstheme="majorBidi"/>
      <w:color w:val="272727" w:themeColor="text1" w:themeTint="D8"/>
    </w:rPr>
  </w:style>
  <w:style w:type="paragraph" w:styleId="Title">
    <w:name w:val="Title"/>
    <w:basedOn w:val="Normal"/>
    <w:next w:val="Normal"/>
    <w:link w:val="TitleChar"/>
    <w:uiPriority w:val="10"/>
    <w:qFormat/>
    <w:rsid w:val="007F1C7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C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1C7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1C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1C7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F1C79"/>
    <w:rPr>
      <w:i/>
      <w:iCs/>
      <w:color w:val="404040" w:themeColor="text1" w:themeTint="BF"/>
    </w:rPr>
  </w:style>
  <w:style w:type="paragraph" w:styleId="ListParagraph">
    <w:name w:val="List Paragraph"/>
    <w:basedOn w:val="Normal"/>
    <w:uiPriority w:val="34"/>
    <w:qFormat/>
    <w:rsid w:val="007F1C79"/>
    <w:pPr>
      <w:ind w:left="720"/>
      <w:contextualSpacing/>
    </w:pPr>
  </w:style>
  <w:style w:type="character" w:styleId="IntenseEmphasis">
    <w:name w:val="Intense Emphasis"/>
    <w:basedOn w:val="DefaultParagraphFont"/>
    <w:uiPriority w:val="21"/>
    <w:qFormat/>
    <w:rsid w:val="007F1C79"/>
    <w:rPr>
      <w:i/>
      <w:iCs/>
      <w:color w:val="0F4761" w:themeColor="accent1" w:themeShade="BF"/>
    </w:rPr>
  </w:style>
  <w:style w:type="paragraph" w:styleId="IntenseQuote">
    <w:name w:val="Intense Quote"/>
    <w:basedOn w:val="Normal"/>
    <w:next w:val="Normal"/>
    <w:link w:val="IntenseQuoteChar"/>
    <w:uiPriority w:val="30"/>
    <w:qFormat/>
    <w:rsid w:val="007F1C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1C79"/>
    <w:rPr>
      <w:i/>
      <w:iCs/>
      <w:color w:val="0F4761" w:themeColor="accent1" w:themeShade="BF"/>
    </w:rPr>
  </w:style>
  <w:style w:type="character" w:styleId="IntenseReference">
    <w:name w:val="Intense Reference"/>
    <w:basedOn w:val="DefaultParagraphFont"/>
    <w:uiPriority w:val="32"/>
    <w:qFormat/>
    <w:rsid w:val="007F1C79"/>
    <w:rPr>
      <w:b/>
      <w:bCs/>
      <w:smallCaps/>
      <w:color w:val="0F4761" w:themeColor="accent1" w:themeShade="BF"/>
      <w:spacing w:val="5"/>
    </w:rPr>
  </w:style>
  <w:style w:type="character" w:styleId="Hyperlink">
    <w:name w:val="Hyperlink"/>
    <w:basedOn w:val="DefaultParagraphFont"/>
    <w:uiPriority w:val="99"/>
    <w:unhideWhenUsed/>
    <w:rsid w:val="007F1C79"/>
    <w:rPr>
      <w:color w:val="467886" w:themeColor="hyperlink"/>
      <w:u w:val="single"/>
    </w:rPr>
  </w:style>
  <w:style w:type="character" w:styleId="Emphasis">
    <w:name w:val="Emphasis"/>
    <w:basedOn w:val="DefaultParagraphFont"/>
    <w:uiPriority w:val="20"/>
    <w:qFormat/>
    <w:rsid w:val="003F1C57"/>
    <w:rPr>
      <w:i/>
      <w:iCs/>
    </w:rPr>
  </w:style>
  <w:style w:type="character" w:styleId="Strong">
    <w:name w:val="Strong"/>
    <w:basedOn w:val="DefaultParagraphFont"/>
    <w:uiPriority w:val="22"/>
    <w:qFormat/>
    <w:rsid w:val="003F1C57"/>
    <w:rPr>
      <w:b/>
      <w:bCs/>
    </w:rPr>
  </w:style>
  <w:style w:type="character" w:styleId="FollowedHyperlink">
    <w:name w:val="FollowedHyperlink"/>
    <w:basedOn w:val="DefaultParagraphFont"/>
    <w:uiPriority w:val="99"/>
    <w:semiHidden/>
    <w:unhideWhenUsed/>
    <w:rsid w:val="009E2713"/>
    <w:rPr>
      <w:color w:val="96607D" w:themeColor="followedHyperlink"/>
      <w:u w:val="single"/>
    </w:rPr>
  </w:style>
  <w:style w:type="character" w:styleId="UnresolvedMention">
    <w:name w:val="Unresolved Mention"/>
    <w:basedOn w:val="DefaultParagraphFont"/>
    <w:uiPriority w:val="99"/>
    <w:semiHidden/>
    <w:unhideWhenUsed/>
    <w:rsid w:val="009E27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406056">
      <w:bodyDiv w:val="1"/>
      <w:marLeft w:val="0"/>
      <w:marRight w:val="0"/>
      <w:marTop w:val="0"/>
      <w:marBottom w:val="0"/>
      <w:divBdr>
        <w:top w:val="none" w:sz="0" w:space="0" w:color="auto"/>
        <w:left w:val="none" w:sz="0" w:space="0" w:color="auto"/>
        <w:bottom w:val="none" w:sz="0" w:space="0" w:color="auto"/>
        <w:right w:val="none" w:sz="0" w:space="0" w:color="auto"/>
      </w:divBdr>
    </w:div>
    <w:div w:id="880821531">
      <w:bodyDiv w:val="1"/>
      <w:marLeft w:val="0"/>
      <w:marRight w:val="0"/>
      <w:marTop w:val="0"/>
      <w:marBottom w:val="0"/>
      <w:divBdr>
        <w:top w:val="none" w:sz="0" w:space="0" w:color="auto"/>
        <w:left w:val="none" w:sz="0" w:space="0" w:color="auto"/>
        <w:bottom w:val="none" w:sz="0" w:space="0" w:color="auto"/>
        <w:right w:val="none" w:sz="0" w:space="0" w:color="auto"/>
      </w:divBdr>
    </w:div>
    <w:div w:id="1609586418">
      <w:bodyDiv w:val="1"/>
      <w:marLeft w:val="0"/>
      <w:marRight w:val="0"/>
      <w:marTop w:val="0"/>
      <w:marBottom w:val="0"/>
      <w:divBdr>
        <w:top w:val="none" w:sz="0" w:space="0" w:color="auto"/>
        <w:left w:val="none" w:sz="0" w:space="0" w:color="auto"/>
        <w:bottom w:val="none" w:sz="0" w:space="0" w:color="auto"/>
        <w:right w:val="none" w:sz="0" w:space="0" w:color="auto"/>
      </w:divBdr>
    </w:div>
    <w:div w:id="1756248921">
      <w:bodyDiv w:val="1"/>
      <w:marLeft w:val="0"/>
      <w:marRight w:val="0"/>
      <w:marTop w:val="0"/>
      <w:marBottom w:val="0"/>
      <w:divBdr>
        <w:top w:val="none" w:sz="0" w:space="0" w:color="auto"/>
        <w:left w:val="none" w:sz="0" w:space="0" w:color="auto"/>
        <w:bottom w:val="none" w:sz="0" w:space="0" w:color="auto"/>
        <w:right w:val="none" w:sz="0" w:space="0" w:color="auto"/>
      </w:divBdr>
    </w:div>
    <w:div w:id="1800149711">
      <w:bodyDiv w:val="1"/>
      <w:marLeft w:val="0"/>
      <w:marRight w:val="0"/>
      <w:marTop w:val="0"/>
      <w:marBottom w:val="0"/>
      <w:divBdr>
        <w:top w:val="none" w:sz="0" w:space="0" w:color="auto"/>
        <w:left w:val="none" w:sz="0" w:space="0" w:color="auto"/>
        <w:bottom w:val="none" w:sz="0" w:space="0" w:color="auto"/>
        <w:right w:val="none" w:sz="0" w:space="0" w:color="auto"/>
      </w:divBdr>
    </w:div>
    <w:div w:id="198746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talk.org/papertalks/5274" TargetMode="External"/><Relationship Id="rId3" Type="http://schemas.openxmlformats.org/officeDocument/2006/relationships/settings" Target="settings.xml"/><Relationship Id="rId7" Type="http://schemas.openxmlformats.org/officeDocument/2006/relationships/hyperlink" Target="https://arxiv.org/search/cs?searchtype=author&amp;query=Hinto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search/cs?searchtype=author&amp;query=Kornblith,+S" TargetMode="External"/><Relationship Id="rId11" Type="http://schemas.openxmlformats.org/officeDocument/2006/relationships/fontTable" Target="fontTable.xml"/><Relationship Id="rId5" Type="http://schemas.openxmlformats.org/officeDocument/2006/relationships/hyperlink" Target="https://arxiv.org/search/cs?searchtype=author&amp;query=Chen,+T" TargetMode="External"/><Relationship Id="rId10" Type="http://schemas.openxmlformats.org/officeDocument/2006/relationships/hyperlink" Target="https://github.com/google-research/simclr" TargetMode="External"/><Relationship Id="rId4" Type="http://schemas.openxmlformats.org/officeDocument/2006/relationships/webSettings" Target="webSettings.xml"/><Relationship Id="rId9" Type="http://schemas.openxmlformats.org/officeDocument/2006/relationships/hyperlink" Target="https://paperswithcode.com/paper/a-simple-framework-for-contrastiv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Blakely, Nathaniel</dc:creator>
  <cp:keywords/>
  <dc:description/>
  <cp:lastModifiedBy>Blakely, Nathaniel</cp:lastModifiedBy>
  <cp:revision>5</cp:revision>
  <dcterms:created xsi:type="dcterms:W3CDTF">2024-10-22T13:22:00Z</dcterms:created>
  <dcterms:modified xsi:type="dcterms:W3CDTF">2024-12-12T03:58:00Z</dcterms:modified>
</cp:coreProperties>
</file>