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1E7B" w:rsidRDefault="00FE5216">
      <w:r>
        <w:rPr>
          <w:rFonts w:hint="eastAsia"/>
        </w:rPr>
        <w:t>物理层要解决哪些问题？物理层的主要特点是？</w:t>
      </w:r>
    </w:p>
    <w:p w:rsidR="00FE5216" w:rsidRDefault="009535A8">
      <w:r>
        <w:rPr>
          <w:noProof/>
        </w:rPr>
        <w:drawing>
          <wp:inline distT="0" distB="0" distL="0" distR="0" wp14:anchorId="21D06EC8" wp14:editId="4F960049">
            <wp:extent cx="4038808" cy="2127359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A8" w:rsidRDefault="009535A8">
      <w:r>
        <w:rPr>
          <w:noProof/>
        </w:rPr>
        <w:drawing>
          <wp:inline distT="0" distB="0" distL="0" distR="0" wp14:anchorId="3536F076" wp14:editId="60E2160B">
            <wp:extent cx="4057859" cy="240677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53" w:rsidRDefault="00737C53">
      <w:r>
        <w:rPr>
          <w:noProof/>
        </w:rPr>
        <w:drawing>
          <wp:inline distT="0" distB="0" distL="0" distR="0" wp14:anchorId="4D9AF890" wp14:editId="78BF6EC4">
            <wp:extent cx="4051508" cy="2178162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A6BE05" wp14:editId="3FB2B494">
            <wp:extent cx="4127712" cy="3829247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10B9F" wp14:editId="4BC0451D">
            <wp:extent cx="4064209" cy="1441524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A96335" wp14:editId="55DAFA1F">
            <wp:extent cx="4032457" cy="3549832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2457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A7563" wp14:editId="7A872360">
            <wp:extent cx="4184865" cy="2375022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1A9">
        <w:rPr>
          <w:noProof/>
        </w:rPr>
        <w:lastRenderedPageBreak/>
        <w:drawing>
          <wp:inline distT="0" distB="0" distL="0" distR="0" wp14:anchorId="275783A3" wp14:editId="38AB1DA2">
            <wp:extent cx="4121362" cy="37911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379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3B05">
        <w:rPr>
          <w:noProof/>
        </w:rPr>
        <w:drawing>
          <wp:inline distT="0" distB="0" distL="0" distR="0" wp14:anchorId="3B3E523D" wp14:editId="1BA21C49">
            <wp:extent cx="5274310" cy="5899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D75" w:rsidRDefault="00707D75">
      <w:r>
        <w:rPr>
          <w:noProof/>
        </w:rPr>
        <w:drawing>
          <wp:inline distT="0" distB="0" distL="0" distR="0" wp14:anchorId="7C132DF4" wp14:editId="250B30FE">
            <wp:extent cx="5274310" cy="19767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61E1" w:rsidRDefault="004F61E1">
      <w:r>
        <w:rPr>
          <w:noProof/>
        </w:rPr>
        <w:lastRenderedPageBreak/>
        <w:drawing>
          <wp:inline distT="0" distB="0" distL="0" distR="0" wp14:anchorId="3387CC13" wp14:editId="55CB5022">
            <wp:extent cx="4413477" cy="3956253"/>
            <wp:effectExtent l="0" t="0" r="635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395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C5C" w:rsidRDefault="00642C5C" w:rsidP="00642C5C">
      <w:r>
        <w:rPr>
          <w:rFonts w:hint="eastAsia"/>
        </w:rPr>
        <w:t>发送方生成检验</w:t>
      </w:r>
      <w:proofErr w:type="gramStart"/>
      <w:r>
        <w:rPr>
          <w:rFonts w:hint="eastAsia"/>
        </w:rPr>
        <w:t>和</w:t>
      </w:r>
      <w:proofErr w:type="gramEnd"/>
    </w:p>
    <w:p w:rsidR="00642C5C" w:rsidRDefault="00642C5C" w:rsidP="00642C5C">
      <w:r>
        <w:t>1.将发送的进行检验和运算的数据分成若干个16位的位串，每个位串看成一个二进制数，这里并不管字符串代表什么，是整数、浮点数还是位图都无所谓。</w:t>
      </w:r>
    </w:p>
    <w:p w:rsidR="00642C5C" w:rsidRDefault="00642C5C" w:rsidP="00642C5C">
      <w:r>
        <w:t>2.将IP、UDP或TCP的PDU首部中的检验和字段置为0，该字段也参与检验和运算。</w:t>
      </w:r>
    </w:p>
    <w:p w:rsidR="00642C5C" w:rsidRDefault="00642C5C" w:rsidP="00642C5C">
      <w:r>
        <w:t>3.对这些16位的二进制数进行</w:t>
      </w:r>
      <w:r w:rsidRPr="00642C5C">
        <w:rPr>
          <w:color w:val="FF0000"/>
        </w:rPr>
        <w:t>1的补码和</w:t>
      </w:r>
      <w:r>
        <w:t>(one's complement sum)</w:t>
      </w:r>
      <w:r w:rsidRPr="00642C5C">
        <w:rPr>
          <w:color w:val="FF0000"/>
        </w:rPr>
        <w:t>运算</w:t>
      </w:r>
      <w:r>
        <w:t>，</w:t>
      </w:r>
      <w:r w:rsidRPr="00642C5C">
        <w:rPr>
          <w:color w:val="FF0000"/>
        </w:rPr>
        <w:t>累加的结果再取反码</w:t>
      </w:r>
      <w:r>
        <w:t>即生成了检验码。将检验码放入检验和字段中。</w:t>
      </w:r>
    </w:p>
    <w:p w:rsidR="00642C5C" w:rsidRDefault="00642C5C" w:rsidP="00642C5C">
      <w:r>
        <w:rPr>
          <w:rFonts w:hint="eastAsia"/>
        </w:rPr>
        <w:t>其中</w:t>
      </w:r>
      <w:r>
        <w:t>1的补码和运算，即带循环进位(end round carry)的加法，最高位有进位应循环进到最低位。反码即二进制各位取反，如0111的反码为1000。</w:t>
      </w:r>
    </w:p>
    <w:p w:rsidR="00642C5C" w:rsidRDefault="00C45A4D" w:rsidP="00642C5C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            </w:t>
      </w:r>
    </w:p>
    <w:p w:rsidR="00642C5C" w:rsidRDefault="00642C5C" w:rsidP="00642C5C">
      <w:r>
        <w:rPr>
          <w:rFonts w:hint="eastAsia"/>
        </w:rPr>
        <w:t>接收方校验检验</w:t>
      </w:r>
      <w:proofErr w:type="gramStart"/>
      <w:r>
        <w:rPr>
          <w:rFonts w:hint="eastAsia"/>
        </w:rPr>
        <w:t>和</w:t>
      </w:r>
      <w:proofErr w:type="gramEnd"/>
    </w:p>
    <w:p w:rsidR="00642C5C" w:rsidRDefault="00642C5C" w:rsidP="00642C5C">
      <w:r>
        <w:t>1.接收方将接收的数据(包括检验和字段)按发送方的同样的方法进行1的补码和运算，累加的结果再取反码。</w:t>
      </w:r>
    </w:p>
    <w:p w:rsidR="00642C5C" w:rsidRDefault="00642C5C" w:rsidP="00642C5C">
      <w:pPr>
        <w:rPr>
          <w:rFonts w:hint="eastAsia"/>
        </w:rPr>
      </w:pPr>
      <w:r>
        <w:t>2.校验，如果上步的结果为0，表示传输正确；否则，说明传输有差错。</w:t>
      </w:r>
    </w:p>
    <w:p w:rsidR="009C71A9" w:rsidRDefault="009C71A9">
      <w:pPr>
        <w:rPr>
          <w:rFonts w:hint="eastAsia"/>
        </w:rPr>
      </w:pPr>
    </w:p>
    <w:sectPr w:rsidR="009C71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5216"/>
    <w:rsid w:val="001A4F90"/>
    <w:rsid w:val="00233B05"/>
    <w:rsid w:val="004F61E1"/>
    <w:rsid w:val="00551E7B"/>
    <w:rsid w:val="00597424"/>
    <w:rsid w:val="0062302E"/>
    <w:rsid w:val="00642C5C"/>
    <w:rsid w:val="00644192"/>
    <w:rsid w:val="006D3A64"/>
    <w:rsid w:val="00707D75"/>
    <w:rsid w:val="00737C53"/>
    <w:rsid w:val="009535A8"/>
    <w:rsid w:val="009C71A9"/>
    <w:rsid w:val="00C45A4D"/>
    <w:rsid w:val="00CD43D9"/>
    <w:rsid w:val="00FE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2983C1-2A06-4199-B11D-0C0AE051B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D3A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样式1"/>
    <w:basedOn w:val="2"/>
    <w:link w:val="10"/>
    <w:qFormat/>
    <w:rsid w:val="006D3A64"/>
    <w:pPr>
      <w:keepNext w:val="0"/>
      <w:keepLines w:val="0"/>
      <w:widowControl/>
      <w:spacing w:before="100" w:beforeAutospacing="1" w:after="100" w:afterAutospacing="1" w:line="240" w:lineRule="auto"/>
      <w:jc w:val="left"/>
    </w:pPr>
    <w:rPr>
      <w:rFonts w:asciiTheme="minorHAnsi" w:eastAsiaTheme="minorEastAsia" w:hAnsiTheme="minorHAnsi" w:cs="宋体"/>
      <w:kern w:val="0"/>
      <w:sz w:val="28"/>
      <w:szCs w:val="24"/>
    </w:rPr>
  </w:style>
  <w:style w:type="character" w:customStyle="1" w:styleId="10">
    <w:name w:val="样式1 字符"/>
    <w:basedOn w:val="20"/>
    <w:link w:val="1"/>
    <w:rsid w:val="006D3A64"/>
    <w:rPr>
      <w:rFonts w:asciiTheme="majorHAnsi" w:eastAsiaTheme="majorEastAsia" w:hAnsiTheme="majorHAnsi" w:cs="宋体"/>
      <w:b/>
      <w:bCs/>
      <w:kern w:val="0"/>
      <w:sz w:val="28"/>
      <w:szCs w:val="24"/>
    </w:rPr>
  </w:style>
  <w:style w:type="character" w:customStyle="1" w:styleId="20">
    <w:name w:val="标题 2 字符"/>
    <w:basedOn w:val="a0"/>
    <w:link w:val="2"/>
    <w:uiPriority w:val="9"/>
    <w:semiHidden/>
    <w:rsid w:val="006D3A6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61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42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73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464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235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28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197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26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0596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5</Pages>
  <Words>64</Words>
  <Characters>366</Characters>
  <Application>Microsoft Office Word</Application>
  <DocSecurity>0</DocSecurity>
  <Lines>3</Lines>
  <Paragraphs>1</Paragraphs>
  <ScaleCrop>false</ScaleCrop>
  <Company>Microsoft</Company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756983026@qq.com</dc:creator>
  <cp:keywords/>
  <dc:description/>
  <cp:lastModifiedBy>756983026@qq.com</cp:lastModifiedBy>
  <cp:revision>1</cp:revision>
  <dcterms:created xsi:type="dcterms:W3CDTF">2018-07-17T06:09:00Z</dcterms:created>
  <dcterms:modified xsi:type="dcterms:W3CDTF">2018-07-18T04:41:00Z</dcterms:modified>
</cp:coreProperties>
</file>