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FBAF427" w:rsidP="3D9208C5" w:rsidRDefault="4FBAF427" w14:paraId="0A535A67" w14:textId="2C372081" w14:noSpellErr="1">
      <w:pPr>
        <w:pStyle w:val="Heading1"/>
      </w:pPr>
      <w:r w:rsidRPr="3D9208C5" w:rsidR="3D9208C5">
        <w:rPr/>
        <w:t>Ashikhmin-Shirley</w:t>
      </w:r>
    </w:p>
    <w:p w:rsidR="4FBAF427" w:rsidP="4FBAF427" w:rsidRDefault="4FBAF427" w14:noSpellErr="1" w14:paraId="0E2EC12A" w14:textId="205779BF">
      <w:pPr>
        <w:jc w:val="both"/>
      </w:pPr>
      <w:r>
        <w:drawing>
          <wp:inline wp14:editId="77ECEC1C" wp14:anchorId="1E4530A9">
            <wp:extent cx="5676902" cy="3876675"/>
            <wp:effectExtent l="0" t="0" r="0" b="0"/>
            <wp:docPr id="18285716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9f9d42f3106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AF427" w:rsidP="4FBAF427" w:rsidRDefault="4FBAF427" w14:noSpellErr="1" w14:paraId="44458B6E" w14:textId="76EB343E">
      <w:pPr>
        <w:jc w:val="both"/>
      </w:pPr>
      <w:r w:rsidRPr="4FBAF427" w:rsidR="4FBAF427">
        <w:rPr>
          <w:rFonts w:ascii="Georgia" w:hAnsi="Georgia" w:eastAsia="Georgia" w:cs="Georgia"/>
          <w:color w:val="333333"/>
          <w:sz w:val="21"/>
          <w:szCs w:val="21"/>
        </w:rPr>
        <w:t>各向异性模型。用来表现一些特殊的金属材质。相比其他的模型，可以更好的控制高光的形状。虽然不是基于物理的模型，但是使用了Fresnel函数来获得更真实的反射系数。同时Diffuse项也脱离了Labertian模型，保证了能量守恒，效果还是很不错的，不过计算代价确实很大。如果要用到游戏里面，肯定要做一些简化。</w:t>
      </w:r>
    </w:p>
    <w:p w:rsidR="4FBAF427" w:rsidP="4FBAF427" w:rsidRDefault="4FBAF427" w14:noSpellErr="1" w14:paraId="61B9459B" w14:textId="444A2ECA">
      <w:pPr>
        <w:jc w:val="both"/>
      </w:pPr>
      <w:r w:rsidRPr="3D9208C5" w:rsidR="3D9208C5">
        <w:rPr>
          <w:rFonts w:ascii="Georgia" w:hAnsi="Georgia" w:eastAsia="Georgia" w:cs="Georgia"/>
          <w:color w:val="333333"/>
          <w:sz w:val="21"/>
          <w:szCs w:val="21"/>
        </w:rPr>
        <w:t>Specular和Diffuse如下：</w:t>
      </w:r>
    </w:p>
    <w:p w:rsidR="3D9208C5" w:rsidP="3D9208C5" w:rsidRDefault="3D9208C5" w14:noSpellErr="1" w14:paraId="13926BF3" w14:textId="336DA32D">
      <w:pPr>
        <w:jc w:val="left"/>
      </w:pPr>
      <w:r>
        <w:drawing>
          <wp:inline wp14:editId="1BD5292E" wp14:anchorId="0CD3FA3F">
            <wp:extent cx="4562475" cy="1285875"/>
            <wp:effectExtent l="0" t="0" r="0" b="0"/>
            <wp:docPr id="1835929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f7e9beb862b4f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AF427" w:rsidP="4FBAF427" w:rsidRDefault="4FBAF427" w14:noSpellErr="1" w14:paraId="3D35C7AD" w14:textId="0AEAA6D8">
      <w:pPr>
        <w:jc w:val="both"/>
      </w:pPr>
      <w:r w:rsidRPr="4FBAF427" w:rsidR="4FBAF427">
        <w:rPr>
          <w:rFonts w:ascii="Georgia" w:hAnsi="Georgia" w:eastAsia="Georgia" w:cs="Georgia"/>
          <w:color w:val="333333"/>
          <w:sz w:val="21"/>
          <w:szCs w:val="21"/>
        </w:rPr>
        <w:t>下面是原始论文里面的不同的</w:t>
      </w:r>
      <w:r w:rsidRPr="4FBAF427" w:rsidR="4FBAF427">
        <w:rPr>
          <w:rFonts w:ascii="Georgia" w:hAnsi="Georgia" w:eastAsia="Georgia" w:cs="Georgia"/>
          <w:i w:val="1"/>
          <w:iCs w:val="1"/>
          <w:color w:val="333333"/>
          <w:sz w:val="21"/>
          <w:szCs w:val="21"/>
        </w:rPr>
        <w:t>n</w:t>
      </w:r>
      <w:r w:rsidRPr="4FBAF427" w:rsidR="4FBAF427">
        <w:rPr>
          <w:rFonts w:ascii="Georgia" w:hAnsi="Georgia" w:eastAsia="Georgia" w:cs="Georgia"/>
          <w:i w:val="1"/>
          <w:iCs w:val="1"/>
          <w:color w:val="333333"/>
          <w:sz w:val="21"/>
          <w:szCs w:val="21"/>
        </w:rPr>
        <w:t>u</w:t>
      </w:r>
      <w:r w:rsidRPr="4FBAF427" w:rsidR="4FBAF427">
        <w:rPr>
          <w:rFonts w:ascii="Georgia" w:hAnsi="Georgia" w:eastAsia="Georgia" w:cs="Georgia"/>
          <w:color w:val="333333"/>
          <w:sz w:val="21"/>
          <w:szCs w:val="21"/>
        </w:rPr>
        <w:t>,</w:t>
      </w:r>
      <w:r w:rsidRPr="4FBAF427" w:rsidR="4FBAF427">
        <w:rPr>
          <w:rFonts w:ascii="Georgia" w:hAnsi="Georgia" w:eastAsia="Georgia" w:cs="Georgia"/>
          <w:i w:val="1"/>
          <w:iCs w:val="1"/>
          <w:color w:val="333333"/>
          <w:sz w:val="21"/>
          <w:szCs w:val="21"/>
        </w:rPr>
        <w:t>n</w:t>
      </w:r>
      <w:r w:rsidRPr="4FBAF427" w:rsidR="4FBAF427">
        <w:rPr>
          <w:rFonts w:ascii="Georgia" w:hAnsi="Georgia" w:eastAsia="Georgia" w:cs="Georgia"/>
          <w:i w:val="1"/>
          <w:iCs w:val="1"/>
          <w:color w:val="333333"/>
          <w:sz w:val="21"/>
          <w:szCs w:val="21"/>
        </w:rPr>
        <w:t>v</w:t>
      </w:r>
      <w:r w:rsidRPr="4FBAF427" w:rsidR="4FBAF427">
        <w:rPr>
          <w:rFonts w:ascii="Georgia" w:hAnsi="Georgia" w:eastAsia="Georgia" w:cs="Georgia"/>
          <w:color w:val="333333"/>
          <w:sz w:val="21"/>
          <w:szCs w:val="21"/>
        </w:rPr>
        <w:t>值的效果：</w:t>
      </w:r>
    </w:p>
    <w:p w:rsidR="4FBAF427" w:rsidP="4FBAF427" w:rsidRDefault="4FBAF427" w14:noSpellErr="1" w14:paraId="5B0F7993" w14:textId="47FD776A">
      <w:pPr>
        <w:jc w:val="both"/>
      </w:pPr>
      <w:r>
        <w:drawing>
          <wp:inline wp14:editId="48C1DBBD" wp14:anchorId="4477617C">
            <wp:extent cx="5162552" cy="4991102"/>
            <wp:effectExtent l="0" t="0" r="0" b="0"/>
            <wp:docPr id="13118492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7996953a3d94d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AF427" w:rsidP="4FBAF427" w:rsidRDefault="4FBAF427" w14:noSpellErr="1" w14:paraId="3E076272" w14:textId="68A3919A">
      <w:pPr>
        <w:jc w:val="both"/>
      </w:pPr>
      <w:r w:rsidRPr="4FBAF427" w:rsidR="4FBAF427">
        <w:rPr>
          <w:rFonts w:ascii="Georgia" w:hAnsi="Georgia" w:eastAsia="Georgia" w:cs="Georgia"/>
          <w:color w:val="333333"/>
          <w:sz w:val="21"/>
          <w:szCs w:val="21"/>
        </w:rPr>
        <w:t>当</w:t>
      </w:r>
      <w:r w:rsidRPr="4FBAF427" w:rsidR="4FBAF427">
        <w:rPr>
          <w:rFonts w:ascii="Georgia" w:hAnsi="Georgia" w:eastAsia="Georgia" w:cs="Georgia"/>
          <w:i w:val="1"/>
          <w:iCs w:val="1"/>
          <w:color w:val="333333"/>
          <w:sz w:val="21"/>
          <w:szCs w:val="21"/>
        </w:rPr>
        <w:t>n</w:t>
      </w:r>
      <w:r w:rsidRPr="4FBAF427" w:rsidR="4FBAF427">
        <w:rPr>
          <w:rFonts w:ascii="Georgia" w:hAnsi="Georgia" w:eastAsia="Georgia" w:cs="Georgia"/>
          <w:i w:val="1"/>
          <w:iCs w:val="1"/>
          <w:color w:val="333333"/>
          <w:sz w:val="21"/>
          <w:szCs w:val="21"/>
        </w:rPr>
        <w:t>u</w:t>
      </w:r>
      <w:r w:rsidRPr="4FBAF427" w:rsidR="4FBAF427">
        <w:rPr>
          <w:rFonts w:ascii="Georgia" w:hAnsi="Georgia" w:eastAsia="Georgia" w:cs="Georgia"/>
          <w:color w:val="333333"/>
          <w:sz w:val="21"/>
          <w:szCs w:val="21"/>
        </w:rPr>
        <w:t>=</w:t>
      </w:r>
      <w:r w:rsidRPr="4FBAF427" w:rsidR="4FBAF427">
        <w:rPr>
          <w:rFonts w:ascii="Georgia" w:hAnsi="Georgia" w:eastAsia="Georgia" w:cs="Georgia"/>
          <w:i w:val="1"/>
          <w:iCs w:val="1"/>
          <w:color w:val="333333"/>
          <w:sz w:val="21"/>
          <w:szCs w:val="21"/>
        </w:rPr>
        <w:t>n</w:t>
      </w:r>
      <w:r w:rsidRPr="4FBAF427" w:rsidR="4FBAF427">
        <w:rPr>
          <w:rFonts w:ascii="Georgia" w:hAnsi="Georgia" w:eastAsia="Georgia" w:cs="Georgia"/>
          <w:i w:val="1"/>
          <w:iCs w:val="1"/>
          <w:color w:val="333333"/>
          <w:sz w:val="21"/>
          <w:szCs w:val="21"/>
        </w:rPr>
        <w:t>v</w:t>
      </w:r>
      <w:r w:rsidRPr="4FBAF427" w:rsidR="4FBAF427">
        <w:rPr>
          <w:rFonts w:ascii="Georgia" w:hAnsi="Georgia" w:eastAsia="Georgia" w:cs="Georgia"/>
          <w:color w:val="333333"/>
          <w:sz w:val="21"/>
          <w:szCs w:val="21"/>
        </w:rPr>
        <w:t>时，A.S模型就退化成了各向同性的模型，下面是原始论文里面的效果比较：</w:t>
      </w:r>
    </w:p>
    <w:p w:rsidR="4FBAF427" w:rsidP="1BC29245" w:rsidRDefault="4FBAF427" w14:paraId="457F6596" w14:noSpellErr="1" w14:textId="12BB7361">
      <w:pPr>
        <w:jc w:val="both"/>
      </w:pPr>
      <w:r>
        <w:drawing>
          <wp:inline wp14:editId="55797A9F" wp14:anchorId="20744B7E">
            <wp:extent cx="5724524" cy="4324350"/>
            <wp:effectExtent l="0" t="0" r="0" b="0"/>
            <wp:docPr id="7288073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5b086206ace49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29245" w:rsidP="1BC29245" w:rsidRDefault="1BC29245" w14:noSpellErr="1" w14:paraId="3DFC3A56" w14:textId="32AA9AE2">
      <w:pPr>
        <w:jc w:val="both"/>
      </w:pPr>
      <w:r>
        <w:drawing>
          <wp:inline wp14:editId="5BFBD679" wp14:anchorId="476CAB98">
            <wp:extent cx="3095625" cy="904875"/>
            <wp:effectExtent l="0" t="0" r="0" b="0"/>
            <wp:docPr id="17964170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61a277f269d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AF427" w:rsidP="4FBAF427" w:rsidRDefault="4FBAF427" w14:noSpellErr="1" w14:paraId="1F766180" w14:textId="454EEF71">
      <w:pPr>
        <w:jc w:val="both"/>
      </w:pPr>
      <w:r w:rsidRPr="1BC29245" w:rsidR="1BC29245">
        <w:rPr>
          <w:rFonts w:ascii="Georgia" w:hAnsi="Georgia" w:eastAsia="Georgia" w:cs="Georgia"/>
          <w:color w:val="333333"/>
          <w:sz w:val="21"/>
          <w:szCs w:val="21"/>
        </w:rPr>
        <w:t>注意Diffuse项现在是和视点相关的，Fresnel的加入使得在不同的角度，Diffuse和Specular的比例有所区别，Fresnel采用的是Schlick的简化函数：</w:t>
      </w:r>
    </w:p>
    <w:p w:rsidR="1BC29245" w:rsidP="1BC29245" w:rsidRDefault="1BC29245" w14:noSpellErr="1" w14:paraId="787FBECE" w14:textId="53C2B42A">
      <w:pPr>
        <w:jc w:val="left"/>
      </w:pPr>
      <w:r>
        <w:drawing>
          <wp:inline wp14:editId="6B7B0A80" wp14:anchorId="57D93A12">
            <wp:extent cx="3067050" cy="781050"/>
            <wp:effectExtent l="0" t="0" r="0" b="0"/>
            <wp:docPr id="8710857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631730aab85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AF427" w:rsidP="4FBAF427" w:rsidRDefault="4FBAF427" w14:noSpellErr="1" w14:paraId="4DF478D5" w14:textId="02653D3D">
      <w:pPr>
        <w:jc w:val="both"/>
      </w:pPr>
      <w:r w:rsidRPr="4FBAF427" w:rsidR="4FBAF427">
        <w:rPr>
          <w:rFonts w:ascii="Georgia" w:hAnsi="Georgia" w:eastAsia="Georgia" w:cs="Georgia"/>
          <w:color w:val="333333"/>
          <w:sz w:val="21"/>
          <w:szCs w:val="21"/>
        </w:rPr>
        <w:t>加入Fresnel的效果，看下面这张原始论文的图就很直观了：</w:t>
      </w:r>
    </w:p>
    <w:p w:rsidR="4FBAF427" w:rsidP="4FBAF427" w:rsidRDefault="4FBAF427" w14:paraId="4E1C9B1A" w14:textId="78AC9E7C" w14:noSpellErr="1">
      <w:pPr>
        <w:jc w:val="both"/>
      </w:pPr>
      <w:r>
        <w:drawing>
          <wp:inline wp14:editId="1C4AB593" wp14:anchorId="727F6948">
            <wp:extent cx="4857750" cy="2867025"/>
            <wp:effectExtent l="0" t="0" r="0" b="0"/>
            <wp:docPr id="13080201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99bbaa74f5845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29245" w:rsidP="1BC29245" w:rsidRDefault="1BC29245" w14:noSpellErr="1" w14:paraId="1E54B8AB" w14:textId="4BE26451">
      <w:pPr>
        <w:pStyle w:val="Normal"/>
        <w:jc w:val="both"/>
      </w:pPr>
    </w:p>
    <w:p w:rsidR="1BC29245" w:rsidP="1BC29245" w:rsidRDefault="1BC29245" w14:noSpellErr="1" w14:paraId="580FB9D6" w14:textId="3ED9DA80">
      <w:pPr>
        <w:jc w:val="both"/>
      </w:pP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>下面是我的代码实现与论文中的现象相同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</w:t>
      </w:r>
    </w:p>
    <w:p w:rsidR="1BC29245" w:rsidP="1BC29245" w:rsidRDefault="1BC29245" w14:noSpellErr="1" w14:paraId="55CB3C77" w14:textId="546EFD80">
      <w:pPr>
        <w:jc w:val="both"/>
      </w:pP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>Nu= 10；Nv= 10；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          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>Nu = 10 ； Nv= 100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       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>Nu = 10 ； Nv= 1000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        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>Nu = 10 ； Nv= 1000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>0</w:t>
      </w:r>
    </w:p>
    <w:p w:rsidR="1BC29245" w:rsidP="1BC29245" w:rsidRDefault="1BC29245" w14:noSpellErr="1" w14:paraId="5EBB6670" w14:textId="7FE1C075">
      <w:pPr>
        <w:jc w:val="both"/>
      </w:pPr>
      <w:r>
        <w:drawing>
          <wp:inline wp14:editId="7F419282" wp14:anchorId="146E9DEF">
            <wp:extent cx="1228725" cy="1269528"/>
            <wp:effectExtent l="0" t="0" r="0" b="0"/>
            <wp:docPr id="1584561423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f8c8c923d6145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</w:t>
      </w:r>
      <w:r>
        <w:drawing>
          <wp:inline wp14:editId="799B413B" wp14:anchorId="397498B0">
            <wp:extent cx="1266825" cy="1271877"/>
            <wp:effectExtent l="0" t="0" r="0" b="0"/>
            <wp:docPr id="1977517620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a44e70dfdc5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</w:t>
      </w:r>
      <w:r>
        <w:drawing>
          <wp:inline wp14:editId="7A92868D" wp14:anchorId="0CD546FD">
            <wp:extent cx="1301082" cy="1291721"/>
            <wp:effectExtent l="0" t="0" r="0" b="0"/>
            <wp:docPr id="1936523507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de850f10461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082" cy="12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</w:t>
      </w:r>
      <w:r>
        <w:drawing>
          <wp:inline wp14:editId="6922B54C" wp14:anchorId="450A5D6D">
            <wp:extent cx="1314450" cy="1270425"/>
            <wp:effectExtent l="0" t="0" r="0" b="0"/>
            <wp:docPr id="1146256039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fac2d032b1042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</w:t>
      </w:r>
    </w:p>
    <w:p w:rsidR="1BC29245" w:rsidP="1BC29245" w:rsidRDefault="1BC29245" w14:noSpellErr="1" w14:paraId="37BFE133" w14:textId="2C490D53">
      <w:pPr>
        <w:jc w:val="both"/>
      </w:pP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>Nu =100  Nv=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>100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                   </w:t>
      </w:r>
      <w:r w:rsidRPr="1BC29245" w:rsidR="1BC29245">
        <w:rPr>
          <w:rFonts w:ascii="Calibri" w:hAnsi="Calibri" w:eastAsia="Calibri" w:cs="Calibri"/>
          <w:sz w:val="21"/>
          <w:szCs w:val="21"/>
        </w:rPr>
        <w:t xml:space="preserve">Nu = 1000 Nv = 1000               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>Nu = 10000 Nv= 10000</w:t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</w:t>
      </w:r>
    </w:p>
    <w:p w:rsidR="1BC29245" w:rsidP="1BC29245" w:rsidRDefault="1BC29245" w14:noSpellErr="1" w14:paraId="3715FA94" w14:textId="2FCB773A">
      <w:pPr>
        <w:jc w:val="both"/>
      </w:pPr>
      <w:r>
        <w:drawing>
          <wp:inline wp14:editId="2B3FD5DC" wp14:anchorId="08E86ABF">
            <wp:extent cx="1435016" cy="1265822"/>
            <wp:effectExtent l="0" t="0" r="0" b="0"/>
            <wp:docPr id="366333760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d7a0d0adb147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016" cy="12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</w:t>
      </w:r>
      <w:r>
        <w:drawing>
          <wp:inline wp14:editId="113C9D99" wp14:anchorId="3F411C73">
            <wp:extent cx="1424925" cy="1282432"/>
            <wp:effectExtent l="0" t="0" r="0" b="0"/>
            <wp:docPr id="1786622824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17038f329e9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25" cy="12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C29245" w:rsidR="1BC29245">
        <w:rPr>
          <w:rFonts w:ascii="Calibri" w:hAnsi="Calibri" w:eastAsia="Calibri" w:cs="Calibri"/>
          <w:sz w:val="21"/>
          <w:szCs w:val="21"/>
          <w:lang w:eastAsia="zh-CN"/>
        </w:rPr>
        <w:t xml:space="preserve"> </w:t>
      </w:r>
      <w:r>
        <w:drawing>
          <wp:inline wp14:editId="6D2D6073" wp14:anchorId="182DFCAD">
            <wp:extent cx="1453614" cy="1261737"/>
            <wp:effectExtent l="0" t="0" r="0" b="0"/>
            <wp:docPr id="553438640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d15b6ba20cb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614" cy="12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29245" w:rsidP="1BC29245" w:rsidRDefault="1BC29245" w14:noSpellErr="1" w14:paraId="150D1D23" w14:textId="012719E0">
      <w:pPr>
        <w:pStyle w:val="Normal"/>
        <w:jc w:val="both"/>
      </w:pPr>
    </w:p>
    <w:p w:rsidR="4FBAF427" w:rsidP="4FBAF427" w:rsidRDefault="4FBAF427" w14:paraId="00805AE5" w14:textId="44B6DCD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D993771"/>
  <w15:docId w15:val="{1b93870f-086e-4d30-a1d3-e5f72f3e7426}"/>
  <w:rsids>
    <w:rsidRoot w:val="4FBAF427"/>
    <w:rsid w:val="1BC29245"/>
    <w:rsid w:val="3D9208C5"/>
    <w:rsid w:val="4FBAF42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b/>
      <w:bCs/>
      <w:kern w:val="44"/>
      <w:sz w:val="44"/>
      <w:szCs w:val="4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340" w:after="330" w:line="578" w:lineRule="auto"/>
      <w:outlineLvl xmlns:w="http://schemas.openxmlformats.org/wordprocessingml/2006/main" w:val="0"/>
    </w:pPr>
    <w:rPr xmlns:w="http://schemas.openxmlformats.org/wordprocessingml/2006/main"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9f9d42f31064e9d" /><Relationship Type="http://schemas.openxmlformats.org/officeDocument/2006/relationships/image" Target="/media/image2.png" Id="R87996953a3d94d1b" /><Relationship Type="http://schemas.openxmlformats.org/officeDocument/2006/relationships/image" Target="/media/image5.png" Id="R0f7e9beb862b4ff7" /><Relationship Type="http://schemas.openxmlformats.org/officeDocument/2006/relationships/image" Target="/media/image6.png" Id="R95b086206ace4994" /><Relationship Type="http://schemas.openxmlformats.org/officeDocument/2006/relationships/image" Target="/media/image7.png" Id="Re61a277f269d4ef8" /><Relationship Type="http://schemas.openxmlformats.org/officeDocument/2006/relationships/image" Target="/media/image8.png" Id="R9631730aab854fd0" /><Relationship Type="http://schemas.openxmlformats.org/officeDocument/2006/relationships/image" Target="/media/image9.png" Id="R099bbaa74f5845ba" /><Relationship Type="http://schemas.openxmlformats.org/officeDocument/2006/relationships/image" Target="/media/imagea.png" Id="R9f8c8c923d614567" /><Relationship Type="http://schemas.openxmlformats.org/officeDocument/2006/relationships/image" Target="/media/imageb.png" Id="Raa44e70dfdc540dc" /><Relationship Type="http://schemas.openxmlformats.org/officeDocument/2006/relationships/image" Target="/media/imagec.png" Id="Rede850f104614a2e" /><Relationship Type="http://schemas.openxmlformats.org/officeDocument/2006/relationships/image" Target="/media/imaged.png" Id="R1fac2d032b104298" /><Relationship Type="http://schemas.openxmlformats.org/officeDocument/2006/relationships/image" Target="/media/imagee.png" Id="Rd6d7a0d0adb147da" /><Relationship Type="http://schemas.openxmlformats.org/officeDocument/2006/relationships/image" Target="/media/imagef.png" Id="R317038f329e943b4" /><Relationship Type="http://schemas.openxmlformats.org/officeDocument/2006/relationships/image" Target="/media/image10.png" Id="Rfd15b6ba20cb469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2016-11-08T09:44:37.2659552Z</dcterms:created>
  <dcterms:modified xsi:type="dcterms:W3CDTF">2016-11-08T09:44:04.3194342Z</dcterms:modified>
  <dc:creator>peng liujia</dc:creator>
  <lastModifiedBy>peng liujia</lastModifiedBy>
</coreProperties>
</file>