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 xml:space="preserve">北京市人民政府台湾事务办公室  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3" w:name="_GoBack"/>
      <w:bookmarkEnd w:id="53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_Toc3076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_Toc3076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_Toc13958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_Toc13958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_Toc31846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_Toc31846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_Toc578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_Toc578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_Toc13093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_Toc13093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_Toc15942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_Toc15942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_Toc21495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_Toc21495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_Toc31832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_Toc31832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_Toc23240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_Toc23240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_Toc15600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_Toc15600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_Toc20869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_Toc20869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_Toc2124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_Toc2124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_Toc28003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_Toc28003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_Toc28223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_Toc28223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_Toc32033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_Toc32033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_Toc5643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_Toc5643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_Toc19664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_Toc19664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3076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20" w:firstLineChars="200"/>
        <w:jc w:val="left"/>
        <w:textAlignment w:val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4"/>
      <w:r>
        <w:rPr>
          <w:rFonts w:hint="eastAsia"/>
          <w:sz w:val="21"/>
          <w:szCs w:val="22"/>
          <w:lang w:val="en-US" w:eastAsia="zh-CN"/>
        </w:rPr>
        <w:t>北京市人民政府</w:t>
      </w:r>
      <w:bookmarkStart w:id="2" w:name="OLE_LINK2"/>
      <w:r>
        <w:rPr>
          <w:rFonts w:hint="eastAsia"/>
          <w:sz w:val="21"/>
          <w:szCs w:val="22"/>
          <w:lang w:val="en-US" w:eastAsia="zh-CN"/>
        </w:rPr>
        <w:t>台湾</w:t>
      </w:r>
      <w:bookmarkEnd w:id="2"/>
      <w:r>
        <w:rPr>
          <w:rFonts w:hint="eastAsia"/>
          <w:sz w:val="21"/>
          <w:szCs w:val="22"/>
          <w:lang w:val="en-US" w:eastAsia="zh-CN"/>
        </w:rPr>
        <w:t>事务办公室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6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34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76GB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5300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3" w:name="_Toc1395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3"/>
    </w:p>
    <w:tbl>
      <w:tblPr>
        <w:tblStyle w:val="20"/>
        <w:tblW w:w="83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8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4" w:name="_Toc31846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4"/>
    </w:p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5" w:name="OLE_LINK1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  <w:bookmarkEnd w:id="5"/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21.83</w:t>
            </w:r>
          </w:p>
        </w:tc>
      </w:tr>
    </w:tbl>
    <w:p/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34.84</w:t>
            </w:r>
          </w:p>
        </w:tc>
      </w:tr>
    </w:tbl>
    <w:p/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5300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40.51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57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6"/>
    </w:p>
    <w:tbl>
      <w:tblPr>
        <w:tblStyle w:val="20"/>
        <w:tblW w:w="139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2975"/>
        <w:gridCol w:w="4388"/>
        <w:gridCol w:w="2033"/>
        <w:gridCol w:w="1080"/>
        <w:gridCol w:w="1239"/>
        <w:gridCol w:w="13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7" w:name="_Toc13093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7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8" w:name="_Toc27974732"/>
      <w:bookmarkEnd w:id="8"/>
      <w:bookmarkStart w:id="9" w:name="_Toc34654844"/>
      <w:bookmarkEnd w:id="9"/>
      <w:bookmarkStart w:id="10" w:name="_Toc15942"/>
      <w:r>
        <w:rPr>
          <w:rFonts w:hint="eastAsia" w:ascii="黑体" w:hAnsi="黑体" w:eastAsia="黑体"/>
        </w:rPr>
        <w:t>CPU使用率详情</w:t>
      </w:r>
      <w:bookmarkEnd w:id="10"/>
    </w:p>
    <w:tbl>
      <w:tblPr>
        <w:tblStyle w:val="20"/>
        <w:tblW w:w="139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825"/>
        <w:gridCol w:w="4375"/>
        <w:gridCol w:w="1763"/>
        <w:gridCol w:w="775"/>
        <w:gridCol w:w="1750"/>
        <w:gridCol w:w="17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11.05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26.98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11.95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69.75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1" w:name="_Toc21495"/>
      <w:r>
        <w:rPr>
          <w:rFonts w:hint="eastAsia" w:ascii="黑体" w:hAnsi="黑体" w:eastAsia="黑体"/>
        </w:rPr>
        <w:t>内存使用率详情</w:t>
      </w:r>
      <w:bookmarkEnd w:id="11"/>
    </w:p>
    <w:tbl>
      <w:tblPr>
        <w:tblStyle w:val="20"/>
        <w:tblW w:w="139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838"/>
        <w:gridCol w:w="4350"/>
        <w:gridCol w:w="1750"/>
        <w:gridCol w:w="812"/>
        <w:gridCol w:w="1713"/>
        <w:gridCol w:w="17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45.29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33.02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33.05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33.08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31.66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2" w:name="_Toc31832"/>
      <w:r>
        <w:rPr>
          <w:rFonts w:hint="eastAsia" w:ascii="黑体" w:hAnsi="黑体" w:eastAsia="黑体"/>
        </w:rPr>
        <w:t>磁盘使用率详情</w:t>
      </w:r>
      <w:bookmarkEnd w:id="12"/>
    </w:p>
    <w:tbl>
      <w:tblPr>
        <w:tblStyle w:val="20"/>
        <w:tblW w:w="1393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038"/>
        <w:gridCol w:w="4537"/>
        <w:gridCol w:w="1946"/>
        <w:gridCol w:w="1360"/>
        <w:gridCol w:w="21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3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2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政务网站系统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16.48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4" w:name="_Toc23240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3"/>
      <w:bookmarkEnd w:id="14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5" w:name="_Toc15600"/>
      <w:bookmarkStart w:id="16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5"/>
    </w:p>
    <w:tbl>
      <w:tblPr>
        <w:tblStyle w:val="20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3567"/>
        <w:gridCol w:w="2389"/>
        <w:gridCol w:w="2211"/>
        <w:gridCol w:w="1522"/>
        <w:gridCol w:w="27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18:20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18:20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13:59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13:59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114.246.34.236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60.207.77.155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19:09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60.207.77.155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19:07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60.207.77.155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19:06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yilin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113.57.62.7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18:31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11:33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11:33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twswbgs1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北京市人民政府台湾事务办公室</w:t>
            </w:r>
          </w:p>
        </w:tc>
        <w:tc>
          <w:tcPr>
            <w:tcW w:w="2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124.127.189.78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9:29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7" w:name="_Toc20869"/>
      <w:r>
        <w:rPr>
          <w:rFonts w:hint="eastAsia" w:ascii="黑体" w:hAnsi="黑体" w:eastAsia="黑体"/>
          <w:lang w:val="en-US" w:eastAsia="zh-CN"/>
        </w:rPr>
        <w:t>堡垒机审计记录</w:t>
      </w:r>
      <w:bookmarkEnd w:id="17"/>
    </w:p>
    <w:tbl>
      <w:tblPr>
        <w:tblStyle w:val="20"/>
        <w:tblW w:w="1404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725"/>
        <w:gridCol w:w="1787"/>
        <w:gridCol w:w="2128"/>
        <w:gridCol w:w="3516"/>
        <w:gridCol w:w="1866"/>
        <w:gridCol w:w="546"/>
        <w:gridCol w:w="7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22:17:46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23:50:42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01:32:55</w:t>
            </w:r>
          </w:p>
        </w:tc>
        <w:tc>
          <w:tcPr>
            <w:tcW w:w="2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22:05:48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23:50:33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01:44:44</w:t>
            </w:r>
          </w:p>
        </w:tc>
        <w:tc>
          <w:tcPr>
            <w:tcW w:w="2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20:40:15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20:45:33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00:05:17</w:t>
            </w:r>
          </w:p>
        </w:tc>
        <w:tc>
          <w:tcPr>
            <w:tcW w:w="2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台湾事务办公室 -网站web服务器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20:32:06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20:40:19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00:08:12</w:t>
            </w:r>
          </w:p>
        </w:tc>
        <w:tc>
          <w:tcPr>
            <w:tcW w:w="2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台湾事务办公室 -网站web服务器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20:29:27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20:31:29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00:02:01</w:t>
            </w:r>
          </w:p>
        </w:tc>
        <w:tc>
          <w:tcPr>
            <w:tcW w:w="2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17:47:49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17:48:36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2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16:54:52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16:53:48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16:44:43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16:47:08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16:43:55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台湾事务办公室 -网站web服务器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16:36:13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16:36:44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16:29:43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16:28:14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15:19:58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15:20:34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15:17:51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15:15:56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15:14:38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台湾事务办公室 -网站web服务器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15:14:05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13:27:12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13:47:26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13:22:01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13:46:35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台湾事务办公室 -网站web服务器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13:16:32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13:47:31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13:13:26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17:53:15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04:39:48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8" w:name="_Toc2124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8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675" cy="4878070"/>
            <wp:effectExtent l="0" t="0" r="317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9" w:name="_Toc28003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9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20" w:name="_Toc22096"/>
      <w:bookmarkStart w:id="21" w:name="_Toc19024"/>
      <w:bookmarkStart w:id="22" w:name="_Toc5735"/>
      <w:bookmarkStart w:id="23" w:name="_Toc28223"/>
      <w:bookmarkStart w:id="24" w:name="_Toc14338"/>
      <w:bookmarkStart w:id="25" w:name="_Toc3670"/>
      <w:bookmarkStart w:id="26" w:name="_Toc11942"/>
      <w:bookmarkStart w:id="27" w:name="_Toc1898"/>
      <w:bookmarkStart w:id="28" w:name="_Toc29026"/>
      <w:bookmarkStart w:id="29" w:name="_Toc28833"/>
      <w:bookmarkStart w:id="30" w:name="_Toc16235"/>
      <w:bookmarkStart w:id="31" w:name="_Toc14262"/>
      <w:bookmarkStart w:id="32" w:name="_Toc14863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3" w:name="_Toc25580"/>
      <w:bookmarkStart w:id="34" w:name="_Toc1962"/>
      <w:bookmarkStart w:id="35" w:name="_Toc27172"/>
      <w:bookmarkStart w:id="36" w:name="_Toc21700"/>
      <w:bookmarkStart w:id="37" w:name="_Toc19616"/>
      <w:bookmarkStart w:id="38" w:name="_Toc27967"/>
      <w:bookmarkStart w:id="39" w:name="_Toc7726"/>
      <w:bookmarkStart w:id="40" w:name="_Toc30500"/>
      <w:bookmarkStart w:id="41" w:name="_Toc6305"/>
      <w:bookmarkStart w:id="42" w:name="_Toc29652"/>
      <w:bookmarkStart w:id="43" w:name="_Toc20139"/>
      <w:bookmarkStart w:id="44" w:name="_Toc4398"/>
      <w:bookmarkStart w:id="45" w:name="_Toc1715"/>
      <w:bookmarkStart w:id="46" w:name="_Toc6849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7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120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7"/>
    <w:p>
      <w:pPr>
        <w:widowControl/>
        <w:jc w:val="left"/>
      </w:pPr>
      <w:r>
        <w:drawing>
          <wp:inline distT="0" distB="0" distL="114300" distR="114300">
            <wp:extent cx="8844915" cy="1489710"/>
            <wp:effectExtent l="0" t="0" r="1333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491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8" w:name="_Toc32033"/>
      <w:r>
        <w:rPr>
          <w:rFonts w:hint="eastAsia" w:ascii="黑体" w:hAnsi="黑体" w:eastAsia="黑体" w:cs="黑体"/>
        </w:rPr>
        <w:t>整体情况：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8"/>
    </w:p>
    <w:p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jc w:val="center"/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8885" cy="3248025"/>
            <wp:effectExtent l="0" t="0" r="184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9" w:name="_Toc5643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6"/>
      <w:bookmarkEnd w:id="49"/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5330"/>
        <w:gridCol w:w="2020"/>
        <w:gridCol w:w="2020"/>
        <w:gridCol w:w="1670"/>
        <w:gridCol w:w="1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SQL数据库服务器1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应用服务器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网站web服务器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媒体资源服务器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192.168.181.101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台办政务网站futaiyuyue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192.169.239.186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0" w:name="_Toc19664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0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pPr w:leftFromText="180" w:rightFromText="180" w:vertAnchor="text" w:horzAnchor="page" w:tblpX="1515" w:tblpY="468"/>
        <w:tblOverlap w:val="never"/>
        <w:tblW w:w="13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325"/>
        <w:gridCol w:w="50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3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2" w:name="OLE_LINK5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2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5CC5945"/>
    <w:rsid w:val="06167E9D"/>
    <w:rsid w:val="0635663A"/>
    <w:rsid w:val="07577038"/>
    <w:rsid w:val="08F547FF"/>
    <w:rsid w:val="0BC77185"/>
    <w:rsid w:val="0C1F7F48"/>
    <w:rsid w:val="0C4329AD"/>
    <w:rsid w:val="0D0D5CBB"/>
    <w:rsid w:val="0D350454"/>
    <w:rsid w:val="0D59473B"/>
    <w:rsid w:val="0D8D4ACB"/>
    <w:rsid w:val="0E2258F9"/>
    <w:rsid w:val="0EC03E6B"/>
    <w:rsid w:val="0EDF2201"/>
    <w:rsid w:val="0F761D3D"/>
    <w:rsid w:val="10993BAF"/>
    <w:rsid w:val="14C71286"/>
    <w:rsid w:val="150C76B9"/>
    <w:rsid w:val="15420741"/>
    <w:rsid w:val="16653DA4"/>
    <w:rsid w:val="17B00EC4"/>
    <w:rsid w:val="194F3A62"/>
    <w:rsid w:val="19785394"/>
    <w:rsid w:val="19E021C5"/>
    <w:rsid w:val="1A1A0607"/>
    <w:rsid w:val="1A1E49AB"/>
    <w:rsid w:val="1A686C8B"/>
    <w:rsid w:val="1AFE2B82"/>
    <w:rsid w:val="1B733997"/>
    <w:rsid w:val="1D9439D4"/>
    <w:rsid w:val="1E122B69"/>
    <w:rsid w:val="1F0B30E5"/>
    <w:rsid w:val="1F3F789D"/>
    <w:rsid w:val="1FA871F0"/>
    <w:rsid w:val="20880004"/>
    <w:rsid w:val="20A14488"/>
    <w:rsid w:val="20E92A99"/>
    <w:rsid w:val="211C4B58"/>
    <w:rsid w:val="21493635"/>
    <w:rsid w:val="21870AC8"/>
    <w:rsid w:val="224C33B7"/>
    <w:rsid w:val="22930D0B"/>
    <w:rsid w:val="22AD78F2"/>
    <w:rsid w:val="25434182"/>
    <w:rsid w:val="25592D92"/>
    <w:rsid w:val="25DA5525"/>
    <w:rsid w:val="26CE1737"/>
    <w:rsid w:val="276D2D42"/>
    <w:rsid w:val="27C37A22"/>
    <w:rsid w:val="281C54B4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C0A6DC9"/>
    <w:rsid w:val="2C353361"/>
    <w:rsid w:val="2DB533F6"/>
    <w:rsid w:val="300F1700"/>
    <w:rsid w:val="30481917"/>
    <w:rsid w:val="30DD2358"/>
    <w:rsid w:val="31BA15B6"/>
    <w:rsid w:val="3207203C"/>
    <w:rsid w:val="323F6225"/>
    <w:rsid w:val="32B86B33"/>
    <w:rsid w:val="32C35DB5"/>
    <w:rsid w:val="33DB1BFF"/>
    <w:rsid w:val="34533475"/>
    <w:rsid w:val="34D0311F"/>
    <w:rsid w:val="35415191"/>
    <w:rsid w:val="35C34EA9"/>
    <w:rsid w:val="35CE748F"/>
    <w:rsid w:val="367232F1"/>
    <w:rsid w:val="36C27A33"/>
    <w:rsid w:val="37853062"/>
    <w:rsid w:val="37E1553E"/>
    <w:rsid w:val="37FC4B89"/>
    <w:rsid w:val="383C1EAC"/>
    <w:rsid w:val="3A316FE0"/>
    <w:rsid w:val="3B1A534B"/>
    <w:rsid w:val="3BAB31E2"/>
    <w:rsid w:val="3C1329D6"/>
    <w:rsid w:val="3CB45DD5"/>
    <w:rsid w:val="3D0F7592"/>
    <w:rsid w:val="3DB76AFC"/>
    <w:rsid w:val="3DBA3451"/>
    <w:rsid w:val="3E4038DB"/>
    <w:rsid w:val="3EB61016"/>
    <w:rsid w:val="3F62228A"/>
    <w:rsid w:val="41192025"/>
    <w:rsid w:val="41362F33"/>
    <w:rsid w:val="41391F84"/>
    <w:rsid w:val="416747E6"/>
    <w:rsid w:val="41B713A8"/>
    <w:rsid w:val="41B87CFF"/>
    <w:rsid w:val="41F76C92"/>
    <w:rsid w:val="423D3A0B"/>
    <w:rsid w:val="426D19E2"/>
    <w:rsid w:val="43222110"/>
    <w:rsid w:val="43480BAA"/>
    <w:rsid w:val="437D4C43"/>
    <w:rsid w:val="4554321C"/>
    <w:rsid w:val="45A5700C"/>
    <w:rsid w:val="45B538D4"/>
    <w:rsid w:val="45BB6187"/>
    <w:rsid w:val="462E1B80"/>
    <w:rsid w:val="486F4413"/>
    <w:rsid w:val="489E5603"/>
    <w:rsid w:val="4A9F71C0"/>
    <w:rsid w:val="4AA05BA7"/>
    <w:rsid w:val="4AC710DD"/>
    <w:rsid w:val="4ADD7448"/>
    <w:rsid w:val="4D4C6E86"/>
    <w:rsid w:val="4D866514"/>
    <w:rsid w:val="4DB10520"/>
    <w:rsid w:val="4E0538DC"/>
    <w:rsid w:val="4E832189"/>
    <w:rsid w:val="4EB67177"/>
    <w:rsid w:val="4F4707FA"/>
    <w:rsid w:val="4FBD24FE"/>
    <w:rsid w:val="5000622F"/>
    <w:rsid w:val="501E5516"/>
    <w:rsid w:val="506B05BE"/>
    <w:rsid w:val="509715C0"/>
    <w:rsid w:val="50A712FF"/>
    <w:rsid w:val="513D60B1"/>
    <w:rsid w:val="514D3353"/>
    <w:rsid w:val="51C74EF3"/>
    <w:rsid w:val="52B76D0A"/>
    <w:rsid w:val="53AE10BD"/>
    <w:rsid w:val="53C314AE"/>
    <w:rsid w:val="53F06E40"/>
    <w:rsid w:val="54D34040"/>
    <w:rsid w:val="54D559E2"/>
    <w:rsid w:val="566931DD"/>
    <w:rsid w:val="571F64CE"/>
    <w:rsid w:val="57F87F21"/>
    <w:rsid w:val="58FE1672"/>
    <w:rsid w:val="590D5B01"/>
    <w:rsid w:val="59114B7D"/>
    <w:rsid w:val="598503ED"/>
    <w:rsid w:val="5996335D"/>
    <w:rsid w:val="59C07238"/>
    <w:rsid w:val="59F400A0"/>
    <w:rsid w:val="5A5F3B43"/>
    <w:rsid w:val="5A8C2C8F"/>
    <w:rsid w:val="5ADB43A7"/>
    <w:rsid w:val="5C0004BE"/>
    <w:rsid w:val="5C67138E"/>
    <w:rsid w:val="5C82434A"/>
    <w:rsid w:val="5D1659FC"/>
    <w:rsid w:val="5E0D78CD"/>
    <w:rsid w:val="5E1470CA"/>
    <w:rsid w:val="5FCD1184"/>
    <w:rsid w:val="605A442A"/>
    <w:rsid w:val="60C64988"/>
    <w:rsid w:val="62BE56A2"/>
    <w:rsid w:val="62ED3A57"/>
    <w:rsid w:val="64B207F9"/>
    <w:rsid w:val="64BB6FF0"/>
    <w:rsid w:val="64C2160D"/>
    <w:rsid w:val="667D55E1"/>
    <w:rsid w:val="66A76EAB"/>
    <w:rsid w:val="678B6EDC"/>
    <w:rsid w:val="68463EA2"/>
    <w:rsid w:val="68746BAB"/>
    <w:rsid w:val="68CA1553"/>
    <w:rsid w:val="69320EA6"/>
    <w:rsid w:val="69810BC4"/>
    <w:rsid w:val="6AD62431"/>
    <w:rsid w:val="6B217BC8"/>
    <w:rsid w:val="6CA86ED0"/>
    <w:rsid w:val="6D5B7F81"/>
    <w:rsid w:val="6D9D3C67"/>
    <w:rsid w:val="6DB9350B"/>
    <w:rsid w:val="6EC71BE7"/>
    <w:rsid w:val="6FA137D1"/>
    <w:rsid w:val="6FAB61DB"/>
    <w:rsid w:val="70C45A5D"/>
    <w:rsid w:val="70CF57BA"/>
    <w:rsid w:val="715A4420"/>
    <w:rsid w:val="72F26921"/>
    <w:rsid w:val="738B6BBE"/>
    <w:rsid w:val="7454460B"/>
    <w:rsid w:val="749B5CCD"/>
    <w:rsid w:val="749E6314"/>
    <w:rsid w:val="753F7C0B"/>
    <w:rsid w:val="76351364"/>
    <w:rsid w:val="7700568B"/>
    <w:rsid w:val="785C2AE2"/>
    <w:rsid w:val="79066E53"/>
    <w:rsid w:val="7A56058C"/>
    <w:rsid w:val="7A6C3A6C"/>
    <w:rsid w:val="7A7635A2"/>
    <w:rsid w:val="7B5644A0"/>
    <w:rsid w:val="7BB2657B"/>
    <w:rsid w:val="7BCD518A"/>
    <w:rsid w:val="7CA611C0"/>
    <w:rsid w:val="7D03006F"/>
    <w:rsid w:val="7EBE1C2A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4889</Words>
  <Characters>8899</Characters>
  <Lines>14</Lines>
  <Paragraphs>4</Paragraphs>
  <TotalTime>5</TotalTime>
  <ScaleCrop>false</ScaleCrop>
  <LinksUpToDate>false</LinksUpToDate>
  <CharactersWithSpaces>9009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2025-12-23T10:28:12Z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C64DA86CC9A34435BC4D678AD3439B22_13</vt:lpwstr>
  </property>
</Properties>
</file>