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EFF27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08AFA03C"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首都金融综合信息服务平台</w:t>
      </w:r>
    </w:p>
    <w:p w14:paraId="06BE5E9E"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政务云基础服务项目</w:t>
      </w:r>
    </w:p>
    <w:p w14:paraId="4A74C028"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月度运维服务报告</w:t>
      </w:r>
    </w:p>
    <w:p w14:paraId="49C25A70"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</w:rPr>
      </w:pPr>
    </w:p>
    <w:p w14:paraId="3B4FF617">
      <w:pPr>
        <w:spacing w:line="360" w:lineRule="auto"/>
        <w:rPr>
          <w:rFonts w:ascii="宋体" w:hAnsi="宋体"/>
          <w:sz w:val="24"/>
        </w:rPr>
      </w:pPr>
    </w:p>
    <w:p w14:paraId="7FCF7900">
      <w:pPr>
        <w:spacing w:line="360" w:lineRule="auto"/>
        <w:rPr>
          <w:rFonts w:ascii="宋体" w:hAnsi="宋体"/>
          <w:sz w:val="24"/>
        </w:rPr>
      </w:pPr>
    </w:p>
    <w:p w14:paraId="745BA7C4">
      <w:pPr>
        <w:spacing w:line="360" w:lineRule="auto"/>
        <w:rPr>
          <w:rFonts w:ascii="宋体" w:hAnsi="宋体"/>
          <w:sz w:val="24"/>
        </w:rPr>
      </w:pPr>
    </w:p>
    <w:p w14:paraId="45D0F489">
      <w:pPr>
        <w:spacing w:line="360" w:lineRule="auto"/>
        <w:rPr>
          <w:rFonts w:ascii="宋体" w:hAnsi="宋体"/>
          <w:sz w:val="24"/>
        </w:rPr>
      </w:pPr>
    </w:p>
    <w:p w14:paraId="3FC9F8E2">
      <w:pPr>
        <w:spacing w:line="360" w:lineRule="auto"/>
        <w:rPr>
          <w:rFonts w:ascii="宋体" w:hAnsi="宋体"/>
          <w:sz w:val="24"/>
        </w:rPr>
      </w:pPr>
    </w:p>
    <w:p w14:paraId="2D3EC3A8">
      <w:pPr>
        <w:spacing w:line="360" w:lineRule="auto"/>
        <w:rPr>
          <w:rFonts w:ascii="宋体" w:hAnsi="宋体"/>
          <w:sz w:val="24"/>
        </w:rPr>
      </w:pPr>
    </w:p>
    <w:p w14:paraId="25698EF7">
      <w:pPr>
        <w:spacing w:line="360" w:lineRule="auto"/>
        <w:rPr>
          <w:rFonts w:ascii="宋体" w:hAnsi="宋体"/>
          <w:sz w:val="24"/>
        </w:rPr>
      </w:pPr>
    </w:p>
    <w:p w14:paraId="404FE830">
      <w:pPr>
        <w:spacing w:line="360" w:lineRule="auto"/>
        <w:rPr>
          <w:rFonts w:ascii="宋体" w:hAnsi="宋体"/>
          <w:sz w:val="24"/>
        </w:rPr>
      </w:pPr>
    </w:p>
    <w:p w14:paraId="2EE80EBE">
      <w:pPr>
        <w:spacing w:line="360" w:lineRule="auto"/>
        <w:rPr>
          <w:rFonts w:ascii="宋体" w:hAnsi="宋体"/>
          <w:sz w:val="24"/>
        </w:rPr>
      </w:pPr>
    </w:p>
    <w:p w14:paraId="21A868C6">
      <w:pPr>
        <w:spacing w:line="360" w:lineRule="auto"/>
        <w:rPr>
          <w:rFonts w:ascii="宋体" w:hAnsi="宋体"/>
          <w:sz w:val="24"/>
        </w:rPr>
      </w:pPr>
    </w:p>
    <w:p w14:paraId="5EBA40B8">
      <w:pPr>
        <w:spacing w:line="360" w:lineRule="auto"/>
        <w:rPr>
          <w:rFonts w:ascii="宋体" w:hAnsi="宋体"/>
          <w:sz w:val="24"/>
        </w:rPr>
      </w:pPr>
    </w:p>
    <w:p w14:paraId="5AF2F374">
      <w:pPr>
        <w:spacing w:line="360" w:lineRule="auto"/>
        <w:rPr>
          <w:rFonts w:ascii="宋体" w:hAnsi="宋体"/>
          <w:sz w:val="24"/>
        </w:rPr>
      </w:pPr>
    </w:p>
    <w:p w14:paraId="324975B7">
      <w:pPr>
        <w:spacing w:line="360" w:lineRule="auto"/>
        <w:rPr>
          <w:rFonts w:ascii="宋体" w:hAnsi="宋体"/>
          <w:sz w:val="24"/>
        </w:rPr>
      </w:pPr>
    </w:p>
    <w:p w14:paraId="191505B8">
      <w:pPr>
        <w:spacing w:line="360" w:lineRule="auto"/>
        <w:rPr>
          <w:rFonts w:ascii="宋体" w:hAnsi="宋体"/>
          <w:sz w:val="24"/>
        </w:rPr>
      </w:pPr>
    </w:p>
    <w:p w14:paraId="16ED2B88">
      <w:pPr>
        <w:spacing w:line="360" w:lineRule="auto"/>
        <w:rPr>
          <w:rFonts w:ascii="宋体" w:hAnsi="宋体"/>
          <w:sz w:val="24"/>
        </w:rPr>
      </w:pPr>
    </w:p>
    <w:p w14:paraId="7ABC3E0E">
      <w:pPr>
        <w:spacing w:line="360" w:lineRule="auto"/>
        <w:rPr>
          <w:rFonts w:ascii="宋体" w:hAnsi="宋体"/>
          <w:sz w:val="24"/>
        </w:rPr>
      </w:pPr>
    </w:p>
    <w:p w14:paraId="1CB465D3">
      <w:pPr>
        <w:spacing w:line="360" w:lineRule="auto"/>
        <w:rPr>
          <w:rFonts w:ascii="宋体" w:hAnsi="宋体"/>
          <w:sz w:val="24"/>
        </w:rPr>
      </w:pPr>
    </w:p>
    <w:p w14:paraId="59CB0AB9">
      <w:pPr>
        <w:spacing w:line="360" w:lineRule="auto"/>
        <w:rPr>
          <w:rFonts w:ascii="宋体" w:hAnsi="宋体"/>
          <w:sz w:val="24"/>
        </w:rPr>
      </w:pPr>
    </w:p>
    <w:p w14:paraId="4DFCC3E3">
      <w:pPr>
        <w:spacing w:line="360" w:lineRule="auto"/>
        <w:rPr>
          <w:rFonts w:ascii="宋体" w:hAnsi="宋体"/>
          <w:sz w:val="24"/>
        </w:rPr>
      </w:pPr>
    </w:p>
    <w:p w14:paraId="1E38ABE1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CF9FD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4B24D69F">
      <w:pPr>
        <w:pStyle w:val="53"/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11月</w:t>
      </w:r>
    </w:p>
    <w:p w14:paraId="1ABFD88C">
      <w:pPr>
        <w:pStyle w:val="15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749B4F7E">
      <w:pPr>
        <w:pStyle w:val="15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_Toc8366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_Toc8366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1C83F827"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_Toc8356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_Toc8356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820ECB5"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_Toc26469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_Toc26469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5A45829"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_Toc8230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_Toc8230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7CD7516">
      <w:pPr>
        <w:pStyle w:val="15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_Toc27651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_Toc27651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817EEC6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_Toc3711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_Toc3711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EB01604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_Toc7045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_Toc7045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E5B75A9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_Toc17140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_Toc17140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DF2D32D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64A033DC">
      <w:pPr>
        <w:pStyle w:val="3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8366"/>
      <w:bookmarkStart w:id="10" w:name="_GoBack"/>
      <w:bookmarkEnd w:id="10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5B4FF050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sz w:val="24"/>
          <w:szCs w:val="24"/>
          <w:lang w:eastAsia="zh-CN"/>
        </w:rPr>
        <w:t>2025年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11月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首都金融综合信息服务平台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共有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个业务系统在北京市级政务云金山云平台（以下简称“金山云”）运行,共使用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47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台主机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271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颗CPU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953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GB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内存，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50280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GB存储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B78778D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本月服务期内，金山云人员配合进行线上的运行保障工作，保障平台运行平稳，对机房云平台进行定期巡检工作，监控主机平台运行是否正常。</w:t>
      </w:r>
    </w:p>
    <w:p w14:paraId="41554553">
      <w:pPr>
        <w:pStyle w:val="3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8356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2"/>
        <w:tblW w:w="823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262"/>
      </w:tblGrid>
      <w:tr w14:paraId="69868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BC514E3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C895DE6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32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1873450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07E9F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4EADCE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4D914">
            <w:pPr>
              <w:pStyle w:val="56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32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0D459">
            <w:pPr>
              <w:pStyle w:val="56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8</w:t>
            </w:r>
          </w:p>
        </w:tc>
      </w:tr>
    </w:tbl>
    <w:p w14:paraId="7E34DD4C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326426A2">
      <w:pPr>
        <w:pStyle w:val="3"/>
        <w:numPr>
          <w:ilvl w:val="0"/>
          <w:numId w:val="1"/>
        </w:numPr>
        <w:spacing w:before="120" w:after="120" w:line="360" w:lineRule="auto"/>
      </w:pPr>
      <w:bookmarkStart w:id="2" w:name="_Toc26469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tbl>
      <w:tblPr>
        <w:tblStyle w:val="22"/>
        <w:tblW w:w="82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170"/>
        <w:gridCol w:w="1340"/>
        <w:gridCol w:w="1340"/>
        <w:gridCol w:w="1340"/>
      </w:tblGrid>
      <w:tr w14:paraId="73BBF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60" w:hRule="atLeast"/>
        </w:trPr>
        <w:tc>
          <w:tcPr>
            <w:tcW w:w="82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BD32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6EB30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62E9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74F7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0B97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DBBC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6C5F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使用率（%)</w:t>
            </w:r>
          </w:p>
        </w:tc>
      </w:tr>
      <w:tr w14:paraId="50ACB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FA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59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51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9D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37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9.76 </w:t>
            </w:r>
          </w:p>
        </w:tc>
      </w:tr>
      <w:tr w14:paraId="0FB1B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F7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A0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F9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CB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254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64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15.13 </w:t>
            </w:r>
          </w:p>
        </w:tc>
      </w:tr>
    </w:tbl>
    <w:p w14:paraId="6628AB90"/>
    <w:tbl>
      <w:tblPr>
        <w:tblStyle w:val="22"/>
        <w:tblW w:w="82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170"/>
        <w:gridCol w:w="1340"/>
        <w:gridCol w:w="1340"/>
        <w:gridCol w:w="1340"/>
      </w:tblGrid>
      <w:tr w14:paraId="6123B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82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6D75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1D5BB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7721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30DF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7BF1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4C14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5198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使用率（%)</w:t>
            </w:r>
          </w:p>
        </w:tc>
      </w:tr>
      <w:tr w14:paraId="0309C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C7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32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C4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DA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6B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22.79 </w:t>
            </w:r>
          </w:p>
        </w:tc>
      </w:tr>
      <w:tr w14:paraId="60057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DF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87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BE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76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905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1B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41.36 </w:t>
            </w:r>
          </w:p>
        </w:tc>
      </w:tr>
    </w:tbl>
    <w:p w14:paraId="3A3FFEFF"/>
    <w:tbl>
      <w:tblPr>
        <w:tblStyle w:val="22"/>
        <w:tblW w:w="82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170"/>
        <w:gridCol w:w="1340"/>
        <w:gridCol w:w="1340"/>
        <w:gridCol w:w="1340"/>
      </w:tblGrid>
      <w:tr w14:paraId="2FBE1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82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A392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744F6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A3F5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03C5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B5DF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222E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3EB0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使用率（%)</w:t>
            </w:r>
          </w:p>
        </w:tc>
      </w:tr>
      <w:tr w14:paraId="014C9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D2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FB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3B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AF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3850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4E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18.55 </w:t>
            </w:r>
          </w:p>
        </w:tc>
      </w:tr>
      <w:tr w14:paraId="745CC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D3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F1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00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0E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46430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EE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38.85 </w:t>
            </w:r>
          </w:p>
        </w:tc>
      </w:tr>
    </w:tbl>
    <w:p w14:paraId="42368F07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7D382B5F">
      <w:pPr>
        <w:pStyle w:val="3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8230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Style w:val="22"/>
        <w:tblW w:w="139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2782"/>
        <w:gridCol w:w="5018"/>
        <w:gridCol w:w="2291"/>
        <w:gridCol w:w="909"/>
        <w:gridCol w:w="882"/>
        <w:gridCol w:w="1200"/>
      </w:tblGrid>
      <w:tr w14:paraId="56EB3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0112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F580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9EA7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5190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0E38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E9CD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3FEE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32302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EF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B4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09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电子签章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58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192.169.144.179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D2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1E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3A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51812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0D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65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C5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综合审批系统-互联网应用服务器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74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192.168.176.114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A8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2A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EF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506E9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43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F1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98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金融-应用支撑系统-云安全管理平台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CC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192.169.206.185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DC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5D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8F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 w14:paraId="4142E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AA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1F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BE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金融-应用支撑系统-数据库审计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9E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192.169.206.116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EF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51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99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</w:tr>
      <w:tr w14:paraId="30276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D7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9C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77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金融局-密码资源池租户系统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AB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192.169.202.65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F5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22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21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067EC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F7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89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51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首都金融综合信息服务平台-数据库日志备份服务器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BF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192.169.200.26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AC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0F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4F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10340</w:t>
            </w:r>
          </w:p>
        </w:tc>
      </w:tr>
      <w:tr w14:paraId="47231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2D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B1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59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首都金融综合信息服务平台-办公云接口服务器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D0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192.168.226.49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D2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D5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C6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515BE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48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2B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FE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首都金融综合信息服务平台-前置机+数据库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15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172.26.68.235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59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2C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1D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 w14:paraId="07632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1A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34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88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首都金融综合信息服务平台-融担监管系统应用服务器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C6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172.26.67.61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6E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EB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CA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507D3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88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08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A2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首都金融综合信息服务平台-市法人库系统接口服务器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0F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172.26.67.63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A5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CA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D5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 w14:paraId="645F5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1B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5C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18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首都金融综合信息服务平台-四板监管+内部综合应用服务器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4A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172.26.67.45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86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CD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69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20B94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7B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CA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F1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首都金融综合信息服务平台-决策分析系统应用服务器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E9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192.169.206.252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8D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A9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78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71444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B5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9A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D3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首都金融综合信息服务平台_节能减排系统-应用服务器2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B0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172.26.67.5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7A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5A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BD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22388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F0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16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D5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首都金融综合信息服务平台-小贷监管+节能减排应用服务器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37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172.26.67.4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52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30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DA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5BF38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5B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6D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A9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首都金融综合信息服务平台-CA认证应用服务器1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48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172.26.66.69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3D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B9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99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16982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52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4F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26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首都金融综合信息服务平台-文件系统服务器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99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172.26.66.35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88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CF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25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19BF9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10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7A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02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首都金融综合信息服务平台-门户系统+信访系统应用服务器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F0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192.169.201.29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DE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FA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8D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1A7BC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83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9B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0D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首都金融综合信息服务平台-交易场所数据监测系统应用服务器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18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172.26.66.15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BF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18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72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48539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16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D6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B7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首都金融综合信息服务平台-主数据库服务器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82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172.26.66.20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2B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B1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61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6130</w:t>
            </w:r>
          </w:p>
        </w:tc>
      </w:tr>
      <w:tr w14:paraId="70DB0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2C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06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EC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首都金融综合信息服务平台-挂牌后备系统应用服务器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2A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172.26.66.37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95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AB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4D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1150</w:t>
            </w:r>
          </w:p>
        </w:tc>
      </w:tr>
      <w:tr w14:paraId="05CFA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8E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9D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E7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首都金融综合信息服务平台-从数据库服务器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49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172.26.66.21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38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FA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4D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2080</w:t>
            </w:r>
          </w:p>
        </w:tc>
      </w:tr>
      <w:tr w14:paraId="0AA0B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17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42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CF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首都金融综合信息服务平台-CA认证应用服务器2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F9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172.26.66.71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1C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81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87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222AD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80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A0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D9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首都金融综合信息服务平台-短信接口服务器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AC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192.168.176.125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33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1D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06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00F4C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32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55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2F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首都金融综合信息服务平台-vcpe接口+数据库服务器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ED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192.168.176.118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42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A5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D7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 w14:paraId="10AAD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2F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5D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F5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首都金融综合信息服务平台-ETL监控-应用服务器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37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192.168.176.116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3D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D3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7B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7506B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59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33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18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首都金融综合信息服务平台-ETL数据转换工具-应用服务器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0E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192.168.176.115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6B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68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7D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1DD8F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28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6C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4C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首都金融综合信息服务平台-代理服务器(融担+信访)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84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192.168.176.113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88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E6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CC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2A8D5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8A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57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06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首都金融综合信息服务平台-代理服务器(小贷+审批+上市)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6C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192.168.176.112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61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4F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D3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10FE7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06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6E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5E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首都金融综合信息服务平台-万得接口服务器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5E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192.168.176.111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18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67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4F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 w14:paraId="3332B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25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6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76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首都金融综合信息服务平台_TRS舆情系统应用端+TRS雷达采集系统-服务器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8C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192.168.176.110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18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45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27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6AD42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9F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9F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4F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首都金融综合信息服务平台-互联网文件系统服务器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D7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192.168.176.105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FA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8C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9F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32F3B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A9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99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CA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首都金融综合信息服务平台-北登接口服务器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AA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192.168.185.143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13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B0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73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190</w:t>
            </w:r>
          </w:p>
        </w:tc>
      </w:tr>
      <w:tr w14:paraId="58E84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EE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22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B4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首都金融综合信息服务平台-交易场所北登前置机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50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192.168.185.142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6D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BC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6D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01349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91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12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E1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首都金融综合信息服务平台-小贷监管系统应用服务器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DD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192.168.176.106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07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B2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1D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50195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60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72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BA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金融局-小贷监管系统-报送服务器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42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192.168.186.159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2C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32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F1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 w14:paraId="03EBE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A4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FE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07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金融局-安全-ISOP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1F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192.169.3.115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08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77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14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4400</w:t>
            </w:r>
          </w:p>
        </w:tc>
      </w:tr>
      <w:tr w14:paraId="1E90D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5F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81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83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金融局-安全-UES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37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192.169.3.76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89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4F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45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4050</w:t>
            </w:r>
          </w:p>
        </w:tc>
      </w:tr>
      <w:tr w14:paraId="16495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63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AD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8E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金融局-安全-运维主机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4E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192.169.3.5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49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93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48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 w14:paraId="3DEFD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01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01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71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金融局-安全-UTS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BA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192.169.3.123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42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FF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21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4050</w:t>
            </w:r>
          </w:p>
        </w:tc>
      </w:tr>
      <w:tr w14:paraId="58AD3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88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07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73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首都金融综合信息服务平台-门户系统+信访系统应用服务器-国密端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B3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192.169.202.167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19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7E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B3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 w14:paraId="5E623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0E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0B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C9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金融局-安全-DAS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5D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192.169.3.64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DC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5C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21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</w:tr>
      <w:tr w14:paraId="48A5F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39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1D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73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金融局-安全-DAS-FW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BE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192.168.176.123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BB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BA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1C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1500</w:t>
            </w:r>
          </w:p>
        </w:tc>
      </w:tr>
      <w:tr w14:paraId="1083F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6C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FC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85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金融局-安全-LAS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AE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192.169.3.51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89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2B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B8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 w14:paraId="2B707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B8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3B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48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金融局-首都金融综合信息服务平台-数据库检查软件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C8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9C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35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D0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7A3A9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D3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2C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60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首都金融综合信息服务平台-从数据库服务器-新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41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192.169.202.124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00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7D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61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2180</w:t>
            </w:r>
          </w:p>
        </w:tc>
      </w:tr>
      <w:tr w14:paraId="15A2B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5B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4F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A7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金融局-首都金融综合信息服务平台-蓝光备份服务器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04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192.169.203.238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96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D2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EE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</w:tr>
      <w:tr w14:paraId="3756F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9B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FB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AE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金融局-安全-数据传输</w:t>
            </w:r>
          </w:p>
        </w:tc>
        <w:tc>
          <w:tcPr>
            <w:tcW w:w="22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31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192.169.3.16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98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16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4C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</w:tbl>
    <w:p w14:paraId="0CD069D0">
      <w:pPr>
        <w:bidi w:val="0"/>
        <w:rPr>
          <w:rFonts w:hint="eastAsia"/>
        </w:rPr>
      </w:pPr>
    </w:p>
    <w:p w14:paraId="5A2C6848">
      <w:pPr>
        <w:pStyle w:val="2"/>
        <w:rPr>
          <w:rFonts w:hint="eastAsia"/>
        </w:rPr>
      </w:pPr>
    </w:p>
    <w:p w14:paraId="52E38A4F">
      <w:pPr>
        <w:pStyle w:val="3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15A61B2">
      <w:pPr>
        <w:pStyle w:val="3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27651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1DDB2FD8">
      <w:pPr>
        <w:pStyle w:val="4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27974732"/>
      <w:bookmarkEnd w:id="5"/>
      <w:bookmarkStart w:id="6" w:name="_Toc34654844"/>
      <w:bookmarkEnd w:id="6"/>
      <w:bookmarkStart w:id="7" w:name="_Toc3711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2"/>
        <w:tblW w:w="139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3000"/>
        <w:gridCol w:w="4891"/>
        <w:gridCol w:w="2073"/>
        <w:gridCol w:w="854"/>
        <w:gridCol w:w="1246"/>
        <w:gridCol w:w="1145"/>
      </w:tblGrid>
      <w:tr w14:paraId="4B2BF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CD8B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AAF0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31F6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BE65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3CE8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246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3FE93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145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8650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46990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1F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18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37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电子签章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26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192.169.144.179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F4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0A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11.50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DA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39.56 </w:t>
            </w:r>
          </w:p>
        </w:tc>
      </w:tr>
      <w:tr w14:paraId="1430D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53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BB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17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综合审批系统-互联网应用服务器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EE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1A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E9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10.38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64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62.40 </w:t>
            </w:r>
          </w:p>
        </w:tc>
      </w:tr>
      <w:tr w14:paraId="16584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9A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E9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8E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金融-应用支撑系统-云安全管理平台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1C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192.169.206.185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24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A6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82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2CCB8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50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6A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35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金融-应用支撑系统-数据库审计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B1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192.169.206.116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77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B0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8B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4ACFD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ED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5B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0F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金融局-密码资源池租户系统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93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192.169.202.65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6B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C8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26.94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79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 w14:paraId="7FC59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1D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46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C9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首都金融综合信息服务平台-数据库日志备份服务器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13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192.169.200.26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B2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94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31.20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28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63.59 </w:t>
            </w:r>
          </w:p>
        </w:tc>
      </w:tr>
      <w:tr w14:paraId="70847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EA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16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18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首都金融综合信息服务平台-办公云接口服务器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03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192.168.226.49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D1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73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31.30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D1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46.12 </w:t>
            </w:r>
          </w:p>
        </w:tc>
      </w:tr>
      <w:tr w14:paraId="5F0AE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76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74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AA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首都金融综合信息服务平台-前置机+数据库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BC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172.26.68.235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38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12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1C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69C96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D4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19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9E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首都金融综合信息服务平台-融担监管系统应用服务器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B2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172.26.67.61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D0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2B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A1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52.84 </w:t>
            </w:r>
          </w:p>
        </w:tc>
      </w:tr>
      <w:tr w14:paraId="7760D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1C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30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FA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首都金融综合信息服务平台-市法人库系统接口服务器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CA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172.26.67.63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F7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93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12.12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87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86.12 </w:t>
            </w:r>
          </w:p>
        </w:tc>
      </w:tr>
      <w:tr w14:paraId="37B24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C8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A5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02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首都金融综合信息服务平台-四板监管+内部综合应用服务器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46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172.26.67.45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0E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E2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11.78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58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61.47 </w:t>
            </w:r>
          </w:p>
        </w:tc>
      </w:tr>
      <w:tr w14:paraId="6C7B2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FD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C5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FC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首都金融综合信息服务平台-决策分析系统应用服务器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CA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192.169.206.252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EF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F1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13.27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D0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56.53 </w:t>
            </w:r>
          </w:p>
        </w:tc>
      </w:tr>
      <w:tr w14:paraId="11DCA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FF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9A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F9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首都金融综合信息服务平台_节能减排系统-应用服务器2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DE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172.26.67.5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9D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44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11.61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BE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 w14:paraId="25891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8C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FD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40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首都金融综合信息服务平台-小贷监管+节能减排应用服务器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C2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1F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B6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D4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54.39 </w:t>
            </w:r>
          </w:p>
        </w:tc>
      </w:tr>
      <w:tr w14:paraId="5A09A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5C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DC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94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首都金融综合信息服务平台-CA认证应用服务器1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F6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172.26.66.69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A4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9F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13.50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7E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57.19 </w:t>
            </w:r>
          </w:p>
        </w:tc>
      </w:tr>
      <w:tr w14:paraId="7C39F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1A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52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EC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首都金融综合信息服务平台-文件系统服务器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60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172.26.66.35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F2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B9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30.37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CB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51.45 </w:t>
            </w:r>
          </w:p>
        </w:tc>
      </w:tr>
      <w:tr w14:paraId="3694F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B6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72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57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首都金融综合信息服务平台-门户系统+信访系统应用服务器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43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192.169.201.29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E8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BC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13.99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76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62.66 </w:t>
            </w:r>
          </w:p>
        </w:tc>
      </w:tr>
      <w:tr w14:paraId="15978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C2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A8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78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首都金融综合信息服务平台-交易场所数据监测系统应用服务器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E5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172.26.66.15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7E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91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12.55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43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57.86 </w:t>
            </w:r>
          </w:p>
        </w:tc>
      </w:tr>
      <w:tr w14:paraId="52998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E5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73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F9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首都金融综合信息服务平台-主数据库服务器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B3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172.26.66.20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75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C8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3.80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8F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 w14:paraId="76D8B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ED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7E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DF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首都金融综合信息服务平台-挂牌后备系统应用服务器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5B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172.26.66.37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6C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1D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12.63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5E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59.49 </w:t>
            </w:r>
          </w:p>
        </w:tc>
      </w:tr>
      <w:tr w14:paraId="0CD88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F5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96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24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首都金融综合信息服务平台-从数据库服务器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05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172.26.66.21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DF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C6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11.25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1E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 w14:paraId="15DE0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C3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C6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EA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首都金融综合信息服务平台-CA认证应用服务器2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E7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172.26.66.71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5B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0B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11.96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0B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83.06 </w:t>
            </w:r>
          </w:p>
        </w:tc>
      </w:tr>
      <w:tr w14:paraId="67F54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7C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8F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F1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首都金融综合信息服务平台-短信接口服务器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06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192.168.176.125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65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34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F4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59.58 </w:t>
            </w:r>
          </w:p>
        </w:tc>
      </w:tr>
      <w:tr w14:paraId="6BBA0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BD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8D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C6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首都金融综合信息服务平台-vcpe接口+数据库服务器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3B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97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48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11.18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34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35.26 </w:t>
            </w:r>
          </w:p>
        </w:tc>
      </w:tr>
      <w:tr w14:paraId="2E05F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AC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C1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52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首都金融综合信息服务平台-ETL监控-应用服务器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E8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192.168.176.116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FD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24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11.51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9E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 w14:paraId="7330F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1D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57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F2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首都金融综合信息服务平台-ETL数据转换工具-应用服务器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A8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192.168.176.115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CA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6D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10.97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61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 w14:paraId="2D686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BF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68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B5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首都金融综合信息服务平台-代理服务器(融担+信访)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91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192.168.176.113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59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4B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12.44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F6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72.05 </w:t>
            </w:r>
          </w:p>
        </w:tc>
      </w:tr>
      <w:tr w14:paraId="2928F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84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FC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56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首都金融综合信息服务平台-代理服务器(小贷+审批+上市)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75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192.168.176.112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5F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15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12.25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E3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56.13 </w:t>
            </w:r>
          </w:p>
        </w:tc>
      </w:tr>
      <w:tr w14:paraId="7AF2E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49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08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8F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首都金融综合信息服务平台-万得接口服务器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8D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192.168.176.111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5E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2B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27.05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17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45011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A3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AE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F7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首都金融综合信息服务平台_TRS舆情系统应用端+TRS雷达采集系统-服务器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9E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192.168.176.110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D9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FC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26.97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74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3F8A2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D2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F6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D4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首都金融综合信息服务平台-互联网文件系统服务器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0B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192.168.176.105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97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47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12.33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68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36.61 </w:t>
            </w:r>
          </w:p>
        </w:tc>
      </w:tr>
      <w:tr w14:paraId="3ACDB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E0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D6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6E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首都金融综合信息服务平台-北登接口服务器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1F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192.168.185.143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B4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DB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11.14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A0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50.23 </w:t>
            </w:r>
          </w:p>
        </w:tc>
      </w:tr>
      <w:tr w14:paraId="2E534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20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A6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80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首都金融综合信息服务平台-交易场所北登前置机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DA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192.168.185.142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C5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ED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26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33.15 </w:t>
            </w:r>
          </w:p>
        </w:tc>
      </w:tr>
      <w:tr w14:paraId="5E25D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10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0F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43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首都金融综合信息服务平台-小贷监管系统应用服务器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18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192.168.176.106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F0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3F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16.40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8B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66.90 </w:t>
            </w:r>
          </w:p>
        </w:tc>
      </w:tr>
      <w:tr w14:paraId="5E13A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00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63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4B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金融局-小贷监管系统-报送服务器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42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192.168.186.159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D1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D7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0A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2C3A5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1F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DD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04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金融局-安全-ISOP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B1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192.169.3.115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13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0F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21.03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00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40.44 </w:t>
            </w:r>
          </w:p>
        </w:tc>
      </w:tr>
      <w:tr w14:paraId="16AB4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EC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36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DE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金融局-安全-UES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86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192.169.3.76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91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46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11.94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19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36.34 </w:t>
            </w:r>
          </w:p>
        </w:tc>
      </w:tr>
      <w:tr w14:paraId="69AFD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36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73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44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金融局-安全-运维主机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7C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192.169.3.5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54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70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10.38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04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35.96 </w:t>
            </w:r>
          </w:p>
        </w:tc>
      </w:tr>
      <w:tr w14:paraId="3E92C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50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BE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F5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金融局-安全-UTS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84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192.169.3.123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0D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F2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DF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56D13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28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D0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DA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首都金融综合信息服务平台-门户系统+信访系统应用服务器-国密端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33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192.169.202.167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41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E6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53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145C3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69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33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25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金融局-安全-DAS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6F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192.169.3.64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FB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78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27.04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93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16A05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8C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04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F0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金融局-安全-DAS-FW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1C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192.168.176.123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60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64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BF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5957A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31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26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AB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金融局-安全-LAS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41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192.169.3.51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36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DB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9.58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A8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32.86 </w:t>
            </w:r>
          </w:p>
        </w:tc>
      </w:tr>
      <w:tr w14:paraId="7EFA4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D1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B8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56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金融局-首都金融综合信息服务平台-数据库检查软件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58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6E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B2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36.55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C1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75.54 </w:t>
            </w:r>
          </w:p>
        </w:tc>
      </w:tr>
      <w:tr w14:paraId="2AF89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BD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37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C2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首都金融综合信息服务平台-从数据库服务器-新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B9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59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94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10.59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6E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32.95 </w:t>
            </w:r>
          </w:p>
        </w:tc>
      </w:tr>
      <w:tr w14:paraId="3B729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3E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F4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2E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金融局-首都金融综合信息服务平台-蓝光备份服务器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4D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27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DC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11.39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C2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 w14:paraId="22F74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95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9C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4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26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金融局-安全-数据传输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9E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192.169.3.16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F8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FC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10.35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79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32.93 </w:t>
            </w:r>
          </w:p>
        </w:tc>
      </w:tr>
    </w:tbl>
    <w:p w14:paraId="0568540A">
      <w:pPr>
        <w:bidi w:val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CE8CC65">
      <w:pPr>
        <w:pStyle w:val="4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7045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2"/>
        <w:tblW w:w="1398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2809"/>
        <w:gridCol w:w="5200"/>
        <w:gridCol w:w="1909"/>
        <w:gridCol w:w="1155"/>
        <w:gridCol w:w="854"/>
        <w:gridCol w:w="1109"/>
      </w:tblGrid>
      <w:tr w14:paraId="2A054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9D34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1BCF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1E36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BECF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5366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854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1011B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10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BF3B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7F835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40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38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63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电子签章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77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192.169.144.179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4D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B2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24.05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02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6E026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FB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43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3B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综合审批系统-互联网应用服务器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30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39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F9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56.86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FB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61.89 </w:t>
            </w:r>
          </w:p>
        </w:tc>
      </w:tr>
      <w:tr w14:paraId="0E303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6B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17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B4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金融-应用支撑系统-云安全管理平台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89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61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D3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95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E5D1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48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2E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4F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金融-应用支撑系统-数据库审计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9F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192.169.206.116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4F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7F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1E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12435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BB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3C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23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金融局-密码资源池租户系统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0B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192.169.202.65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91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4E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33.06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62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49.39 </w:t>
            </w:r>
          </w:p>
        </w:tc>
      </w:tr>
      <w:tr w14:paraId="67B21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8E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34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B0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首都金融综合信息服务平台-数据库日志备份服务器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15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14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C1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58.82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09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60.61 </w:t>
            </w:r>
          </w:p>
        </w:tc>
      </w:tr>
      <w:tr w14:paraId="6EFB2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EF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3E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57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首都金融综合信息服务平台-办公云接口服务器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D6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192.168.226.49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7D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F3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25.60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69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468A4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17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53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B8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首都金融综合信息服务平台-前置机+数据库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51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172.26.68.235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29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C2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8.18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9D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 w14:paraId="4F170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66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66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4F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首都金融综合信息服务平台-融担监管系统应用服务器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0A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172.26.67.61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A5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AE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36.61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A4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79AF2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42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DC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CA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首都金融综合信息服务平台-市法人库系统接口服务器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10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172.26.67.63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B5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7B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73.14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EC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79.26 </w:t>
            </w:r>
          </w:p>
        </w:tc>
      </w:tr>
      <w:tr w14:paraId="28155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65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73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36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首都金融综合信息服务平台-四板监管+内部综合应用服务器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11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172.26.67.45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BE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88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55.00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29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65.86 </w:t>
            </w:r>
          </w:p>
        </w:tc>
      </w:tr>
      <w:tr w14:paraId="1EE69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26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49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45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首都金融综合信息服务平台-决策分析系统应用服务器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40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192.169.206.252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5C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B5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74.26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40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74.40 </w:t>
            </w:r>
          </w:p>
        </w:tc>
      </w:tr>
      <w:tr w14:paraId="17C63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E0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32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E7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首都金融综合信息服务平台_节能减排系统-应用服务器2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75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3C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E7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8.28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C3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 w14:paraId="498ED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D1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9D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61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首都金融综合信息服务平台-小贷监管+节能减排应用服务器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12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C9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68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52.91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AE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65.30 </w:t>
            </w:r>
          </w:p>
        </w:tc>
      </w:tr>
      <w:tr w14:paraId="5E7A0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6C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9A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86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首都金融综合信息服务平台-CA认证应用服务器1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5A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172.26.66.69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FD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5F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75.64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00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80.64 </w:t>
            </w:r>
          </w:p>
        </w:tc>
      </w:tr>
      <w:tr w14:paraId="3332B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6A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F0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B1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首都金融综合信息服务平台-文件系统服务器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A2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172.26.66.35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F5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5B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12.74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66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42.94 </w:t>
            </w:r>
          </w:p>
        </w:tc>
      </w:tr>
      <w:tr w14:paraId="668F4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16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C2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9F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首都金融综合信息服务平台-门户系统+信访系统应用服务器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D7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FA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BE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48.31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24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54.00 </w:t>
            </w:r>
          </w:p>
        </w:tc>
      </w:tr>
      <w:tr w14:paraId="41BA4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19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51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49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首都金融综合信息服务平台-交易场所数据监测系统应用服务器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5A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1C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70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54.92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3E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82.18 </w:t>
            </w:r>
          </w:p>
        </w:tc>
      </w:tr>
      <w:tr w14:paraId="4DB44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79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80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BA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首都金融综合信息服务平台-主数据库服务器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93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172.26.66.20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C3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C2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41.91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38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44.25 </w:t>
            </w:r>
          </w:p>
        </w:tc>
      </w:tr>
      <w:tr w14:paraId="02507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CB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E6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9B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首都金融综合信息服务平台-挂牌后备系统应用服务器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3C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172.26.66.37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BF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87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24.84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21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50B11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C8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BC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F8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首都金融综合信息服务平台-从数据库服务器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A4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172.26.66.21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88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FF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42.37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24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43.12 </w:t>
            </w:r>
          </w:p>
        </w:tc>
      </w:tr>
      <w:tr w14:paraId="03536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E6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82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B9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首都金融综合信息服务平台-CA认证应用服务器2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92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172.26.66.71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2E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F8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70.72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2B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88.02 </w:t>
            </w:r>
          </w:p>
        </w:tc>
      </w:tr>
      <w:tr w14:paraId="2DB3F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CC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DB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4D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首都金融综合信息服务平台-短信接口服务器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97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192.168.176.125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93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0B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28.04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32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58CF7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FA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17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D9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首都金融综合信息服务平台-vcpe接口+数据库服务器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F3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E2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EA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5.77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19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42.74 </w:t>
            </w:r>
          </w:p>
        </w:tc>
      </w:tr>
      <w:tr w14:paraId="33563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F2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F7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D0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首都金融综合信息服务平台-ETL监控-应用服务器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FC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A3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90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12.33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A6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13.41 </w:t>
            </w:r>
          </w:p>
        </w:tc>
      </w:tr>
      <w:tr w14:paraId="630AD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38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F1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AC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首都金融综合信息服务平台-ETL数据转换工具-应用服务器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DD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57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45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73.47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ED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73.63 </w:t>
            </w:r>
          </w:p>
        </w:tc>
      </w:tr>
      <w:tr w14:paraId="30347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2B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12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31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首都金融综合信息服务平台-代理服务器(融担+信访)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A2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F3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14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67.51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EE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84.89 </w:t>
            </w:r>
          </w:p>
        </w:tc>
      </w:tr>
      <w:tr w14:paraId="6EE13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52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6E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01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首都金融综合信息服务平台-代理服务器(小贷+审批+上市)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A8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5E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08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35.59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01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49.69 </w:t>
            </w:r>
          </w:p>
        </w:tc>
      </w:tr>
      <w:tr w14:paraId="04320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FC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13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65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首都金融综合信息服务平台-万得接口服务器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64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FF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41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71.88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B9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80.46 </w:t>
            </w:r>
          </w:p>
        </w:tc>
      </w:tr>
      <w:tr w14:paraId="3C390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80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B9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3A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首都金融综合信息服务平台_TRS舆情系统应用端+TRS雷达采集系统-服务器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16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192.168.176.110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BF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74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33.06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AA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49965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46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F5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F4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首都金融综合信息服务平台-互联网文件系统服务器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AE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192.168.176.105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21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DD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8.16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DB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 w14:paraId="72606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6A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18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14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首都金融综合信息服务平台-北登接口服务器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29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192.168.185.143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D9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01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79.52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F5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84.33 </w:t>
            </w:r>
          </w:p>
        </w:tc>
      </w:tr>
      <w:tr w14:paraId="5D9CA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BE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FB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4C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首都金融综合信息服务平台-交易场所北登前置机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06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192.168.185.142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EE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0D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31.97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52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42.54 </w:t>
            </w:r>
          </w:p>
        </w:tc>
      </w:tr>
      <w:tr w14:paraId="6E4EF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06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AA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BD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首都金融综合信息服务平台-小贷监管系统应用服务器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64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192.168.176.106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C4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7E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78.83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02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79.09 </w:t>
            </w:r>
          </w:p>
        </w:tc>
      </w:tr>
      <w:tr w14:paraId="7BB60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98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65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42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金融局-小贷监管系统-报送服务器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82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192.168.186.159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7B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04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70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519FE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7F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04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34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金融局-安全-ISOP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5B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192.169.3.115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D0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EF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61.48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52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61.61 </w:t>
            </w:r>
          </w:p>
        </w:tc>
      </w:tr>
      <w:tr w14:paraId="3700E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76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29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F3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金融局-安全-UES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67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192.169.3.76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B6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35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83.04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52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83.73 </w:t>
            </w:r>
          </w:p>
        </w:tc>
      </w:tr>
      <w:tr w14:paraId="7797C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37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B9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31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金融局-安全-运维主机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3D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192.169.3.5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39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B1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41.14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ED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60.06 </w:t>
            </w:r>
          </w:p>
        </w:tc>
      </w:tr>
      <w:tr w14:paraId="57F35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38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B6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8E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金融局-安全-UTS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71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192.169.3.123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6F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66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96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14351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9E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5A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56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首都金融综合信息服务平台-门户系统+信访系统应用服务器-国密端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A9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192.169.202.167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2B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B1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59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06C2E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C8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A6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4C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金融局-安全-DAS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51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192.169.3.64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71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7A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32.97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F1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090FF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EE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0C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B0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金融局-安全-DAS-FW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17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192.168.176.123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C1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DD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32.96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38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6FADF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CF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E8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72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金融局-安全-LAS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65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192.169.3.51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32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ED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80.25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3E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81.11 </w:t>
            </w:r>
          </w:p>
        </w:tc>
      </w:tr>
      <w:tr w14:paraId="52C41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BE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2E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A5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金融局-首都金融综合信息服务平台-数据库检查软件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37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B3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C2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69.44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52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84.05 </w:t>
            </w:r>
          </w:p>
        </w:tc>
      </w:tr>
      <w:tr w14:paraId="0984F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46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B2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4F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首都金融综合信息服务平台-从数据库服务器-新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45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D5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60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2.81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03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 w14:paraId="611FE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AF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9E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EC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金融局-首都金融综合信息服务平台-蓝光备份服务器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98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192.169.203.238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B6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3A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3.56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EE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49.12 </w:t>
            </w:r>
          </w:p>
        </w:tc>
      </w:tr>
      <w:tr w14:paraId="1B02D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FD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C2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7B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金融局-安全-数据传输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F1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192.169.3.16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C3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55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6.30 </w:t>
            </w:r>
          </w:p>
        </w:tc>
        <w:tc>
          <w:tcPr>
            <w:tcW w:w="11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35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6.53 </w:t>
            </w:r>
          </w:p>
        </w:tc>
      </w:tr>
    </w:tbl>
    <w:p w14:paraId="4C562D2F"/>
    <w:p w14:paraId="047E19FF">
      <w:pPr>
        <w:pStyle w:val="4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9" w:name="_Toc17140"/>
      <w:r>
        <w:rPr>
          <w:rFonts w:hint="eastAsia" w:ascii="黑体" w:hAnsi="黑体" w:eastAsia="黑体"/>
        </w:rPr>
        <w:t>磁盘使用率详情</w:t>
      </w:r>
      <w:bookmarkEnd w:id="9"/>
    </w:p>
    <w:tbl>
      <w:tblPr>
        <w:tblStyle w:val="22"/>
        <w:tblW w:w="1396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2931"/>
        <w:gridCol w:w="5028"/>
        <w:gridCol w:w="1972"/>
        <w:gridCol w:w="1582"/>
        <w:gridCol w:w="1682"/>
      </w:tblGrid>
      <w:tr w14:paraId="48D53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7A41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C286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B2CB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5D53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B0C5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1682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68DB9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 w14:paraId="51068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A7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17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A6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电子签章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47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192.169.144.179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60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4A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11.09 </w:t>
            </w:r>
          </w:p>
        </w:tc>
      </w:tr>
      <w:tr w14:paraId="026D6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DD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9A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A0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综合审批系统-互联网应用服务器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D9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192.168.176.114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30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FD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41.10 </w:t>
            </w:r>
          </w:p>
        </w:tc>
      </w:tr>
      <w:tr w14:paraId="04538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88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FB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4A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金融-应用支撑系统-云安全管理平台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2E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192.169.206.185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BE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9A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32F82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22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03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57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金融-应用支撑系统-数据库审计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29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192.169.206.116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A5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AC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5134B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A2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6E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权力运行信息化监督系统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A8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金融局-密码资源池租户系统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C4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192.169.202.65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1E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2E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40.56 </w:t>
            </w:r>
          </w:p>
        </w:tc>
      </w:tr>
      <w:tr w14:paraId="4D4E2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84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46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90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首都金融综合信息服务平台-数据库日志备份服务器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A5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192.169.200.26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F4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10340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82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25.59 </w:t>
            </w:r>
          </w:p>
        </w:tc>
      </w:tr>
      <w:tr w14:paraId="1B01E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35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46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2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首都金融综合信息服务平台-办公云接口服务器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03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192.168.226.49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0C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F9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50.33 </w:t>
            </w:r>
          </w:p>
        </w:tc>
      </w:tr>
      <w:tr w14:paraId="0E18D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35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E3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D2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首都金融综合信息服务平台-前置机+数据库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D0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172.26.68.235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FB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91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62.91 </w:t>
            </w:r>
          </w:p>
        </w:tc>
      </w:tr>
      <w:tr w14:paraId="5870B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7D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97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80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首都金融综合信息服务平台-融担监管系统应用服务器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D0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172.26.67.61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F1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62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34.60 </w:t>
            </w:r>
          </w:p>
        </w:tc>
      </w:tr>
      <w:tr w14:paraId="6D467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60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75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DC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首都金融综合信息服务平台-市法人库系统接口服务器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29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172.26.67.63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90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89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40.33 </w:t>
            </w:r>
          </w:p>
        </w:tc>
      </w:tr>
      <w:tr w14:paraId="06694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8C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14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06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首都金融综合信息服务平台-四板监管+内部综合应用服务器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EC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172.26.67.45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94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57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38.87 </w:t>
            </w:r>
          </w:p>
        </w:tc>
      </w:tr>
      <w:tr w14:paraId="6F714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7E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29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3A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首都金融综合信息服务平台-决策分析系统应用服务器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B6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192.169.206.252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DC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74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37.22 </w:t>
            </w:r>
          </w:p>
        </w:tc>
      </w:tr>
      <w:tr w14:paraId="055EF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4D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BE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CD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首都金融综合信息服务平台_节能减排系统-应用服务器2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DA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172.26.67.5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89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7C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12.85 </w:t>
            </w:r>
          </w:p>
        </w:tc>
      </w:tr>
      <w:tr w14:paraId="44879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EF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8A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0B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首都金融综合信息服务平台-小贷监管+节能减排应用服务器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45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172.26.67.4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91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E8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28.46 </w:t>
            </w:r>
          </w:p>
        </w:tc>
      </w:tr>
      <w:tr w14:paraId="08157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EC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8E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79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首都金融综合信息服务平台-CA认证应用服务器1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78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172.26.66.69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F9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FD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31.37 </w:t>
            </w:r>
          </w:p>
        </w:tc>
      </w:tr>
      <w:tr w14:paraId="7925A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86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C2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9D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首都金融综合信息服务平台-文件系统服务器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04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172.26.66.35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D4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10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75.63 </w:t>
            </w:r>
          </w:p>
        </w:tc>
      </w:tr>
      <w:tr w14:paraId="377EE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47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8A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15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首都金融综合信息服务平台-门户系统+信访系统应用服务器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31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192.169.201.29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1C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AC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31.28 </w:t>
            </w:r>
          </w:p>
        </w:tc>
      </w:tr>
      <w:tr w14:paraId="652EA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AB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7A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7D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首都金融综合信息服务平台-交易场所数据监测系统应用服务器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55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172.26.66.15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F3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94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20.07 </w:t>
            </w:r>
          </w:p>
        </w:tc>
      </w:tr>
      <w:tr w14:paraId="602FB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CD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DB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6B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首都金融综合信息服务平台-主数据库服务器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FF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172.26.66.20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F0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6130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DC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65.73 </w:t>
            </w:r>
          </w:p>
        </w:tc>
      </w:tr>
      <w:tr w14:paraId="04A03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94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EA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25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首都金融综合信息服务平台-挂牌后备系统应用服务器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70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172.26.66.37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9A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73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37.05 </w:t>
            </w:r>
          </w:p>
        </w:tc>
      </w:tr>
      <w:tr w14:paraId="55D3D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C0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91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64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首都金融综合信息服务平台-从数据库服务器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65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172.26.66.21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FF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2080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4E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82.31 </w:t>
            </w:r>
          </w:p>
        </w:tc>
      </w:tr>
      <w:tr w14:paraId="4738D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74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A4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09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首都金融综合信息服务平台-CA认证应用服务器2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A3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172.26.66.71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2A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EA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13.65 </w:t>
            </w:r>
          </w:p>
        </w:tc>
      </w:tr>
      <w:tr w14:paraId="2323F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81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2D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34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首都金融综合信息服务平台-短信接口服务器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1B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192.168.176.125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C6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21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18.65 </w:t>
            </w:r>
          </w:p>
        </w:tc>
      </w:tr>
      <w:tr w14:paraId="26DE4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45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B4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E3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首都金融综合信息服务平台-vcpe接口+数据库服务器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83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192.168.176.118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C7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F7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34.52 </w:t>
            </w:r>
          </w:p>
        </w:tc>
      </w:tr>
      <w:tr w14:paraId="7CB6B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0F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4A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32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首都金融综合信息服务平台-ETL监控-应用服务器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AA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192.168.176.116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DD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CF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70.90 </w:t>
            </w:r>
          </w:p>
        </w:tc>
      </w:tr>
      <w:tr w14:paraId="4FDDD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70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A8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E3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首都金融综合信息服务平台-ETL数据转换工具-应用服务器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A0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192.168.176.115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09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74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38.54 </w:t>
            </w:r>
          </w:p>
        </w:tc>
      </w:tr>
      <w:tr w14:paraId="28910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02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75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53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首都金融综合信息服务平台-代理服务器(融担+信访)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00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192.168.176.113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7F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FD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53.28 </w:t>
            </w:r>
          </w:p>
        </w:tc>
      </w:tr>
      <w:tr w14:paraId="5DEBB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17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15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D6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首都金融综合信息服务平台-代理服务器(小贷+审批+上市)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6F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192.168.176.112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F7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45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52.93 </w:t>
            </w:r>
          </w:p>
        </w:tc>
      </w:tr>
      <w:tr w14:paraId="55962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27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E8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C1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首都金融综合信息服务平台-万得接口服务器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2C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192.168.176.111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A0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E8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31.07 </w:t>
            </w:r>
          </w:p>
        </w:tc>
      </w:tr>
      <w:tr w14:paraId="1D70B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F7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6D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32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首都金融综合信息服务平台_TRS舆情系统应用端+TRS雷达采集系统-服务器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1A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192.168.176.110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39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DD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71.87 </w:t>
            </w:r>
          </w:p>
        </w:tc>
      </w:tr>
      <w:tr w14:paraId="46E12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23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50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92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首都金融综合信息服务平台-互联网文件系统服务器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61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192.168.176.105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0A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B6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62.38 </w:t>
            </w:r>
          </w:p>
        </w:tc>
      </w:tr>
      <w:tr w14:paraId="0C5B9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19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88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E1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首都金融综合信息服务平台-北登接口服务器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3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192.168.185.143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9F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5A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35.19 </w:t>
            </w:r>
          </w:p>
        </w:tc>
      </w:tr>
      <w:tr w14:paraId="2A9F9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21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4E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52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首都金融综合信息服务平台-交易场所北登前置机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D6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192.168.185.142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3F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8F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30.24 </w:t>
            </w:r>
          </w:p>
        </w:tc>
      </w:tr>
      <w:tr w14:paraId="2A2FC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5F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9F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5A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首都金融综合信息服务平台-小贷监管系统应用服务器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66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192.168.176.106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A0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8D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78.79 </w:t>
            </w:r>
          </w:p>
        </w:tc>
      </w:tr>
      <w:tr w14:paraId="1366C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B3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12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2B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金融局-小贷监管系统-报送服务器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F0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192.168.186.159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59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62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5BDE5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0E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0C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AD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金融局-安全-ISOP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64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192.169.3.115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A8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4400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0C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11.55 </w:t>
            </w:r>
          </w:p>
        </w:tc>
      </w:tr>
      <w:tr w14:paraId="0754D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B4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AC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A4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金融局-安全-UES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54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192.169.3.76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DD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31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19.22 </w:t>
            </w:r>
          </w:p>
        </w:tc>
      </w:tr>
      <w:tr w14:paraId="7AA46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A0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25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71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金融局-安全-运维主机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63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192.169.3.5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20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EB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44.26 </w:t>
            </w:r>
          </w:p>
        </w:tc>
      </w:tr>
      <w:tr w14:paraId="2C419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84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B1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D9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金融局-安全-UTS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A3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192.169.3.123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65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D0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39.91 </w:t>
            </w:r>
          </w:p>
        </w:tc>
      </w:tr>
      <w:tr w14:paraId="4BEF2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95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FC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CC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首都金融综合信息服务平台-门户系统+信访系统应用服务器-国密端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D5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192.169.202.167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E8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2B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14E3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1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3B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9F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金融局-安全-DAS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88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192.169.3.64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35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17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65.96 </w:t>
            </w:r>
          </w:p>
        </w:tc>
      </w:tr>
      <w:tr w14:paraId="74CA1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7E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D4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E5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金融局-安全-DAS-FW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8F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192.168.176.123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A9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C6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61.54 </w:t>
            </w:r>
          </w:p>
        </w:tc>
      </w:tr>
      <w:tr w14:paraId="58892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7A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56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19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金融局-安全-LAS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6E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192.169.3.51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B4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1A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22.16 </w:t>
            </w:r>
          </w:p>
        </w:tc>
      </w:tr>
      <w:tr w14:paraId="5234B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73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96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93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金融局-首都金融综合信息服务平台-数据库检查软件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B9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88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25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8.64 </w:t>
            </w:r>
          </w:p>
        </w:tc>
      </w:tr>
      <w:tr w14:paraId="4C3F5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98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34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B2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首都金融综合信息服务平台-从数据库服务器-新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C3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192.169.202.124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2A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2180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AF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50.91 </w:t>
            </w:r>
          </w:p>
        </w:tc>
      </w:tr>
      <w:tr w14:paraId="23010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20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5D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B9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金融局-首都金融综合信息服务平台-蓝光备份服务器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FA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192.169.203.238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A6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B6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36.88 </w:t>
            </w:r>
          </w:p>
        </w:tc>
      </w:tr>
      <w:tr w14:paraId="70DA6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4B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7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首都金融综合信息服务平台</w:t>
            </w:r>
          </w:p>
        </w:tc>
        <w:tc>
          <w:tcPr>
            <w:tcW w:w="5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D3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金融局-安全-数据传输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80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192.169.3.16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26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FD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4.11 </w:t>
            </w:r>
          </w:p>
        </w:tc>
      </w:tr>
    </w:tbl>
    <w:p w14:paraId="377A1C51">
      <w:pPr>
        <w:outlineLvl w:val="9"/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794FE">
    <w:pPr>
      <w:pStyle w:val="13"/>
      <w:jc w:val="center"/>
    </w:pPr>
  </w:p>
  <w:p w14:paraId="56319715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4E883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1FAB282F">
            <w:pPr>
              <w:pStyle w:val="1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C0F13D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AD9D8">
    <w:pPr>
      <w:pStyle w:val="14"/>
      <w:pBdr>
        <w:bottom w:val="single" w:color="auto" w:sz="4" w:space="1"/>
      </w:pBdr>
      <w:jc w:val="right"/>
    </w:pPr>
    <w:r>
      <w:rPr>
        <w:rFonts w:hint="eastAsia"/>
      </w:rPr>
      <w:t>首都金融综合信息服务平台政务云</w:t>
    </w:r>
    <w:r>
      <w:rPr>
        <w:rFonts w:hint="eastAsia"/>
        <w:lang w:val="en-US" w:eastAsia="zh-CN"/>
      </w:rPr>
      <w:t>基础</w:t>
    </w:r>
    <w:r>
      <w:rPr>
        <w:rFonts w:hint="eastAsia"/>
      </w:rPr>
      <w:t>服务项目</w:t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0" b="444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329089D">
    <w:pPr>
      <w:pStyle w:val="14"/>
      <w:pBdr>
        <w:bottom w:val="none" w:color="auto" w:sz="0" w:space="0"/>
      </w:pBdr>
      <w:ind w:firstLine="420"/>
      <w:jc w:val="right"/>
    </w:pPr>
  </w:p>
  <w:p w14:paraId="4AFB8BB1">
    <w:pPr>
      <w:pStyle w:val="14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2592C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4C56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743B5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0A478A"/>
    <w:rsid w:val="011A4CC2"/>
    <w:rsid w:val="01252BAB"/>
    <w:rsid w:val="0178388B"/>
    <w:rsid w:val="01E131BB"/>
    <w:rsid w:val="01F557C4"/>
    <w:rsid w:val="026B74AB"/>
    <w:rsid w:val="029707D6"/>
    <w:rsid w:val="02B16B27"/>
    <w:rsid w:val="02BD7FD3"/>
    <w:rsid w:val="02FA367F"/>
    <w:rsid w:val="03351867"/>
    <w:rsid w:val="034D4E02"/>
    <w:rsid w:val="03575778"/>
    <w:rsid w:val="03B54B18"/>
    <w:rsid w:val="03D1158F"/>
    <w:rsid w:val="03DD7C58"/>
    <w:rsid w:val="03FFFD42"/>
    <w:rsid w:val="04F5426A"/>
    <w:rsid w:val="0569690E"/>
    <w:rsid w:val="05850883"/>
    <w:rsid w:val="05CC5945"/>
    <w:rsid w:val="06167E9D"/>
    <w:rsid w:val="062F7D99"/>
    <w:rsid w:val="06397066"/>
    <w:rsid w:val="06DC0977"/>
    <w:rsid w:val="073D3F2F"/>
    <w:rsid w:val="08F547FF"/>
    <w:rsid w:val="09CA74C2"/>
    <w:rsid w:val="0B7958BA"/>
    <w:rsid w:val="0BC77185"/>
    <w:rsid w:val="0BE75574"/>
    <w:rsid w:val="0C28640C"/>
    <w:rsid w:val="0C4329AD"/>
    <w:rsid w:val="0D0D5CBB"/>
    <w:rsid w:val="0D2C7836"/>
    <w:rsid w:val="0D350454"/>
    <w:rsid w:val="0D38142E"/>
    <w:rsid w:val="0D59473B"/>
    <w:rsid w:val="0D8D4ACB"/>
    <w:rsid w:val="0E06277D"/>
    <w:rsid w:val="0E2258F9"/>
    <w:rsid w:val="0E6D0107"/>
    <w:rsid w:val="0EC03E6B"/>
    <w:rsid w:val="0EDF2201"/>
    <w:rsid w:val="0EFA08A2"/>
    <w:rsid w:val="0F761D3D"/>
    <w:rsid w:val="10993BAF"/>
    <w:rsid w:val="115B06EA"/>
    <w:rsid w:val="12307DC9"/>
    <w:rsid w:val="135F18E9"/>
    <w:rsid w:val="13FD3CDB"/>
    <w:rsid w:val="145746DC"/>
    <w:rsid w:val="145D29CB"/>
    <w:rsid w:val="14C71286"/>
    <w:rsid w:val="15013364"/>
    <w:rsid w:val="150C76B9"/>
    <w:rsid w:val="15420741"/>
    <w:rsid w:val="15911E51"/>
    <w:rsid w:val="15C57C68"/>
    <w:rsid w:val="162A1BDD"/>
    <w:rsid w:val="16653DA4"/>
    <w:rsid w:val="167A7865"/>
    <w:rsid w:val="167E3F4B"/>
    <w:rsid w:val="175F45F2"/>
    <w:rsid w:val="17B00EC4"/>
    <w:rsid w:val="17F378CF"/>
    <w:rsid w:val="18ED431E"/>
    <w:rsid w:val="1901426D"/>
    <w:rsid w:val="194F3A62"/>
    <w:rsid w:val="1974066A"/>
    <w:rsid w:val="19785394"/>
    <w:rsid w:val="19E021C5"/>
    <w:rsid w:val="19E61847"/>
    <w:rsid w:val="1A1A0607"/>
    <w:rsid w:val="1A686C8B"/>
    <w:rsid w:val="1AFE2B82"/>
    <w:rsid w:val="1B682381"/>
    <w:rsid w:val="1C197774"/>
    <w:rsid w:val="1C4A7CD9"/>
    <w:rsid w:val="1D0C7C1D"/>
    <w:rsid w:val="1D3638B6"/>
    <w:rsid w:val="1D7D3EDE"/>
    <w:rsid w:val="1D9439D4"/>
    <w:rsid w:val="1E0D7210"/>
    <w:rsid w:val="1E122B69"/>
    <w:rsid w:val="1EC94CBA"/>
    <w:rsid w:val="1F0B30E5"/>
    <w:rsid w:val="1F327753"/>
    <w:rsid w:val="200563F1"/>
    <w:rsid w:val="20880004"/>
    <w:rsid w:val="20E92A99"/>
    <w:rsid w:val="20F326ED"/>
    <w:rsid w:val="211C4B58"/>
    <w:rsid w:val="21493635"/>
    <w:rsid w:val="21870AC8"/>
    <w:rsid w:val="21D92AFA"/>
    <w:rsid w:val="220B7CE2"/>
    <w:rsid w:val="224C33B7"/>
    <w:rsid w:val="224F5CD1"/>
    <w:rsid w:val="22930D0B"/>
    <w:rsid w:val="22AD78F2"/>
    <w:rsid w:val="233174FD"/>
    <w:rsid w:val="2396260B"/>
    <w:rsid w:val="245023B0"/>
    <w:rsid w:val="251B54F5"/>
    <w:rsid w:val="252A663B"/>
    <w:rsid w:val="25434182"/>
    <w:rsid w:val="25592D92"/>
    <w:rsid w:val="25DA5525"/>
    <w:rsid w:val="26123616"/>
    <w:rsid w:val="26673AE3"/>
    <w:rsid w:val="267A71DB"/>
    <w:rsid w:val="26CE1737"/>
    <w:rsid w:val="26D4259C"/>
    <w:rsid w:val="27C37A22"/>
    <w:rsid w:val="282835C4"/>
    <w:rsid w:val="28DB28AF"/>
    <w:rsid w:val="290714CC"/>
    <w:rsid w:val="292035BA"/>
    <w:rsid w:val="2950728E"/>
    <w:rsid w:val="297D74C4"/>
    <w:rsid w:val="29AD102D"/>
    <w:rsid w:val="2A2045F7"/>
    <w:rsid w:val="2A9E38B8"/>
    <w:rsid w:val="2B061407"/>
    <w:rsid w:val="2B0B1193"/>
    <w:rsid w:val="2BEE4C6E"/>
    <w:rsid w:val="2C353361"/>
    <w:rsid w:val="2C70332B"/>
    <w:rsid w:val="2CAD4098"/>
    <w:rsid w:val="2CC97A35"/>
    <w:rsid w:val="2CCA7EF0"/>
    <w:rsid w:val="2CCD473A"/>
    <w:rsid w:val="2DD1025A"/>
    <w:rsid w:val="2DDD275B"/>
    <w:rsid w:val="2E341DD7"/>
    <w:rsid w:val="2F15242A"/>
    <w:rsid w:val="2F687DF9"/>
    <w:rsid w:val="30481917"/>
    <w:rsid w:val="30DD2358"/>
    <w:rsid w:val="31743CE7"/>
    <w:rsid w:val="31BA15B6"/>
    <w:rsid w:val="31E83EC3"/>
    <w:rsid w:val="3207203C"/>
    <w:rsid w:val="323F6225"/>
    <w:rsid w:val="32B1065A"/>
    <w:rsid w:val="32B73FE0"/>
    <w:rsid w:val="32B86B33"/>
    <w:rsid w:val="32C35DB5"/>
    <w:rsid w:val="32F12805"/>
    <w:rsid w:val="33DB1BFF"/>
    <w:rsid w:val="34D0311F"/>
    <w:rsid w:val="3524459F"/>
    <w:rsid w:val="35415191"/>
    <w:rsid w:val="35875F1D"/>
    <w:rsid w:val="35B352B4"/>
    <w:rsid w:val="35C34EA9"/>
    <w:rsid w:val="367232F1"/>
    <w:rsid w:val="36C27A33"/>
    <w:rsid w:val="37853062"/>
    <w:rsid w:val="37A12D84"/>
    <w:rsid w:val="37E1553E"/>
    <w:rsid w:val="37FC4B89"/>
    <w:rsid w:val="383C1EAC"/>
    <w:rsid w:val="38832151"/>
    <w:rsid w:val="38C76927"/>
    <w:rsid w:val="39CB2002"/>
    <w:rsid w:val="3A316FE0"/>
    <w:rsid w:val="3AFC5BB9"/>
    <w:rsid w:val="3B1A534B"/>
    <w:rsid w:val="3BB0325D"/>
    <w:rsid w:val="3BD47F61"/>
    <w:rsid w:val="3C1329D6"/>
    <w:rsid w:val="3C4F3EB7"/>
    <w:rsid w:val="3CB45DD5"/>
    <w:rsid w:val="3D0F7592"/>
    <w:rsid w:val="3D2F28A7"/>
    <w:rsid w:val="3DA908AC"/>
    <w:rsid w:val="3DB76AFC"/>
    <w:rsid w:val="3DBA3451"/>
    <w:rsid w:val="3E670375"/>
    <w:rsid w:val="3EB61016"/>
    <w:rsid w:val="3F62228A"/>
    <w:rsid w:val="3F8C2233"/>
    <w:rsid w:val="40354679"/>
    <w:rsid w:val="4037219F"/>
    <w:rsid w:val="4110479E"/>
    <w:rsid w:val="41192025"/>
    <w:rsid w:val="41391F84"/>
    <w:rsid w:val="416747E6"/>
    <w:rsid w:val="41A83651"/>
    <w:rsid w:val="41B713A8"/>
    <w:rsid w:val="41BE244C"/>
    <w:rsid w:val="41F76C92"/>
    <w:rsid w:val="42621029"/>
    <w:rsid w:val="4272089A"/>
    <w:rsid w:val="428427E6"/>
    <w:rsid w:val="43170066"/>
    <w:rsid w:val="43222110"/>
    <w:rsid w:val="437D4C43"/>
    <w:rsid w:val="438F22F2"/>
    <w:rsid w:val="44216071"/>
    <w:rsid w:val="45A5700C"/>
    <w:rsid w:val="45AD42C9"/>
    <w:rsid w:val="45B538D4"/>
    <w:rsid w:val="45BB6187"/>
    <w:rsid w:val="45DF2E75"/>
    <w:rsid w:val="45E43E6E"/>
    <w:rsid w:val="462E1B80"/>
    <w:rsid w:val="466038FE"/>
    <w:rsid w:val="4685504D"/>
    <w:rsid w:val="46A41C10"/>
    <w:rsid w:val="471274C2"/>
    <w:rsid w:val="479003E6"/>
    <w:rsid w:val="47D51FC2"/>
    <w:rsid w:val="47F045E0"/>
    <w:rsid w:val="489E5603"/>
    <w:rsid w:val="49314A53"/>
    <w:rsid w:val="496B110B"/>
    <w:rsid w:val="4A6A71F1"/>
    <w:rsid w:val="4A9F71C0"/>
    <w:rsid w:val="4AA05BA7"/>
    <w:rsid w:val="4ADD7448"/>
    <w:rsid w:val="4BEC4394"/>
    <w:rsid w:val="4C1E7679"/>
    <w:rsid w:val="4C4D7148"/>
    <w:rsid w:val="4C771B75"/>
    <w:rsid w:val="4CBE65A6"/>
    <w:rsid w:val="4D4C6E86"/>
    <w:rsid w:val="4DB10520"/>
    <w:rsid w:val="4E0538DC"/>
    <w:rsid w:val="4EA34EA3"/>
    <w:rsid w:val="4EB67177"/>
    <w:rsid w:val="4EDB463D"/>
    <w:rsid w:val="4F0514E8"/>
    <w:rsid w:val="4F4707FA"/>
    <w:rsid w:val="4F813436"/>
    <w:rsid w:val="4FBD24FE"/>
    <w:rsid w:val="5000622F"/>
    <w:rsid w:val="501E5516"/>
    <w:rsid w:val="506B05BE"/>
    <w:rsid w:val="50A712FF"/>
    <w:rsid w:val="513D60B1"/>
    <w:rsid w:val="514D3353"/>
    <w:rsid w:val="517A0B5B"/>
    <w:rsid w:val="52246AB9"/>
    <w:rsid w:val="52B76D0A"/>
    <w:rsid w:val="52BC77D7"/>
    <w:rsid w:val="52D41ACF"/>
    <w:rsid w:val="539A4AC7"/>
    <w:rsid w:val="53AE10BD"/>
    <w:rsid w:val="53C314AE"/>
    <w:rsid w:val="53F06E40"/>
    <w:rsid w:val="54947768"/>
    <w:rsid w:val="54D34040"/>
    <w:rsid w:val="54D559E2"/>
    <w:rsid w:val="5503044A"/>
    <w:rsid w:val="55757C5B"/>
    <w:rsid w:val="56365174"/>
    <w:rsid w:val="571F64CE"/>
    <w:rsid w:val="576F210C"/>
    <w:rsid w:val="57F87F21"/>
    <w:rsid w:val="58535244"/>
    <w:rsid w:val="58FE1672"/>
    <w:rsid w:val="59114B7D"/>
    <w:rsid w:val="598503ED"/>
    <w:rsid w:val="5996335D"/>
    <w:rsid w:val="59A9696A"/>
    <w:rsid w:val="59C07238"/>
    <w:rsid w:val="59F40CA9"/>
    <w:rsid w:val="5A5F3B43"/>
    <w:rsid w:val="5ADB43A7"/>
    <w:rsid w:val="5B0A7ABB"/>
    <w:rsid w:val="5BE43D8C"/>
    <w:rsid w:val="5C0004BE"/>
    <w:rsid w:val="5C67138E"/>
    <w:rsid w:val="5C6C4B26"/>
    <w:rsid w:val="5D1659FC"/>
    <w:rsid w:val="5D3C274B"/>
    <w:rsid w:val="5D4A301F"/>
    <w:rsid w:val="5D8B5480"/>
    <w:rsid w:val="5DA82D1C"/>
    <w:rsid w:val="5DAC23B7"/>
    <w:rsid w:val="5DB37D2C"/>
    <w:rsid w:val="5E0D78CD"/>
    <w:rsid w:val="5E1470CA"/>
    <w:rsid w:val="5FCD1184"/>
    <w:rsid w:val="60AC408B"/>
    <w:rsid w:val="60C64988"/>
    <w:rsid w:val="60E90E3C"/>
    <w:rsid w:val="6263077A"/>
    <w:rsid w:val="62BE56A2"/>
    <w:rsid w:val="62ED3A57"/>
    <w:rsid w:val="63514A76"/>
    <w:rsid w:val="638E55D2"/>
    <w:rsid w:val="639A466F"/>
    <w:rsid w:val="63C96D02"/>
    <w:rsid w:val="63EC532B"/>
    <w:rsid w:val="6488096B"/>
    <w:rsid w:val="64B207F9"/>
    <w:rsid w:val="64BB6FF0"/>
    <w:rsid w:val="64C2160D"/>
    <w:rsid w:val="65165F77"/>
    <w:rsid w:val="659438DB"/>
    <w:rsid w:val="6599077C"/>
    <w:rsid w:val="667D55E1"/>
    <w:rsid w:val="66A76EAB"/>
    <w:rsid w:val="67341661"/>
    <w:rsid w:val="67362878"/>
    <w:rsid w:val="67874F0A"/>
    <w:rsid w:val="678B6EDC"/>
    <w:rsid w:val="678F4E88"/>
    <w:rsid w:val="67C65A33"/>
    <w:rsid w:val="68463EA2"/>
    <w:rsid w:val="68746BAB"/>
    <w:rsid w:val="68C730FF"/>
    <w:rsid w:val="693F572B"/>
    <w:rsid w:val="6A3550F2"/>
    <w:rsid w:val="6AD62431"/>
    <w:rsid w:val="6B217BC8"/>
    <w:rsid w:val="6C7A3290"/>
    <w:rsid w:val="6D5B7F81"/>
    <w:rsid w:val="6D9D3C67"/>
    <w:rsid w:val="6DB9350B"/>
    <w:rsid w:val="6E9309E1"/>
    <w:rsid w:val="6E971448"/>
    <w:rsid w:val="6EC71BE7"/>
    <w:rsid w:val="6EFF182A"/>
    <w:rsid w:val="6F0A4829"/>
    <w:rsid w:val="6F2D283B"/>
    <w:rsid w:val="6F967EFF"/>
    <w:rsid w:val="6FA137D1"/>
    <w:rsid w:val="6FAB61DB"/>
    <w:rsid w:val="6FC767EC"/>
    <w:rsid w:val="702A5FD4"/>
    <w:rsid w:val="709C6C3E"/>
    <w:rsid w:val="70C12B6D"/>
    <w:rsid w:val="70C45A5D"/>
    <w:rsid w:val="70CB230C"/>
    <w:rsid w:val="70CB40BA"/>
    <w:rsid w:val="70CF57BA"/>
    <w:rsid w:val="715A4420"/>
    <w:rsid w:val="719D7D64"/>
    <w:rsid w:val="71F1255B"/>
    <w:rsid w:val="72ED1754"/>
    <w:rsid w:val="73EA2AA9"/>
    <w:rsid w:val="7454460B"/>
    <w:rsid w:val="74891ED7"/>
    <w:rsid w:val="749E6314"/>
    <w:rsid w:val="74DF33F1"/>
    <w:rsid w:val="75273889"/>
    <w:rsid w:val="753F7C0B"/>
    <w:rsid w:val="75686C91"/>
    <w:rsid w:val="75E726D1"/>
    <w:rsid w:val="75F5484E"/>
    <w:rsid w:val="76351364"/>
    <w:rsid w:val="76982C90"/>
    <w:rsid w:val="76F23784"/>
    <w:rsid w:val="7700568B"/>
    <w:rsid w:val="770E0C41"/>
    <w:rsid w:val="77585F7B"/>
    <w:rsid w:val="775A0B8F"/>
    <w:rsid w:val="77D4111C"/>
    <w:rsid w:val="785C2AE2"/>
    <w:rsid w:val="78AF00AC"/>
    <w:rsid w:val="79066E53"/>
    <w:rsid w:val="792E5FE3"/>
    <w:rsid w:val="793E41EE"/>
    <w:rsid w:val="797A40BE"/>
    <w:rsid w:val="7A56058C"/>
    <w:rsid w:val="7A6C3A6C"/>
    <w:rsid w:val="7A7635A2"/>
    <w:rsid w:val="7A810926"/>
    <w:rsid w:val="7AA07078"/>
    <w:rsid w:val="7ABD0F17"/>
    <w:rsid w:val="7B263E7A"/>
    <w:rsid w:val="7B5644A0"/>
    <w:rsid w:val="7B6E0463"/>
    <w:rsid w:val="7C8617DD"/>
    <w:rsid w:val="7CA611C0"/>
    <w:rsid w:val="7CC9550D"/>
    <w:rsid w:val="7CCD1C31"/>
    <w:rsid w:val="7D3C472D"/>
    <w:rsid w:val="7D891584"/>
    <w:rsid w:val="7E8B6C36"/>
    <w:rsid w:val="7EE34CC4"/>
    <w:rsid w:val="7F637BB3"/>
    <w:rsid w:val="7F645E05"/>
    <w:rsid w:val="7F91423F"/>
    <w:rsid w:val="7FC60BA9"/>
    <w:rsid w:val="7FEE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3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29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next w:val="1"/>
    <w:link w:val="42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6">
    <w:name w:val="heading 4"/>
    <w:basedOn w:val="1"/>
    <w:next w:val="1"/>
    <w:link w:val="43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0"/>
    <w:pPr>
      <w:ind w:firstLine="420" w:firstLineChars="200"/>
    </w:pPr>
  </w:style>
  <w:style w:type="paragraph" w:styleId="7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Body Text"/>
    <w:basedOn w:val="1"/>
    <w:qFormat/>
    <w:uiPriority w:val="0"/>
    <w:pPr>
      <w:snapToGrid/>
      <w:spacing w:line="240" w:lineRule="auto"/>
      <w:jc w:val="left"/>
    </w:pPr>
    <w:rPr>
      <w:kern w:val="0"/>
    </w:rPr>
  </w:style>
  <w:style w:type="paragraph" w:styleId="9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10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1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2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5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6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7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8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9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2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FollowedHyperlink"/>
    <w:basedOn w:val="24"/>
    <w:semiHidden/>
    <w:unhideWhenUsed/>
    <w:qFormat/>
    <w:uiPriority w:val="99"/>
    <w:rPr>
      <w:color w:val="954F72"/>
      <w:u w:val="single"/>
    </w:rPr>
  </w:style>
  <w:style w:type="character" w:styleId="26">
    <w:name w:val="Emphasis"/>
    <w:basedOn w:val="24"/>
    <w:qFormat/>
    <w:uiPriority w:val="20"/>
    <w:rPr>
      <w:i/>
      <w:iCs/>
    </w:rPr>
  </w:style>
  <w:style w:type="character" w:styleId="27">
    <w:name w:val="Hyperlink"/>
    <w:basedOn w:val="2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8">
    <w:name w:val="标题 1 字符"/>
    <w:basedOn w:val="24"/>
    <w:link w:val="3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9">
    <w:name w:val="标题 2 字符"/>
    <w:basedOn w:val="24"/>
    <w:link w:val="4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30">
    <w:name w:val="页眉 字符"/>
    <w:basedOn w:val="24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页脚 字符"/>
    <w:basedOn w:val="24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2">
    <w:name w:val="批注框文本 字符"/>
    <w:basedOn w:val="24"/>
    <w:link w:val="12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3">
    <w:name w:val="List Paragraph"/>
    <w:basedOn w:val="1"/>
    <w:qFormat/>
    <w:uiPriority w:val="34"/>
    <w:pPr>
      <w:ind w:firstLine="420" w:firstLineChars="200"/>
    </w:pPr>
  </w:style>
  <w:style w:type="table" w:customStyle="1" w:styleId="34">
    <w:name w:val="网格型浅色1"/>
    <w:basedOn w:val="22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5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6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7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8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40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1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2">
    <w:name w:val="标题 3 字符"/>
    <w:basedOn w:val="24"/>
    <w:link w:val="5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3">
    <w:name w:val="标题 4 字符"/>
    <w:basedOn w:val="24"/>
    <w:link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4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5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6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7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8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9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50">
    <w:name w:val="font11"/>
    <w:basedOn w:val="24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1">
    <w:name w:val="font21"/>
    <w:basedOn w:val="24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2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3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4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5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6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7">
    <w:name w:val="Grid Table 4 Accent 1"/>
    <w:basedOn w:val="22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8">
    <w:name w:val="font31"/>
    <w:basedOn w:val="24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41"/>
    <w:basedOn w:val="24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60">
    <w:name w:val="font61"/>
    <w:basedOn w:val="24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1">
    <w:name w:val="font01"/>
    <w:basedOn w:val="24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2">
    <w:name w:val="font51"/>
    <w:basedOn w:val="24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437</Words>
  <Characters>485</Characters>
  <Lines>14</Lines>
  <Paragraphs>4</Paragraphs>
  <TotalTime>90</TotalTime>
  <ScaleCrop>false</ScaleCrop>
  <LinksUpToDate>false</LinksUpToDate>
  <CharactersWithSpaces>501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2020-03-09T13:09:00Z</dcterms:created>
  <dc:creator>政务云服务团队</dc:creator>
  <cp:lastModifiedBy>鲁翩翩</cp:lastModifiedBy>
  <dcterms:modified xsi:type="dcterms:W3CDTF">2025-12-16T07:57:32Z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7C4057EA2D0544219493C233083A91FF_13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