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617C" w14:textId="2EE546FD" w:rsidR="005631A6" w:rsidRDefault="000674F1" w:rsidP="005631A6">
      <w:pPr>
        <w:tabs>
          <w:tab w:val="left" w:pos="3646"/>
        </w:tabs>
        <w:jc w:val="center"/>
        <w:rPr>
          <w:rFonts w:ascii="Trebuchet MS" w:hAnsi="Trebuchet MS" w:cs="Times New Roman"/>
          <w:b/>
          <w:sz w:val="28"/>
          <w:szCs w:val="24"/>
        </w:rPr>
      </w:pPr>
      <w:proofErr w:type="spellStart"/>
      <w:r w:rsidRPr="000674F1">
        <w:rPr>
          <w:rFonts w:ascii="Trebuchet MS" w:hAnsi="Trebuchet MS" w:cs="Times New Roman"/>
          <w:b/>
          <w:sz w:val="28"/>
          <w:szCs w:val="24"/>
        </w:rPr>
        <w:t>Perancangan</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Sistem</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Pengukuran</w:t>
      </w:r>
      <w:proofErr w:type="spellEnd"/>
      <w:r w:rsidRPr="000674F1">
        <w:rPr>
          <w:rFonts w:ascii="Trebuchet MS" w:hAnsi="Trebuchet MS" w:cs="Times New Roman"/>
          <w:b/>
          <w:sz w:val="28"/>
          <w:szCs w:val="24"/>
        </w:rPr>
        <w:t xml:space="preserve"> </w:t>
      </w:r>
      <w:proofErr w:type="spellStart"/>
      <w:r w:rsidR="00301167">
        <w:rPr>
          <w:rFonts w:ascii="Trebuchet MS" w:hAnsi="Trebuchet MS" w:cs="Times New Roman"/>
          <w:b/>
          <w:sz w:val="28"/>
          <w:szCs w:val="24"/>
        </w:rPr>
        <w:t>D</w:t>
      </w:r>
      <w:r w:rsidRPr="000674F1">
        <w:rPr>
          <w:rFonts w:ascii="Trebuchet MS" w:hAnsi="Trebuchet MS" w:cs="Times New Roman"/>
          <w:b/>
          <w:sz w:val="28"/>
          <w:szCs w:val="24"/>
        </w:rPr>
        <w:t>engan</w:t>
      </w:r>
      <w:proofErr w:type="spellEnd"/>
      <w:r w:rsidRPr="000674F1">
        <w:rPr>
          <w:rFonts w:ascii="Trebuchet MS" w:hAnsi="Trebuchet MS" w:cs="Times New Roman"/>
          <w:b/>
          <w:sz w:val="28"/>
          <w:szCs w:val="24"/>
        </w:rPr>
        <w:t xml:space="preserve"> </w:t>
      </w:r>
      <w:r w:rsidR="00301167">
        <w:rPr>
          <w:rFonts w:ascii="Trebuchet MS" w:hAnsi="Trebuchet MS" w:cs="Times New Roman"/>
          <w:b/>
          <w:sz w:val="28"/>
          <w:szCs w:val="24"/>
        </w:rPr>
        <w:t xml:space="preserve">Sensor </w:t>
      </w:r>
      <w:r w:rsidRPr="000674F1">
        <w:rPr>
          <w:rFonts w:ascii="Trebuchet MS" w:hAnsi="Trebuchet MS" w:cs="Times New Roman"/>
          <w:b/>
          <w:sz w:val="28"/>
          <w:szCs w:val="24"/>
        </w:rPr>
        <w:t xml:space="preserve">Interfacing Voltage </w:t>
      </w:r>
      <w:r w:rsidR="00301167">
        <w:rPr>
          <w:rFonts w:ascii="Trebuchet MS" w:hAnsi="Trebuchet MS" w:cs="Times New Roman"/>
          <w:b/>
          <w:sz w:val="28"/>
          <w:szCs w:val="24"/>
        </w:rPr>
        <w:t>D</w:t>
      </w:r>
      <w:r w:rsidRPr="000674F1">
        <w:rPr>
          <w:rFonts w:ascii="Trebuchet MS" w:hAnsi="Trebuchet MS" w:cs="Times New Roman"/>
          <w:b/>
          <w:sz w:val="28"/>
          <w:szCs w:val="24"/>
        </w:rPr>
        <w:t xml:space="preserve">an ACS712 </w:t>
      </w:r>
      <w:proofErr w:type="spellStart"/>
      <w:r w:rsidR="00301167">
        <w:rPr>
          <w:rFonts w:ascii="Trebuchet MS" w:hAnsi="Trebuchet MS" w:cs="Times New Roman"/>
          <w:b/>
          <w:sz w:val="28"/>
          <w:szCs w:val="24"/>
        </w:rPr>
        <w:t>U</w:t>
      </w:r>
      <w:r w:rsidRPr="000674F1">
        <w:rPr>
          <w:rFonts w:ascii="Trebuchet MS" w:hAnsi="Trebuchet MS" w:cs="Times New Roman"/>
          <w:b/>
          <w:sz w:val="28"/>
          <w:szCs w:val="24"/>
        </w:rPr>
        <w:t>ntuk</w:t>
      </w:r>
      <w:proofErr w:type="spellEnd"/>
      <w:r w:rsidRPr="000674F1">
        <w:rPr>
          <w:rFonts w:ascii="Trebuchet MS" w:hAnsi="Trebuchet MS" w:cs="Times New Roman"/>
          <w:b/>
          <w:sz w:val="28"/>
          <w:szCs w:val="24"/>
        </w:rPr>
        <w:t xml:space="preserve"> Solar Photovoltaic Analysis</w:t>
      </w:r>
    </w:p>
    <w:p w14:paraId="2CE12204" w14:textId="50233FB2" w:rsidR="00083533" w:rsidRPr="00BE08DA" w:rsidRDefault="00083533" w:rsidP="005631A6">
      <w:pPr>
        <w:tabs>
          <w:tab w:val="left" w:pos="3646"/>
        </w:tabs>
        <w:jc w:val="center"/>
        <w:rPr>
          <w:rFonts w:ascii="Trebuchet MS" w:hAnsi="Trebuchet MS" w:cs="Times New Roman"/>
          <w:b/>
          <w:sz w:val="28"/>
          <w:szCs w:val="24"/>
        </w:rPr>
      </w:pPr>
      <w:proofErr w:type="spellStart"/>
      <w:r>
        <w:rPr>
          <w:rFonts w:ascii="Trebuchet MS" w:hAnsi="Trebuchet MS" w:cs="Times New Roman"/>
          <w:b/>
          <w:sz w:val="28"/>
          <w:szCs w:val="24"/>
        </w:rPr>
        <w:t>Rancang</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Bangun</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Sistem</w:t>
      </w:r>
      <w:proofErr w:type="spellEnd"/>
      <w:r>
        <w:rPr>
          <w:rFonts w:ascii="Trebuchet MS" w:hAnsi="Trebuchet MS" w:cs="Times New Roman"/>
          <w:b/>
          <w:sz w:val="28"/>
          <w:szCs w:val="24"/>
        </w:rPr>
        <w:t xml:space="preserve"> Monitoring </w:t>
      </w:r>
      <w:proofErr w:type="spellStart"/>
      <w:r>
        <w:rPr>
          <w:rFonts w:ascii="Trebuchet MS" w:hAnsi="Trebuchet MS" w:cs="Times New Roman"/>
          <w:b/>
          <w:sz w:val="28"/>
          <w:szCs w:val="24"/>
        </w:rPr>
        <w:t>Daya</w:t>
      </w:r>
      <w:proofErr w:type="spellEnd"/>
      <w:r>
        <w:rPr>
          <w:rFonts w:ascii="Trebuchet MS" w:hAnsi="Trebuchet MS" w:cs="Times New Roman"/>
          <w:b/>
          <w:sz w:val="28"/>
          <w:szCs w:val="24"/>
        </w:rPr>
        <w:t xml:space="preserve"> pada </w:t>
      </w:r>
      <w:r w:rsidRPr="000674F1">
        <w:rPr>
          <w:rFonts w:ascii="Trebuchet MS" w:hAnsi="Trebuchet MS" w:cs="Times New Roman"/>
          <w:b/>
          <w:sz w:val="28"/>
          <w:szCs w:val="24"/>
        </w:rPr>
        <w:t>Solar Photovoltaic</w:t>
      </w:r>
      <w:r>
        <w:rPr>
          <w:rFonts w:ascii="Trebuchet MS" w:hAnsi="Trebuchet MS" w:cs="Times New Roman"/>
          <w:b/>
          <w:sz w:val="28"/>
          <w:szCs w:val="24"/>
        </w:rPr>
        <w:t xml:space="preserve"> </w:t>
      </w:r>
      <w:proofErr w:type="spellStart"/>
      <w:r>
        <w:rPr>
          <w:rFonts w:ascii="Trebuchet MS" w:hAnsi="Trebuchet MS" w:cs="Times New Roman"/>
          <w:b/>
          <w:sz w:val="28"/>
          <w:szCs w:val="24"/>
        </w:rPr>
        <w:t>berbasis</w:t>
      </w:r>
      <w:proofErr w:type="spellEnd"/>
      <w:r>
        <w:rPr>
          <w:rFonts w:ascii="Trebuchet MS" w:hAnsi="Trebuchet MS" w:cs="Times New Roman"/>
          <w:b/>
          <w:sz w:val="28"/>
          <w:szCs w:val="24"/>
        </w:rPr>
        <w:t xml:space="preserve"> IoT </w:t>
      </w:r>
    </w:p>
    <w:p w14:paraId="48517B89" w14:textId="153DC09C" w:rsidR="001958C4" w:rsidRPr="001958C4"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Measuring System Design with Interfacing Voltage and ACS712</w:t>
      </w:r>
      <w:r>
        <w:rPr>
          <w:rFonts w:ascii="Trebuchet MS" w:hAnsi="Trebuchet MS" w:cs="Times New Roman"/>
          <w:i/>
          <w:sz w:val="24"/>
        </w:rPr>
        <w:t xml:space="preserve"> Sensor</w:t>
      </w:r>
    </w:p>
    <w:p w14:paraId="3B3BA49E" w14:textId="6B287C3F" w:rsidR="005631A6" w:rsidRPr="00B42DB5"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 xml:space="preserve">for </w:t>
      </w:r>
      <w:r w:rsidR="007D4123" w:rsidRPr="001958C4">
        <w:rPr>
          <w:rFonts w:ascii="Trebuchet MS" w:hAnsi="Trebuchet MS" w:cs="Times New Roman"/>
          <w:i/>
          <w:sz w:val="24"/>
        </w:rPr>
        <w:t xml:space="preserve">Solar </w:t>
      </w:r>
      <w:r w:rsidRPr="001958C4">
        <w:rPr>
          <w:rFonts w:ascii="Trebuchet MS" w:hAnsi="Trebuchet MS" w:cs="Times New Roman"/>
          <w:i/>
          <w:sz w:val="24"/>
        </w:rPr>
        <w:t>Photovoltaic Analysis</w:t>
      </w:r>
    </w:p>
    <w:p w14:paraId="7A2721AE" w14:textId="77777777" w:rsidR="005631A6" w:rsidRPr="00B42DB5" w:rsidRDefault="005631A6" w:rsidP="005631A6">
      <w:pPr>
        <w:spacing w:after="0" w:line="240" w:lineRule="auto"/>
        <w:jc w:val="center"/>
        <w:rPr>
          <w:rFonts w:ascii="Trebuchet MS" w:hAnsi="Trebuchet MS" w:cs="Times New Roman"/>
          <w:b/>
        </w:rPr>
      </w:pPr>
    </w:p>
    <w:p w14:paraId="4A43F9B6" w14:textId="731C1666" w:rsidR="005631A6" w:rsidRPr="006F4E33" w:rsidRDefault="00484C5E" w:rsidP="005631A6">
      <w:pPr>
        <w:spacing w:after="0" w:line="240" w:lineRule="auto"/>
        <w:jc w:val="center"/>
        <w:rPr>
          <w:rFonts w:ascii="Trebuchet MS" w:hAnsi="Trebuchet MS" w:cs="Times New Roman"/>
          <w:b/>
          <w:sz w:val="18"/>
          <w:szCs w:val="18"/>
        </w:rPr>
      </w:pPr>
      <w:r w:rsidRPr="00484C5E">
        <w:rPr>
          <w:rFonts w:ascii="Trebuchet MS" w:hAnsi="Trebuchet MS" w:cs="Times New Roman"/>
          <w:b/>
          <w:sz w:val="20"/>
          <w:szCs w:val="20"/>
        </w:rPr>
        <w:t>James Julian</w:t>
      </w:r>
      <w:r w:rsidR="005631A6" w:rsidRPr="00EB1157">
        <w:rPr>
          <w:rStyle w:val="FootnoteReference"/>
        </w:rPr>
        <w:footnoteReference w:id="1"/>
      </w:r>
      <w:r w:rsidR="005631A6" w:rsidRPr="006F4E33">
        <w:rPr>
          <w:rFonts w:ascii="Trebuchet MS" w:hAnsi="Trebuchet MS" w:cs="Times New Roman"/>
          <w:b/>
          <w:sz w:val="20"/>
          <w:szCs w:val="20"/>
        </w:rPr>
        <w:t xml:space="preserve">*, </w:t>
      </w:r>
      <w:r w:rsidRPr="00484C5E">
        <w:rPr>
          <w:rFonts w:ascii="Trebuchet MS" w:hAnsi="Trebuchet MS" w:cs="Times New Roman"/>
          <w:b/>
          <w:sz w:val="20"/>
          <w:szCs w:val="20"/>
        </w:rPr>
        <w:t xml:space="preserve">Ade </w:t>
      </w:r>
      <w:proofErr w:type="spellStart"/>
      <w:r w:rsidRPr="00484C5E">
        <w:rPr>
          <w:rFonts w:ascii="Trebuchet MS" w:hAnsi="Trebuchet MS" w:cs="Times New Roman"/>
          <w:b/>
          <w:sz w:val="20"/>
          <w:szCs w:val="20"/>
        </w:rPr>
        <w:t>Fikri</w:t>
      </w:r>
      <w:proofErr w:type="spellEnd"/>
      <w:r w:rsidRPr="00484C5E">
        <w:rPr>
          <w:rFonts w:ascii="Trebuchet MS" w:hAnsi="Trebuchet MS" w:cs="Times New Roman"/>
          <w:b/>
          <w:sz w:val="20"/>
          <w:szCs w:val="20"/>
        </w:rPr>
        <w:t xml:space="preserve"> Fauzi</w:t>
      </w:r>
      <w:r w:rsidR="005631A6" w:rsidRPr="006F4E33">
        <w:rPr>
          <w:rFonts w:ascii="Trebuchet MS" w:hAnsi="Trebuchet MS" w:cs="Times New Roman"/>
          <w:b/>
          <w:sz w:val="20"/>
          <w:szCs w:val="20"/>
          <w:vertAlign w:val="superscript"/>
        </w:rPr>
        <w:t>2</w:t>
      </w:r>
      <w:r w:rsidR="005631A6" w:rsidRPr="006F4E33">
        <w:rPr>
          <w:rFonts w:ascii="Trebuchet MS" w:hAnsi="Trebuchet MS" w:cs="Times New Roman"/>
          <w:b/>
          <w:sz w:val="20"/>
          <w:szCs w:val="20"/>
        </w:rPr>
        <w:t xml:space="preserve"> </w:t>
      </w:r>
      <w:r w:rsidR="00755509" w:rsidRPr="00755509">
        <w:rPr>
          <w:rFonts w:ascii="Trebuchet MS" w:hAnsi="Trebuchet MS" w:cs="Times New Roman"/>
          <w:b/>
          <w:sz w:val="20"/>
          <w:szCs w:val="20"/>
        </w:rPr>
        <w:t>Annastya Bagas Dewantara</w:t>
      </w:r>
      <w:r w:rsidR="00BE506A">
        <w:rPr>
          <w:rFonts w:ascii="Trebuchet MS" w:hAnsi="Trebuchet MS" w:cs="Times New Roman"/>
          <w:b/>
          <w:sz w:val="20"/>
          <w:szCs w:val="20"/>
          <w:vertAlign w:val="superscript"/>
        </w:rPr>
        <w:t>3</w:t>
      </w:r>
      <w:r w:rsidR="005631A6" w:rsidRPr="006F4E33">
        <w:rPr>
          <w:rFonts w:ascii="Trebuchet MS" w:hAnsi="Trebuchet MS" w:cs="Times New Roman"/>
          <w:b/>
          <w:sz w:val="18"/>
          <w:szCs w:val="18"/>
        </w:rPr>
        <w:t xml:space="preserve"> </w:t>
      </w:r>
    </w:p>
    <w:p w14:paraId="2CCF8B5E" w14:textId="35610FEA" w:rsidR="005631A6" w:rsidRPr="006F4E33" w:rsidRDefault="005631A6" w:rsidP="005631A6">
      <w:pPr>
        <w:spacing w:after="0" w:line="240" w:lineRule="auto"/>
        <w:jc w:val="center"/>
        <w:rPr>
          <w:rFonts w:ascii="Trebuchet MS" w:hAnsi="Trebuchet MS" w:cs="Times New Roman"/>
          <w:sz w:val="16"/>
          <w:szCs w:val="21"/>
        </w:rPr>
      </w:pPr>
      <w:r w:rsidRPr="006F4E33">
        <w:rPr>
          <w:rFonts w:ascii="Trebuchet MS" w:hAnsi="Trebuchet MS" w:cs="Times New Roman"/>
          <w:sz w:val="16"/>
          <w:szCs w:val="21"/>
          <w:vertAlign w:val="superscript"/>
        </w:rPr>
        <w:t>1</w:t>
      </w:r>
      <w:r w:rsidR="00E922FD" w:rsidRPr="00E922FD">
        <w:rPr>
          <w:rFonts w:ascii="Trebuchet MS" w:hAnsi="Trebuchet MS" w:cs="Times New Roman"/>
          <w:sz w:val="16"/>
          <w:szCs w:val="21"/>
        </w:rPr>
        <w:t>Universitas Pembangunan Nasional Veteran Jakarta</w:t>
      </w:r>
      <w:r w:rsidR="00E922FD">
        <w:rPr>
          <w:rFonts w:ascii="Trebuchet MS" w:hAnsi="Trebuchet MS" w:cs="Times New Roman"/>
          <w:sz w:val="16"/>
          <w:szCs w:val="21"/>
        </w:rPr>
        <w:t xml:space="preserve">, </w:t>
      </w:r>
      <w:r w:rsidR="00E922FD" w:rsidRPr="00E922FD">
        <w:rPr>
          <w:rFonts w:ascii="Trebuchet MS" w:hAnsi="Trebuchet MS" w:cs="Times New Roman"/>
          <w:sz w:val="16"/>
          <w:szCs w:val="21"/>
        </w:rPr>
        <w:t>J</w:t>
      </w:r>
      <w:r w:rsidR="00E922FD">
        <w:rPr>
          <w:rFonts w:ascii="Trebuchet MS" w:hAnsi="Trebuchet MS" w:cs="Times New Roman"/>
          <w:sz w:val="16"/>
          <w:szCs w:val="21"/>
        </w:rPr>
        <w:t>l.</w:t>
      </w:r>
      <w:r w:rsidR="00E922FD" w:rsidRPr="00E922FD">
        <w:rPr>
          <w:rFonts w:ascii="Trebuchet MS" w:hAnsi="Trebuchet MS" w:cs="Times New Roman"/>
          <w:sz w:val="16"/>
          <w:szCs w:val="21"/>
        </w:rPr>
        <w:t xml:space="preserve"> RS. </w:t>
      </w:r>
      <w:proofErr w:type="spellStart"/>
      <w:r w:rsidR="00E922FD" w:rsidRPr="00E922FD">
        <w:rPr>
          <w:rFonts w:ascii="Trebuchet MS" w:hAnsi="Trebuchet MS" w:cs="Times New Roman"/>
          <w:sz w:val="16"/>
          <w:szCs w:val="21"/>
        </w:rPr>
        <w:t>Fatmawati</w:t>
      </w:r>
      <w:proofErr w:type="spellEnd"/>
      <w:r w:rsidR="00E922FD" w:rsidRPr="00E922FD">
        <w:rPr>
          <w:rFonts w:ascii="Trebuchet MS" w:hAnsi="Trebuchet MS" w:cs="Times New Roman"/>
          <w:sz w:val="16"/>
          <w:szCs w:val="21"/>
        </w:rPr>
        <w:t xml:space="preserve"> Raya, Pd. Labu, </w:t>
      </w:r>
      <w:proofErr w:type="spellStart"/>
      <w:r w:rsidR="00E922FD" w:rsidRPr="00E922FD">
        <w:rPr>
          <w:rFonts w:ascii="Trebuchet MS" w:hAnsi="Trebuchet MS" w:cs="Times New Roman"/>
          <w:sz w:val="16"/>
          <w:szCs w:val="21"/>
        </w:rPr>
        <w:t>Cilandak</w:t>
      </w:r>
      <w:proofErr w:type="spellEnd"/>
      <w:r w:rsidR="00E922FD" w:rsidRPr="00E922FD">
        <w:rPr>
          <w:rFonts w:ascii="Trebuchet MS" w:hAnsi="Trebuchet MS" w:cs="Times New Roman"/>
          <w:sz w:val="16"/>
          <w:szCs w:val="21"/>
        </w:rPr>
        <w:t>, Ja</w:t>
      </w:r>
      <w:r w:rsidR="00E922FD">
        <w:rPr>
          <w:rFonts w:ascii="Trebuchet MS" w:hAnsi="Trebuchet MS" w:cs="Times New Roman"/>
          <w:sz w:val="16"/>
          <w:szCs w:val="21"/>
        </w:rPr>
        <w:t>karta Selatan, Indonesia</w:t>
      </w:r>
    </w:p>
    <w:p w14:paraId="31225D3B" w14:textId="6BEC1B84" w:rsidR="005631A6" w:rsidRPr="006F4E33" w:rsidRDefault="005631A6" w:rsidP="005631A6">
      <w:pPr>
        <w:spacing w:after="0" w:line="240" w:lineRule="auto"/>
        <w:jc w:val="center"/>
        <w:rPr>
          <w:rFonts w:ascii="Trebuchet MS" w:hAnsi="Trebuchet MS" w:cs="Times New Roman"/>
          <w:sz w:val="21"/>
          <w:szCs w:val="21"/>
        </w:rPr>
      </w:pPr>
      <w:r w:rsidRPr="006F4E33">
        <w:rPr>
          <w:rFonts w:ascii="Trebuchet MS" w:hAnsi="Trebuchet MS" w:cs="Times New Roman"/>
          <w:sz w:val="16"/>
          <w:szCs w:val="21"/>
          <w:vertAlign w:val="superscript"/>
        </w:rPr>
        <w:t>2</w:t>
      </w:r>
      <w:r w:rsidR="00D67836" w:rsidRPr="006F4E33">
        <w:rPr>
          <w:rFonts w:ascii="Trebuchet MS" w:hAnsi="Trebuchet MS" w:cs="Times New Roman"/>
          <w:sz w:val="16"/>
          <w:szCs w:val="21"/>
        </w:rPr>
        <w:t>Ins</w:t>
      </w:r>
      <w:r w:rsidR="00D67836">
        <w:rPr>
          <w:rFonts w:ascii="Trebuchet MS" w:hAnsi="Trebuchet MS" w:cs="Times New Roman"/>
          <w:sz w:val="16"/>
          <w:szCs w:val="21"/>
        </w:rPr>
        <w:t>titusion</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Ins</w:t>
      </w:r>
      <w:r w:rsidR="00D67836">
        <w:rPr>
          <w:rFonts w:ascii="Trebuchet MS" w:hAnsi="Trebuchet MS" w:cs="Times New Roman"/>
          <w:sz w:val="16"/>
          <w:szCs w:val="21"/>
        </w:rPr>
        <w:t>titution Address</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 xml:space="preserve">country of author </w:t>
      </w:r>
      <w:r w:rsidRPr="006F4E33">
        <w:rPr>
          <w:rFonts w:ascii="Trebuchet MS" w:hAnsi="Trebuchet MS" w:cs="Times New Roman"/>
          <w:sz w:val="16"/>
          <w:szCs w:val="21"/>
        </w:rPr>
        <w:t>(</w:t>
      </w:r>
      <w:r w:rsidR="009A5E53" w:rsidRPr="006F4E33">
        <w:rPr>
          <w:rFonts w:ascii="Trebuchet MS" w:hAnsi="Trebuchet MS" w:cs="Times New Roman"/>
          <w:sz w:val="16"/>
          <w:szCs w:val="21"/>
        </w:rPr>
        <w:t>Trebuchet</w:t>
      </w:r>
      <w:r w:rsidRPr="006F4E33">
        <w:rPr>
          <w:rFonts w:ascii="Trebuchet MS" w:hAnsi="Trebuchet MS" w:cs="Times New Roman"/>
          <w:sz w:val="16"/>
          <w:szCs w:val="21"/>
        </w:rPr>
        <w:t xml:space="preserve"> MS </w:t>
      </w:r>
      <w:r w:rsidR="006F4E33" w:rsidRPr="006F4E33">
        <w:rPr>
          <w:rFonts w:ascii="Trebuchet MS" w:hAnsi="Trebuchet MS" w:cs="Times New Roman"/>
          <w:sz w:val="16"/>
          <w:szCs w:val="21"/>
        </w:rPr>
        <w:t>8</w:t>
      </w:r>
      <w:r w:rsidRPr="006F4E33">
        <w:rPr>
          <w:rFonts w:ascii="Trebuchet MS" w:hAnsi="Trebuchet MS" w:cs="Times New Roman"/>
          <w:sz w:val="16"/>
          <w:szCs w:val="21"/>
        </w:rPr>
        <w:t xml:space="preserve"> </w:t>
      </w:r>
      <w:proofErr w:type="spellStart"/>
      <w:r w:rsidRPr="006F4E33">
        <w:rPr>
          <w:rFonts w:ascii="Trebuchet MS" w:hAnsi="Trebuchet MS" w:cs="Times New Roman"/>
          <w:sz w:val="16"/>
          <w:szCs w:val="21"/>
        </w:rPr>
        <w:t>pt</w:t>
      </w:r>
      <w:proofErr w:type="spellEnd"/>
      <w:r w:rsidRPr="006F4E33">
        <w:rPr>
          <w:rFonts w:ascii="Trebuchet MS" w:hAnsi="Trebuchet MS" w:cs="Times New Roman"/>
          <w:sz w:val="16"/>
          <w:szCs w:val="21"/>
        </w:rPr>
        <w:t xml:space="preserve">) </w:t>
      </w:r>
    </w:p>
    <w:p w14:paraId="0E5F703C" w14:textId="77777777" w:rsidR="005631A6" w:rsidRDefault="005631A6" w:rsidP="005631A6">
      <w:pPr>
        <w:pBdr>
          <w:bottom w:val="single" w:sz="4" w:space="1" w:color="auto"/>
        </w:pBdr>
        <w:spacing w:after="0" w:line="240" w:lineRule="auto"/>
        <w:jc w:val="center"/>
        <w:rPr>
          <w:rFonts w:ascii="Trebuchet MS" w:hAnsi="Trebuchet MS" w:cs="Times New Roman"/>
          <w:b/>
        </w:rPr>
      </w:pPr>
    </w:p>
    <w:p w14:paraId="7E61726D" w14:textId="77777777" w:rsidR="005631A6" w:rsidRDefault="005631A6" w:rsidP="005631A6">
      <w:pPr>
        <w:pStyle w:val="Default"/>
      </w:pPr>
      <w:r w:rsidRPr="00210BEF">
        <w:t xml:space="preserve"> </w:t>
      </w:r>
    </w:p>
    <w:tbl>
      <w:tblPr>
        <w:tblStyle w:val="TableGrid"/>
        <w:tblW w:w="8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496"/>
        <w:gridCol w:w="6442"/>
      </w:tblGrid>
      <w:tr w:rsidR="005631A6" w:rsidRPr="00532616" w14:paraId="6D469435" w14:textId="77777777" w:rsidTr="00D67836">
        <w:tc>
          <w:tcPr>
            <w:tcW w:w="1961" w:type="dxa"/>
            <w:shd w:val="clear" w:color="auto" w:fill="auto"/>
          </w:tcPr>
          <w:p w14:paraId="07067845" w14:textId="18F28C30" w:rsidR="00D67836" w:rsidRDefault="00D67836" w:rsidP="00BB3BDD">
            <w:pPr>
              <w:spacing w:after="0"/>
              <w:rPr>
                <w:rFonts w:ascii="Trebuchet MS" w:hAnsi="Trebuchet MS" w:cs="Times New Roman"/>
                <w:b/>
                <w:sz w:val="18"/>
                <w:szCs w:val="18"/>
              </w:rPr>
            </w:pPr>
            <w:r>
              <w:rPr>
                <w:rFonts w:ascii="Trebuchet MS" w:hAnsi="Trebuchet MS" w:cs="Times New Roman"/>
                <w:b/>
                <w:sz w:val="18"/>
                <w:szCs w:val="18"/>
              </w:rPr>
              <w:t>A</w:t>
            </w:r>
            <w:r w:rsidRPr="00D67836">
              <w:rPr>
                <w:rFonts w:ascii="Trebuchet MS" w:hAnsi="Trebuchet MS" w:cs="Times New Roman"/>
                <w:b/>
                <w:sz w:val="18"/>
                <w:szCs w:val="18"/>
              </w:rPr>
              <w:t xml:space="preserve">rticle </w:t>
            </w:r>
            <w:r>
              <w:rPr>
                <w:rFonts w:ascii="Trebuchet MS" w:hAnsi="Trebuchet MS" w:cs="Times New Roman"/>
                <w:b/>
                <w:sz w:val="18"/>
                <w:szCs w:val="18"/>
              </w:rPr>
              <w:t>i</w:t>
            </w:r>
            <w:r w:rsidRPr="00D67836">
              <w:rPr>
                <w:rFonts w:ascii="Trebuchet MS" w:hAnsi="Trebuchet MS" w:cs="Times New Roman"/>
                <w:b/>
                <w:sz w:val="18"/>
                <w:szCs w:val="18"/>
              </w:rPr>
              <w:t xml:space="preserve">nformation </w:t>
            </w:r>
          </w:p>
          <w:p w14:paraId="3015E6C4" w14:textId="77777777" w:rsidR="00D67836" w:rsidRDefault="00D67836" w:rsidP="00BB3BDD">
            <w:pPr>
              <w:spacing w:after="0"/>
              <w:rPr>
                <w:rFonts w:ascii="Trebuchet MS" w:hAnsi="Trebuchet MS" w:cs="Times New Roman"/>
                <w:color w:val="7E7E7E"/>
                <w:sz w:val="16"/>
                <w:szCs w:val="16"/>
              </w:rPr>
            </w:pPr>
          </w:p>
          <w:p w14:paraId="64E731DE" w14:textId="24F6E8A4"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Received</w:t>
            </w:r>
            <w:r w:rsidR="005631A6" w:rsidRPr="009605E4">
              <w:rPr>
                <w:rFonts w:ascii="Trebuchet MS" w:hAnsi="Trebuchet MS" w:cs="Times New Roman"/>
                <w:color w:val="7E7E7E"/>
                <w:sz w:val="16"/>
                <w:szCs w:val="16"/>
              </w:rPr>
              <w:t xml:space="preserve">: </w:t>
            </w:r>
          </w:p>
          <w:p w14:paraId="0B5153E0" w14:textId="22E5CC9C" w:rsidR="005631A6" w:rsidRPr="009605E4"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5092EC32" w14:textId="4B5D29B7"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Revised</w:t>
            </w:r>
            <w:r w:rsidR="005631A6" w:rsidRPr="00210BEF">
              <w:rPr>
                <w:rFonts w:ascii="Trebuchet MS" w:hAnsi="Trebuchet MS" w:cs="Times New Roman"/>
                <w:color w:val="7E7E7E"/>
                <w:sz w:val="16"/>
                <w:szCs w:val="16"/>
              </w:rPr>
              <w:t xml:space="preserve">: </w:t>
            </w:r>
          </w:p>
          <w:p w14:paraId="45A54135" w14:textId="77777777" w:rsidR="00BB3BDD"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3820DF83" w14:textId="0179D09D"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Accepted</w:t>
            </w:r>
            <w:r w:rsidR="005631A6" w:rsidRPr="00210BEF">
              <w:rPr>
                <w:rFonts w:ascii="Trebuchet MS" w:hAnsi="Trebuchet MS" w:cs="Times New Roman"/>
                <w:color w:val="7E7E7E"/>
                <w:sz w:val="16"/>
                <w:szCs w:val="16"/>
              </w:rPr>
              <w:t xml:space="preserve">: </w:t>
            </w:r>
          </w:p>
          <w:p w14:paraId="4A0B7059" w14:textId="6FC37308" w:rsidR="005631A6" w:rsidRDefault="005631A6" w:rsidP="00BB3BDD">
            <w:pPr>
              <w:spacing w:after="0"/>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p>
        </w:tc>
        <w:tc>
          <w:tcPr>
            <w:tcW w:w="496" w:type="dxa"/>
            <w:shd w:val="clear" w:color="auto" w:fill="auto"/>
          </w:tcPr>
          <w:p w14:paraId="33E1D41C"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7992FE79" w14:textId="68614CBE" w:rsidR="009A5E53" w:rsidRPr="00532616" w:rsidRDefault="009A5E53" w:rsidP="009A5E53">
            <w:pPr>
              <w:rPr>
                <w:rFonts w:ascii="Trebuchet MS" w:hAnsi="Trebuchet MS" w:cs="Times New Roman"/>
                <w:b/>
                <w:i/>
                <w:sz w:val="20"/>
                <w:szCs w:val="20"/>
              </w:rPr>
            </w:pPr>
            <w:r w:rsidRPr="00532616">
              <w:rPr>
                <w:rFonts w:ascii="Trebuchet MS" w:hAnsi="Trebuchet MS" w:cs="Times New Roman"/>
                <w:b/>
                <w:i/>
                <w:sz w:val="20"/>
                <w:szCs w:val="20"/>
              </w:rPr>
              <w:t xml:space="preserve">Abstract </w:t>
            </w:r>
          </w:p>
          <w:p w14:paraId="2511AD0A" w14:textId="7C1EFFA6" w:rsidR="00806817" w:rsidRDefault="00806817" w:rsidP="00806817">
            <w:pPr>
              <w:pStyle w:val="Default"/>
              <w:spacing w:before="240" w:after="200"/>
              <w:jc w:val="both"/>
              <w:rPr>
                <w:rFonts w:ascii="Trebuchet MS" w:hAnsi="Trebuchet MS"/>
                <w:b/>
                <w:i/>
                <w:color w:val="212121"/>
                <w:sz w:val="20"/>
                <w:szCs w:val="20"/>
                <w:lang w:val="en"/>
              </w:rPr>
            </w:pPr>
            <w:r>
              <w:rPr>
                <w:rFonts w:ascii="Trebuchet MS" w:hAnsi="Trebuchet MS"/>
                <w:b/>
                <w:i/>
                <w:color w:val="212121"/>
                <w:sz w:val="20"/>
                <w:szCs w:val="20"/>
                <w:lang w:val="en"/>
              </w:rPr>
              <w:t>Research</w:t>
            </w:r>
            <w:r w:rsidRPr="00806817">
              <w:rPr>
                <w:rFonts w:ascii="Trebuchet MS" w:hAnsi="Trebuchet MS"/>
                <w:b/>
                <w:i/>
                <w:color w:val="212121"/>
                <w:sz w:val="20"/>
                <w:szCs w:val="20"/>
                <w:lang w:val="en"/>
              </w:rPr>
              <w:t xml:space="preserve"> related to developing renewable energy sources are directed at developing the conversion of solar energy into electricity by utilizing solar panels. The power on the panel varies depending on changes in the intensity of solar radiation and the temperature of the panel, with different results for different times of the day depending on environmental parameters</w:t>
            </w:r>
            <w:r w:rsidR="00E51823">
              <w:rPr>
                <w:rFonts w:ascii="Trebuchet MS" w:hAnsi="Trebuchet MS"/>
                <w:b/>
                <w:i/>
                <w:color w:val="212121"/>
                <w:sz w:val="20"/>
                <w:szCs w:val="20"/>
                <w:lang w:val="en"/>
              </w:rPr>
              <w:t>.</w:t>
            </w:r>
            <w:r w:rsidRPr="00806817">
              <w:rPr>
                <w:rFonts w:ascii="Trebuchet MS" w:hAnsi="Trebuchet MS"/>
                <w:b/>
                <w:i/>
                <w:color w:val="212121"/>
                <w:sz w:val="20"/>
                <w:szCs w:val="20"/>
                <w:lang w:val="en"/>
              </w:rPr>
              <w:t xml:space="preserve"> </w:t>
            </w:r>
            <w:r w:rsidR="00E51823">
              <w:rPr>
                <w:rFonts w:ascii="Trebuchet MS" w:hAnsi="Trebuchet MS"/>
                <w:b/>
                <w:i/>
                <w:color w:val="212121"/>
                <w:sz w:val="20"/>
                <w:szCs w:val="20"/>
                <w:lang w:val="en"/>
              </w:rPr>
              <w:t>U</w:t>
            </w:r>
            <w:r w:rsidRPr="00806817">
              <w:rPr>
                <w:rFonts w:ascii="Trebuchet MS" w:hAnsi="Trebuchet MS"/>
                <w:b/>
                <w:i/>
                <w:color w:val="212121"/>
                <w:sz w:val="20"/>
                <w:szCs w:val="20"/>
                <w:lang w:val="en"/>
              </w:rPr>
              <w:t xml:space="preserve">sers can </w:t>
            </w:r>
            <w:proofErr w:type="gramStart"/>
            <w:r w:rsidR="00E51823">
              <w:rPr>
                <w:rFonts w:ascii="Trebuchet MS" w:hAnsi="Trebuchet MS"/>
                <w:b/>
                <w:i/>
                <w:color w:val="212121"/>
                <w:sz w:val="20"/>
                <w:szCs w:val="20"/>
                <w:lang w:val="en"/>
              </w:rPr>
              <w:t>monitoring</w:t>
            </w:r>
            <w:proofErr w:type="gramEnd"/>
            <w:r w:rsidRPr="00806817">
              <w:rPr>
                <w:rFonts w:ascii="Trebuchet MS" w:hAnsi="Trebuchet MS"/>
                <w:b/>
                <w:i/>
                <w:color w:val="212121"/>
                <w:sz w:val="20"/>
                <w:szCs w:val="20"/>
                <w:lang w:val="en"/>
              </w:rPr>
              <w:t xml:space="preserve"> energy</w:t>
            </w:r>
            <w:r w:rsidR="00E51823">
              <w:rPr>
                <w:rFonts w:ascii="Trebuchet MS" w:hAnsi="Trebuchet MS"/>
                <w:b/>
                <w:i/>
                <w:color w:val="212121"/>
                <w:sz w:val="20"/>
                <w:szCs w:val="20"/>
                <w:lang w:val="en"/>
              </w:rPr>
              <w:t xml:space="preserve"> usage and</w:t>
            </w:r>
            <w:r w:rsidRPr="00806817">
              <w:rPr>
                <w:rFonts w:ascii="Trebuchet MS" w:hAnsi="Trebuchet MS"/>
                <w:b/>
                <w:i/>
                <w:color w:val="212121"/>
                <w:sz w:val="20"/>
                <w:szCs w:val="20"/>
                <w:lang w:val="en"/>
              </w:rPr>
              <w:t xml:space="preserve"> consumption </w:t>
            </w:r>
            <w:r w:rsidR="00E51823">
              <w:rPr>
                <w:rFonts w:ascii="Trebuchet MS" w:hAnsi="Trebuchet MS"/>
                <w:b/>
                <w:i/>
                <w:color w:val="212121"/>
                <w:sz w:val="20"/>
                <w:szCs w:val="20"/>
                <w:lang w:val="en"/>
              </w:rPr>
              <w:t>from the</w:t>
            </w:r>
            <w:r w:rsidRPr="00806817">
              <w:rPr>
                <w:rFonts w:ascii="Trebuchet MS" w:hAnsi="Trebuchet MS"/>
                <w:b/>
                <w:i/>
                <w:color w:val="212121"/>
                <w:sz w:val="20"/>
                <w:szCs w:val="20"/>
                <w:lang w:val="en"/>
              </w:rPr>
              <w:t xml:space="preserve"> electrical loads</w:t>
            </w:r>
            <w:r w:rsidR="00E51823">
              <w:rPr>
                <w:rFonts w:ascii="Trebuchet MS" w:hAnsi="Trebuchet MS"/>
                <w:b/>
                <w:i/>
                <w:color w:val="212121"/>
                <w:sz w:val="20"/>
                <w:szCs w:val="20"/>
                <w:lang w:val="en"/>
              </w:rPr>
              <w:t xml:space="preserve"> by observing the real-time data</w:t>
            </w:r>
            <w:r w:rsidRPr="00806817">
              <w:rPr>
                <w:rFonts w:ascii="Trebuchet MS" w:hAnsi="Trebuchet MS"/>
                <w:b/>
                <w:i/>
                <w:color w:val="212121"/>
                <w:sz w:val="20"/>
                <w:szCs w:val="20"/>
                <w:lang w:val="en"/>
              </w:rPr>
              <w:t xml:space="preserve">. The research carried out later aims to design supporting measurement devices in the solar PV analysis process using an ATmega2560-based data logger with ACS712 voltage sensors and current sensors. Before entering the measurement and analysis stage, a calibration process must be carried out first using linear regression by applying the Fixed calibration method. Linear regression can be used to predict later values </w:t>
            </w:r>
            <w:r w:rsidRPr="00806817">
              <w:rPr>
                <w:rFonts w:ascii="Arial" w:hAnsi="Arial" w:cs="Arial"/>
                <w:b/>
                <w:i/>
                <w:color w:val="212121"/>
                <w:sz w:val="20"/>
                <w:szCs w:val="20"/>
                <w:lang w:val="en"/>
              </w:rPr>
              <w:t>​​</w:t>
            </w:r>
            <w:r w:rsidRPr="00806817">
              <w:rPr>
                <w:rFonts w:ascii="Trebuchet MS" w:hAnsi="Trebuchet MS"/>
                <w:b/>
                <w:i/>
                <w:color w:val="212121"/>
                <w:sz w:val="20"/>
                <w:szCs w:val="20"/>
                <w:lang w:val="en"/>
              </w:rPr>
              <w:t xml:space="preserve">through comparisons made in calibration. The research method used is a quantitative research method with the quantitative data used is the analog sensor reading data and numerical analysis by interpolating </w:t>
            </w:r>
            <w:r w:rsidR="00E51823">
              <w:rPr>
                <w:rFonts w:ascii="Trebuchet MS" w:hAnsi="Trebuchet MS"/>
                <w:b/>
                <w:i/>
                <w:color w:val="212121"/>
                <w:sz w:val="20"/>
                <w:szCs w:val="20"/>
                <w:lang w:val="en"/>
              </w:rPr>
              <w:t>and ana</w:t>
            </w:r>
            <w:r w:rsidR="006860D6">
              <w:rPr>
                <w:rFonts w:ascii="Trebuchet MS" w:hAnsi="Trebuchet MS"/>
                <w:b/>
                <w:i/>
                <w:color w:val="212121"/>
                <w:sz w:val="20"/>
                <w:szCs w:val="20"/>
                <w:lang w:val="en"/>
              </w:rPr>
              <w:t>l</w:t>
            </w:r>
            <w:r w:rsidR="00E51823">
              <w:rPr>
                <w:rFonts w:ascii="Trebuchet MS" w:hAnsi="Trebuchet MS"/>
                <w:b/>
                <w:i/>
                <w:color w:val="212121"/>
                <w:sz w:val="20"/>
                <w:szCs w:val="20"/>
                <w:lang w:val="en"/>
              </w:rPr>
              <w:t>yzing</w:t>
            </w:r>
            <w:r w:rsidRPr="00806817">
              <w:rPr>
                <w:rFonts w:ascii="Trebuchet MS" w:hAnsi="Trebuchet MS"/>
                <w:b/>
                <w:i/>
                <w:color w:val="212121"/>
                <w:sz w:val="20"/>
                <w:szCs w:val="20"/>
                <w:lang w:val="en"/>
              </w:rPr>
              <w:t xml:space="preserve"> </w:t>
            </w:r>
            <w:r w:rsidR="006860D6">
              <w:rPr>
                <w:rFonts w:ascii="Trebuchet MS" w:hAnsi="Trebuchet MS"/>
                <w:b/>
                <w:i/>
                <w:color w:val="212121"/>
                <w:sz w:val="20"/>
                <w:szCs w:val="20"/>
                <w:lang w:val="en"/>
              </w:rPr>
              <w:t xml:space="preserve">the </w:t>
            </w:r>
            <w:proofErr w:type="spellStart"/>
            <w:r w:rsidR="006860D6">
              <w:rPr>
                <w:rFonts w:ascii="Trebuchet MS" w:hAnsi="Trebuchet MS"/>
                <w:b/>
                <w:i/>
                <w:color w:val="212121"/>
                <w:sz w:val="20"/>
                <w:szCs w:val="20"/>
                <w:lang w:val="en"/>
              </w:rPr>
              <w:t>dependant</w:t>
            </w:r>
            <w:proofErr w:type="spellEnd"/>
            <w:r w:rsidR="006860D6">
              <w:rPr>
                <w:rFonts w:ascii="Trebuchet MS" w:hAnsi="Trebuchet MS"/>
                <w:b/>
                <w:i/>
                <w:color w:val="212121"/>
                <w:sz w:val="20"/>
                <w:szCs w:val="20"/>
                <w:lang w:val="en"/>
              </w:rPr>
              <w:t xml:space="preserve"> variable</w:t>
            </w:r>
            <w:r w:rsidRPr="00806817">
              <w:rPr>
                <w:rFonts w:ascii="Trebuchet MS" w:hAnsi="Trebuchet MS"/>
                <w:b/>
                <w:i/>
                <w:color w:val="212121"/>
                <w:sz w:val="20"/>
                <w:szCs w:val="20"/>
                <w:lang w:val="en"/>
              </w:rPr>
              <w:t>. Based on the research that has been done, it can be concluded that the voltage has increased and has good stability on sunny day conditions with a stable range of voltage, current, and power in the time range 08.30 - 14.00 with an average of 8.9268 Watts. The results of the comparison of the measurement process get an error value from the voltage sensor measurement ranging from 0.42 to 1.01 percent with a standard deviation of 0.02 to 0.12.</w:t>
            </w:r>
          </w:p>
          <w:p w14:paraId="6C32DF1A" w14:textId="77777777" w:rsidR="005631A6" w:rsidRDefault="0011725F" w:rsidP="00806817">
            <w:pPr>
              <w:pStyle w:val="Default"/>
              <w:spacing w:before="240" w:after="200"/>
              <w:jc w:val="both"/>
              <w:rPr>
                <w:rFonts w:ascii="Trebuchet MS" w:hAnsi="Trebuchet MS"/>
                <w:b/>
                <w:i/>
                <w:color w:val="212121"/>
                <w:sz w:val="20"/>
                <w:szCs w:val="20"/>
                <w:lang w:val="en"/>
              </w:rPr>
            </w:pPr>
            <w:r w:rsidRPr="00532616">
              <w:rPr>
                <w:rFonts w:ascii="Trebuchet MS" w:hAnsi="Trebuchet MS"/>
                <w:b/>
                <w:i/>
                <w:color w:val="212121"/>
                <w:sz w:val="20"/>
                <w:szCs w:val="20"/>
                <w:lang w:val="en"/>
              </w:rPr>
              <w:t>Keywords: Solar Panel, data logger, voltage sensor, current sensor.</w:t>
            </w:r>
          </w:p>
          <w:p w14:paraId="11FE8BD1" w14:textId="354326C3" w:rsidR="004D2C35" w:rsidRPr="00532616" w:rsidRDefault="004D2C35" w:rsidP="00806817">
            <w:pPr>
              <w:pStyle w:val="Default"/>
              <w:spacing w:before="240" w:after="200"/>
              <w:jc w:val="both"/>
              <w:rPr>
                <w:rFonts w:ascii="Trebuchet MS" w:hAnsi="Trebuchet MS"/>
                <w:b/>
                <w:sz w:val="20"/>
                <w:szCs w:val="20"/>
              </w:rPr>
            </w:pPr>
          </w:p>
        </w:tc>
      </w:tr>
      <w:tr w:rsidR="005631A6" w14:paraId="2577A1D3" w14:textId="77777777" w:rsidTr="00D67836">
        <w:tc>
          <w:tcPr>
            <w:tcW w:w="1961" w:type="dxa"/>
            <w:shd w:val="clear" w:color="auto" w:fill="auto"/>
          </w:tcPr>
          <w:p w14:paraId="47B0B9CD" w14:textId="77777777" w:rsidR="005631A6" w:rsidRPr="00B42DB5" w:rsidRDefault="005631A6" w:rsidP="0068578E">
            <w:pPr>
              <w:rPr>
                <w:rFonts w:ascii="Trebuchet MS" w:hAnsi="Trebuchet MS" w:cs="Times New Roman"/>
                <w:b/>
                <w:i/>
                <w:sz w:val="18"/>
                <w:szCs w:val="18"/>
              </w:rPr>
            </w:pPr>
          </w:p>
        </w:tc>
        <w:tc>
          <w:tcPr>
            <w:tcW w:w="496" w:type="dxa"/>
            <w:shd w:val="clear" w:color="auto" w:fill="auto"/>
          </w:tcPr>
          <w:p w14:paraId="61D4D3BF"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3CCC4444" w14:textId="77777777" w:rsidR="005631A6" w:rsidRPr="00921484" w:rsidRDefault="005631A6" w:rsidP="0068578E">
            <w:pPr>
              <w:pStyle w:val="Default"/>
              <w:rPr>
                <w:rFonts w:ascii="Trebuchet MS" w:hAnsi="Trebuchet MS"/>
                <w:b/>
                <w:sz w:val="18"/>
                <w:szCs w:val="18"/>
              </w:rPr>
            </w:pPr>
          </w:p>
          <w:p w14:paraId="0363C48A" w14:textId="77777777" w:rsidR="005631A6" w:rsidRPr="00921484" w:rsidRDefault="005631A6" w:rsidP="0068578E">
            <w:pPr>
              <w:pStyle w:val="Default"/>
              <w:rPr>
                <w:rFonts w:ascii="Trebuchet MS" w:hAnsi="Trebuchet MS"/>
                <w:b/>
                <w:sz w:val="18"/>
                <w:szCs w:val="18"/>
              </w:rPr>
            </w:pPr>
          </w:p>
        </w:tc>
      </w:tr>
      <w:tr w:rsidR="005631A6" w14:paraId="5498278C" w14:textId="77777777" w:rsidTr="00D67836">
        <w:tc>
          <w:tcPr>
            <w:tcW w:w="1961" w:type="dxa"/>
            <w:shd w:val="clear" w:color="auto" w:fill="auto"/>
          </w:tcPr>
          <w:p w14:paraId="7987DE43" w14:textId="77777777" w:rsidR="005631A6" w:rsidRDefault="005631A6" w:rsidP="0068578E"/>
        </w:tc>
        <w:tc>
          <w:tcPr>
            <w:tcW w:w="496" w:type="dxa"/>
            <w:shd w:val="clear" w:color="auto" w:fill="auto"/>
          </w:tcPr>
          <w:p w14:paraId="6C669C89" w14:textId="77777777" w:rsidR="005631A6" w:rsidRPr="000356DE" w:rsidRDefault="005631A6" w:rsidP="0068578E">
            <w:pPr>
              <w:rPr>
                <w:rFonts w:ascii="Trebuchet MS" w:hAnsi="Trebuchet MS" w:cs="Times New Roman"/>
                <w:b/>
                <w:i/>
                <w:sz w:val="20"/>
                <w:szCs w:val="20"/>
              </w:rPr>
            </w:pPr>
          </w:p>
        </w:tc>
        <w:tc>
          <w:tcPr>
            <w:tcW w:w="6442" w:type="dxa"/>
            <w:shd w:val="clear" w:color="auto" w:fill="auto"/>
          </w:tcPr>
          <w:p w14:paraId="379018B3" w14:textId="1972A6B2" w:rsidR="009A5E53" w:rsidRPr="00921484" w:rsidRDefault="009A5E53" w:rsidP="00921484">
            <w:pPr>
              <w:pStyle w:val="Default"/>
              <w:spacing w:after="200"/>
              <w:rPr>
                <w:rFonts w:ascii="Trebuchet MS" w:hAnsi="Trebuchet MS"/>
                <w:sz w:val="20"/>
                <w:szCs w:val="20"/>
              </w:rPr>
            </w:pPr>
            <w:proofErr w:type="spellStart"/>
            <w:r w:rsidRPr="00921484">
              <w:rPr>
                <w:rFonts w:ascii="Trebuchet MS" w:hAnsi="Trebuchet MS"/>
                <w:b/>
                <w:sz w:val="20"/>
                <w:szCs w:val="20"/>
              </w:rPr>
              <w:t>Abstrak</w:t>
            </w:r>
            <w:proofErr w:type="spellEnd"/>
            <w:r w:rsidRPr="00921484">
              <w:rPr>
                <w:rFonts w:ascii="Trebuchet MS" w:hAnsi="Trebuchet MS"/>
                <w:b/>
                <w:sz w:val="20"/>
                <w:szCs w:val="20"/>
              </w:rPr>
              <w:t xml:space="preserve"> </w:t>
            </w:r>
          </w:p>
          <w:p w14:paraId="6D0CEE65" w14:textId="77777777" w:rsidR="008A59C5" w:rsidRDefault="006860D6" w:rsidP="006860D6">
            <w:pPr>
              <w:spacing w:before="240"/>
              <w:jc w:val="both"/>
              <w:rPr>
                <w:rFonts w:ascii="Trebuchet MS" w:hAnsi="Trebuchet MS" w:cs="Times New Roman"/>
                <w:color w:val="000000"/>
                <w:sz w:val="18"/>
                <w:szCs w:val="18"/>
                <w:lang w:val="id-ID"/>
              </w:rPr>
            </w:pPr>
            <w:r w:rsidRPr="006860D6">
              <w:rPr>
                <w:rFonts w:ascii="Trebuchet MS" w:hAnsi="Trebuchet MS" w:cs="Times New Roman"/>
                <w:color w:val="000000"/>
                <w:sz w:val="18"/>
                <w:szCs w:val="18"/>
                <w:lang w:val="id-ID"/>
              </w:rPr>
              <w:t>Penelitian terkait pengembangan sumber energi terbarukan diarahkan pada pengembangan konversi energi surya menjadi energi listrik dengan memanfaatkan panel surya. Daya pada panel bervariasi tergantung pada perubahan intensitas radiasi matahari dan suhu panel, dengan hasil yang berbeda untuk waktu yang berbeda dalam sehari tergantung pada parameter lingkungan. Pengguna dapat memantau penggunaan dan konsumsi energi dari beban listrik dengan mengamati data secara real-</w:t>
            </w:r>
            <w:proofErr w:type="spellStart"/>
            <w:r w:rsidRPr="006860D6">
              <w:rPr>
                <w:rFonts w:ascii="Trebuchet MS" w:hAnsi="Trebuchet MS" w:cs="Times New Roman"/>
                <w:color w:val="000000"/>
                <w:sz w:val="18"/>
                <w:szCs w:val="18"/>
                <w:lang w:val="id-ID"/>
              </w:rPr>
              <w:t>time</w:t>
            </w:r>
            <w:proofErr w:type="spellEnd"/>
            <w:r w:rsidRPr="006860D6">
              <w:rPr>
                <w:rFonts w:ascii="Trebuchet MS" w:hAnsi="Trebuchet MS" w:cs="Times New Roman"/>
                <w:color w:val="000000"/>
                <w:sz w:val="18"/>
                <w:szCs w:val="18"/>
                <w:lang w:val="id-ID"/>
              </w:rPr>
              <w:t xml:space="preserve">. Penelitian yang dilakukan nantinya bertujuan untuk merancang alat ukur pendukung dalam proses analisis solar PV menggunakan data </w:t>
            </w:r>
            <w:proofErr w:type="spellStart"/>
            <w:r w:rsidRPr="006860D6">
              <w:rPr>
                <w:rFonts w:ascii="Trebuchet MS" w:hAnsi="Trebuchet MS" w:cs="Times New Roman"/>
                <w:color w:val="000000"/>
                <w:sz w:val="18"/>
                <w:szCs w:val="18"/>
                <w:lang w:val="id-ID"/>
              </w:rPr>
              <w:t>logger</w:t>
            </w:r>
            <w:proofErr w:type="spellEnd"/>
            <w:r w:rsidRPr="006860D6">
              <w:rPr>
                <w:rFonts w:ascii="Trebuchet MS" w:hAnsi="Trebuchet MS" w:cs="Times New Roman"/>
                <w:color w:val="000000"/>
                <w:sz w:val="18"/>
                <w:szCs w:val="18"/>
                <w:lang w:val="id-ID"/>
              </w:rPr>
              <w:t xml:space="preserve"> berbasis ATmega2560 dengan sensor tegangan ACS712 dan sensor arus. Sebelum memasuki tahap pengukuran dan analisis, harus dilakukan proses kalibrasi terlebih dahulu menggunakan regresi linier dengan menerapkan metode kalibrasi tetap. Regresi linier dapat digunakan untuk memprediksi nilai selanjutnya melalui perbandingan yang dibuat dalam kalibrasi. Metode penelitian yang digunakan adalah metode penelitian kuantitatif dengan data kuantitatif yang digunakan adalah data pembacaan sensor analog dan analisis numerik dengan interpolasi dan analisis variabel dependen. Berdasarkan penelitian yang telah dilakukan, dapat disimpulkan bahwa tegangan mengalami peningkatan dan memiliki stabilitas yang baik pada kondisi hari cerah dengan rentang tegangan, arus, dan daya yang stabil pada rentang waktu 08.30 – 14.00 dengan rata-rata 8.9268 Watt. . Hasil perbandingan proses pengukuran mendapatkan nilai </w:t>
            </w:r>
            <w:proofErr w:type="spellStart"/>
            <w:r w:rsidRPr="006860D6">
              <w:rPr>
                <w:rFonts w:ascii="Trebuchet MS" w:hAnsi="Trebuchet MS" w:cs="Times New Roman"/>
                <w:color w:val="000000"/>
                <w:sz w:val="18"/>
                <w:szCs w:val="18"/>
                <w:lang w:val="id-ID"/>
              </w:rPr>
              <w:t>error</w:t>
            </w:r>
            <w:proofErr w:type="spellEnd"/>
            <w:r w:rsidRPr="006860D6">
              <w:rPr>
                <w:rFonts w:ascii="Trebuchet MS" w:hAnsi="Trebuchet MS" w:cs="Times New Roman"/>
                <w:color w:val="000000"/>
                <w:sz w:val="18"/>
                <w:szCs w:val="18"/>
                <w:lang w:val="id-ID"/>
              </w:rPr>
              <w:t xml:space="preserve"> dari pengukuran sensor tegangan berkisar antara 0,42 hingga 1,01 persen dengan standar deviasi 0,02 hingga 0,12.</w:t>
            </w:r>
          </w:p>
          <w:p w14:paraId="4417800C" w14:textId="29102FF7" w:rsidR="005631A6" w:rsidRPr="00921484" w:rsidRDefault="0011725F" w:rsidP="006860D6">
            <w:pPr>
              <w:spacing w:before="240"/>
              <w:jc w:val="both"/>
              <w:rPr>
                <w:rFonts w:ascii="Trebuchet MS" w:hAnsi="Trebuchet MS" w:cs="Times New Roman"/>
                <w:i/>
                <w:sz w:val="18"/>
                <w:szCs w:val="18"/>
              </w:rPr>
            </w:pPr>
            <w:r w:rsidRPr="00921484">
              <w:rPr>
                <w:rFonts w:ascii="Trebuchet MS" w:hAnsi="Trebuchet MS" w:cs="Times New Roman"/>
                <w:b/>
                <w:sz w:val="16"/>
                <w:szCs w:val="16"/>
              </w:rPr>
              <w:t xml:space="preserve">Kata </w:t>
            </w:r>
            <w:proofErr w:type="spellStart"/>
            <w:r w:rsidRPr="00921484">
              <w:rPr>
                <w:rFonts w:ascii="Trebuchet MS" w:hAnsi="Trebuchet MS" w:cs="Times New Roman"/>
                <w:b/>
                <w:sz w:val="16"/>
                <w:szCs w:val="16"/>
              </w:rPr>
              <w:t>Kunci</w:t>
            </w:r>
            <w:proofErr w:type="spellEnd"/>
            <w:r w:rsidRPr="00921484">
              <w:rPr>
                <w:rFonts w:ascii="Trebuchet MS" w:hAnsi="Trebuchet MS" w:cs="Times New Roman"/>
                <w:b/>
                <w:sz w:val="16"/>
                <w:szCs w:val="16"/>
              </w:rPr>
              <w:t xml:space="preserve">: </w:t>
            </w:r>
            <w:r w:rsidRPr="00CE3C1F">
              <w:rPr>
                <w:rFonts w:ascii="Trebuchet MS" w:hAnsi="Trebuchet MS" w:cs="Times New Roman"/>
                <w:sz w:val="16"/>
                <w:szCs w:val="16"/>
              </w:rPr>
              <w:t xml:space="preserve">Solar Panel, data logger, sensor </w:t>
            </w:r>
            <w:proofErr w:type="spellStart"/>
            <w:r w:rsidRPr="00CE3C1F">
              <w:rPr>
                <w:rFonts w:ascii="Trebuchet MS" w:hAnsi="Trebuchet MS" w:cs="Times New Roman"/>
                <w:sz w:val="16"/>
                <w:szCs w:val="16"/>
              </w:rPr>
              <w:t>tegangan</w:t>
            </w:r>
            <w:proofErr w:type="spellEnd"/>
            <w:r w:rsidRPr="00CE3C1F">
              <w:rPr>
                <w:rFonts w:ascii="Trebuchet MS" w:hAnsi="Trebuchet MS" w:cs="Times New Roman"/>
                <w:sz w:val="16"/>
                <w:szCs w:val="16"/>
              </w:rPr>
              <w:t xml:space="preserve">, sensor </w:t>
            </w:r>
            <w:proofErr w:type="spellStart"/>
            <w:r w:rsidRPr="00CE3C1F">
              <w:rPr>
                <w:rFonts w:ascii="Trebuchet MS" w:hAnsi="Trebuchet MS" w:cs="Times New Roman"/>
                <w:sz w:val="16"/>
                <w:szCs w:val="16"/>
              </w:rPr>
              <w:t>arus</w:t>
            </w:r>
            <w:proofErr w:type="spellEnd"/>
            <w:r>
              <w:rPr>
                <w:rFonts w:ascii="Trebuchet MS" w:hAnsi="Trebuchet MS" w:cs="Times New Roman"/>
                <w:sz w:val="16"/>
                <w:szCs w:val="16"/>
              </w:rPr>
              <w:t>.</w:t>
            </w:r>
          </w:p>
        </w:tc>
      </w:tr>
      <w:tr w:rsidR="00806817" w14:paraId="51FBE63D" w14:textId="77777777" w:rsidTr="00D67836">
        <w:tc>
          <w:tcPr>
            <w:tcW w:w="1961" w:type="dxa"/>
            <w:shd w:val="clear" w:color="auto" w:fill="auto"/>
          </w:tcPr>
          <w:p w14:paraId="1D057FE9" w14:textId="77777777" w:rsidR="00806817" w:rsidRDefault="00806817" w:rsidP="0068578E"/>
        </w:tc>
        <w:tc>
          <w:tcPr>
            <w:tcW w:w="496" w:type="dxa"/>
            <w:shd w:val="clear" w:color="auto" w:fill="auto"/>
          </w:tcPr>
          <w:p w14:paraId="7708BF18" w14:textId="77777777" w:rsidR="00806817" w:rsidRPr="000356DE" w:rsidRDefault="00806817" w:rsidP="0068578E">
            <w:pPr>
              <w:rPr>
                <w:rFonts w:ascii="Trebuchet MS" w:hAnsi="Trebuchet MS" w:cs="Times New Roman"/>
                <w:b/>
                <w:i/>
                <w:sz w:val="20"/>
                <w:szCs w:val="20"/>
              </w:rPr>
            </w:pPr>
          </w:p>
        </w:tc>
        <w:tc>
          <w:tcPr>
            <w:tcW w:w="6442" w:type="dxa"/>
            <w:shd w:val="clear" w:color="auto" w:fill="auto"/>
          </w:tcPr>
          <w:p w14:paraId="2597F76D" w14:textId="77777777" w:rsidR="00806817" w:rsidRPr="00921484" w:rsidRDefault="00806817" w:rsidP="00921484">
            <w:pPr>
              <w:pStyle w:val="Default"/>
              <w:spacing w:after="200"/>
              <w:rPr>
                <w:rFonts w:ascii="Trebuchet MS" w:hAnsi="Trebuchet MS"/>
                <w:b/>
                <w:sz w:val="20"/>
                <w:szCs w:val="20"/>
              </w:rPr>
            </w:pPr>
          </w:p>
        </w:tc>
      </w:tr>
    </w:tbl>
    <w:p w14:paraId="6C3201DE" w14:textId="77777777" w:rsidR="003221A3" w:rsidRDefault="003221A3"/>
    <w:p w14:paraId="557EA3F3" w14:textId="77777777" w:rsidR="006D28B4" w:rsidRDefault="006D28B4">
      <w:pPr>
        <w:sectPr w:rsidR="006D28B4" w:rsidSect="00B03F44">
          <w:headerReference w:type="default" r:id="rId8"/>
          <w:footerReference w:type="even" r:id="rId9"/>
          <w:footerReference w:type="default" r:id="rId10"/>
          <w:pgSz w:w="11900" w:h="16840" w:code="9"/>
          <w:pgMar w:top="1701" w:right="1418" w:bottom="1418" w:left="1701" w:header="510" w:footer="283" w:gutter="0"/>
          <w:pgNumType w:fmt="numberInDash" w:start="1"/>
          <w:cols w:space="708"/>
          <w:docGrid w:linePitch="360"/>
        </w:sectPr>
      </w:pPr>
    </w:p>
    <w:p w14:paraId="76647651" w14:textId="67AC4B0A" w:rsidR="005631A6" w:rsidRPr="001E3C06" w:rsidRDefault="00A0353D" w:rsidP="005631A6">
      <w:pPr>
        <w:pStyle w:val="ListParagraph"/>
        <w:numPr>
          <w:ilvl w:val="0"/>
          <w:numId w:val="1"/>
        </w:numPr>
        <w:spacing w:after="120" w:line="240" w:lineRule="auto"/>
        <w:ind w:left="284" w:hanging="284"/>
        <w:rPr>
          <w:rFonts w:ascii="Trebuchet MS" w:hAnsi="Trebuchet MS" w:cs="Times New Roman"/>
          <w:b/>
        </w:rPr>
      </w:pPr>
      <w:r w:rsidRPr="001E3C06">
        <w:rPr>
          <w:rFonts w:ascii="Trebuchet MS" w:hAnsi="Trebuchet MS" w:cs="Times New Roman"/>
          <w:b/>
          <w:lang w:val="en"/>
        </w:rPr>
        <w:lastRenderedPageBreak/>
        <w:t>INTRODUCTION</w:t>
      </w:r>
    </w:p>
    <w:p w14:paraId="4FA2379C" w14:textId="5E5C4C06" w:rsidR="00396FC4" w:rsidRPr="00E75A78" w:rsidRDefault="00E75A78" w:rsidP="001D5073">
      <w:pPr>
        <w:spacing w:after="0"/>
        <w:ind w:firstLine="360"/>
        <w:jc w:val="both"/>
        <w:rPr>
          <w:rFonts w:ascii="Trebuchet MS" w:hAnsi="Trebuchet MS" w:cs="Times New Roman"/>
          <w:sz w:val="20"/>
          <w:lang w:val="id-ID"/>
        </w:rPr>
      </w:pPr>
      <w:r w:rsidRPr="00E75A78">
        <w:rPr>
          <w:rFonts w:ascii="Trebuchet MS" w:hAnsi="Trebuchet MS" w:cs="Times New Roman"/>
          <w:sz w:val="20"/>
        </w:rPr>
        <w:t xml:space="preserve">At the end of the 20th-century world scientists focused their efforts on the development and application of energy production technologies called "renewable energy". This decade began to see an increase in massive-scale energy utilization by utilizing the use of solar energy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analysis","type":"paper-conference","volume":"327"},"uris":["http://www.mendeley.com/documents/?uuid=b8049709-101a-4998-a6cc-34a157ff15ed"]},{"id":"ITEM-2","itemData":{"DOI":"10.1155/2017/8479487","ISSN":"1687529X","abstract":"Saturation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Photoenergy","id":"ITEM-2","issued":{"date-parts":[["2017"]]},"title":"Extraction of Saturation Current and Ideality Factor from Measuring Voc and Isc of Photovoltaic Modules","type":"article-journal","volume":"2017"},"uris":["http://www.mendeley.com/documents/?uuid=c7a592de-3804-4381-badb-772ba18c210f"]}],"mendeley":{"formattedCitation":"(Meyer, 2017; Yordanov, Hadzhidimov and Zlateva, 2021)","plainTextFormattedCitation":"(Meyer, 2017; Yordanov, Hadzhidimov and Zlateva, 2021)","previouslyFormattedCitation":"(Meyer, 2017; Yordanov, Hadzhidimov and Zlateva, 2021)"},"properties":{"noteIndex":0},"schema":"https://github.com/citation-style-language/schema/raw/master/csl-citation.json"}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(Meyer, 2017; Yordanov, Hadzhidimov and Zlateva, 2021)</w:t>
      </w:r>
      <w:r w:rsidR="00776888" w:rsidRPr="00E75A78">
        <w:rPr>
          <w:rFonts w:ascii="Trebuchet MS" w:hAnsi="Trebuchet MS" w:cs="Times New Roman"/>
          <w:sz w:val="20"/>
        </w:rPr>
        <w:fldChar w:fldCharType="end"/>
      </w:r>
      <w:r w:rsidR="00776888"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lang w:val="id-ID"/>
        </w:rPr>
        <w:t xml:space="preserve">The </w:t>
      </w:r>
      <w:proofErr w:type="spellStart"/>
      <w:r w:rsidR="001D5073" w:rsidRPr="001D5073">
        <w:rPr>
          <w:rFonts w:ascii="Trebuchet MS" w:hAnsi="Trebuchet MS" w:cs="Times New Roman"/>
          <w:sz w:val="20"/>
          <w:lang w:val="id-ID"/>
        </w:rPr>
        <w:t>benefits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clean</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or</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renewable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are </w:t>
      </w:r>
      <w:proofErr w:type="spellStart"/>
      <w:r w:rsidR="001D5073" w:rsidRPr="001D5073">
        <w:rPr>
          <w:rFonts w:ascii="Trebuchet MS" w:hAnsi="Trebuchet MS" w:cs="Times New Roman"/>
          <w:sz w:val="20"/>
          <w:lang w:val="id-ID"/>
        </w:rPr>
        <w:t>getting</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higher</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the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use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conventional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resources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such</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oil</w:t>
      </w:r>
      <w:proofErr w:type="spellEnd"/>
      <w:r w:rsidR="001D5073" w:rsidRPr="001D5073">
        <w:rPr>
          <w:rFonts w:ascii="Trebuchet MS" w:hAnsi="Trebuchet MS" w:cs="Times New Roman"/>
          <w:sz w:val="20"/>
          <w:lang w:val="id-ID"/>
        </w:rPr>
        <w:t xml:space="preserve">, natural gas, </w:t>
      </w:r>
      <w:proofErr w:type="spellStart"/>
      <w:r w:rsidR="001D5073" w:rsidRPr="001D5073">
        <w:rPr>
          <w:rFonts w:ascii="Trebuchet MS" w:hAnsi="Trebuchet MS" w:cs="Times New Roman"/>
          <w:sz w:val="20"/>
          <w:lang w:val="id-ID"/>
        </w:rPr>
        <w:t>and</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is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reduced</w:t>
      </w:r>
      <w:proofErr w:type="spellEnd"/>
      <w:r w:rsidR="001D5073">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 xml:space="preserve">(Eteruddin </w:t>
      </w:r>
      <w:r w:rsidR="00776888" w:rsidRPr="00E75A78">
        <w:rPr>
          <w:rFonts w:ascii="Trebuchet MS" w:hAnsi="Trebuchet MS" w:cs="Times New Roman"/>
          <w:i/>
          <w:noProof/>
          <w:sz w:val="20"/>
        </w:rPr>
        <w:t>et al.</w:t>
      </w:r>
      <w:r w:rsidR="00776888" w:rsidRPr="00E75A78">
        <w:rPr>
          <w:rFonts w:ascii="Trebuchet MS" w:hAnsi="Trebuchet MS" w:cs="Times New Roman"/>
          <w:noProof/>
          <w:sz w:val="20"/>
        </w:rPr>
        <w:t>, 2019)</w:t>
      </w:r>
      <w:r w:rsidR="00776888" w:rsidRPr="00E75A78">
        <w:rPr>
          <w:rFonts w:ascii="Trebuchet MS" w:hAnsi="Trebuchet MS" w:cs="Times New Roman"/>
          <w:sz w:val="20"/>
        </w:rPr>
        <w:fldChar w:fldCharType="end"/>
      </w:r>
      <w:r w:rsidR="00776888" w:rsidRPr="00E75A78">
        <w:rPr>
          <w:rFonts w:ascii="Trebuchet MS" w:hAnsi="Trebuchet MS" w:cs="Times New Roman"/>
          <w:sz w:val="20"/>
        </w:rPr>
        <w:t xml:space="preserve">. </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The government also wants to build public awareness of protecting the environment from the effects of carbon emissions. One of the efforts related to the development of renewable energy sources is directed at developing the conversion of solar energy into electricity, by utilizing solar photovoltaic (PV) panels or commonly called solar panels.</w:t>
      </w:r>
      <w:r w:rsidR="00A575A8" w:rsidRPr="00E75A78">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5C72A1" w:rsidRPr="00E75A78">
        <w:rPr>
          <w:rFonts w:ascii="Trebuchet MS" w:hAnsi="Trebuchet MS" w:cs="Times New Roman"/>
          <w:sz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(Takyi and Nyarko, 2020)</w:t>
      </w:r>
      <w:r w:rsidR="00776888"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Reported on the ESDM West Java website, in December 2021 Indonesia's solar PV power plants will reach 48.79 Megawatts. The solar power plant program is one of the PSN</w:t>
      </w:r>
      <w:r w:rsidR="001D5073">
        <w:rPr>
          <w:rFonts w:ascii="Trebuchet MS" w:hAnsi="Trebuchet MS" w:cs="Times New Roman"/>
          <w:sz w:val="20"/>
        </w:rPr>
        <w:t xml:space="preserve"> </w:t>
      </w:r>
      <w:r w:rsidR="00396FC4" w:rsidRPr="00E75A78">
        <w:rPr>
          <w:rFonts w:ascii="Trebuchet MS" w:hAnsi="Trebuchet MS" w:cs="Times New Roman"/>
          <w:sz w:val="20"/>
          <w:lang w:val="id-ID"/>
        </w:rPr>
        <w:t>(Proyek Strategis Nasional)</w:t>
      </w:r>
      <w:r w:rsidR="00926214"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rPr>
        <w:t>The government regulates special regulations through Minister of Energy and Mineral Resources Regulation No. 26 of 2021 concerning Rooftop PLTS, where the policy encourages the growth of domestic PLTS supporting industries and increases competitiveness by increasing the Level of Domestic Components (TKDN) related to work companies.</w:t>
      </w:r>
      <w:r w:rsidR="00D83AE4">
        <w:rPr>
          <w:rFonts w:ascii="Trebuchet MS" w:hAnsi="Trebuchet MS" w:cs="Times New Roman"/>
          <w:sz w:val="20"/>
        </w:rPr>
        <w:t xml:space="preserve"> </w:t>
      </w:r>
      <w:r w:rsidR="00D83AE4" w:rsidRPr="00D83AE4">
        <w:rPr>
          <w:rFonts w:ascii="Trebuchet MS" w:hAnsi="Trebuchet MS" w:cs="Times New Roman"/>
          <w:sz w:val="20"/>
          <w:lang w:val="id-ID"/>
        </w:rPr>
        <w:t>Dalam proses merancang sistem PV, sangat penting bahwa panel kontrol memastikan pengiriman daya maksimum dengan Pelacakan Titik Daya Maksimum (MPPT)</w:t>
      </w:r>
      <w:r w:rsidR="00D83AE4">
        <w:rPr>
          <w:rFonts w:ascii="Trebuchet MS" w:hAnsi="Trebuchet MS" w:cs="Times New Roman"/>
          <w:sz w:val="20"/>
        </w:rPr>
        <w:t xml:space="preserve"> </w:t>
      </w:r>
      <w:r w:rsidR="005C72A1" w:rsidRPr="00E75A78">
        <w:rPr>
          <w:rFonts w:ascii="Trebuchet MS" w:hAnsi="Trebuchet MS" w:cs="Times New Roman"/>
          <w:sz w:val="20"/>
        </w:rPr>
        <w:fldChar w:fldCharType="begin" w:fldLock="1"/>
      </w:r>
      <w:r w:rsidR="00A96DAC" w:rsidRPr="00E75A78">
        <w:rPr>
          <w:rFonts w:ascii="Trebuchet MS" w:hAnsi="Trebuchet MS" w:cs="Times New Roman"/>
          <w:sz w:val="20"/>
        </w:rPr>
        <w:instrText>ADDIN CSL_CITATION {"citationItems":[{"id":"ITEM-1","itemData":{"DOI":"10.1155/2018/5945602","ISSN":"1687529X","abstract":"The temperature is one of the most important factors which affect the performance of the photovoltaic cells and panels along with the irradiance. The current voltage characteristics, I-V, are measured at different temperatures from 25°C to 87°C and at different illumination levels from 400 to 1000W/m2, because there are locations where the upper limit of the photovoltaic cells working temperature exceeds 80°C. This study reports the influence of the temperature and the irradiance on the important parameters of four commercial photovoltaic cell types: Monocrystalline silicon-mSi, polycrystalline silicon-pSi, amorphous silicon-aSi, and multijunction InGaP/InGaAs/Ge (Emcore). The absolute and normalized temperature coefficients are determined and compared with their values from the related literature. The variation of the absolute temperature coefficient function of the irradiance and its significance to accurately determine the important parameters of the photovoltaic cells are also presented. The analysis is made on different types of photovoltaics cells in order to understand the effects of technology on temperature coefficients. The comparison between the open-circuit voltage and short-circuit current was also performed, calculated using the temperature coefficients, determined, and measured, in various conditions. The measurements are realized using the SolarLab system, and the photovoltaic cell parameters are determined and compared using the LabVIEW software created for SolarLab system.","author":[{"dropping-particle":"","family":"Cotfas","given":"Daniel Tudor","non-dropping-particle":"","parse-names":false,"suffix":""},{"dropping-particle":"","family":"Cotfas","given":"Petru Adrian","non-dropping-particle":"","parse-names":false,"suffix":""},{"dropping-particle":"","family":"Machidon","given":"Octavian Mihai","non-dropping-particle":"","parse-names":false,"suffix":""}],"container-title":"International Journal of Photoenergy","id":"ITEM-1","issued":{"date-parts":[["2018"]]},"title":"Study of temperature coefficients for parameters of photovoltaic cells","type":"article-journal","volume":"2018"},"uris":["http://www.mendeley.com/documents/?uuid=3d22573c-36af-4959-8fd6-f0a90926097d"]}],"mendeley":{"formattedCitation":"(Cotfas, Cotfas and Machidon, 2018)","plainTextFormattedCitation":"(Cotfas, Cotfas and Machidon, 2018)","previouslyFormattedCitation":"(Cotfas, Cotfas and Machidon, 2018)"},"properties":{"noteIndex":0},"schema":"https://github.com/citation-style-language/schema/raw/master/csl-citation.json"}</w:instrText>
      </w:r>
      <w:r w:rsidR="005C72A1" w:rsidRPr="00E75A78">
        <w:rPr>
          <w:rFonts w:ascii="Trebuchet MS" w:hAnsi="Trebuchet MS" w:cs="Times New Roman"/>
          <w:sz w:val="20"/>
        </w:rPr>
        <w:fldChar w:fldCharType="separate"/>
      </w:r>
      <w:r w:rsidR="005C72A1" w:rsidRPr="00E75A78">
        <w:rPr>
          <w:rFonts w:ascii="Trebuchet MS" w:hAnsi="Trebuchet MS" w:cs="Times New Roman"/>
          <w:noProof/>
          <w:sz w:val="20"/>
        </w:rPr>
        <w:t>(Cotfas, Cotfas and Machidon, 2018)</w:t>
      </w:r>
      <w:r w:rsidR="005C72A1"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lang w:val="id-ID"/>
        </w:rPr>
        <w:t xml:space="preserve">The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in </w:t>
      </w:r>
      <w:proofErr w:type="spellStart"/>
      <w:r w:rsidR="00D83AE4" w:rsidRPr="00D83AE4">
        <w:rPr>
          <w:rFonts w:ascii="Trebuchet MS" w:hAnsi="Trebuchet MS" w:cs="Times New Roman"/>
          <w:sz w:val="20"/>
          <w:lang w:val="id-ID"/>
        </w:rPr>
        <w:t>the</w:t>
      </w:r>
      <w:proofErr w:type="spellEnd"/>
      <w:r w:rsidR="00D83AE4" w:rsidRPr="00D83AE4">
        <w:rPr>
          <w:rFonts w:ascii="Trebuchet MS" w:hAnsi="Trebuchet MS" w:cs="Times New Roman"/>
          <w:sz w:val="20"/>
          <w:lang w:val="id-ID"/>
        </w:rPr>
        <w:t xml:space="preserve"> solar PV </w:t>
      </w:r>
      <w:proofErr w:type="spellStart"/>
      <w:r w:rsidR="00D83AE4" w:rsidRPr="00D83AE4">
        <w:rPr>
          <w:rFonts w:ascii="Trebuchet MS" w:hAnsi="Trebuchet MS" w:cs="Times New Roman"/>
          <w:sz w:val="20"/>
          <w:lang w:val="id-ID"/>
        </w:rPr>
        <w:t>module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depends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changes</w:t>
      </w:r>
      <w:proofErr w:type="spellEnd"/>
      <w:r w:rsidR="00D83AE4" w:rsidRPr="00D83AE4">
        <w:rPr>
          <w:rFonts w:ascii="Trebuchet MS" w:hAnsi="Trebuchet MS" w:cs="Times New Roman"/>
          <w:sz w:val="20"/>
          <w:lang w:val="id-ID"/>
        </w:rPr>
        <w:t xml:space="preserve"> in solar </w:t>
      </w:r>
      <w:proofErr w:type="spellStart"/>
      <w:r w:rsidR="00D83AE4" w:rsidRPr="00D83AE4">
        <w:rPr>
          <w:rFonts w:ascii="Trebuchet MS" w:hAnsi="Trebuchet MS" w:cs="Times New Roman"/>
          <w:sz w:val="20"/>
          <w:lang w:val="id-ID"/>
        </w:rPr>
        <w:t>radiation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intensity</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and</w:t>
      </w:r>
      <w:proofErr w:type="spellEnd"/>
      <w:r w:rsidR="00D83AE4" w:rsidRPr="00D83AE4">
        <w:rPr>
          <w:rFonts w:ascii="Trebuchet MS" w:hAnsi="Trebuchet MS" w:cs="Times New Roman"/>
          <w:sz w:val="20"/>
          <w:lang w:val="id-ID"/>
        </w:rPr>
        <w:t xml:space="preserve"> panel </w:t>
      </w:r>
      <w:proofErr w:type="spellStart"/>
      <w:r w:rsidR="00D83AE4" w:rsidRPr="00D83AE4">
        <w:rPr>
          <w:rFonts w:ascii="Trebuchet MS" w:hAnsi="Trebuchet MS" w:cs="Times New Roman"/>
          <w:sz w:val="20"/>
          <w:lang w:val="id-ID"/>
        </w:rPr>
        <w:t>temperature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results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for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times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can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occur</w:t>
      </w:r>
      <w:proofErr w:type="spellEnd"/>
      <w:r w:rsidR="00D83AE4" w:rsidRPr="00D83AE4">
        <w:rPr>
          <w:rFonts w:ascii="Trebuchet MS" w:hAnsi="Trebuchet MS" w:cs="Times New Roman"/>
          <w:sz w:val="20"/>
          <w:lang w:val="id-ID"/>
        </w:rPr>
        <w:t xml:space="preserve"> </w:t>
      </w:r>
      <w:r w:rsidR="00A96DAC" w:rsidRPr="00E75A78">
        <w:rPr>
          <w:rFonts w:ascii="Trebuchet MS" w:hAnsi="Trebuchet MS" w:cs="Times New Roman"/>
          <w:sz w:val="20"/>
          <w:lang w:val="id-ID"/>
        </w:rPr>
        <w:fldChar w:fldCharType="begin" w:fldLock="1"/>
      </w:r>
      <w:r w:rsidR="003E39B2" w:rsidRPr="00E75A78">
        <w:rPr>
          <w:rFonts w:ascii="Trebuchet MS" w:hAnsi="Trebuchet MS" w:cs="Times New Roman"/>
          <w:sz w:val="20"/>
          <w:lang w:val="id-ID"/>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A96DAC" w:rsidRPr="00E75A78">
        <w:rPr>
          <w:rFonts w:ascii="Trebuchet MS" w:hAnsi="Trebuchet MS" w:cs="Times New Roman"/>
          <w:sz w:val="20"/>
          <w:lang w:val="id-ID"/>
        </w:rPr>
        <w:fldChar w:fldCharType="separate"/>
      </w:r>
      <w:r w:rsidR="00A96DAC" w:rsidRPr="00E75A78">
        <w:rPr>
          <w:rFonts w:ascii="Trebuchet MS" w:hAnsi="Trebuchet MS" w:cs="Times New Roman"/>
          <w:noProof/>
          <w:sz w:val="20"/>
          <w:lang w:val="id-ID"/>
        </w:rPr>
        <w:t xml:space="preserve">(Eteruddin </w:t>
      </w:r>
      <w:r w:rsidR="00A96DAC" w:rsidRPr="00E75A78">
        <w:rPr>
          <w:rFonts w:ascii="Trebuchet MS" w:hAnsi="Trebuchet MS" w:cs="Times New Roman"/>
          <w:i/>
          <w:noProof/>
          <w:sz w:val="20"/>
          <w:lang w:val="id-ID"/>
        </w:rPr>
        <w:t>et al.</w:t>
      </w:r>
      <w:r w:rsidR="00A96DAC" w:rsidRPr="00E75A78">
        <w:rPr>
          <w:rFonts w:ascii="Trebuchet MS" w:hAnsi="Trebuchet MS" w:cs="Times New Roman"/>
          <w:noProof/>
          <w:sz w:val="20"/>
          <w:lang w:val="id-ID"/>
        </w:rPr>
        <w:t>, 2019)</w:t>
      </w:r>
      <w:r w:rsidR="00A96DAC" w:rsidRPr="00E75A78">
        <w:rPr>
          <w:rFonts w:ascii="Trebuchet MS" w:hAnsi="Trebuchet MS" w:cs="Times New Roman"/>
          <w:sz w:val="20"/>
          <w:lang w:val="id-ID"/>
        </w:rPr>
        <w:fldChar w:fldCharType="end"/>
      </w:r>
      <w:r w:rsidR="00A96DAC" w:rsidRPr="00E75A78">
        <w:rPr>
          <w:rFonts w:ascii="Trebuchet MS" w:hAnsi="Trebuchet MS" w:cs="Times New Roman"/>
          <w:sz w:val="20"/>
        </w:rPr>
        <w:t xml:space="preserve"> </w:t>
      </w:r>
      <w:r w:rsidR="00D83AE4" w:rsidRPr="00D83AE4">
        <w:rPr>
          <w:rFonts w:ascii="Trebuchet MS" w:hAnsi="Trebuchet MS" w:cs="Times New Roman"/>
          <w:sz w:val="20"/>
        </w:rPr>
        <w:t xml:space="preserve">it was explained that the increase in temperature affected the output of the module, the voltage decreased by 1.435 volts (4.1%) /ºC with constant </w:t>
      </w:r>
      <w:r w:rsidR="00D83AE4" w:rsidRPr="00D83AE4">
        <w:rPr>
          <w:rFonts w:ascii="Trebuchet MS" w:hAnsi="Trebuchet MS" w:cs="Times New Roman"/>
          <w:sz w:val="20"/>
        </w:rPr>
        <w:t>sunlight intensity, on a 150 Wp solar panel. Furthermore, when the solar PV is connected by the load there is a significant change, where the voltage drops to 15,395 volts.</w:t>
      </w:r>
      <w:r w:rsidR="00D83AE4">
        <w:rPr>
          <w:rFonts w:ascii="Trebuchet MS" w:hAnsi="Trebuchet MS" w:cs="Times New Roman"/>
          <w:sz w:val="20"/>
        </w:rPr>
        <w:t xml:space="preserve"> </w:t>
      </w:r>
      <w:r w:rsidR="00D83AE4" w:rsidRPr="00D83AE4">
        <w:rPr>
          <w:rFonts w:ascii="Trebuchet MS" w:hAnsi="Trebuchet MS" w:cs="Times New Roman"/>
          <w:sz w:val="20"/>
        </w:rPr>
        <w:t xml:space="preserve">The decrease in addition to the effect of temperature is also influenced by the ideal factor of the solar PV module, in </w:t>
      </w:r>
      <w:r w:rsidR="003E39B2" w:rsidRPr="00E75A78">
        <w:rPr>
          <w:rFonts w:ascii="Trebuchet MS" w:hAnsi="Trebuchet MS" w:cs="Times New Roman"/>
          <w:sz w:val="20"/>
        </w:rPr>
        <w:fldChar w:fldCharType="begin" w:fldLock="1"/>
      </w:r>
      <w:r w:rsidR="00023621" w:rsidRPr="00E75A78">
        <w:rPr>
          <w:rFonts w:ascii="Trebuchet MS" w:hAnsi="Trebuchet MS" w:cs="Times New Roman"/>
          <w:sz w:val="20"/>
        </w:rPr>
        <w:instrText>ADDIN CSL_CITATION {"citationItems":[{"id":"ITEM-1","itemData":{"DOI":"10.1155/2017/8479487","ISSN":"1687529X","abstract":"Saturation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Photoenergy","id":"ITEM-1","issued":{"date-parts":[["2017"]]},"title":"Extraction of Saturation Current and Ideality Factor from Measuring Voc and Isc of Photovoltaic Modules","type":"article-journal","volume":"2017"},"uris":["http://www.mendeley.com/documents/?uuid=c7a592de-3804-4381-badb-772ba18c210f"]}],"mendeley":{"formattedCitation":"(Meyer, 2017)","plainTextFormattedCitation":"(Meyer, 2017)","previouslyFormattedCitation":"(Meyer, 2017)"},"properties":{"noteIndex":0},"schema":"https://github.com/citation-style-language/schema/raw/master/csl-citation.json"}</w:instrText>
      </w:r>
      <w:r w:rsidR="003E39B2" w:rsidRPr="00E75A78">
        <w:rPr>
          <w:rFonts w:ascii="Trebuchet MS" w:hAnsi="Trebuchet MS" w:cs="Times New Roman"/>
          <w:sz w:val="20"/>
        </w:rPr>
        <w:fldChar w:fldCharType="separate"/>
      </w:r>
      <w:r w:rsidR="003E39B2" w:rsidRPr="00E75A78">
        <w:rPr>
          <w:rFonts w:ascii="Trebuchet MS" w:hAnsi="Trebuchet MS" w:cs="Times New Roman"/>
          <w:noProof/>
          <w:sz w:val="20"/>
        </w:rPr>
        <w:t>(Meyer, 2017)</w:t>
      </w:r>
      <w:r w:rsidR="003E39B2" w:rsidRPr="00E75A78">
        <w:rPr>
          <w:rFonts w:ascii="Trebuchet MS" w:hAnsi="Trebuchet MS" w:cs="Times New Roman"/>
          <w:sz w:val="20"/>
        </w:rPr>
        <w:fldChar w:fldCharType="end"/>
      </w:r>
      <w:r w:rsidR="00EB44F3" w:rsidRPr="00E75A78">
        <w:rPr>
          <w:rFonts w:ascii="Trebuchet MS" w:hAnsi="Trebuchet MS" w:cs="Times New Roman"/>
          <w:sz w:val="20"/>
        </w:rPr>
        <w:t xml:space="preserve"> </w:t>
      </w:r>
      <w:r w:rsidR="00D83AE4">
        <w:rPr>
          <w:rFonts w:ascii="Trebuchet MS" w:hAnsi="Trebuchet MS" w:cs="Times New Roman"/>
          <w:sz w:val="20"/>
        </w:rPr>
        <w:t>is describe with</w:t>
      </w:r>
      <w:r w:rsidR="00EB44F3" w:rsidRPr="00E75A78">
        <w:rPr>
          <w:rFonts w:ascii="Trebuchet MS" w:hAnsi="Trebuchet MS" w:cs="Times New Roman"/>
          <w:sz w:val="20"/>
        </w:rPr>
        <w:t xml:space="preserve"> </w:t>
      </w:r>
      <w:proofErr w:type="spellStart"/>
      <w:r w:rsidR="00EB44F3" w:rsidRPr="00E75A78">
        <w:rPr>
          <w:rFonts w:ascii="Trebuchet MS" w:hAnsi="Trebuchet MS" w:cs="Times New Roman"/>
          <w:sz w:val="20"/>
        </w:rPr>
        <w:t>V</w:t>
      </w:r>
      <w:r w:rsidR="00EB44F3" w:rsidRPr="00E75A78">
        <w:rPr>
          <w:rFonts w:ascii="Trebuchet MS" w:hAnsi="Trebuchet MS" w:cs="Times New Roman"/>
          <w:sz w:val="20"/>
          <w:vertAlign w:val="subscript"/>
        </w:rPr>
        <w:t>mp</w:t>
      </w:r>
      <w:proofErr w:type="spellEnd"/>
      <w:r w:rsidR="00EB44F3" w:rsidRPr="00E75A78">
        <w:rPr>
          <w:rFonts w:ascii="Trebuchet MS" w:hAnsi="Trebuchet MS" w:cs="Times New Roman"/>
          <w:sz w:val="20"/>
        </w:rPr>
        <w:t xml:space="preserve"> dan I</w:t>
      </w:r>
      <w:r w:rsidR="00EB44F3" w:rsidRPr="00E75A78">
        <w:rPr>
          <w:rFonts w:ascii="Trebuchet MS" w:hAnsi="Trebuchet MS" w:cs="Times New Roman"/>
          <w:sz w:val="20"/>
          <w:vertAlign w:val="subscript"/>
        </w:rPr>
        <w:t>mp</w:t>
      </w:r>
      <w:r w:rsidR="00596D41" w:rsidRPr="00E75A78">
        <w:rPr>
          <w:rFonts w:ascii="Trebuchet MS" w:hAnsi="Trebuchet MS" w:cs="Times New Roman"/>
          <w:sz w:val="20"/>
        </w:rPr>
        <w:t xml:space="preserve"> </w:t>
      </w:r>
      <w:r w:rsidR="00D83AE4" w:rsidRPr="00D83AE4">
        <w:rPr>
          <w:rFonts w:ascii="Trebuchet MS" w:hAnsi="Trebuchet MS" w:cs="Times New Roman"/>
          <w:sz w:val="20"/>
        </w:rPr>
        <w:t>can be determined the graph of the ideal factor of the module</w:t>
      </w:r>
      <w:r w:rsidR="00B908EC" w:rsidRPr="00E75A78">
        <w:rPr>
          <w:rFonts w:ascii="Trebuchet MS" w:hAnsi="Trebuchet MS" w:cs="Times New Roman"/>
          <w:sz w:val="20"/>
        </w:rPr>
        <w:t>.</w:t>
      </w:r>
      <w:r w:rsidR="004C2715" w:rsidRPr="00E75A78">
        <w:rPr>
          <w:rFonts w:ascii="Trebuchet MS" w:hAnsi="Trebuchet MS" w:cs="Times New Roman"/>
          <w:sz w:val="20"/>
        </w:rPr>
        <w:t xml:space="preserve"> </w:t>
      </w:r>
      <w:r w:rsidR="00D83AE4" w:rsidRPr="00D83AE4">
        <w:rPr>
          <w:rFonts w:ascii="Trebuchet MS" w:hAnsi="Trebuchet MS" w:cs="Times New Roman"/>
          <w:sz w:val="20"/>
        </w:rPr>
        <w:t xml:space="preserve">The voltage drop can be affected by the load used on the solar PV module. The input to the load must be adjusted again, due to the difference given. Implementation of MPPT requires various methods, with adjustments </w:t>
      </w:r>
      <w:proofErr w:type="spellStart"/>
      <w:r w:rsidR="000C550C" w:rsidRPr="00E75A78">
        <w:rPr>
          <w:rFonts w:ascii="Trebuchet MS" w:hAnsi="Trebuchet MS" w:cs="Times New Roman"/>
          <w:sz w:val="20"/>
        </w:rPr>
        <w:t>V</w:t>
      </w:r>
      <w:r w:rsidR="000C550C" w:rsidRPr="00E75A78">
        <w:rPr>
          <w:rFonts w:ascii="Trebuchet MS" w:hAnsi="Trebuchet MS" w:cs="Times New Roman"/>
          <w:sz w:val="20"/>
          <w:vertAlign w:val="subscript"/>
        </w:rPr>
        <w:t>mp</w:t>
      </w:r>
      <w:proofErr w:type="spellEnd"/>
      <w:r w:rsidR="000C550C" w:rsidRPr="00E75A78">
        <w:rPr>
          <w:rFonts w:ascii="Trebuchet MS" w:hAnsi="Trebuchet MS" w:cs="Times New Roman"/>
          <w:sz w:val="20"/>
        </w:rPr>
        <w:t xml:space="preserve"> </w:t>
      </w:r>
      <w:r w:rsidR="00D83AE4">
        <w:rPr>
          <w:rFonts w:ascii="Trebuchet MS" w:hAnsi="Trebuchet MS" w:cs="Times New Roman"/>
          <w:sz w:val="20"/>
        </w:rPr>
        <w:t>and</w:t>
      </w:r>
      <w:r w:rsidR="000C550C" w:rsidRPr="00E75A78">
        <w:rPr>
          <w:rFonts w:ascii="Trebuchet MS" w:hAnsi="Trebuchet MS" w:cs="Times New Roman"/>
          <w:sz w:val="20"/>
        </w:rPr>
        <w:t xml:space="preserve"> I</w:t>
      </w:r>
      <w:r w:rsidR="000C550C" w:rsidRPr="00E75A78">
        <w:rPr>
          <w:rFonts w:ascii="Trebuchet MS" w:hAnsi="Trebuchet MS" w:cs="Times New Roman"/>
          <w:sz w:val="20"/>
          <w:vertAlign w:val="subscript"/>
        </w:rPr>
        <w:t>mp</w:t>
      </w:r>
      <w:r w:rsidR="000C550C" w:rsidRPr="00E75A78">
        <w:rPr>
          <w:rFonts w:ascii="Trebuchet MS" w:hAnsi="Trebuchet MS" w:cs="Times New Roman"/>
          <w:sz w:val="20"/>
        </w:rPr>
        <w:t xml:space="preserve"> </w:t>
      </w:r>
      <w:r w:rsidR="00D83AE4" w:rsidRPr="00D83AE4">
        <w:rPr>
          <w:rFonts w:ascii="Trebuchet MS" w:hAnsi="Trebuchet MS" w:cs="Times New Roman"/>
          <w:sz w:val="20"/>
        </w:rPr>
        <w:t xml:space="preserve">each method has a different level of complexity depending on the desired result. By carrying out simple interference and monitoring, information will be obtained regarding the installation of solar panels to produce the desired output power. If solar panel output data can be obtained in real time in graphical form, then solar panel power users can manage energy consumption and electricity loads. When running at maximum value, the device can lose significant energy due to incomplete MPP tracking. Some methods require an initial step to avoid the circuit reaching proximity to the MPP. So, adjusting the data on the voltage and current sensors to the solar PV input power is important for setting MPP circuit limits </w:t>
      </w:r>
      <w:r w:rsidR="00023621" w:rsidRPr="00E75A78">
        <w:rPr>
          <w:rFonts w:ascii="Trebuchet MS" w:hAnsi="Trebuchet MS" w:cs="Times New Roman"/>
          <w:sz w:val="20"/>
        </w:rPr>
        <w:fldChar w:fldCharType="begin" w:fldLock="1"/>
      </w:r>
      <w:r w:rsidR="00EA0A9A"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023621" w:rsidRPr="00E75A78">
        <w:rPr>
          <w:rFonts w:ascii="Trebuchet MS" w:hAnsi="Trebuchet MS" w:cs="Times New Roman"/>
          <w:sz w:val="20"/>
        </w:rPr>
        <w:fldChar w:fldCharType="separate"/>
      </w:r>
      <w:r w:rsidR="00023621" w:rsidRPr="00E75A78">
        <w:rPr>
          <w:rFonts w:ascii="Trebuchet MS" w:hAnsi="Trebuchet MS" w:cs="Times New Roman"/>
          <w:noProof/>
          <w:sz w:val="20"/>
        </w:rPr>
        <w:t>(Yordanov, Hadzhidimov and Zlateva, 2021)</w:t>
      </w:r>
      <w:r w:rsidR="00023621" w:rsidRPr="00E75A78">
        <w:rPr>
          <w:rFonts w:ascii="Trebuchet MS" w:hAnsi="Trebuchet MS" w:cs="Times New Roman"/>
          <w:sz w:val="20"/>
        </w:rPr>
        <w:fldChar w:fldCharType="end"/>
      </w:r>
      <w:r w:rsidR="00A7472D" w:rsidRPr="00E75A78">
        <w:rPr>
          <w:rFonts w:ascii="Trebuchet MS" w:hAnsi="Trebuchet MS" w:cs="Times New Roman"/>
          <w:sz w:val="20"/>
        </w:rPr>
        <w:t>.</w:t>
      </w:r>
    </w:p>
    <w:p w14:paraId="2BD87462" w14:textId="0ECF470B" w:rsidR="00CC3AE9" w:rsidRDefault="00F97AF4" w:rsidP="00396FC4">
      <w:pPr>
        <w:spacing w:after="0"/>
        <w:ind w:firstLine="425"/>
        <w:jc w:val="both"/>
        <w:rPr>
          <w:rFonts w:ascii="Trebuchet MS" w:hAnsi="Trebuchet MS" w:cs="Times New Roman"/>
          <w:sz w:val="20"/>
          <w:lang w:val="id-ID"/>
        </w:rPr>
      </w:pPr>
      <w:r w:rsidRPr="00F97AF4">
        <w:rPr>
          <w:rFonts w:ascii="Trebuchet MS" w:hAnsi="Trebuchet MS" w:cs="Times New Roman"/>
          <w:sz w:val="20"/>
          <w:lang w:val="id-ID"/>
        </w:rPr>
        <w:t xml:space="preserve">The </w:t>
      </w:r>
      <w:proofErr w:type="spellStart"/>
      <w:r w:rsidRPr="00F97AF4">
        <w:rPr>
          <w:rFonts w:ascii="Trebuchet MS" w:hAnsi="Trebuchet MS" w:cs="Times New Roman"/>
          <w:sz w:val="20"/>
          <w:lang w:val="id-ID"/>
        </w:rPr>
        <w:t>research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conducted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aims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to</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supporting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devices</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solar PV </w:t>
      </w:r>
      <w:proofErr w:type="spellStart"/>
      <w:r w:rsidRPr="00F97AF4">
        <w:rPr>
          <w:rFonts w:ascii="Trebuchet MS" w:hAnsi="Trebuchet MS" w:cs="Times New Roman"/>
          <w:sz w:val="20"/>
          <w:lang w:val="id-ID"/>
        </w:rPr>
        <w:t>analysis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By </w:t>
      </w:r>
      <w:proofErr w:type="spellStart"/>
      <w:r w:rsidRPr="00F97AF4">
        <w:rPr>
          <w:rFonts w:ascii="Trebuchet MS" w:hAnsi="Trebuchet MS" w:cs="Times New Roman"/>
          <w:sz w:val="20"/>
          <w:lang w:val="id-ID"/>
        </w:rPr>
        <w:t>calibrating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voltage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current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sensors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compensating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Vmp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Imp</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of</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further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operation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charging</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system</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structured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A</w:t>
      </w:r>
      <w:r>
        <w:rPr>
          <w:rFonts w:ascii="Trebuchet MS" w:hAnsi="Trebuchet MS" w:cs="Times New Roman"/>
          <w:sz w:val="20"/>
        </w:rPr>
        <w:t>T</w:t>
      </w:r>
      <w:r w:rsidRPr="00F97AF4">
        <w:rPr>
          <w:rFonts w:ascii="Trebuchet MS" w:hAnsi="Trebuchet MS" w:cs="Times New Roman"/>
          <w:sz w:val="20"/>
          <w:lang w:val="id-ID"/>
        </w:rPr>
        <w:t xml:space="preserve">mega2560 </w:t>
      </w:r>
      <w:proofErr w:type="spellStart"/>
      <w:r w:rsidRPr="00F97AF4">
        <w:rPr>
          <w:rFonts w:ascii="Trebuchet MS" w:hAnsi="Trebuchet MS" w:cs="Times New Roman"/>
          <w:sz w:val="20"/>
          <w:lang w:val="id-ID"/>
        </w:rPr>
        <w:t>with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Arduino</w:t>
      </w:r>
      <w:proofErr w:type="spellEnd"/>
      <w:r w:rsidRPr="00F97AF4">
        <w:rPr>
          <w:rFonts w:ascii="Trebuchet MS" w:hAnsi="Trebuchet MS" w:cs="Times New Roman"/>
          <w:sz w:val="20"/>
          <w:lang w:val="id-ID"/>
        </w:rPr>
        <w:t xml:space="preserve"> Mega Pro </w:t>
      </w:r>
      <w:proofErr w:type="spellStart"/>
      <w:r w:rsidRPr="00F97AF4">
        <w:rPr>
          <w:rFonts w:ascii="Trebuchet MS" w:hAnsi="Trebuchet MS" w:cs="Times New Roman"/>
          <w:sz w:val="20"/>
          <w:lang w:val="id-ID"/>
        </w:rPr>
        <w:t>microcontroller</w:t>
      </w:r>
      <w:proofErr w:type="spellEnd"/>
      <w:r w:rsidRPr="00F97AF4">
        <w:rPr>
          <w:rFonts w:ascii="Trebuchet MS" w:hAnsi="Trebuchet MS" w:cs="Times New Roman"/>
          <w:sz w:val="20"/>
          <w:lang w:val="id-ID"/>
        </w:rPr>
        <w:t xml:space="preserve"> as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base</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preparation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done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wireless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transmission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which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records</w:t>
      </w:r>
      <w:proofErr w:type="spellEnd"/>
      <w:r w:rsidRPr="00F97AF4">
        <w:rPr>
          <w:rFonts w:ascii="Trebuchet MS" w:hAnsi="Trebuchet MS" w:cs="Times New Roman"/>
          <w:sz w:val="20"/>
          <w:lang w:val="id-ID"/>
        </w:rPr>
        <w:t xml:space="preserve"> data </w:t>
      </w:r>
      <w:proofErr w:type="spellStart"/>
      <w:r w:rsidRPr="00F97AF4">
        <w:rPr>
          <w:rFonts w:ascii="Trebuchet MS" w:hAnsi="Trebuchet MS" w:cs="Times New Roman"/>
          <w:sz w:val="20"/>
          <w:lang w:val="id-ID"/>
        </w:rPr>
        <w:t>on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local</w:t>
      </w:r>
      <w:proofErr w:type="spellEnd"/>
      <w:r w:rsidRPr="00F97AF4">
        <w:rPr>
          <w:rFonts w:ascii="Trebuchet MS" w:hAnsi="Trebuchet MS" w:cs="Times New Roman"/>
          <w:sz w:val="20"/>
          <w:lang w:val="id-ID"/>
        </w:rPr>
        <w:t xml:space="preserve"> server,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memory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card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module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installed</w:t>
      </w:r>
      <w:proofErr w:type="spellEnd"/>
      <w:r w:rsidRPr="00F97AF4">
        <w:rPr>
          <w:rFonts w:ascii="Trebuchet MS" w:hAnsi="Trebuchet MS" w:cs="Times New Roman"/>
          <w:sz w:val="20"/>
          <w:lang w:val="id-ID"/>
        </w:rPr>
        <w:t xml:space="preserve"> as a </w:t>
      </w:r>
      <w:proofErr w:type="spellStart"/>
      <w:r w:rsidRPr="00F97AF4">
        <w:rPr>
          <w:rFonts w:ascii="Trebuchet MS" w:hAnsi="Trebuchet MS" w:cs="Times New Roman"/>
          <w:sz w:val="20"/>
          <w:lang w:val="id-ID"/>
        </w:rPr>
        <w:t>backup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storage</w:t>
      </w:r>
      <w:proofErr w:type="spellEnd"/>
      <w:r w:rsidRPr="00F97AF4">
        <w:rPr>
          <w:rFonts w:ascii="Trebuchet MS" w:hAnsi="Trebuchet MS" w:cs="Times New Roman"/>
          <w:sz w:val="20"/>
          <w:lang w:val="id-ID"/>
        </w:rPr>
        <w:t xml:space="preserve"> medium.</w:t>
      </w:r>
    </w:p>
    <w:p w14:paraId="50790051" w14:textId="4D0E0F2C" w:rsidR="00CC3AE9" w:rsidRDefault="00CC3AE9" w:rsidP="00396FC4">
      <w:pPr>
        <w:spacing w:after="0"/>
        <w:ind w:firstLine="425"/>
        <w:jc w:val="both"/>
        <w:rPr>
          <w:rFonts w:ascii="Trebuchet MS" w:hAnsi="Trebuchet MS" w:cs="Times New Roman"/>
          <w:sz w:val="20"/>
          <w:lang w:val="id-ID"/>
        </w:rPr>
      </w:pPr>
    </w:p>
    <w:p w14:paraId="065AAB16" w14:textId="77777777" w:rsidR="00CC3AE9" w:rsidRDefault="00CC3AE9" w:rsidP="00396FC4">
      <w:pPr>
        <w:spacing w:after="0"/>
        <w:ind w:firstLine="425"/>
        <w:jc w:val="both"/>
        <w:rPr>
          <w:rFonts w:ascii="Trebuchet MS" w:hAnsi="Trebuchet MS" w:cs="Times New Roman"/>
          <w:sz w:val="20"/>
        </w:rPr>
        <w:sectPr w:rsidR="00CC3AE9" w:rsidSect="00C3605D">
          <w:headerReference w:type="default" r:id="rId11"/>
          <w:pgSz w:w="11900" w:h="16840" w:code="9"/>
          <w:pgMar w:top="1701" w:right="1418" w:bottom="1418" w:left="1701" w:header="567" w:footer="283" w:gutter="0"/>
          <w:pgNumType w:fmt="numberInDash"/>
          <w:cols w:num="2" w:space="708"/>
          <w:docGrid w:linePitch="360"/>
        </w:sectPr>
      </w:pPr>
    </w:p>
    <w:p w14:paraId="2F68EC78" w14:textId="091891C9" w:rsidR="00CC3AE9" w:rsidRDefault="002A4004" w:rsidP="00CC3AE9">
      <w:pPr>
        <w:spacing w:after="0"/>
        <w:jc w:val="both"/>
        <w:rPr>
          <w:rFonts w:ascii="Trebuchet MS" w:hAnsi="Trebuchet MS" w:cs="Times New Roman"/>
          <w:sz w:val="20"/>
        </w:rPr>
      </w:pPr>
      <w:r>
        <w:rPr>
          <w:rFonts w:ascii="Trebuchet MS" w:hAnsi="Trebuchet MS" w:cs="Times New Roman"/>
          <w:noProof/>
          <w:sz w:val="20"/>
        </w:rPr>
        <w:lastRenderedPageBreak/>
        <w:drawing>
          <wp:inline distT="0" distB="0" distL="0" distR="0" wp14:anchorId="43E1F071" wp14:editId="2BD442EF">
            <wp:extent cx="5574030" cy="353822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4030" cy="3538220"/>
                    </a:xfrm>
                    <a:prstGeom prst="rect">
                      <a:avLst/>
                    </a:prstGeom>
                    <a:noFill/>
                    <a:ln>
                      <a:noFill/>
                    </a:ln>
                  </pic:spPr>
                </pic:pic>
              </a:graphicData>
            </a:graphic>
          </wp:inline>
        </w:drawing>
      </w:r>
    </w:p>
    <w:p w14:paraId="73F0B7EB" w14:textId="5592CCD5" w:rsidR="00CC3AE9" w:rsidRDefault="00DB0646" w:rsidP="00DB0646">
      <w:pPr>
        <w:spacing w:after="0"/>
        <w:jc w:val="center"/>
        <w:rPr>
          <w:rFonts w:ascii="Trebuchet MS" w:hAnsi="Trebuchet MS" w:cs="Times New Roman"/>
          <w:sz w:val="20"/>
        </w:rPr>
      </w:pPr>
      <w:r w:rsidRPr="001E3C06">
        <w:rPr>
          <w:rFonts w:ascii="Trebuchet MS" w:hAnsi="Trebuchet MS"/>
          <w:b/>
          <w:bCs/>
          <w:sz w:val="18"/>
        </w:rPr>
        <w:t xml:space="preserve">Figure </w:t>
      </w:r>
      <w:r w:rsidRPr="001E3C06">
        <w:rPr>
          <w:rFonts w:ascii="Trebuchet MS" w:hAnsi="Trebuchet MS"/>
          <w:b/>
          <w:bCs/>
          <w:iCs/>
          <w:sz w:val="18"/>
        </w:rPr>
        <w:fldChar w:fldCharType="begin"/>
      </w:r>
      <w:r w:rsidRPr="001E3C06">
        <w:rPr>
          <w:rFonts w:ascii="Trebuchet MS" w:hAnsi="Trebuchet MS"/>
          <w:b/>
          <w:bCs/>
          <w:sz w:val="18"/>
        </w:rPr>
        <w:instrText xml:space="preserve"> SEQ Figure \* ARABIC </w:instrText>
      </w:r>
      <w:r w:rsidRPr="001E3C06">
        <w:rPr>
          <w:rFonts w:ascii="Trebuchet MS" w:hAnsi="Trebuchet MS"/>
          <w:b/>
          <w:bCs/>
          <w:iCs/>
          <w:sz w:val="18"/>
        </w:rPr>
        <w:fldChar w:fldCharType="separate"/>
      </w:r>
      <w:r w:rsidR="00104E51">
        <w:rPr>
          <w:rFonts w:ascii="Trebuchet MS" w:hAnsi="Trebuchet MS"/>
          <w:b/>
          <w:bCs/>
          <w:noProof/>
          <w:sz w:val="18"/>
        </w:rPr>
        <w:t>1</w:t>
      </w:r>
      <w:r w:rsidRPr="001E3C06">
        <w:rPr>
          <w:rFonts w:ascii="Trebuchet MS" w:hAnsi="Trebuchet MS"/>
          <w:b/>
          <w:bCs/>
          <w:iCs/>
          <w:sz w:val="18"/>
        </w:rPr>
        <w:fldChar w:fldCharType="end"/>
      </w:r>
      <w:r w:rsidRPr="001E3C06">
        <w:rPr>
          <w:rFonts w:ascii="Trebuchet MS" w:hAnsi="Trebuchet MS"/>
          <w:b/>
          <w:bCs/>
          <w:sz w:val="18"/>
        </w:rPr>
        <w:t>.</w:t>
      </w:r>
      <w:r w:rsidRPr="001E3C06">
        <w:rPr>
          <w:rFonts w:ascii="Trebuchet MS" w:hAnsi="Trebuchet MS"/>
          <w:sz w:val="18"/>
        </w:rPr>
        <w:t xml:space="preserve"> </w:t>
      </w:r>
      <w:r>
        <w:rPr>
          <w:rFonts w:ascii="Trebuchet MS" w:hAnsi="Trebuchet MS"/>
          <w:sz w:val="18"/>
        </w:rPr>
        <w:t>Research Method Diagram</w:t>
      </w:r>
    </w:p>
    <w:p w14:paraId="0381C862" w14:textId="77777777" w:rsidR="00CC3AE9" w:rsidRDefault="00CC3AE9" w:rsidP="00CC3AE9">
      <w:pPr>
        <w:spacing w:after="0"/>
        <w:jc w:val="both"/>
        <w:rPr>
          <w:rFonts w:ascii="Trebuchet MS" w:hAnsi="Trebuchet MS" w:cs="Times New Roman"/>
          <w:sz w:val="20"/>
        </w:rPr>
      </w:pPr>
    </w:p>
    <w:p w14:paraId="5F622104" w14:textId="63E92D75" w:rsidR="00DB0646" w:rsidRDefault="00DB0646" w:rsidP="00CC3AE9">
      <w:pPr>
        <w:spacing w:after="0"/>
        <w:jc w:val="both"/>
        <w:rPr>
          <w:rFonts w:ascii="Trebuchet MS" w:hAnsi="Trebuchet MS" w:cs="Times New Roman"/>
          <w:sz w:val="20"/>
        </w:rPr>
        <w:sectPr w:rsidR="00DB0646" w:rsidSect="00CC3AE9">
          <w:type w:val="continuous"/>
          <w:pgSz w:w="11900" w:h="16840" w:code="9"/>
          <w:pgMar w:top="1701" w:right="1418" w:bottom="1418" w:left="1701" w:header="567" w:footer="283" w:gutter="0"/>
          <w:pgNumType w:fmt="numberInDash"/>
          <w:cols w:space="708"/>
          <w:docGrid w:linePitch="360"/>
        </w:sectPr>
      </w:pPr>
    </w:p>
    <w:p w14:paraId="34FEC5F4" w14:textId="2E6D525C" w:rsidR="005631A6" w:rsidRPr="001E3C06" w:rsidRDefault="00A0353D" w:rsidP="00CC3AE9">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METHODOLOGY</w:t>
      </w:r>
    </w:p>
    <w:p w14:paraId="2325A22B" w14:textId="7882A5C6" w:rsidR="00A0353D" w:rsidRPr="00C453E3" w:rsidRDefault="00F97AF4" w:rsidP="00C453E3">
      <w:pPr>
        <w:spacing w:after="120"/>
        <w:ind w:firstLine="425"/>
        <w:jc w:val="both"/>
        <w:rPr>
          <w:rFonts w:ascii="Trebuchet MS" w:hAnsi="Trebuchet MS" w:cs="Times New Roman"/>
          <w:sz w:val="20"/>
        </w:rPr>
      </w:pPr>
      <w:r w:rsidRPr="00F97AF4">
        <w:rPr>
          <w:rFonts w:ascii="Trebuchet MS" w:hAnsi="Trebuchet MS"/>
          <w:color w:val="000000"/>
          <w:sz w:val="20"/>
          <w:szCs w:val="20"/>
        </w:rPr>
        <w:t>Maximum Power Point Tracking (MPPT) is the maximum output power point at a certain light intensity level. MPPT requires sensing the relevant supply conditions and setting current limits accordingly</w:t>
      </w:r>
      <w:r w:rsidR="00EA0A9A">
        <w:rPr>
          <w:rFonts w:ascii="Trebuchet MS" w:hAnsi="Trebuchet MS"/>
          <w:color w:val="000000"/>
          <w:sz w:val="20"/>
          <w:szCs w:val="20"/>
        </w:rPr>
        <w:t xml:space="preserve"> </w:t>
      </w:r>
      <w:r w:rsidR="00EA0A9A">
        <w:rPr>
          <w:rFonts w:ascii="Trebuchet MS" w:hAnsi="Trebuchet MS"/>
          <w:color w:val="000000"/>
          <w:sz w:val="20"/>
          <w:szCs w:val="20"/>
        </w:rPr>
        <w:fldChar w:fldCharType="begin" w:fldLock="1"/>
      </w:r>
      <w:r w:rsidR="00EA0A9A">
        <w:rPr>
          <w:rFonts w:ascii="Trebuchet MS" w:hAnsi="Trebuchet MS"/>
          <w:color w:val="000000"/>
          <w:sz w:val="20"/>
          <w:szCs w:val="20"/>
        </w:rPr>
        <w:instrText>ADDIN CSL_CITATION {"citationItems":[{"id":"ITEM-1","itemData":{"DOI":"10.1155/2013/307547","ISSN":"2314-4386","abstract":"This paper proposes an algorithm to calculate the optimum tilt angle of solar panels by means of global horizontal solar radiation data, provided from Earth-based meteorological stations. This mathematical modeling is based on the maximization of the theoretical expression of the global solar irradiation impinging on an inclined surface, with respect to the slope and orientation of the panel and to the solar hour angle. A set of transcendent equations resulted, whose solutions give the optimum tilt and orientation of a solar panel. A simulation was carried out using global horizontal solar radiation data from the European Solar Radiation Atlas and some empirical models of diffuse solar radiation. The optimum tilt angle resulted was related to latitude by a linear regression with significant correlation coefficients. The standard error of the mean values resulted increased significantly with latitude, suggesting that unreliable values can be provided at high latitudes.","author":[{"dropping-particle":"","family":"Calabrò","given":"Emanuele","non-dropping-particle":"","parse-names":false,"suffix":""}],"container-title":"Journal of Renewable Energy","id":"ITEM-1","issued":{"date-parts":[["2013"]]},"page":"1-12","title":"An Algorithm to Determine the Optimum Tilt Angle of a Solar Panel from Global Horizontal Solar Radiation","type":"article-journal","volume":"2013"},"uris":["http://www.mendeley.com/documents/?uuid=86b10696-b451-4f87-a93c-6f9d277a0c01"]},{"id":"ITEM-2","itemData":{"DOI":"10.1155/2019/3254780","ISSN":"1687529X","abstract":"Incident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Photoenergy","id":"ITEM-2","issued":{"date-parts":[["2019"]]},"title":"Local Tilt Optimization of Photovoltaic Solar Panels for Maximum Radiation Absorption","type":"article-journal","volume":"2019"},"uris":["http://www.mendeley.com/documents/?uuid=7e14a2b9-b80f-43da-892a-ef8dc9cb1a3e"]}],"mendeley":{"formattedCitation":"(Calabrò, 2013; Masili and Ventura, 2019)","plainTextFormattedCitation":"(Calabrò, 2013; Masili and Ventura, 2019)","previouslyFormattedCitation":"(Calabrò, 2013; Masili and Ventura, 2019)"},"properties":{"noteIndex":0},"schema":"https://github.com/citation-style-language/schema/raw/master/csl-citation.json"}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(Calabrò, 2013; Masili and Ventura, 2019)</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Clustering is done by a mechanism where models are collected into two types. Cluster selection is done based on each variable. Various models have been developed as a function of measurement as a unit in input management </w:t>
      </w:r>
      <w:r w:rsidR="00EA0A9A">
        <w:rPr>
          <w:rFonts w:ascii="Trebuchet MS" w:hAnsi="Trebuchet MS"/>
          <w:color w:val="000000"/>
          <w:sz w:val="20"/>
          <w:szCs w:val="20"/>
        </w:rPr>
        <w:fldChar w:fldCharType="begin" w:fldLock="1"/>
      </w:r>
      <w:r w:rsidR="00E964FA">
        <w:rPr>
          <w:rFonts w:ascii="Trebuchet MS" w:hAnsi="Trebuchet MS"/>
          <w:color w:val="000000"/>
          <w:sz w:val="20"/>
          <w:szCs w:val="20"/>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 xml:space="preserve">(Naihong </w:t>
      </w:r>
      <w:r w:rsidR="00EA0A9A" w:rsidRPr="00EA0A9A">
        <w:rPr>
          <w:rFonts w:ascii="Trebuchet MS" w:hAnsi="Trebuchet MS"/>
          <w:i/>
          <w:noProof/>
          <w:color w:val="000000"/>
          <w:sz w:val="20"/>
          <w:szCs w:val="20"/>
        </w:rPr>
        <w:t>et al.</w:t>
      </w:r>
      <w:r w:rsidR="00EA0A9A" w:rsidRPr="00EA0A9A">
        <w:rPr>
          <w:rFonts w:ascii="Trebuchet MS" w:hAnsi="Trebuchet MS"/>
          <w:noProof/>
          <w:color w:val="000000"/>
          <w:sz w:val="20"/>
          <w:szCs w:val="20"/>
        </w:rPr>
        <w:t>, 2006)</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Solar PV behaves as a voltage limited current source (as opposed to a battery which is a fixed voltage source)</w:t>
      </w:r>
      <w:r>
        <w:rPr>
          <w:rFonts w:ascii="Trebuchet MS" w:hAnsi="Trebuchet MS"/>
          <w:color w:val="000000"/>
          <w:sz w:val="20"/>
          <w:szCs w:val="20"/>
        </w:rPr>
        <w:t xml:space="preserve"> </w:t>
      </w:r>
      <w:r w:rsidR="00E964FA">
        <w:rPr>
          <w:rFonts w:ascii="Trebuchet MS" w:hAnsi="Trebuchet MS"/>
          <w:color w:val="000000"/>
          <w:sz w:val="20"/>
          <w:szCs w:val="20"/>
        </w:rPr>
        <w:fldChar w:fldCharType="begin" w:fldLock="1"/>
      </w:r>
      <w:r w:rsidR="00447E04">
        <w:rPr>
          <w:rFonts w:ascii="Trebuchet MS" w:hAnsi="Trebuchet MS"/>
          <w:color w:val="000000"/>
          <w:sz w:val="20"/>
          <w:szCs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E964FA">
        <w:rPr>
          <w:rFonts w:ascii="Trebuchet MS" w:hAnsi="Trebuchet MS"/>
          <w:color w:val="000000"/>
          <w:sz w:val="20"/>
          <w:szCs w:val="20"/>
        </w:rPr>
        <w:fldChar w:fldCharType="separate"/>
      </w:r>
      <w:r w:rsidR="00E964FA" w:rsidRPr="00E964FA">
        <w:rPr>
          <w:rFonts w:ascii="Trebuchet MS" w:hAnsi="Trebuchet MS"/>
          <w:noProof/>
          <w:color w:val="000000"/>
          <w:sz w:val="20"/>
          <w:szCs w:val="20"/>
        </w:rPr>
        <w:t>(Yordanov, Hadzhidimov and Zlateva, 2021)</w:t>
      </w:r>
      <w:r w:rsidR="00E964F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Its use has MPPT where the ratio of power extracted from the panel must be maximized. Finally, when the amount of incident solar radiation decreases, the value </w:t>
      </w:r>
      <w:proofErr w:type="spellStart"/>
      <w:r w:rsidR="00EA0A9A" w:rsidRPr="00EA0A9A">
        <w:rPr>
          <w:rFonts w:ascii="Trebuchet MS" w:hAnsi="Trebuchet MS"/>
          <w:color w:val="000000"/>
          <w:sz w:val="20"/>
          <w:szCs w:val="20"/>
        </w:rPr>
        <w:t>I</w:t>
      </w:r>
      <w:r w:rsidR="00EA0A9A" w:rsidRPr="00447E04">
        <w:rPr>
          <w:rFonts w:ascii="Trebuchet MS" w:hAnsi="Trebuchet MS"/>
          <w:color w:val="000000"/>
          <w:sz w:val="20"/>
          <w:szCs w:val="20"/>
          <w:vertAlign w:val="subscript"/>
        </w:rPr>
        <w:t>sc</w:t>
      </w:r>
      <w:proofErr w:type="spellEnd"/>
      <w:r w:rsidR="00EA0A9A" w:rsidRPr="00EA0A9A">
        <w:rPr>
          <w:rFonts w:ascii="Trebuchet MS" w:hAnsi="Trebuchet MS"/>
          <w:color w:val="000000"/>
          <w:sz w:val="20"/>
          <w:szCs w:val="20"/>
        </w:rPr>
        <w:t xml:space="preserve"> </w:t>
      </w:r>
      <w:r>
        <w:rPr>
          <w:rFonts w:ascii="Trebuchet MS" w:hAnsi="Trebuchet MS"/>
          <w:color w:val="000000"/>
          <w:sz w:val="20"/>
          <w:szCs w:val="20"/>
        </w:rPr>
        <w:t>also reduced</w:t>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Due to its characteristics, it is difficult to power the target system directly from the solar panels, as the supply voltage depends on the load impedance which varies with time </w:t>
      </w:r>
      <w:r w:rsidR="00447E04">
        <w:rPr>
          <w:rFonts w:ascii="Trebuchet MS" w:hAnsi="Trebuchet MS"/>
          <w:color w:val="000000"/>
          <w:sz w:val="20"/>
          <w:szCs w:val="20"/>
        </w:rPr>
        <w:fldChar w:fldCharType="begin" w:fldLock="1"/>
      </w:r>
      <w:r w:rsidR="00C60F7F">
        <w:rPr>
          <w:rFonts w:ascii="Trebuchet MS" w:hAnsi="Trebuchet MS"/>
          <w:color w:val="000000"/>
          <w:sz w:val="20"/>
          <w:szCs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447E04">
        <w:rPr>
          <w:rFonts w:ascii="Trebuchet MS" w:hAnsi="Trebuchet MS"/>
          <w:color w:val="000000"/>
          <w:sz w:val="20"/>
          <w:szCs w:val="20"/>
        </w:rPr>
        <w:fldChar w:fldCharType="separate"/>
      </w:r>
      <w:r w:rsidR="00447E04" w:rsidRPr="00447E04">
        <w:rPr>
          <w:rFonts w:ascii="Trebuchet MS" w:hAnsi="Trebuchet MS"/>
          <w:noProof/>
          <w:color w:val="000000"/>
          <w:sz w:val="20"/>
          <w:szCs w:val="20"/>
        </w:rPr>
        <w:t>(Takyi and Nyarko, 2020)</w:t>
      </w:r>
      <w:r w:rsidR="00447E04">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Therefore, charging media and energy storage, are needed to store energy from </w:t>
      </w:r>
      <w:r w:rsidRPr="00F97AF4">
        <w:rPr>
          <w:rFonts w:ascii="Trebuchet MS" w:hAnsi="Trebuchet MS"/>
          <w:color w:val="000000"/>
          <w:sz w:val="20"/>
          <w:szCs w:val="20"/>
        </w:rPr>
        <w:t>solar PV, then used to provide a stable voltage to the system.</w:t>
      </w:r>
    </w:p>
    <w:p w14:paraId="65631EF3" w14:textId="4249D5E6" w:rsidR="00455AD9" w:rsidRPr="001E3C06" w:rsidRDefault="00850EF0" w:rsidP="00E66B76">
      <w:pPr>
        <w:pStyle w:val="ListParagraph"/>
        <w:numPr>
          <w:ilvl w:val="0"/>
          <w:numId w:val="2"/>
        </w:numPr>
        <w:spacing w:before="240" w:after="120"/>
        <w:ind w:left="425" w:hanging="425"/>
        <w:contextualSpacing w:val="0"/>
        <w:rPr>
          <w:rFonts w:ascii="Trebuchet MS" w:hAnsi="Trebuchet MS" w:cs="Times New Roman"/>
          <w:b/>
          <w:bCs/>
          <w:sz w:val="20"/>
          <w:szCs w:val="20"/>
        </w:rPr>
      </w:pPr>
      <w:r>
        <w:rPr>
          <w:rFonts w:ascii="Trebuchet MS" w:hAnsi="Trebuchet MS" w:cs="Times New Roman"/>
          <w:b/>
          <w:bCs/>
          <w:sz w:val="20"/>
          <w:szCs w:val="20"/>
        </w:rPr>
        <w:t>Solar Photovoltaic Module</w:t>
      </w:r>
    </w:p>
    <w:p w14:paraId="3D789F7F" w14:textId="592E6C3C" w:rsidR="00773E08" w:rsidRDefault="006220E6" w:rsidP="00E10903">
      <w:pPr>
        <w:pStyle w:val="Caption"/>
        <w:spacing w:after="60" w:line="276" w:lineRule="auto"/>
        <w:ind w:firstLine="426"/>
        <w:jc w:val="both"/>
      </w:pPr>
      <w:r w:rsidRPr="006220E6">
        <w:rPr>
          <w:rFonts w:ascii="Trebuchet MS" w:hAnsi="Trebuchet MS" w:cs="Times New Roman"/>
          <w:iCs w:val="0"/>
          <w:sz w:val="20"/>
          <w:szCs w:val="20"/>
          <w:lang w:val="en-US"/>
        </w:rPr>
        <w:t>The photon charge in solar radiation affects the work on solar PV, the composition of the light is absorbed by the semiconductor material. This physical phenomenon is formed from light energy that comes then hits the surface of the solar PV and turns into electrical energy. This reaction is the photovoltaic effect, with power that can be generated using the sun's energy charge</w:t>
      </w:r>
      <w:r>
        <w:rPr>
          <w:rFonts w:ascii="Trebuchet MS" w:hAnsi="Trebuchet MS" w:cs="Times New Roman"/>
          <w:iCs w:val="0"/>
          <w:sz w:val="20"/>
          <w:szCs w:val="20"/>
          <w:lang w:val="en-US"/>
        </w:rPr>
        <w:t xml:space="preserve"> </w:t>
      </w:r>
      <w:r w:rsidR="00C60F7F">
        <w:rPr>
          <w:rFonts w:ascii="Trebuchet MS" w:hAnsi="Trebuchet MS" w:cs="Times New Roman"/>
          <w:iCs w:val="0"/>
          <w:sz w:val="20"/>
          <w:szCs w:val="20"/>
          <w:lang w:val="en-US"/>
        </w:rPr>
        <w:fldChar w:fldCharType="begin" w:fldLock="1"/>
      </w:r>
      <w:r w:rsidR="00C54E09">
        <w:rPr>
          <w:rFonts w:ascii="Trebuchet MS" w:hAnsi="Trebuchet MS" w:cs="Times New Roman"/>
          <w:iCs w:val="0"/>
          <w:sz w:val="20"/>
          <w:szCs w:val="20"/>
          <w:lang w:val="en-US"/>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C60F7F">
        <w:rPr>
          <w:rFonts w:ascii="Trebuchet MS" w:hAnsi="Trebuchet MS" w:cs="Times New Roman"/>
          <w:iCs w:val="0"/>
          <w:sz w:val="20"/>
          <w:szCs w:val="20"/>
          <w:lang w:val="en-US"/>
        </w:rPr>
        <w:fldChar w:fldCharType="separate"/>
      </w:r>
      <w:r w:rsidR="00C60F7F" w:rsidRPr="00C60F7F">
        <w:rPr>
          <w:rFonts w:ascii="Trebuchet MS" w:hAnsi="Trebuchet MS" w:cs="Times New Roman"/>
          <w:iCs w:val="0"/>
          <w:noProof/>
          <w:sz w:val="20"/>
          <w:szCs w:val="20"/>
          <w:lang w:val="en-US"/>
        </w:rPr>
        <w:t>(Masili and Ventura, 2019)</w:t>
      </w:r>
      <w:r w:rsidR="00C60F7F">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Electricity in the module can arise because the photon charge in the incident light frees the electrons in the N-type (negative) and P-type (positive) semiconductor junctions.</w:t>
      </w:r>
      <w:r>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 xml:space="preserve">Electrons (negatively charged particles) are energized and flow through the semiconductor material to generate electricity. Electrons are only allowed to move in one direction due to the emptying region. The electrons in the conduction band from the N region spread out to the P region where there are many holes which cause the electrons to combine and fill the holes. The previous holes and </w:t>
      </w:r>
      <w:r w:rsidRPr="006220E6">
        <w:rPr>
          <w:rFonts w:ascii="Trebuchet MS" w:hAnsi="Trebuchet MS" w:cs="Times New Roman"/>
          <w:iCs w:val="0"/>
          <w:sz w:val="20"/>
          <w:szCs w:val="20"/>
          <w:lang w:val="en-US"/>
        </w:rPr>
        <w:lastRenderedPageBreak/>
        <w:t>existing free electrons vanish, leaving positively charged donors on the N-side and negatively charged acceptors on the P-side. Complementary positive charge flows in the opposite direction to the electrons in a silicon solar panel</w:t>
      </w:r>
      <w:r>
        <w:rPr>
          <w:rFonts w:ascii="Trebuchet MS" w:hAnsi="Trebuchet MS" w:cs="Times New Roman"/>
          <w:iCs w:val="0"/>
          <w:sz w:val="20"/>
          <w:szCs w:val="20"/>
          <w:lang w:val="en-US"/>
        </w:rPr>
        <w:t xml:space="preserve">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(Naihong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2006)</w:t>
      </w:r>
      <w:r w:rsidR="00773E08">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w:t>
      </w:r>
      <w:r w:rsidR="00773E08" w:rsidRPr="00773E08">
        <w:t xml:space="preserve"> </w:t>
      </w:r>
    </w:p>
    <w:p w14:paraId="08AF1682" w14:textId="3916AFCA" w:rsidR="00392364" w:rsidRPr="00773E08" w:rsidRDefault="006220E6" w:rsidP="00773E08">
      <w:pPr>
        <w:pStyle w:val="Caption"/>
        <w:spacing w:after="60" w:line="276" w:lineRule="auto"/>
        <w:ind w:firstLine="426"/>
        <w:jc w:val="both"/>
        <w:rPr>
          <w:rFonts w:ascii="Trebuchet MS" w:hAnsi="Trebuchet MS" w:cs="Times New Roman"/>
          <w:iCs w:val="0"/>
          <w:sz w:val="20"/>
          <w:szCs w:val="20"/>
          <w:lang w:val="en-US"/>
        </w:rPr>
      </w:pPr>
      <w:r w:rsidRPr="006220E6">
        <w:rPr>
          <w:rFonts w:ascii="Trebuchet MS" w:hAnsi="Trebuchet MS" w:cs="Times New Roman"/>
          <w:iCs w:val="0"/>
          <w:sz w:val="20"/>
          <w:szCs w:val="20"/>
          <w:lang w:val="en-US"/>
        </w:rPr>
        <w:t xml:space="preserve">Solar PV silicon crystals are divided into cells made of polycrystalline or monocrystalline. The cell efficiency for mono-crystalline silicon was found to be higher than for poly-crystalline silicon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(Zaini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2015)</w:t>
      </w:r>
      <w:r w:rsidR="00773E08">
        <w:rPr>
          <w:rFonts w:ascii="Trebuchet MS" w:hAnsi="Trebuchet MS" w:cs="Times New Roman"/>
          <w:iCs w:val="0"/>
          <w:sz w:val="20"/>
          <w:szCs w:val="20"/>
          <w:lang w:val="en-US"/>
        </w:rPr>
        <w:fldChar w:fldCharType="end"/>
      </w:r>
      <w:r w:rsidR="00773E08" w:rsidRPr="00773E08">
        <w:rPr>
          <w:rFonts w:ascii="Trebuchet MS" w:hAnsi="Trebuchet MS" w:cs="Times New Roman"/>
          <w:iCs w:val="0"/>
          <w:sz w:val="20"/>
          <w:szCs w:val="20"/>
          <w:lang w:val="en-US"/>
        </w:rPr>
        <w:t>.</w:t>
      </w:r>
      <w:r w:rsidR="00773E08">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 xml:space="preserve">Then monocrystalline was chosen to be the test module on the device. The standard test condition (STC) for solar cell performance is the solar radiation spectrum called an Air Mass </w:t>
      </w:r>
      <w:r w:rsidR="00773E08" w:rsidRPr="00773E08">
        <w:rPr>
          <w:rFonts w:ascii="Trebuchet MS" w:hAnsi="Trebuchet MS" w:cs="Times New Roman"/>
          <w:iCs w:val="0"/>
          <w:sz w:val="20"/>
          <w:szCs w:val="20"/>
          <w:lang w:val="en-US"/>
        </w:rPr>
        <w:t xml:space="preserve">1,5, </w:t>
      </w:r>
      <w:r>
        <w:rPr>
          <w:rFonts w:ascii="Trebuchet MS" w:hAnsi="Trebuchet MS" w:cs="Times New Roman"/>
          <w:iCs w:val="0"/>
          <w:sz w:val="20"/>
          <w:szCs w:val="20"/>
          <w:lang w:val="en-US"/>
        </w:rPr>
        <w:t>radiation</w:t>
      </w:r>
      <w:r w:rsidR="00773E08" w:rsidRPr="00773E08">
        <w:rPr>
          <w:rFonts w:ascii="Trebuchet MS" w:hAnsi="Trebuchet MS" w:cs="Times New Roman"/>
          <w:iCs w:val="0"/>
          <w:sz w:val="20"/>
          <w:szCs w:val="20"/>
          <w:lang w:val="en-US"/>
        </w:rPr>
        <w:t xml:space="preserve"> 1000 W/m2, </w:t>
      </w:r>
      <w:r>
        <w:rPr>
          <w:rFonts w:ascii="Trebuchet MS" w:hAnsi="Trebuchet MS" w:cs="Times New Roman"/>
          <w:iCs w:val="0"/>
          <w:sz w:val="20"/>
          <w:szCs w:val="20"/>
          <w:lang w:val="en-US"/>
        </w:rPr>
        <w:t>and temperature of the cell describe as</w:t>
      </w:r>
      <w:r w:rsidR="00773E08" w:rsidRPr="00773E08">
        <w:rPr>
          <w:rFonts w:ascii="Trebuchet MS" w:hAnsi="Trebuchet MS" w:cs="Times New Roman"/>
          <w:iCs w:val="0"/>
          <w:sz w:val="20"/>
          <w:szCs w:val="20"/>
          <w:lang w:val="en-US"/>
        </w:rPr>
        <w:t xml:space="preserve"> 25 °C</w:t>
      </w:r>
      <w:r w:rsidR="00773E08">
        <w:rPr>
          <w:rFonts w:ascii="Trebuchet MS" w:hAnsi="Trebuchet MS" w:cs="Times New Roman"/>
          <w:iCs w:val="0"/>
          <w:sz w:val="20"/>
          <w:szCs w:val="20"/>
          <w:lang w:val="en-US"/>
        </w:rPr>
        <w:t>.</w:t>
      </w:r>
    </w:p>
    <w:p w14:paraId="75838C70" w14:textId="009DC312" w:rsidR="005631A6" w:rsidRPr="001E3C06" w:rsidRDefault="00E10903" w:rsidP="00E10903">
      <w:pPr>
        <w:pStyle w:val="Caption"/>
        <w:keepNext/>
        <w:jc w:val="center"/>
        <w:rPr>
          <w:rFonts w:ascii="Trebuchet MS" w:hAnsi="Trebuchet MS"/>
          <w:iCs w:val="0"/>
          <w:sz w:val="18"/>
        </w:rPr>
      </w:pPr>
      <w:bookmarkStart w:id="0" w:name="_Ref110712550"/>
      <w:r w:rsidRPr="001E3C06">
        <w:rPr>
          <w:rFonts w:ascii="Trebuchet MS" w:hAnsi="Trebuchet MS"/>
          <w:b/>
          <w:bCs/>
          <w:iCs w:val="0"/>
          <w:sz w:val="18"/>
        </w:rPr>
        <w:t xml:space="preserve">Table </w:t>
      </w:r>
      <w:r w:rsidRPr="001E3C06">
        <w:rPr>
          <w:rFonts w:ascii="Trebuchet MS" w:hAnsi="Trebuchet MS"/>
          <w:b/>
          <w:bCs/>
          <w:iCs w:val="0"/>
          <w:sz w:val="18"/>
        </w:rPr>
        <w:fldChar w:fldCharType="begin"/>
      </w:r>
      <w:r w:rsidRPr="001E3C06">
        <w:rPr>
          <w:rFonts w:ascii="Trebuchet MS" w:hAnsi="Trebuchet MS"/>
          <w:b/>
          <w:bCs/>
          <w:iCs w:val="0"/>
          <w:sz w:val="18"/>
        </w:rPr>
        <w:instrText xml:space="preserve"> SEQ Table \* ARABIC </w:instrText>
      </w:r>
      <w:r w:rsidRPr="001E3C06">
        <w:rPr>
          <w:rFonts w:ascii="Trebuchet MS" w:hAnsi="Trebuchet MS"/>
          <w:b/>
          <w:bCs/>
          <w:iCs w:val="0"/>
          <w:sz w:val="18"/>
        </w:rPr>
        <w:fldChar w:fldCharType="separate"/>
      </w:r>
      <w:r w:rsidR="00104E51">
        <w:rPr>
          <w:rFonts w:ascii="Trebuchet MS" w:hAnsi="Trebuchet MS"/>
          <w:b/>
          <w:bCs/>
          <w:iCs w:val="0"/>
          <w:noProof/>
          <w:sz w:val="18"/>
        </w:rPr>
        <w:t>1</w:t>
      </w:r>
      <w:r w:rsidRPr="001E3C06">
        <w:rPr>
          <w:rFonts w:ascii="Trebuchet MS" w:hAnsi="Trebuchet MS"/>
          <w:b/>
          <w:bCs/>
          <w:iCs w:val="0"/>
          <w:sz w:val="18"/>
        </w:rPr>
        <w:fldChar w:fldCharType="end"/>
      </w:r>
      <w:bookmarkEnd w:id="0"/>
      <w:r w:rsidRPr="001E3C06">
        <w:rPr>
          <w:rFonts w:ascii="Trebuchet MS" w:hAnsi="Trebuchet MS"/>
          <w:b/>
          <w:bCs/>
          <w:iCs w:val="0"/>
          <w:sz w:val="18"/>
        </w:rPr>
        <w:t>.</w:t>
      </w:r>
      <w:r w:rsidRPr="001E3C06">
        <w:rPr>
          <w:rFonts w:ascii="Trebuchet MS" w:hAnsi="Trebuchet MS"/>
          <w:iCs w:val="0"/>
          <w:sz w:val="18"/>
        </w:rPr>
        <w:t xml:space="preserve"> </w:t>
      </w:r>
      <w:proofErr w:type="spellStart"/>
      <w:r w:rsidR="00773E08">
        <w:rPr>
          <w:rFonts w:ascii="Trebuchet MS" w:hAnsi="Trebuchet MS"/>
          <w:iCs w:val="0"/>
          <w:sz w:val="18"/>
        </w:rPr>
        <w:t>Caracteristic</w:t>
      </w:r>
      <w:proofErr w:type="spellEnd"/>
      <w:r w:rsidR="00773E08">
        <w:rPr>
          <w:rFonts w:ascii="Trebuchet MS" w:hAnsi="Trebuchet MS"/>
          <w:iCs w:val="0"/>
          <w:sz w:val="18"/>
        </w:rPr>
        <w:t xml:space="preserve"> Solar PV’s Module Mono-</w:t>
      </w:r>
      <w:proofErr w:type="spellStart"/>
      <w:r w:rsidR="00773E08">
        <w:rPr>
          <w:rFonts w:ascii="Trebuchet MS" w:hAnsi="Trebuchet MS"/>
          <w:iCs w:val="0"/>
          <w:sz w:val="18"/>
        </w:rPr>
        <w:t>Cristalline</w:t>
      </w:r>
      <w:proofErr w:type="spellEnd"/>
      <w:r w:rsidR="00773E08">
        <w:rPr>
          <w:rFonts w:ascii="Trebuchet MS" w:hAnsi="Trebuchet MS"/>
          <w:iCs w:val="0"/>
          <w:sz w:val="18"/>
        </w:rPr>
        <w:t xml:space="preserve"> 50 </w:t>
      </w:r>
      <w:proofErr w:type="spellStart"/>
      <w:r w:rsidR="00773E08">
        <w:rPr>
          <w:rFonts w:ascii="Trebuchet MS" w:hAnsi="Trebuchet MS"/>
          <w:iCs w:val="0"/>
          <w:sz w:val="18"/>
        </w:rPr>
        <w:t>Wp</w:t>
      </w:r>
      <w:proofErr w:type="spellEnd"/>
      <w:r w:rsidRPr="001E3C06">
        <w:rPr>
          <w:rFonts w:ascii="Trebuchet MS" w:hAnsi="Trebuchet MS"/>
          <w:iCs w:val="0"/>
          <w:sz w:val="18"/>
        </w:rPr>
        <w:t xml:space="preserve"> </w:t>
      </w:r>
      <w:r w:rsidR="00773E08">
        <w:rPr>
          <w:rFonts w:ascii="Trebuchet MS" w:hAnsi="Trebuchet MS"/>
          <w:iCs w:val="0"/>
          <w:sz w:val="18"/>
        </w:rPr>
        <w:fldChar w:fldCharType="begin" w:fldLock="1"/>
      </w:r>
      <w:r w:rsidR="001B7BF4">
        <w:rPr>
          <w:rFonts w:ascii="Trebuchet MS" w:hAnsi="Trebuchet MS"/>
          <w:iCs w:val="0"/>
          <w:sz w:val="18"/>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iCs w:val="0"/>
          <w:sz w:val="18"/>
        </w:rPr>
        <w:fldChar w:fldCharType="separate"/>
      </w:r>
      <w:r w:rsidR="00773E08" w:rsidRPr="00773E08">
        <w:rPr>
          <w:rFonts w:ascii="Trebuchet MS" w:hAnsi="Trebuchet MS"/>
          <w:iCs w:val="0"/>
          <w:noProof/>
          <w:sz w:val="18"/>
        </w:rPr>
        <w:t xml:space="preserve">(Zaini </w:t>
      </w:r>
      <w:r w:rsidR="00773E08" w:rsidRPr="00773E08">
        <w:rPr>
          <w:rFonts w:ascii="Trebuchet MS" w:hAnsi="Trebuchet MS"/>
          <w:i/>
          <w:iCs w:val="0"/>
          <w:noProof/>
          <w:sz w:val="18"/>
        </w:rPr>
        <w:t>et al.</w:t>
      </w:r>
      <w:r w:rsidR="00773E08" w:rsidRPr="00773E08">
        <w:rPr>
          <w:rFonts w:ascii="Trebuchet MS" w:hAnsi="Trebuchet MS"/>
          <w:iCs w:val="0"/>
          <w:noProof/>
          <w:sz w:val="18"/>
        </w:rPr>
        <w:t>, 2015)</w:t>
      </w:r>
      <w:r w:rsidR="00773E08">
        <w:rPr>
          <w:rFonts w:ascii="Trebuchet MS" w:hAnsi="Trebuchet MS"/>
          <w:iCs w:val="0"/>
          <w:sz w:val="18"/>
        </w:rPr>
        <w:fldChar w:fldCharType="end"/>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1276"/>
        <w:gridCol w:w="912"/>
      </w:tblGrid>
      <w:tr w:rsidR="00773E08" w14:paraId="2F4676A5" w14:textId="77777777" w:rsidTr="00AC19DE">
        <w:tc>
          <w:tcPr>
            <w:tcW w:w="1838" w:type="dxa"/>
          </w:tcPr>
          <w:p w14:paraId="428B2780" w14:textId="15C931A7"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Parameter</w:t>
            </w:r>
          </w:p>
        </w:tc>
        <w:tc>
          <w:tcPr>
            <w:tcW w:w="1276" w:type="dxa"/>
          </w:tcPr>
          <w:p w14:paraId="6F772600" w14:textId="1CB19A02"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Variable</w:t>
            </w:r>
          </w:p>
        </w:tc>
        <w:tc>
          <w:tcPr>
            <w:tcW w:w="912" w:type="dxa"/>
          </w:tcPr>
          <w:p w14:paraId="48F9B94C" w14:textId="00B04E84"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Value</w:t>
            </w:r>
          </w:p>
        </w:tc>
      </w:tr>
      <w:tr w:rsidR="00773E08" w14:paraId="53F3203F" w14:textId="77777777" w:rsidTr="00AC19DE">
        <w:tc>
          <w:tcPr>
            <w:tcW w:w="1838" w:type="dxa"/>
          </w:tcPr>
          <w:p w14:paraId="3D427035" w14:textId="43692504" w:rsidR="00773E08" w:rsidRPr="009F4A7C" w:rsidRDefault="00773E08" w:rsidP="00AC19DE">
            <w:pPr>
              <w:spacing w:after="0"/>
              <w:rPr>
                <w:rFonts w:ascii="Trebuchet MS" w:hAnsi="Trebuchet MS" w:cs="Times New Roman"/>
                <w:sz w:val="16"/>
                <w:szCs w:val="18"/>
              </w:rPr>
            </w:pPr>
            <w:r w:rsidRPr="009F4A7C">
              <w:rPr>
                <w:rFonts w:ascii="Trebuchet MS" w:hAnsi="Trebuchet MS" w:cs="Times New Roman"/>
                <w:sz w:val="16"/>
                <w:szCs w:val="18"/>
              </w:rPr>
              <w:t>Rated power</w:t>
            </w:r>
          </w:p>
        </w:tc>
        <w:tc>
          <w:tcPr>
            <w:tcW w:w="1276" w:type="dxa"/>
          </w:tcPr>
          <w:p w14:paraId="38D77A0B" w14:textId="4F27D707"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P</w:t>
            </w:r>
            <w:r w:rsidRPr="009F4A7C">
              <w:rPr>
                <w:rFonts w:ascii="Trebuchet MS" w:hAnsi="Trebuchet MS" w:cs="Times New Roman"/>
                <w:sz w:val="16"/>
                <w:szCs w:val="18"/>
                <w:vertAlign w:val="subscript"/>
              </w:rPr>
              <w:t>m</w:t>
            </w:r>
          </w:p>
        </w:tc>
        <w:tc>
          <w:tcPr>
            <w:tcW w:w="912" w:type="dxa"/>
          </w:tcPr>
          <w:p w14:paraId="3D71DB34" w14:textId="790A6A38"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18.68 V</w:t>
            </w:r>
          </w:p>
        </w:tc>
      </w:tr>
      <w:tr w:rsidR="00773E08" w14:paraId="25370B6E" w14:textId="77777777" w:rsidTr="00AC19DE">
        <w:tc>
          <w:tcPr>
            <w:tcW w:w="1838" w:type="dxa"/>
          </w:tcPr>
          <w:p w14:paraId="3129003B" w14:textId="6C12138E"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 xml:space="preserve">Voltage at maximum power </w:t>
            </w:r>
          </w:p>
        </w:tc>
        <w:tc>
          <w:tcPr>
            <w:tcW w:w="1276" w:type="dxa"/>
          </w:tcPr>
          <w:p w14:paraId="0CFAAE21" w14:textId="0C85214E" w:rsidR="00773E08"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mp</w:t>
            </w:r>
            <w:proofErr w:type="spellEnd"/>
          </w:p>
        </w:tc>
        <w:tc>
          <w:tcPr>
            <w:tcW w:w="912" w:type="dxa"/>
          </w:tcPr>
          <w:p w14:paraId="07F6E189" w14:textId="7F890489"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773E08" w14:paraId="504DB198" w14:textId="77777777" w:rsidTr="00AC19DE">
        <w:tc>
          <w:tcPr>
            <w:tcW w:w="1838" w:type="dxa"/>
          </w:tcPr>
          <w:p w14:paraId="4BBE3973" w14:textId="714DCA32"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Current at maximum power</w:t>
            </w:r>
          </w:p>
        </w:tc>
        <w:tc>
          <w:tcPr>
            <w:tcW w:w="1276" w:type="dxa"/>
          </w:tcPr>
          <w:p w14:paraId="5BAEDD59" w14:textId="6F1870C3"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I</w:t>
            </w:r>
            <w:r w:rsidRPr="009F4A7C">
              <w:rPr>
                <w:rFonts w:ascii="Trebuchet MS" w:hAnsi="Trebuchet MS" w:cs="Times New Roman"/>
                <w:sz w:val="16"/>
                <w:szCs w:val="18"/>
                <w:vertAlign w:val="subscript"/>
              </w:rPr>
              <w:t>mp</w:t>
            </w:r>
          </w:p>
        </w:tc>
        <w:tc>
          <w:tcPr>
            <w:tcW w:w="912" w:type="dxa"/>
          </w:tcPr>
          <w:p w14:paraId="5E6E80BD" w14:textId="24520020"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9F4A7C" w14:paraId="17F3606F" w14:textId="77777777" w:rsidTr="00AC19DE">
        <w:tc>
          <w:tcPr>
            <w:tcW w:w="1838" w:type="dxa"/>
          </w:tcPr>
          <w:p w14:paraId="3B462DD2" w14:textId="4833F601"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0E589C4C" w14:textId="76A7867F"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7870BC43" w14:textId="0688AEC5"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r w:rsidR="009F4A7C" w14:paraId="1CE93C90" w14:textId="77777777" w:rsidTr="00AC19DE">
        <w:tc>
          <w:tcPr>
            <w:tcW w:w="1838" w:type="dxa"/>
          </w:tcPr>
          <w:p w14:paraId="183B42DC" w14:textId="44A571F7"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3480B56F" w14:textId="1A11E5A0"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48BD300D" w14:textId="3BA2FD3F"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bl>
    <w:p w14:paraId="078498C0" w14:textId="77BE09F7" w:rsidR="001E5B1B" w:rsidRDefault="001E5B1B" w:rsidP="00802924">
      <w:pPr>
        <w:spacing w:after="0"/>
        <w:jc w:val="both"/>
        <w:rPr>
          <w:rFonts w:ascii="Trebuchet MS" w:hAnsi="Trebuchet MS" w:cs="Times New Roman"/>
          <w:sz w:val="20"/>
        </w:rPr>
      </w:pPr>
    </w:p>
    <w:p w14:paraId="20E13CF9" w14:textId="1D6516E5" w:rsidR="00A5410F" w:rsidRPr="001E3C06" w:rsidRDefault="006220E6" w:rsidP="00B806C6">
      <w:pPr>
        <w:tabs>
          <w:tab w:val="right" w:pos="4393"/>
        </w:tabs>
        <w:spacing w:after="120"/>
        <w:jc w:val="both"/>
        <w:rPr>
          <w:rFonts w:ascii="Trebuchet MS" w:hAnsi="Trebuchet MS" w:cs="Times New Roman"/>
          <w:sz w:val="20"/>
          <w:szCs w:val="18"/>
        </w:rPr>
      </w:pPr>
      <w:r w:rsidRPr="006220E6">
        <w:rPr>
          <w:rFonts w:ascii="Trebuchet MS" w:hAnsi="Trebuchet MS" w:cs="Times New Roman"/>
          <w:sz w:val="20"/>
          <w:szCs w:val="18"/>
        </w:rPr>
        <w:t xml:space="preserve">The application of solar PV must also be regulated regarding the angle of inclination and facing direction based on the cardinal points. In an environment that has a position in the northern region, of course solar PV must be positioned facing south, adjusting the equator to the direction of the sun's circulation </w:t>
      </w:r>
      <w:r w:rsidR="009A75F7">
        <w:rPr>
          <w:rFonts w:ascii="Trebuchet MS" w:hAnsi="Trebuchet MS" w:cs="Times New Roman"/>
          <w:sz w:val="20"/>
          <w:szCs w:val="18"/>
        </w:rPr>
        <w:fldChar w:fldCharType="begin" w:fldLock="1"/>
      </w:r>
      <w:r w:rsidR="00F20081">
        <w:rPr>
          <w:rFonts w:ascii="Trebuchet MS" w:hAnsi="Trebuchet MS" w:cs="Times New Roman"/>
          <w:sz w:val="20"/>
          <w:szCs w:val="18"/>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9A75F7">
        <w:rPr>
          <w:rFonts w:ascii="Trebuchet MS" w:hAnsi="Trebuchet MS" w:cs="Times New Roman"/>
          <w:sz w:val="20"/>
          <w:szCs w:val="18"/>
        </w:rPr>
        <w:fldChar w:fldCharType="separate"/>
      </w:r>
      <w:r w:rsidR="009A75F7" w:rsidRPr="009A75F7">
        <w:rPr>
          <w:rFonts w:ascii="Trebuchet MS" w:hAnsi="Trebuchet MS" w:cs="Times New Roman"/>
          <w:noProof/>
          <w:sz w:val="20"/>
          <w:szCs w:val="18"/>
        </w:rPr>
        <w:t>(Masili and Ventura, 2019)</w:t>
      </w:r>
      <w:r w:rsidR="009A75F7">
        <w:rPr>
          <w:rFonts w:ascii="Trebuchet MS" w:hAnsi="Trebuchet MS" w:cs="Times New Roman"/>
          <w:sz w:val="20"/>
          <w:szCs w:val="18"/>
        </w:rPr>
        <w:fldChar w:fldCharType="end"/>
      </w:r>
      <w:r w:rsidR="009A75F7">
        <w:rPr>
          <w:rFonts w:ascii="Trebuchet MS" w:hAnsi="Trebuchet MS" w:cs="Times New Roman"/>
          <w:sz w:val="20"/>
          <w:szCs w:val="18"/>
        </w:rPr>
        <w:t xml:space="preserve">. </w:t>
      </w:r>
      <w:r>
        <w:rPr>
          <w:rFonts w:ascii="Trebuchet MS" w:hAnsi="Trebuchet MS" w:cs="Times New Roman"/>
          <w:sz w:val="20"/>
          <w:szCs w:val="18"/>
        </w:rPr>
        <w:t xml:space="preserve">The </w:t>
      </w:r>
      <w:r w:rsidR="009A75F7">
        <w:rPr>
          <w:rFonts w:ascii="Trebuchet MS" w:hAnsi="Trebuchet MS" w:cs="Times New Roman"/>
          <w:sz w:val="20"/>
          <w:szCs w:val="18"/>
        </w:rPr>
        <w:t>Depok</w:t>
      </w:r>
      <w:r>
        <w:rPr>
          <w:rFonts w:ascii="Trebuchet MS" w:hAnsi="Trebuchet MS" w:cs="Times New Roman"/>
          <w:sz w:val="20"/>
          <w:szCs w:val="18"/>
        </w:rPr>
        <w:t>, West Java area have a</w:t>
      </w:r>
      <w:r w:rsidR="009A75F7">
        <w:rPr>
          <w:rFonts w:ascii="Trebuchet MS" w:hAnsi="Trebuchet MS" w:cs="Times New Roman"/>
          <w:sz w:val="20"/>
          <w:szCs w:val="18"/>
        </w:rPr>
        <w:t xml:space="preserve"> pa</w:t>
      </w:r>
      <w:r>
        <w:rPr>
          <w:rFonts w:ascii="Trebuchet MS" w:hAnsi="Trebuchet MS" w:cs="Times New Roman"/>
          <w:sz w:val="20"/>
          <w:szCs w:val="18"/>
        </w:rPr>
        <w:t>t</w:t>
      </w:r>
      <w:r w:rsidR="009A75F7">
        <w:rPr>
          <w:rFonts w:ascii="Trebuchet MS" w:hAnsi="Trebuchet MS" w:cs="Times New Roman"/>
          <w:sz w:val="20"/>
          <w:szCs w:val="18"/>
        </w:rPr>
        <w:t xml:space="preserve">tern </w:t>
      </w:r>
      <w:r w:rsidR="009A75F7" w:rsidRPr="009A75F7">
        <w:rPr>
          <w:rFonts w:ascii="Trebuchet MS" w:hAnsi="Trebuchet MS" w:cs="Times New Roman"/>
          <w:sz w:val="20"/>
          <w:szCs w:val="18"/>
        </w:rPr>
        <w:t>Optimum tilt of PV modules</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10/0º</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Solar Azimuth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0º - North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Global tilted irradiation at optimum angle</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4.605 kWh/m2 per day</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Air temperature</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26.9</w:t>
      </w:r>
      <w:r w:rsidR="002635A7">
        <w:rPr>
          <w:rFonts w:ascii="Trebuchet MS" w:hAnsi="Trebuchet MS" w:cs="Times New Roman"/>
          <w:sz w:val="20"/>
          <w:szCs w:val="18"/>
        </w:rPr>
        <w:t xml:space="preserve"> </w:t>
      </w:r>
      <w:r w:rsidR="009A75F7" w:rsidRPr="009A75F7">
        <w:rPr>
          <w:rFonts w:ascii="Trebuchet MS" w:hAnsi="Trebuchet MS" w:cs="Times New Roman"/>
          <w:sz w:val="20"/>
          <w:szCs w:val="18"/>
        </w:rPr>
        <w:t>ºC</w:t>
      </w:r>
      <w:r w:rsidR="00FA4ECD">
        <w:rPr>
          <w:rFonts w:ascii="Trebuchet MS" w:hAnsi="Trebuchet MS" w:cs="Times New Roman"/>
          <w:sz w:val="20"/>
          <w:szCs w:val="18"/>
        </w:rPr>
        <w:t>.</w:t>
      </w:r>
      <w:r w:rsidR="00F500F4">
        <w:rPr>
          <w:rFonts w:ascii="Trebuchet MS" w:hAnsi="Trebuchet MS" w:cs="Times New Roman"/>
          <w:sz w:val="20"/>
          <w:szCs w:val="18"/>
        </w:rPr>
        <w:t xml:space="preserve"> </w:t>
      </w:r>
    </w:p>
    <w:p w14:paraId="50914D94" w14:textId="773CD583" w:rsidR="00802924" w:rsidRPr="00A206E4" w:rsidRDefault="005978E0" w:rsidP="00802924">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Electrical Circuit</w:t>
      </w:r>
    </w:p>
    <w:p w14:paraId="70FFF8DA" w14:textId="30910BD5" w:rsidR="00A206E4" w:rsidRDefault="006220E6" w:rsidP="001B7BF4">
      <w:pPr>
        <w:spacing w:after="0"/>
        <w:ind w:firstLine="426"/>
        <w:jc w:val="both"/>
        <w:rPr>
          <w:rFonts w:ascii="Trebuchet MS" w:hAnsi="Trebuchet MS" w:cs="Times New Roman"/>
          <w:sz w:val="20"/>
        </w:rPr>
      </w:pPr>
      <w:r w:rsidRPr="006220E6">
        <w:rPr>
          <w:rFonts w:ascii="Trebuchet MS" w:hAnsi="Trebuchet MS" w:cs="Times New Roman"/>
          <w:sz w:val="20"/>
        </w:rPr>
        <w:t xml:space="preserve">The components used in making the measurement system as a solar PV analysis device later. Before entering the measurement and analysis phase, a calibration process must be carried out first. The machine goes through the process of adjusting the accuracy of the measuring </w:t>
      </w:r>
      <w:r w:rsidRPr="006220E6">
        <w:rPr>
          <w:rFonts w:ascii="Trebuchet MS" w:hAnsi="Trebuchet MS" w:cs="Times New Roman"/>
          <w:sz w:val="20"/>
        </w:rPr>
        <w:t xml:space="preserve">instrument by comparing it with following the standards/benchmarks of other devices or based on standard standards </w:t>
      </w:r>
      <w:r w:rsidR="001B7BF4">
        <w:rPr>
          <w:rFonts w:ascii="Trebuchet MS" w:hAnsi="Trebuchet MS" w:cs="Times New Roman"/>
          <w:sz w:val="20"/>
        </w:rPr>
        <w:fldChar w:fldCharType="begin" w:fldLock="1"/>
      </w:r>
      <w:r w:rsidR="001B7BF4">
        <w:rPr>
          <w:rFonts w:ascii="Trebuchet MS" w:hAnsi="Trebuchet MS" w:cs="Times New Roman"/>
          <w:sz w:val="20"/>
        </w:rPr>
        <w:instrText>ADDIN CSL_CITATION {"citationItems":[{"id":"ITEM-1","itemData":{"DOI":"10.35814/asiimetrik.v4i1.2541","ISSN":"2655-1861","abstract":"A thermobath cooler is a device that contains water or other liquid as a coolant that can maintain a constant temperature. The control system designed in this study uses a K-type thermocouple temperature sensor and pressure transmitter microcontroller-based, namely Arduino Uno to be able to produce temperature and pressure measurement data on the thermobath through the software PLX-DAQ. This system thermobath requires a K-type thermocouple component and apressure transmitter JYB-KO-H. Before being placed in the system thermobath, the K-type thermocouple and pressure transmitter are required to calibrate. Based on the results of the temperature and pressure calibration equation, the coefficient of determination (R2) on the K-type thermocouple ranges from 0.9986 to 0.9998 and the coefficient of determination (R2) at the pressure transmitter is 0.9994. With the calibration results, the design of measuring thetool thermobath as a temperature calibration tool with the Arduino system can be applied to thecooling system thermobath.","author":[{"dropping-particle":"","family":"Wishnu Pandu Prayudha","given":"Yogatama","non-dropping-particle":"","parse-names":false,"suffix":""},{"dropping-particle":"","family":"Fadhil","given":"Sayid","non-dropping-particle":"","parse-names":false,"suffix":""},{"dropping-particle":"","family":"Novianto","given":"Sentot","non-dropping-particle":"","parse-names":false,"suffix":""}],"container-title":"Jurnal Asiimetrik: Jurnal Ilmiah Rekayasa &amp; Inovasi","id":"ITEM-1","issued":{"date-parts":[["2022"]]},"page":"25-34","title":"Rancang Bangun Sistem Pengukuran Alat Thermobath sebagai Alat Kalibrasi Temperatur dengan Sistem Arduino Uno","type":"article-journal"},"uris":["http://www.mendeley.com/documents/?uuid=8a727028-4b25-4ff3-9052-95ea30b1789a"]}],"mendeley":{"formattedCitation":"(Wishnu Pandu Prayudha, Fadhil and Novianto, 2022)","plainTextFormattedCitation":"(Wishnu Pandu Prayudha, Fadhil and Novianto, 2022)","previouslyFormattedCitation":"(Wishnu Pandu Prayudha, Fadhil and Novianto, 2022)"},"properties":{"noteIndex":0},"schema":"https://github.com/citation-style-language/schema/raw/master/csl-citation.json"}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(Wishnu Pandu Prayudha, Fadhil and Novianto, 2022)</w:t>
      </w:r>
      <w:r w:rsidR="001B7BF4">
        <w:rPr>
          <w:rFonts w:ascii="Trebuchet MS" w:hAnsi="Trebuchet MS" w:cs="Times New Roman"/>
          <w:sz w:val="20"/>
        </w:rPr>
        <w:fldChar w:fldCharType="end"/>
      </w:r>
      <w:r w:rsidR="00A206E4" w:rsidRPr="005A1DF6">
        <w:rPr>
          <w:rFonts w:ascii="Trebuchet MS" w:hAnsi="Trebuchet MS" w:cs="Times New Roman"/>
          <w:sz w:val="20"/>
        </w:rPr>
        <w:t xml:space="preserve">. </w:t>
      </w:r>
      <w:r w:rsidR="003942BA" w:rsidRPr="003942BA">
        <w:rPr>
          <w:rFonts w:ascii="Trebuchet MS" w:hAnsi="Trebuchet MS" w:cs="Times New Roman"/>
          <w:sz w:val="20"/>
        </w:rPr>
        <w:t xml:space="preserve">In his writings </w:t>
      </w:r>
      <w:r w:rsidR="001B7BF4">
        <w:rPr>
          <w:rFonts w:ascii="Trebuchet MS" w:hAnsi="Trebuchet MS" w:cs="Times New Roman"/>
          <w:sz w:val="20"/>
        </w:rPr>
        <w:fldChar w:fldCharType="begin" w:fldLock="1"/>
      </w:r>
      <w:r w:rsidR="009A75F7">
        <w:rPr>
          <w:rFonts w:ascii="Trebuchet MS" w:hAnsi="Trebuchet MS" w:cs="Times New Roman"/>
          <w:sz w:val="20"/>
        </w:rPr>
        <w:instrText>ADDIN CSL_CITATION {"citationItems":[{"id":"ITEM-1","itemData":{"DOI":"10.33654/math.v1i3.19","abstract":"Ketika akan menyusun perangkat soal untuk suatu tes, pengembang dapat menggunakan butir soal yang telah dikalibrasi ditambah dengan butir-butir soal baru. Pada keadaan ini, permasalahan yang muncul adalah bagaimana menempatkan parameter butir yang baru atau parameter butir pada tes sebelumnya, apakah perlu untuk ditempatkan pada skala butir-butir yang telah dikalibrasi atau pada skala yang baru. Cara untuk menempatkan parameter estimasi dari dua kelompok yang terpisah kedalam skala yang sama, dapat dilakukan dengan menghitung parameter estimasi untuk setiap kelompok dan kemudian mengubah skala dengan menggunakan common- items. Hal ini dapat dilakukan melalui proses kalibrasi. Butir-butir yang telah dikalibrasi ditempatkan sebagai butir bersama atau common-items pada perangkat soal yang baru. Ada tiga cara kalibrasi yaitu kalibrasi terpisah (separate calibration), kalibrasi serentak (concurrent calibration), dan kalibrasi tetap (fixed calibration).","author":[{"dropping-particle":"","family":"Huriaty","given":"Dina","non-dropping-particle":"","parse-names":false,"suffix":""}],"container-title":"Math Didactic: Jurnal Pendidikan Matematika","id":"ITEM-1","issue":"3","issued":{"date-parts":[["2015"]]},"page":"191-199","title":"Metode kalibrasi dan desain tes berdasarkan teori respon butir (IRT)","type":"article-journal","volume":"1"},"uris":["http://www.mendeley.com/documents/?uuid=c4a31ddd-f521-42d8-a2bb-f8e389ded0f3"]}],"mendeley":{"formattedCitation":"(Huriaty, 2015)","plainTextFormattedCitation":"(Huriaty, 2015)","previouslyFormattedCitation":"(Huriaty, 2015)"},"properties":{"noteIndex":0},"schema":"https://github.com/citation-style-language/schema/raw/master/csl-citation.json"}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(Huriaty, 2015)</w:t>
      </w:r>
      <w:r w:rsidR="001B7BF4">
        <w:rPr>
          <w:rFonts w:ascii="Trebuchet MS" w:hAnsi="Trebuchet MS" w:cs="Times New Roman"/>
          <w:sz w:val="20"/>
        </w:rPr>
        <w:fldChar w:fldCharType="end"/>
      </w:r>
      <w:r w:rsidR="001B7BF4">
        <w:rPr>
          <w:rFonts w:ascii="Trebuchet MS" w:hAnsi="Trebuchet MS" w:cs="Times New Roman"/>
          <w:sz w:val="20"/>
        </w:rPr>
        <w:t xml:space="preserve"> </w:t>
      </w:r>
      <w:r w:rsidR="003942BA" w:rsidRPr="003942BA">
        <w:rPr>
          <w:rFonts w:ascii="Trebuchet MS" w:hAnsi="Trebuchet MS" w:cs="Times New Roman"/>
          <w:sz w:val="20"/>
        </w:rPr>
        <w:t xml:space="preserve">Explained that there are three ways of calibration, namely separate calibration, concurrent calibration, and fixed calibration. </w:t>
      </w:r>
      <w:r w:rsidR="00175F2E">
        <w:rPr>
          <w:rFonts w:ascii="Trebuchet MS" w:hAnsi="Trebuchet MS" w:cs="Times New Roman"/>
          <w:sz w:val="20"/>
        </w:rPr>
        <w:t>(1)</w:t>
      </w:r>
      <w:r w:rsidR="003942BA">
        <w:rPr>
          <w:rFonts w:ascii="Trebuchet MS" w:hAnsi="Trebuchet MS" w:cs="Times New Roman"/>
          <w:sz w:val="20"/>
        </w:rPr>
        <w:t xml:space="preserve"> </w:t>
      </w:r>
      <w:r w:rsidR="003942BA" w:rsidRPr="003942BA">
        <w:rPr>
          <w:rFonts w:ascii="Trebuchet MS" w:hAnsi="Trebuchet MS" w:cs="Times New Roman"/>
          <w:sz w:val="20"/>
        </w:rPr>
        <w:t xml:space="preserve">A separate calibration method is carried out where the item parameters in each test are estimated separately or individually to obtain a general scale deferred on one scale, namely the scale (0.1), then other scales originating from separate calibrations must be completed first to the basic scale. </w:t>
      </w:r>
      <w:r w:rsidR="00002B1B">
        <w:rPr>
          <w:rFonts w:ascii="Trebuchet MS" w:hAnsi="Trebuchet MS" w:cs="Times New Roman"/>
          <w:sz w:val="20"/>
        </w:rPr>
        <w:t>(2)</w:t>
      </w:r>
      <w:r w:rsidR="003942BA">
        <w:rPr>
          <w:rFonts w:ascii="Trebuchet MS" w:hAnsi="Trebuchet MS" w:cs="Times New Roman"/>
          <w:sz w:val="20"/>
        </w:rPr>
        <w:t xml:space="preserve"> </w:t>
      </w:r>
      <w:r w:rsidR="003942BA" w:rsidRPr="003942BA">
        <w:rPr>
          <w:rFonts w:ascii="Trebuchet MS" w:hAnsi="Trebuchet MS" w:cs="Times New Roman"/>
          <w:sz w:val="20"/>
        </w:rPr>
        <w:t xml:space="preserve">The concurrent calibration method is the process of estimating parameters for all items and for all tests in one estimation process and placing all parameter estimates on the same scale, namely (0.1) or on a general scale. When concurrent calibrations are performed, it is important to use an estimation program that allows you to calibrate several batches concurrently. </w:t>
      </w:r>
      <w:r w:rsidR="00815B30">
        <w:rPr>
          <w:rFonts w:ascii="Trebuchet MS" w:hAnsi="Trebuchet MS" w:cs="Times New Roman"/>
          <w:sz w:val="20"/>
        </w:rPr>
        <w:t>(3)</w:t>
      </w:r>
      <w:r w:rsidR="003942BA">
        <w:rPr>
          <w:rFonts w:ascii="Trebuchet MS" w:hAnsi="Trebuchet MS" w:cs="Times New Roman"/>
          <w:sz w:val="20"/>
        </w:rPr>
        <w:t xml:space="preserve"> </w:t>
      </w:r>
      <w:r w:rsidR="003942BA" w:rsidRPr="003942BA">
        <w:rPr>
          <w:rFonts w:ascii="Trebuchet MS" w:hAnsi="Trebuchet MS" w:cs="Times New Roman"/>
          <w:sz w:val="20"/>
        </w:rPr>
        <w:t xml:space="preserve">Fixed calibration method, where calibration produces a standard scale by setting common item parameters and then estimating the standard item parameters and non-shared items to place them on the same scale. There are two fixed calibration methods, namely the fixed C method and the fixed ABC method. In fixed C, the estimated parameter c from the reference test is used as the initial value for the target test, and both are no longer estimated, while parameters a and b are estimated. After item parameter estimation, the process for finding the A and B values </w:t>
      </w:r>
      <w:r w:rsidR="003942BA" w:rsidRPr="003942BA">
        <w:rPr>
          <w:rFonts w:ascii="Arial" w:hAnsi="Arial" w:cs="Arial"/>
          <w:sz w:val="20"/>
        </w:rPr>
        <w:t>​​</w:t>
      </w:r>
      <w:r w:rsidR="003942BA" w:rsidRPr="003942BA">
        <w:rPr>
          <w:rFonts w:ascii="Trebuchet MS" w:hAnsi="Trebuchet MS" w:cs="Times New Roman"/>
          <w:sz w:val="20"/>
        </w:rPr>
        <w:t>used in the linear transformation is the same as for the separate calibration method.</w:t>
      </w:r>
    </w:p>
    <w:p w14:paraId="0A277A93" w14:textId="77777777" w:rsidR="00270844" w:rsidRDefault="00270844" w:rsidP="00270844">
      <w:pPr>
        <w:ind w:firstLine="426"/>
        <w:jc w:val="both"/>
        <w:rPr>
          <w:rFonts w:ascii="Trebuchet MS" w:hAnsi="Trebuchet MS"/>
          <w:sz w:val="20"/>
          <w:szCs w:val="20"/>
          <w:lang w:val="en-GB"/>
        </w:rPr>
      </w:pPr>
      <w:r w:rsidRPr="003942BA">
        <w:rPr>
          <w:rFonts w:ascii="Trebuchet MS" w:hAnsi="Trebuchet MS"/>
          <w:sz w:val="20"/>
          <w:szCs w:val="20"/>
          <w:lang w:val="en-GB"/>
        </w:rPr>
        <w:t xml:space="preserve">The sensor calibration process uses linear regression by applying the Fixed Calibration method. Linear regression can be used to predict later values </w:t>
      </w:r>
      <w:r w:rsidRPr="003942BA">
        <w:rPr>
          <w:rFonts w:ascii="Arial" w:hAnsi="Arial" w:cs="Arial"/>
          <w:sz w:val="20"/>
          <w:szCs w:val="20"/>
          <w:lang w:val="en-GB"/>
        </w:rPr>
        <w:t>​​</w:t>
      </w:r>
      <w:r w:rsidRPr="003942BA">
        <w:rPr>
          <w:rFonts w:ascii="Trebuchet MS" w:hAnsi="Trebuchet MS"/>
          <w:sz w:val="20"/>
          <w:szCs w:val="20"/>
          <w:lang w:val="en-GB"/>
        </w:rPr>
        <w:t xml:space="preserve">through comparisons made in calibration. The path with the function of the regression analysis where valid results can be used for forecasting and prediction of values. The process is carried out by placing variable parameter c as a digital </w:t>
      </w:r>
      <w:proofErr w:type="spellStart"/>
      <w:r w:rsidRPr="003942BA">
        <w:rPr>
          <w:rFonts w:ascii="Trebuchet MS" w:hAnsi="Trebuchet MS"/>
          <w:sz w:val="20"/>
          <w:szCs w:val="20"/>
          <w:lang w:val="en-GB"/>
        </w:rPr>
        <w:t>multimeter</w:t>
      </w:r>
      <w:proofErr w:type="spellEnd"/>
      <w:r w:rsidRPr="003942BA">
        <w:rPr>
          <w:rFonts w:ascii="Trebuchet MS" w:hAnsi="Trebuchet MS"/>
          <w:sz w:val="20"/>
          <w:szCs w:val="20"/>
          <w:lang w:val="en-GB"/>
        </w:rPr>
        <w:t xml:space="preserve"> </w:t>
      </w:r>
      <w:r w:rsidRPr="003942BA">
        <w:rPr>
          <w:rFonts w:ascii="Trebuchet MS" w:hAnsi="Trebuchet MS"/>
          <w:sz w:val="20"/>
          <w:szCs w:val="20"/>
          <w:lang w:val="en-GB"/>
        </w:rPr>
        <w:lastRenderedPageBreak/>
        <w:t xml:space="preserve">measurement which is then compared with the </w:t>
      </w:r>
      <w:proofErr w:type="spellStart"/>
      <w:r w:rsidRPr="003942BA">
        <w:rPr>
          <w:rFonts w:ascii="Trebuchet MS" w:hAnsi="Trebuchet MS"/>
          <w:sz w:val="20"/>
          <w:szCs w:val="20"/>
          <w:lang w:val="en-GB"/>
        </w:rPr>
        <w:t>analog</w:t>
      </w:r>
      <w:proofErr w:type="spellEnd"/>
      <w:r w:rsidRPr="003942BA">
        <w:rPr>
          <w:rFonts w:ascii="Trebuchet MS" w:hAnsi="Trebuchet MS"/>
          <w:sz w:val="20"/>
          <w:szCs w:val="20"/>
          <w:lang w:val="en-GB"/>
        </w:rPr>
        <w:t xml:space="preserve"> sensor response value.</w:t>
      </w:r>
    </w:p>
    <w:p w14:paraId="279602D7" w14:textId="77777777" w:rsidR="00270844" w:rsidRPr="00E4296C" w:rsidRDefault="00270844" w:rsidP="00270844">
      <w:pPr>
        <w:jc w:val="both"/>
        <w:rPr>
          <w:rFonts w:ascii="Trebuchet MS" w:eastAsiaTheme="minorEastAsia" w:hAnsi="Trebuchet MS"/>
          <w:color w:val="000000"/>
          <w:sz w:val="20"/>
          <w:szCs w:val="20"/>
        </w:rPr>
      </w:pPr>
      <m:oMath>
        <m:r>
          <w:rPr>
            <w:rFonts w:ascii="Cambria Math" w:hAnsi="Cambria Math"/>
            <w:sz w:val="20"/>
            <w:szCs w:val="20"/>
            <w:lang w:val="en-GB"/>
          </w:rPr>
          <m:t>y=</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0</m:t>
            </m:r>
          </m:sub>
        </m:sSub>
        <m:r>
          <m:rPr>
            <m:sty m:val="p"/>
          </m:rP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1</m:t>
            </m:r>
          </m:sub>
        </m:sSub>
        <m:r>
          <m:rPr>
            <m:sty m:val="p"/>
          </m:rPr>
          <w:rPr>
            <w:rFonts w:ascii="Cambria Math" w:hAnsi="Cambria Math"/>
            <w:color w:val="000000"/>
            <w:sz w:val="20"/>
            <w:szCs w:val="20"/>
          </w:rPr>
          <m:t>.</m:t>
        </m:r>
        <m:r>
          <w:rPr>
            <w:rFonts w:ascii="Cambria Math" w:hAnsi="Cambria Math"/>
            <w:sz w:val="20"/>
            <w:szCs w:val="20"/>
            <w:lang w:val="en-GB"/>
          </w:rPr>
          <m:t>x</m:t>
        </m:r>
        <m:r>
          <m:rPr>
            <m:sty m:val="p"/>
          </m:rPr>
          <w:rPr>
            <w:rFonts w:ascii="Cambria Math" w:hAnsi="Cambria Math"/>
            <w:color w:val="000000"/>
            <w:sz w:val="20"/>
            <w:szCs w:val="20"/>
          </w:rPr>
          <m:t>+</m:t>
        </m:r>
        <m:r>
          <m:rPr>
            <m:sty m:val="p"/>
          </m:rPr>
          <w:rPr>
            <w:rFonts w:ascii="Cambria Math" w:hAnsi="Cambria Math" w:cs="Cambria Math"/>
            <w:color w:val="000000"/>
            <w:sz w:val="20"/>
            <w:szCs w:val="20"/>
          </w:rPr>
          <m:t>ε</m:t>
        </m:r>
      </m:oMath>
      <w:r>
        <w:rPr>
          <w:rFonts w:ascii="Trebuchet MS" w:eastAsiaTheme="minorEastAsia" w:hAnsi="Trebuchet MS"/>
          <w:color w:val="000000"/>
          <w:sz w:val="20"/>
          <w:szCs w:val="20"/>
        </w:rPr>
        <w:tab/>
      </w:r>
      <w:r>
        <w:rPr>
          <w:rFonts w:ascii="Trebuchet MS" w:eastAsiaTheme="minorEastAsia" w:hAnsi="Trebuchet MS"/>
          <w:color w:val="000000"/>
          <w:sz w:val="20"/>
          <w:szCs w:val="20"/>
        </w:rPr>
        <w:tab/>
      </w:r>
      <w:r>
        <w:rPr>
          <w:rFonts w:ascii="Trebuchet MS" w:eastAsiaTheme="minorEastAsia" w:hAnsi="Trebuchet MS"/>
          <w:color w:val="000000"/>
          <w:sz w:val="20"/>
          <w:szCs w:val="20"/>
        </w:rPr>
        <w:tab/>
        <w:t xml:space="preserve">   (1)</w:t>
      </w:r>
    </w:p>
    <w:p w14:paraId="40F7B6BD"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Dimana</w:t>
      </w:r>
      <w:r>
        <w:rPr>
          <w:rFonts w:ascii="Trebuchet MS" w:hAnsi="Trebuchet MS"/>
          <w:sz w:val="20"/>
          <w:szCs w:val="20"/>
          <w:lang w:val="en-GB"/>
        </w:rPr>
        <w:t>,</w:t>
      </w:r>
    </w:p>
    <w:p w14:paraId="7A2A592F"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y</w:t>
      </w:r>
      <w:r>
        <w:rPr>
          <w:rFonts w:ascii="Trebuchet MS" w:hAnsi="Trebuchet MS"/>
          <w:sz w:val="20"/>
          <w:szCs w:val="20"/>
          <w:lang w:val="en-GB"/>
        </w:rPr>
        <w:t xml:space="preserve"> </w:t>
      </w:r>
      <w:r w:rsidRPr="00E4296C">
        <w:rPr>
          <w:rFonts w:ascii="Trebuchet MS" w:hAnsi="Trebuchet MS"/>
          <w:sz w:val="20"/>
          <w:szCs w:val="20"/>
          <w:lang w:val="en-GB"/>
        </w:rPr>
        <w:t>= dependent variable (</w:t>
      </w:r>
      <w:proofErr w:type="spellStart"/>
      <w:r w:rsidRPr="00E4296C">
        <w:rPr>
          <w:rFonts w:ascii="Trebuchet MS" w:hAnsi="Trebuchet MS"/>
          <w:sz w:val="20"/>
          <w:szCs w:val="20"/>
          <w:lang w:val="en-GB"/>
        </w:rPr>
        <w:t>analog</w:t>
      </w:r>
      <w:proofErr w:type="spellEnd"/>
      <w:r w:rsidRPr="00E4296C">
        <w:rPr>
          <w:rFonts w:ascii="Trebuchet MS" w:hAnsi="Trebuchet MS"/>
          <w:sz w:val="20"/>
          <w:szCs w:val="20"/>
          <w:lang w:val="en-GB"/>
        </w:rPr>
        <w:t xml:space="preserve"> read)</w:t>
      </w:r>
    </w:p>
    <w:p w14:paraId="45AC48D3"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x</w:t>
      </w:r>
      <w:r>
        <w:rPr>
          <w:rFonts w:ascii="Trebuchet MS" w:hAnsi="Trebuchet MS"/>
          <w:sz w:val="20"/>
          <w:szCs w:val="20"/>
          <w:lang w:val="en-GB"/>
        </w:rPr>
        <w:t xml:space="preserve"> </w:t>
      </w:r>
      <w:r w:rsidRPr="00E4296C">
        <w:rPr>
          <w:rFonts w:ascii="Trebuchet MS" w:hAnsi="Trebuchet MS"/>
          <w:sz w:val="20"/>
          <w:szCs w:val="20"/>
          <w:lang w:val="en-GB"/>
        </w:rPr>
        <w:t xml:space="preserve">= independent variable (voltage/current on </w:t>
      </w:r>
      <w:proofErr w:type="spellStart"/>
      <w:r w:rsidRPr="00E4296C">
        <w:rPr>
          <w:rFonts w:ascii="Trebuchet MS" w:hAnsi="Trebuchet MS"/>
          <w:sz w:val="20"/>
          <w:szCs w:val="20"/>
          <w:lang w:val="en-GB"/>
        </w:rPr>
        <w:t>multimeter</w:t>
      </w:r>
      <w:proofErr w:type="spellEnd"/>
      <w:r w:rsidRPr="00E4296C">
        <w:rPr>
          <w:rFonts w:ascii="Trebuchet MS" w:hAnsi="Trebuchet MS"/>
          <w:sz w:val="20"/>
          <w:szCs w:val="20"/>
          <w:lang w:val="en-GB"/>
        </w:rPr>
        <w:t>)</w:t>
      </w:r>
    </w:p>
    <w:p w14:paraId="7D729E17" w14:textId="77777777" w:rsidR="00270844" w:rsidRPr="00E4296C" w:rsidRDefault="00270844" w:rsidP="00270844">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0</w:t>
      </w:r>
      <w:r>
        <w:rPr>
          <w:rFonts w:ascii="Trebuchet MS" w:hAnsi="Trebuchet MS"/>
          <w:sz w:val="20"/>
          <w:szCs w:val="20"/>
          <w:lang w:val="en-GB"/>
        </w:rPr>
        <w:t xml:space="preserve"> </w:t>
      </w:r>
      <w:r w:rsidRPr="00E4296C">
        <w:rPr>
          <w:rFonts w:ascii="Trebuchet MS" w:hAnsi="Trebuchet MS"/>
          <w:sz w:val="20"/>
          <w:szCs w:val="20"/>
          <w:lang w:val="en-GB"/>
        </w:rPr>
        <w:t>= constant or intercept variable (a)</w:t>
      </w:r>
    </w:p>
    <w:p w14:paraId="3127D796" w14:textId="77777777" w:rsidR="00270844" w:rsidRPr="00E4296C" w:rsidRDefault="00270844" w:rsidP="00270844">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1</w:t>
      </w:r>
      <w:r>
        <w:rPr>
          <w:rFonts w:ascii="Trebuchet MS" w:hAnsi="Trebuchet MS"/>
          <w:sz w:val="20"/>
          <w:szCs w:val="20"/>
          <w:lang w:val="en-GB"/>
        </w:rPr>
        <w:t xml:space="preserve"> </w:t>
      </w:r>
      <w:r w:rsidRPr="00E4296C">
        <w:rPr>
          <w:rFonts w:ascii="Trebuchet MS" w:hAnsi="Trebuchet MS"/>
          <w:sz w:val="20"/>
          <w:szCs w:val="20"/>
          <w:lang w:val="en-GB"/>
        </w:rPr>
        <w:t>= x slope coefficient (b)</w:t>
      </w:r>
    </w:p>
    <w:p w14:paraId="60865973" w14:textId="77777777" w:rsidR="00270844" w:rsidRPr="00B70145" w:rsidRDefault="00270844" w:rsidP="00270844">
      <w:pPr>
        <w:spacing w:after="0"/>
        <w:jc w:val="both"/>
        <w:rPr>
          <w:rFonts w:ascii="Trebuchet MS" w:hAnsi="Trebuchet MS"/>
          <w:sz w:val="20"/>
          <w:szCs w:val="20"/>
          <w:lang w:val="en-GB"/>
        </w:rPr>
      </w:pPr>
      <m:oMath>
        <m:r>
          <m:rPr>
            <m:sty m:val="p"/>
          </m:rPr>
          <w:rPr>
            <w:rFonts w:ascii="Cambria Math" w:hAnsi="Cambria Math" w:cs="Cambria Math"/>
            <w:color w:val="000000"/>
            <w:sz w:val="20"/>
            <w:szCs w:val="20"/>
          </w:rPr>
          <m:t>ε</m:t>
        </m:r>
      </m:oMath>
      <w:r>
        <w:rPr>
          <w:rFonts w:ascii="Trebuchet MS" w:hAnsi="Trebuchet MS"/>
          <w:sz w:val="20"/>
          <w:szCs w:val="20"/>
          <w:lang w:val="en-GB"/>
        </w:rPr>
        <w:t xml:space="preserve"> </w:t>
      </w:r>
      <w:r w:rsidRPr="00E4296C">
        <w:rPr>
          <w:rFonts w:ascii="Trebuchet MS" w:hAnsi="Trebuchet MS"/>
          <w:sz w:val="20"/>
          <w:szCs w:val="20"/>
          <w:lang w:val="en-GB"/>
        </w:rPr>
        <w:t>= error term</w:t>
      </w:r>
    </w:p>
    <w:p w14:paraId="477FBAA1" w14:textId="77777777" w:rsidR="00270844" w:rsidRDefault="00270844" w:rsidP="001B7BF4">
      <w:pPr>
        <w:spacing w:after="0"/>
        <w:ind w:firstLine="426"/>
        <w:jc w:val="both"/>
        <w:rPr>
          <w:rFonts w:ascii="Trebuchet MS" w:hAnsi="Trebuchet MS" w:cs="Times New Roman"/>
          <w:sz w:val="20"/>
        </w:rPr>
      </w:pPr>
    </w:p>
    <w:p w14:paraId="53E5D5F3" w14:textId="3E717513" w:rsidR="005631A6" w:rsidRPr="00BF5607" w:rsidRDefault="00270844" w:rsidP="00BF5607">
      <w:pPr>
        <w:spacing w:after="0"/>
        <w:jc w:val="both"/>
        <w:rPr>
          <w:rFonts w:ascii="Trebuchet MS" w:hAnsi="Trebuchet MS" w:cs="Times New Roman"/>
          <w:sz w:val="20"/>
        </w:rPr>
      </w:pPr>
      <w:r>
        <w:rPr>
          <w:noProof/>
          <w:color w:val="000000"/>
          <w:sz w:val="20"/>
          <w:szCs w:val="20"/>
          <w:bdr w:val="none" w:sz="0" w:space="0" w:color="auto" w:frame="1"/>
        </w:rPr>
        <w:drawing>
          <wp:inline distT="0" distB="0" distL="0" distR="0" wp14:anchorId="1A1232A6" wp14:editId="15E2F22D">
            <wp:extent cx="256222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2647950"/>
                    </a:xfrm>
                    <a:prstGeom prst="rect">
                      <a:avLst/>
                    </a:prstGeom>
                    <a:noFill/>
                    <a:ln>
                      <a:noFill/>
                    </a:ln>
                  </pic:spPr>
                </pic:pic>
              </a:graphicData>
            </a:graphic>
          </wp:inline>
        </w:drawing>
      </w:r>
    </w:p>
    <w:p w14:paraId="7A1F2870" w14:textId="64CD3C59" w:rsidR="003942BA" w:rsidRPr="00270844" w:rsidRDefault="0037435C" w:rsidP="00270844">
      <w:pPr>
        <w:pStyle w:val="Caption"/>
        <w:jc w:val="center"/>
        <w:rPr>
          <w:rFonts w:ascii="Trebuchet MS" w:hAnsi="Trebuchet MS"/>
          <w:iCs w:val="0"/>
          <w:sz w:val="18"/>
        </w:rPr>
      </w:pPr>
      <w:bookmarkStart w:id="1" w:name="_Ref110714210"/>
      <w:r w:rsidRPr="001E3C06">
        <w:rPr>
          <w:rFonts w:ascii="Trebuchet MS" w:hAnsi="Trebuchet MS"/>
          <w:b/>
          <w:bCs/>
          <w:iCs w:val="0"/>
          <w:sz w:val="18"/>
        </w:rPr>
        <w:t xml:space="preserve">Figure </w:t>
      </w:r>
      <w:bookmarkEnd w:id="1"/>
      <w:r w:rsidR="005C256E">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proofErr w:type="spellStart"/>
      <w:r w:rsidR="00E4296C">
        <w:rPr>
          <w:rFonts w:ascii="Trebuchet MS" w:hAnsi="Trebuchet MS"/>
          <w:iCs w:val="0"/>
          <w:sz w:val="18"/>
        </w:rPr>
        <w:t>Scematic</w:t>
      </w:r>
      <w:proofErr w:type="spellEnd"/>
      <w:r w:rsidR="00E4296C">
        <w:rPr>
          <w:rFonts w:ascii="Trebuchet MS" w:hAnsi="Trebuchet MS"/>
          <w:iCs w:val="0"/>
          <w:sz w:val="18"/>
        </w:rPr>
        <w:t xml:space="preserve"> </w:t>
      </w:r>
      <w:r w:rsidR="00BF5607">
        <w:rPr>
          <w:rFonts w:ascii="Trebuchet MS" w:hAnsi="Trebuchet MS"/>
          <w:iCs w:val="0"/>
          <w:sz w:val="18"/>
        </w:rPr>
        <w:t>Measurement Circuit Design</w:t>
      </w:r>
    </w:p>
    <w:p w14:paraId="4598F800" w14:textId="0502C192" w:rsidR="005631A6" w:rsidRDefault="003942BA" w:rsidP="00B70145">
      <w:pPr>
        <w:spacing w:after="120"/>
        <w:ind w:firstLine="426"/>
        <w:jc w:val="both"/>
        <w:rPr>
          <w:rFonts w:ascii="Trebuchet MS" w:hAnsi="Trebuchet MS"/>
          <w:color w:val="000000"/>
          <w:sz w:val="20"/>
          <w:szCs w:val="20"/>
        </w:rPr>
      </w:pPr>
      <w:r w:rsidRPr="003942BA">
        <w:rPr>
          <w:rFonts w:ascii="Trebuchet MS" w:hAnsi="Trebuchet MS"/>
          <w:color w:val="000000"/>
          <w:sz w:val="20"/>
          <w:szCs w:val="20"/>
        </w:rPr>
        <w:t xml:space="preserve">After getting the two variables together, values </w:t>
      </w:r>
      <w:r w:rsidRPr="003942BA">
        <w:rPr>
          <w:rFonts w:ascii="Arial" w:hAnsi="Arial" w:cs="Arial"/>
          <w:color w:val="000000"/>
          <w:sz w:val="20"/>
          <w:szCs w:val="20"/>
        </w:rPr>
        <w:t>​​</w:t>
      </w:r>
      <w:r w:rsidRPr="003942BA">
        <w:rPr>
          <w:rFonts w:ascii="Trebuchet MS" w:hAnsi="Trebuchet MS"/>
          <w:color w:val="000000"/>
          <w:sz w:val="20"/>
          <w:szCs w:val="20"/>
        </w:rPr>
        <w:t>are entered with an approximate linear increment to get the average increment variation from the analog sensor.</w:t>
      </w:r>
    </w:p>
    <w:p w14:paraId="2E6D86B9" w14:textId="487070C5" w:rsidR="005A1DF6" w:rsidRDefault="005A1DF6" w:rsidP="004D5DF3">
      <w:pPr>
        <w:spacing w:after="0"/>
        <w:jc w:val="both"/>
        <w:rPr>
          <w:rFonts w:ascii="Trebuchet MS" w:hAnsi="Trebuchet MS"/>
        </w:rPr>
      </w:pPr>
      <w:r>
        <w:rPr>
          <w:rFonts w:ascii="Trebuchet MS" w:hAnsi="Trebuchet MS"/>
          <w:noProof/>
        </w:rPr>
        <w:drawing>
          <wp:inline distT="0" distB="0" distL="0" distR="0" wp14:anchorId="2658FE97" wp14:editId="2B787DFA">
            <wp:extent cx="2560320"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0320" cy="1765300"/>
                    </a:xfrm>
                    <a:prstGeom prst="rect">
                      <a:avLst/>
                    </a:prstGeom>
                    <a:noFill/>
                    <a:ln>
                      <a:noFill/>
                    </a:ln>
                  </pic:spPr>
                </pic:pic>
              </a:graphicData>
            </a:graphic>
          </wp:inline>
        </w:drawing>
      </w:r>
    </w:p>
    <w:p w14:paraId="1CA31FD1" w14:textId="6FCCD4CB" w:rsidR="005A1DF6" w:rsidRPr="007D23D0" w:rsidRDefault="005A1DF6" w:rsidP="004D5DF3">
      <w:pPr>
        <w:spacing w:after="0"/>
        <w:jc w:val="center"/>
        <w:rPr>
          <w:rFonts w:ascii="Trebuchet MS" w:hAnsi="Trebuchet MS"/>
          <w:sz w:val="18"/>
          <w:szCs w:val="18"/>
        </w:rPr>
      </w:pPr>
      <w:r w:rsidRPr="007D23D0">
        <w:rPr>
          <w:rFonts w:ascii="Trebuchet MS" w:hAnsi="Trebuchet MS"/>
          <w:sz w:val="18"/>
          <w:szCs w:val="18"/>
        </w:rPr>
        <w:t>(a)</w:t>
      </w:r>
    </w:p>
    <w:p w14:paraId="4802D567" w14:textId="200C6B3B" w:rsidR="005A1DF6" w:rsidRDefault="005A1DF6" w:rsidP="004D5DF3">
      <w:pPr>
        <w:spacing w:after="0"/>
        <w:jc w:val="both"/>
        <w:rPr>
          <w:rFonts w:ascii="Trebuchet MS" w:hAnsi="Trebuchet MS"/>
        </w:rPr>
      </w:pPr>
      <w:r>
        <w:rPr>
          <w:rFonts w:ascii="Trebuchet MS" w:hAnsi="Trebuchet MS"/>
          <w:noProof/>
        </w:rPr>
        <w:drawing>
          <wp:inline distT="0" distB="0" distL="0" distR="0" wp14:anchorId="53A18598" wp14:editId="187CE009">
            <wp:extent cx="2560320" cy="177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0320" cy="1772920"/>
                    </a:xfrm>
                    <a:prstGeom prst="rect">
                      <a:avLst/>
                    </a:prstGeom>
                    <a:noFill/>
                    <a:ln>
                      <a:noFill/>
                    </a:ln>
                  </pic:spPr>
                </pic:pic>
              </a:graphicData>
            </a:graphic>
          </wp:inline>
        </w:drawing>
      </w:r>
    </w:p>
    <w:p w14:paraId="177A7719" w14:textId="69D178D6" w:rsidR="005A1DF6" w:rsidRPr="007D23D0" w:rsidRDefault="005A1DF6" w:rsidP="005A1DF6">
      <w:pPr>
        <w:spacing w:after="120"/>
        <w:jc w:val="center"/>
        <w:rPr>
          <w:rFonts w:ascii="Trebuchet MS" w:hAnsi="Trebuchet MS"/>
          <w:sz w:val="18"/>
          <w:szCs w:val="18"/>
        </w:rPr>
      </w:pPr>
      <w:r w:rsidRPr="007D23D0">
        <w:rPr>
          <w:rFonts w:ascii="Trebuchet MS" w:hAnsi="Trebuchet MS"/>
          <w:sz w:val="18"/>
          <w:szCs w:val="18"/>
        </w:rPr>
        <w:t>(b)</w:t>
      </w:r>
    </w:p>
    <w:p w14:paraId="4E062696" w14:textId="0EC1FBA8" w:rsidR="00AB1AAB" w:rsidRPr="007D23D0" w:rsidRDefault="0037435C" w:rsidP="00AB1AAB">
      <w:pPr>
        <w:pStyle w:val="NormalWeb"/>
        <w:spacing w:before="0" w:beforeAutospacing="0" w:after="0" w:afterAutospacing="0"/>
        <w:jc w:val="center"/>
        <w:rPr>
          <w:rFonts w:ascii="Trebuchet MS" w:hAnsi="Trebuchet MS"/>
          <w:color w:val="000000"/>
          <w:sz w:val="18"/>
          <w:szCs w:val="18"/>
        </w:rPr>
      </w:pPr>
      <w:r w:rsidRPr="007D23D0">
        <w:rPr>
          <w:rFonts w:ascii="Trebuchet MS" w:hAnsi="Trebuchet MS"/>
          <w:b/>
          <w:bCs/>
          <w:sz w:val="18"/>
          <w:szCs w:val="18"/>
        </w:rPr>
        <w:t xml:space="preserve">Figure </w:t>
      </w:r>
      <w:r w:rsidRPr="007D23D0">
        <w:rPr>
          <w:rFonts w:ascii="Trebuchet MS" w:hAnsi="Trebuchet MS"/>
          <w:b/>
          <w:bCs/>
          <w:iCs/>
          <w:sz w:val="18"/>
          <w:szCs w:val="18"/>
        </w:rPr>
        <w:fldChar w:fldCharType="begin"/>
      </w:r>
      <w:r w:rsidRPr="007D23D0">
        <w:rPr>
          <w:rFonts w:ascii="Trebuchet MS" w:hAnsi="Trebuchet MS"/>
          <w:b/>
          <w:bCs/>
          <w:sz w:val="18"/>
          <w:szCs w:val="18"/>
        </w:rPr>
        <w:instrText xml:space="preserve"> SEQ Figure \* ARABIC </w:instrText>
      </w:r>
      <w:r w:rsidRPr="007D23D0">
        <w:rPr>
          <w:rFonts w:ascii="Trebuchet MS" w:hAnsi="Trebuchet MS"/>
          <w:b/>
          <w:bCs/>
          <w:iCs/>
          <w:sz w:val="18"/>
          <w:szCs w:val="18"/>
        </w:rPr>
        <w:fldChar w:fldCharType="separate"/>
      </w:r>
      <w:r w:rsidR="00104E51">
        <w:rPr>
          <w:rFonts w:ascii="Trebuchet MS" w:hAnsi="Trebuchet MS"/>
          <w:b/>
          <w:bCs/>
          <w:noProof/>
          <w:sz w:val="18"/>
          <w:szCs w:val="18"/>
        </w:rPr>
        <w:t>2</w:t>
      </w:r>
      <w:r w:rsidRPr="007D23D0">
        <w:rPr>
          <w:rFonts w:ascii="Trebuchet MS" w:hAnsi="Trebuchet MS"/>
          <w:b/>
          <w:bCs/>
          <w:iCs/>
          <w:sz w:val="18"/>
          <w:szCs w:val="18"/>
        </w:rPr>
        <w:fldChar w:fldCharType="end"/>
      </w:r>
      <w:r w:rsidRPr="007D23D0">
        <w:rPr>
          <w:rFonts w:ascii="Trebuchet MS" w:hAnsi="Trebuchet MS"/>
          <w:b/>
          <w:bCs/>
          <w:sz w:val="18"/>
          <w:szCs w:val="18"/>
        </w:rPr>
        <w:t>.</w:t>
      </w:r>
      <w:r w:rsidRPr="007D23D0">
        <w:rPr>
          <w:rFonts w:ascii="Trebuchet MS" w:hAnsi="Trebuchet MS"/>
          <w:sz w:val="18"/>
          <w:szCs w:val="18"/>
        </w:rPr>
        <w:t xml:space="preserve"> </w:t>
      </w:r>
      <w:r w:rsidR="005A1DF6" w:rsidRPr="007D23D0">
        <w:rPr>
          <w:rFonts w:ascii="Trebuchet MS" w:hAnsi="Trebuchet MS"/>
          <w:color w:val="000000"/>
          <w:sz w:val="18"/>
          <w:szCs w:val="18"/>
        </w:rPr>
        <w:t>(a) Linear Regression Result for Voltage Sensor,</w:t>
      </w:r>
      <w:r w:rsidR="005A1DF6" w:rsidRPr="007D23D0">
        <w:rPr>
          <w:rFonts w:ascii="Trebuchet MS" w:hAnsi="Trebuchet MS"/>
          <w:sz w:val="18"/>
          <w:szCs w:val="18"/>
        </w:rPr>
        <w:t xml:space="preserve"> </w:t>
      </w:r>
      <w:r w:rsidR="005A1DF6" w:rsidRPr="007D23D0">
        <w:rPr>
          <w:rFonts w:ascii="Trebuchet MS" w:hAnsi="Trebuchet MS"/>
          <w:color w:val="000000"/>
          <w:sz w:val="18"/>
          <w:szCs w:val="18"/>
        </w:rPr>
        <w:t>(b) Linear Regression Result for Current Senso</w:t>
      </w:r>
      <w:r w:rsidR="00AB1AAB" w:rsidRPr="007D23D0">
        <w:rPr>
          <w:rFonts w:ascii="Trebuchet MS" w:hAnsi="Trebuchet MS"/>
          <w:color w:val="000000"/>
          <w:sz w:val="18"/>
          <w:szCs w:val="18"/>
        </w:rPr>
        <w:t>r</w:t>
      </w:r>
    </w:p>
    <w:p w14:paraId="5BFAAE19" w14:textId="77777777" w:rsidR="00AB1AAB" w:rsidRPr="00A03B87" w:rsidRDefault="00AB1AAB" w:rsidP="00AB1AAB">
      <w:pPr>
        <w:pStyle w:val="NormalWeb"/>
        <w:spacing w:before="0" w:beforeAutospacing="0" w:after="0" w:afterAutospacing="0"/>
        <w:jc w:val="both"/>
        <w:rPr>
          <w:rFonts w:ascii="Trebuchet MS" w:hAnsi="Trebuchet MS"/>
          <w:color w:val="000000"/>
          <w:sz w:val="20"/>
          <w:szCs w:val="20"/>
        </w:rPr>
      </w:pPr>
    </w:p>
    <w:p w14:paraId="7ECA5727" w14:textId="56436795" w:rsidR="00B91CB7" w:rsidRPr="00D91B99" w:rsidRDefault="003942BA" w:rsidP="00B55D42">
      <w:pPr>
        <w:pStyle w:val="NormalWeb"/>
        <w:spacing w:before="0" w:beforeAutospacing="0" w:after="0" w:afterAutospacing="0" w:line="276" w:lineRule="auto"/>
        <w:ind w:firstLine="426"/>
        <w:contextualSpacing/>
        <w:jc w:val="both"/>
        <w:rPr>
          <w:rFonts w:ascii="Trebuchet MS" w:hAnsi="Trebuchet MS"/>
          <w:color w:val="000000"/>
          <w:sz w:val="20"/>
          <w:szCs w:val="20"/>
        </w:rPr>
      </w:pPr>
      <w:r w:rsidRPr="003942BA">
        <w:rPr>
          <w:rFonts w:ascii="Trebuchet MS" w:hAnsi="Trebuchet MS"/>
          <w:color w:val="000000"/>
          <w:sz w:val="20"/>
          <w:szCs w:val="20"/>
        </w:rPr>
        <w:t xml:space="preserve">The schematic shown in figure 1, the calibration device consists of the following elements: Voltage Regulator (supply), Potentiometer, Interfacing Voltage Sensor, ACS712 (Current Sensor), Arduino Mega Pro, Adjustable Load. The process of calibrating starts from adjusting the input voltage and current on the sensor, then the </w:t>
      </w:r>
      <w:proofErr w:type="spellStart"/>
      <w:r w:rsidRPr="003942BA">
        <w:rPr>
          <w:rFonts w:ascii="Trebuchet MS" w:hAnsi="Trebuchet MS"/>
          <w:color w:val="000000"/>
          <w:sz w:val="20"/>
          <w:szCs w:val="20"/>
        </w:rPr>
        <w:t>analog</w:t>
      </w:r>
      <w:proofErr w:type="spellEnd"/>
      <w:r w:rsidRPr="003942BA">
        <w:rPr>
          <w:rFonts w:ascii="Trebuchet MS" w:hAnsi="Trebuchet MS"/>
          <w:color w:val="000000"/>
          <w:sz w:val="20"/>
          <w:szCs w:val="20"/>
        </w:rPr>
        <w:t xml:space="preserve"> sensor value is aligned with the value on the digital </w:t>
      </w:r>
      <w:proofErr w:type="spellStart"/>
      <w:r w:rsidRPr="003942BA">
        <w:rPr>
          <w:rFonts w:ascii="Trebuchet MS" w:hAnsi="Trebuchet MS"/>
          <w:color w:val="000000"/>
          <w:sz w:val="20"/>
          <w:szCs w:val="20"/>
        </w:rPr>
        <w:t>multimeter</w:t>
      </w:r>
      <w:proofErr w:type="spellEnd"/>
      <w:r w:rsidRPr="003942BA">
        <w:rPr>
          <w:rFonts w:ascii="Trebuchet MS" w:hAnsi="Trebuchet MS"/>
          <w:color w:val="000000"/>
          <w:sz w:val="20"/>
          <w:szCs w:val="20"/>
        </w:rPr>
        <w:t>.</w:t>
      </w:r>
      <w:r>
        <w:rPr>
          <w:rFonts w:ascii="Trebuchet MS" w:hAnsi="Trebuchet MS"/>
          <w:color w:val="000000"/>
          <w:sz w:val="20"/>
          <w:szCs w:val="20"/>
        </w:rPr>
        <w:t xml:space="preserve"> </w:t>
      </w:r>
      <w:r w:rsidRPr="003942BA">
        <w:rPr>
          <w:rFonts w:ascii="Trebuchet MS" w:hAnsi="Trebuchet MS"/>
          <w:color w:val="000000"/>
          <w:sz w:val="20"/>
          <w:szCs w:val="20"/>
        </w:rPr>
        <w:t xml:space="preserve">The settings for the linear regression function are done using the running function. So the user only needs to fill in the required variables, the more samples taken, the better the accuracy of the data obtained </w:t>
      </w:r>
      <w:r w:rsidR="001B7BF4">
        <w:rPr>
          <w:rFonts w:ascii="Trebuchet MS" w:hAnsi="Trebuchet MS"/>
          <w:color w:val="000000"/>
          <w:sz w:val="20"/>
          <w:szCs w:val="20"/>
        </w:rPr>
        <w:fldChar w:fldCharType="begin" w:fldLock="1"/>
      </w:r>
      <w:r w:rsidR="001B7BF4">
        <w:rPr>
          <w:rFonts w:ascii="Trebuchet MS" w:hAnsi="Trebuchet MS"/>
          <w:color w:val="000000"/>
          <w:sz w:val="20"/>
          <w:szCs w:val="20"/>
        </w:rPr>
        <w:instrText>ADDIN CSL_CITATION {"citationItems":[{"id":"ITEM-1","itemData":{"DOI":"10.17529/jre.v11i3.2356","ISSN":"1412-4785","abstract":"Monitoring the output parameters of a solar module is required for assessing its performance under real operating conditions. This paper presents a new technique for monitoring the output parameters i.e. current and voltage of solar module directly under real operating conditions. In this new monitoring technique, the output parameters of a solar module can be directly processed in real time condition and their results are displayed in a graph. The monitoring system is developed using microprocessor Arduino Atmega 328P and equipped with calibrated current and voltage sensors, a data acquisition system which is integrated directly into an Excel spreadsheet using the PLX-DAQ application program and a memory card for backup. The monitoring system is connected to a computer using a RS232 serial port. The collected data is saved directly into a spreadsheet and plotted in real time. This technique provides an easy access to the collected data for further analysis.","author":[{"dropping-particle":"","family":"Fachri","given":"Muhammad Rizal","non-dropping-particle":"","parse-names":false,"suffix":""},{"dropping-particle":"","family":"Sara","given":"Ira Devi","non-dropping-particle":"","parse-names":false,"suffix":""},{"dropping-particle":"","family":"Away","given":"Yuwaldi","non-dropping-particle":"","parse-names":false,"suffix":""}],"container-title":"Jurnal Rekayasa Elektrika","id":"ITEM-1","issue":"4","issued":{"date-parts":[["2015"]]},"page":"123","title":"Pemantauan Parameter Panel Surya Berbasis Arduino secara Real Time","type":"article-journal","volume":"11"},"uris":["http://www.mendeley.com/documents/?uuid=35b07c64-f9f8-4779-8cfd-e1fd6e9d64f1"]}],"mendeley":{"formattedCitation":"(Fachri, Sara and Away, 2015)","plainTextFormattedCitation":"(Fachri, Sara and Away, 2015)","previouslyFormattedCitation":"(Fachri, Sara and Away, 2015)"},"properties":{"noteIndex":0},"schema":"https://github.com/citation-style-language/schema/raw/master/csl-citation.json"}</w:instrText>
      </w:r>
      <w:r w:rsidR="001B7BF4">
        <w:rPr>
          <w:rFonts w:ascii="Trebuchet MS" w:hAnsi="Trebuchet MS"/>
          <w:color w:val="000000"/>
          <w:sz w:val="20"/>
          <w:szCs w:val="20"/>
        </w:rPr>
        <w:fldChar w:fldCharType="separate"/>
      </w:r>
      <w:r w:rsidR="001B7BF4" w:rsidRPr="001B7BF4">
        <w:rPr>
          <w:rFonts w:ascii="Trebuchet MS" w:hAnsi="Trebuchet MS"/>
          <w:noProof/>
          <w:color w:val="000000"/>
          <w:sz w:val="20"/>
          <w:szCs w:val="20"/>
        </w:rPr>
        <w:t>(Fachri, Sara and Away, 2015)</w:t>
      </w:r>
      <w:r w:rsidR="001B7BF4">
        <w:rPr>
          <w:rFonts w:ascii="Trebuchet MS" w:hAnsi="Trebuchet MS"/>
          <w:color w:val="000000"/>
          <w:sz w:val="20"/>
          <w:szCs w:val="20"/>
        </w:rPr>
        <w:fldChar w:fldCharType="end"/>
      </w:r>
      <w:r w:rsidR="00AB1AAB" w:rsidRPr="00D91B99">
        <w:rPr>
          <w:rFonts w:ascii="Trebuchet MS" w:hAnsi="Trebuchet MS"/>
          <w:color w:val="000000"/>
          <w:sz w:val="20"/>
          <w:szCs w:val="20"/>
        </w:rPr>
        <w:t>.</w:t>
      </w:r>
    </w:p>
    <w:p w14:paraId="26E9FD0A" w14:textId="77777777" w:rsidR="008F03D2"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 xml:space="preserve">The work of the interfacing voltage sensor in a simple way is to divide the voltage from the input into a voltage divider circuit of two resistors where R1 is 30K Ohm and R2 is 7.5K Ohm. The voltage range that can be measured by the module is between 0.02445 to 25 volts. As it is known that the measurement of the voltage value is carried out by connecting the measuring device in parallel with the voltage source. Then the voltage is divided into smaller units and converted into an analog signal </w:t>
      </w:r>
      <w:r w:rsidR="00F20081">
        <w:rPr>
          <w:rFonts w:ascii="Trebuchet MS" w:hAnsi="Trebuchet MS"/>
          <w:color w:val="000000"/>
          <w:sz w:val="20"/>
          <w:szCs w:val="20"/>
        </w:rPr>
        <w:fldChar w:fldCharType="begin" w:fldLock="1"/>
      </w:r>
      <w:r w:rsidR="00F20081">
        <w:rPr>
          <w:rFonts w:ascii="Trebuchet MS" w:hAnsi="Trebuchet MS"/>
          <w:color w:val="000000"/>
          <w:sz w:val="20"/>
          <w:szCs w:val="20"/>
        </w:rPr>
        <w:instrText>ADDIN CSL_CITATION {"citationItems":[{"id":"ITEM-1","itemData":{"ISSN":"2549-1571","abstract":"Abstrak— Kinerja panel surya bisa dipantau secara langsung parameternya seperti tegangan dan arusnya. Dari hasil pemantauan tersebut dapat diperoleh informasi apakah pemasangan panel surya sudah sesuai dan menghasilkan daya keluaran yang diharapkan. Namun dalam beberapa penelitian yang ada masih terdapat kekurangan yaitu baik pengukuran arus dan tegangannya masih dilakukan dengan cara manual yaitu menggunakan multimeter, sehingga data yang diambil belum bisa tercatat secara terus menerus. Tujuan penelitian ini adalah membuat sistem monitoring pada panel surya menggunakan data logger berbasis ATmega 328 dan real time clock DS1307. Metode penelitian yang digunakan dalam penelitian ini adalah metode penelitian dan pengembangan (Research and Development atau R&amp;D). Berdasarkan penelitian yang telah dilakukan maka dapat ditarik kesimpulan bahwa sistem monitoring panel surya ini dapat mencatat arus, tegangan, suhu serta kelembaban secara real time yang dihasilkan dari hasil kinerja panel surya dan kemudian merekamnya dalam bentuk TXT file setiap 15 menit sekali ke dalam Micro SD. Kata kunci— aki, data logger, panel surya, sistem monitoring","author":[{"dropping-particle":"","family":"Suryawinata","given":"Handi","non-dropping-particle":"","parse-names":false,"suffix":""},{"dropping-particle":"","family":"Purwanti","given":"Dwi","non-dropping-particle":"","parse-names":false,"suffix":""},{"dropping-particle":"","family":"Sunardiyo","given":"Said","non-dropping-particle":"","parse-names":false,"suffix":""}],"container-title":"Jurnal Teknik Elektro","id":"ITEM-1","issue":"1","issued":{"date-parts":[["2017"]]},"page":"30-36","title":"Sistem Monitoring Pada Panel Surya Menggunakan Data Logger Berbasis Atmega 328 Dan Real Time Clock DS1307","type":"article-journal","volume":"9"},"uris":["http://www.mendeley.com/documents/?uuid=af8aef91-2b7a-4e41-b1ba-27ed75577490"]}],"mendeley":{"formattedCitation":"(Suryawinata, Purwanti and Sunardiyo, 2017)","plainTextFormattedCitation":"(Suryawinata, Purwanti and Sunardiyo, 2017)","previouslyFormattedCitation":"(Suryawinata, Purwanti and Sunardiyo, 2017)"},"properties":{"noteIndex":0},"schema":"https://github.com/citation-style-language/schema/raw/master/csl-citation.json"}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(Suryawinata, Purwanti and Sunardiyo, 2017)</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Comparison of the actual voltage that is converted to an analog signal.</w:t>
      </w:r>
    </w:p>
    <w:p w14:paraId="7AF93DEE" w14:textId="716206A8" w:rsidR="00DD3A2E" w:rsidRDefault="008F03D2" w:rsidP="00F07A6F">
      <w:pPr>
        <w:spacing w:after="0"/>
        <w:ind w:firstLine="426"/>
        <w:jc w:val="both"/>
        <w:rPr>
          <w:rFonts w:ascii="Trebuchet MS" w:hAnsi="Trebuchet MS"/>
          <w:color w:val="000000"/>
          <w:sz w:val="20"/>
          <w:szCs w:val="20"/>
        </w:rPr>
      </w:pPr>
      <w:r w:rsidRPr="008F03D2">
        <w:rPr>
          <w:rFonts w:ascii="Trebuchet MS" w:hAnsi="Trebuchet MS"/>
          <w:sz w:val="20"/>
          <w:szCs w:val="20"/>
        </w:rPr>
        <w:t xml:space="preserve">Then the use of the ACS712 sensor is carried out by connecting the solar panel power input in series to the load. The device utilizes the intensity of the magnetic field </w:t>
      </w:r>
      <w:r w:rsidRPr="008F03D2">
        <w:rPr>
          <w:rFonts w:ascii="Trebuchet MS" w:hAnsi="Trebuchet MS"/>
          <w:sz w:val="20"/>
          <w:szCs w:val="20"/>
        </w:rPr>
        <w:lastRenderedPageBreak/>
        <w:t xml:space="preserve">signal to the transducer provided by the </w:t>
      </w:r>
      <w:proofErr w:type="spellStart"/>
      <w:r w:rsidRPr="008F03D2">
        <w:rPr>
          <w:rFonts w:ascii="Trebuchet MS" w:hAnsi="Trebuchet MS"/>
          <w:sz w:val="20"/>
          <w:szCs w:val="20"/>
        </w:rPr>
        <w:t>BiCMOS</w:t>
      </w:r>
      <w:proofErr w:type="spellEnd"/>
      <w:r w:rsidRPr="008F03D2">
        <w:rPr>
          <w:rFonts w:ascii="Trebuchet MS" w:hAnsi="Trebuchet MS"/>
          <w:sz w:val="20"/>
          <w:szCs w:val="20"/>
        </w:rPr>
        <w:t xml:space="preserve"> Hall IC with low offset. The current flowing through the primary copper conduction path (from pins 1 and 2, to pins 3 and 4) is used as current sensing</w:t>
      </w:r>
      <w:r w:rsidR="003A0FF8" w:rsidRPr="003A0FF8">
        <w:rPr>
          <w:rFonts w:ascii="Trebuchet MS" w:hAnsi="Trebuchet MS"/>
          <w:sz w:val="20"/>
          <w:szCs w:val="20"/>
        </w:rPr>
        <w:t xml:space="preserve">. </w:t>
      </w:r>
      <w:r w:rsidRPr="008F03D2">
        <w:rPr>
          <w:rFonts w:ascii="Trebuchet MS" w:hAnsi="Trebuchet MS"/>
          <w:sz w:val="20"/>
          <w:szCs w:val="20"/>
        </w:rPr>
        <w:t xml:space="preserve">To read the zero Ampere value, the sensor voltage is set to 2.5V, which is half the VCC 5V power source voltage and the analog value read is around 511 on the Arduino Mega A0 analog pin. The sensor can withstand a wide range of temperatures </w:t>
      </w:r>
      <w:r w:rsidR="003A0FF8" w:rsidRPr="003A0FF8">
        <w:rPr>
          <w:rFonts w:ascii="Trebuchet MS" w:hAnsi="Trebuchet MS"/>
          <w:color w:val="000000"/>
          <w:sz w:val="20"/>
          <w:szCs w:val="20"/>
        </w:rPr>
        <w:t>-40 to 85</w:t>
      </w:r>
      <w:r w:rsidR="003A0FF8" w:rsidRPr="003A0FF8">
        <w:rPr>
          <w:rFonts w:ascii="Trebuchet MS" w:hAnsi="Trebuchet MS"/>
          <w:b/>
          <w:bCs/>
          <w:color w:val="000000"/>
          <w:sz w:val="20"/>
          <w:szCs w:val="20"/>
        </w:rPr>
        <w:t>º</w:t>
      </w:r>
      <w:r w:rsidR="003A0FF8" w:rsidRPr="003A0FF8">
        <w:rPr>
          <w:rFonts w:ascii="Trebuchet MS" w:hAnsi="Trebuchet MS"/>
          <w:color w:val="000000"/>
          <w:sz w:val="20"/>
          <w:szCs w:val="20"/>
        </w:rPr>
        <w:t xml:space="preserve">C </w:t>
      </w:r>
      <w:r>
        <w:rPr>
          <w:rFonts w:ascii="Trebuchet MS" w:hAnsi="Trebuchet MS"/>
          <w:color w:val="000000"/>
          <w:sz w:val="20"/>
          <w:szCs w:val="20"/>
        </w:rPr>
        <w:t>with the sensitivity range around</w:t>
      </w:r>
      <w:r w:rsidR="003A0FF8" w:rsidRPr="003A0FF8">
        <w:rPr>
          <w:rFonts w:ascii="Trebuchet MS" w:hAnsi="Trebuchet MS"/>
          <w:color w:val="000000"/>
          <w:sz w:val="20"/>
          <w:szCs w:val="20"/>
        </w:rPr>
        <w:t xml:space="preserve"> </w:t>
      </w:r>
      <w:r w:rsidR="003A0FF8" w:rsidRPr="003A0FF8">
        <w:rPr>
          <w:rFonts w:ascii="Trebuchet MS" w:hAnsi="Trebuchet MS"/>
          <w:color w:val="000000"/>
          <w:sz w:val="20"/>
          <w:szCs w:val="20"/>
          <w:u w:val="single"/>
        </w:rPr>
        <w:t>+</w:t>
      </w:r>
      <w:r w:rsidR="003A0FF8" w:rsidRPr="003A0FF8">
        <w:rPr>
          <w:rFonts w:ascii="Trebuchet MS" w:hAnsi="Trebuchet MS"/>
          <w:color w:val="000000"/>
          <w:sz w:val="20"/>
          <w:szCs w:val="20"/>
        </w:rPr>
        <w:t xml:space="preserve">100mA. </w:t>
      </w:r>
      <w:r>
        <w:rPr>
          <w:rFonts w:ascii="Trebuchet MS" w:hAnsi="Trebuchet MS"/>
          <w:color w:val="000000"/>
          <w:sz w:val="20"/>
          <w:szCs w:val="20"/>
        </w:rPr>
        <w:t xml:space="preserve">The current measurement range </w:t>
      </w:r>
      <w:r w:rsidR="003A0FF8" w:rsidRPr="003A0FF8">
        <w:rPr>
          <w:rFonts w:ascii="Trebuchet MS" w:hAnsi="Trebuchet MS"/>
          <w:color w:val="000000"/>
          <w:sz w:val="20"/>
          <w:szCs w:val="20"/>
        </w:rPr>
        <w:t>0.1 to 20 A</w:t>
      </w:r>
      <w:r w:rsidR="00F20081">
        <w:rPr>
          <w:rFonts w:ascii="Trebuchet MS" w:hAnsi="Trebuchet MS"/>
          <w:color w:val="000000"/>
          <w:sz w:val="20"/>
          <w:szCs w:val="20"/>
        </w:rPr>
        <w:t xml:space="preserve"> </w:t>
      </w:r>
      <w:r w:rsidR="00F20081">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{"citationItems":[{"id":"ITEM-1","itemData":{"abstract":"Efek krisis energi di Indonesia masih sangat dirasakan oleh masyarakat Indonesia. Energi listrik menjadi kebutuhan yang sangat penting bagi masyarakat, sejalan dengan meningkatnya laju pertumbuhan penduduk dan pembangunan di segala bidang. Sebagai upaya untuk memenuhi kebutuhan tenaga listrik tersebut sekaligus penanggulangan kondisi krisis penyediaan tenaga listrik di beberapa daerah, maka dapat memanfaatkan Potensi alam untuk dijadikan energi listrik. Salah satu Potensi alam sebagai sumber energi listrik adalah energi tenaga matahari. Matahari merupakan sumber energi utama bagi sebagian besar proses-proses yang terjadi dipermukaan bumi. Tujuan penelitian ini akan menghasilkan efisiensi solar cell dengan metode penelitian yang menggunakan beberapa beban yaitu 3 watt, 6 watt dan 9 watt dalam mempengaruhi efisiensi solar cell. Efisiensi dengan menggunakan waktu pengambilan data dari jam 08.00 sampai dengan 17.00. Hasil yang didapatkan yaitu untuk beban 3 watt yaitu menghasilkan efisiensi 84 % dan untuk beban 6 watt yaitu menghasilkan efisiensi 90 % serta beban 9 watt menghasilkan menghasilkan efisiensi 86 % sehingga disimpulkan bahwa efisiensi solar cell dengan kapasitas 50 WP maksimum pada jam 12.00 siang","author":[{"dropping-particle":"","family":"Rusman","given":"","non-dropping-particle":"","parse-names":false,"suffix":""}],"container-title":"Turbo","id":"ITEM-1","issue":"2","issued":{"date-parts":[["2015"]]},"page":"84","title":"Pengaruh Variasi Beban Terhadap Efisiensi Solar Cell","type":"article-journal","volume":"4"},"uris":["http://www.mendeley.com/documents/?uuid=70500321-9b17-4e35-8ad3-d9a51bfd98a9"]}],"mendeley":{"formattedCitation":"(Rusman, 2015)","plainTextFormattedCitation":"(Rusman, 2015)","previouslyFormattedCitation":"(Rusman, 2015)"},"properties":{"noteIndex":0},"schema":"https://github.com/citation-style-language/schema/raw/master/csl-citation.json"}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(Rusman, 2015)</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The current signal that causes the hall effect process is packed into an analog signal.</w:t>
      </w:r>
    </w:p>
    <w:p w14:paraId="291072D9" w14:textId="41A88569" w:rsidR="007E1F26"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 xml:space="preserve">After all the preparations were completed, the comparison process began. Devices that have good accuracy are needed with data processing in searching for standard deviation parameters, precision and increased accuracy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{"citationItems":[{"id":"ITEM-1","itemData":{"abstract":"Penelitian ini membahas tentang sensor NTC yang diperlukan untuk perancangan sistem temperatur pada boiler dengan range temperatur yang diperlukan yaitu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Temperatur pada sensor NTC tergantung pada ketahanan panas dari media sekitarnya. Sensor NTC dianalisis dengan cara menurunkan nilai resistansi pada NTC itu sendiri. Rangkaian driver voltage divider dan jembatan Wheatstone keduannya merupakan rangkaian yang dapat mengkoversi perubahan resistansi menjadi tengangan dengan nilai maksimal 4,358 volt untuk voltage divider dan 4,38 volt untuk Wheatstone dengan perubahan tegangan +5mV untuk setiap perubahan temperatur setiap 1</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Rangkaian pemgkondisi sinyal diperlukan untuk mengubah tegangan menjadi besaran yang dapat diolah oleh pengendali menggunakan LM324 dan LM325 sebagai rangkaian buffer dan amplifier differensial. Pengujian presisi dan akurasi dengan pendekatan standar deviasi (Sθ) dan ketidakpastian (uncertainty) akan menentukan seberapa baik sistem berkerja dengan cara membandingkan output kedua rangkaian driver dengan sistem pengukuran refrensi. Dari hasil pengujian akan didapatkan presisi nilai stamdar deviasi Sθ = 0,182 dan Akurasi maksimal = 0,88 pada pengujian temperatur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C.","author":[{"dropping-particle":"","family":"Magaski","given":"Yorda Agnar","non-dropping-particle":"","parse-names":false,"suffix":""},{"dropping-particle":"","family":"Anwari","given":"Sabat","non-dropping-particle":"","parse-names":false,"suffix":""}],"container-title":"PROSIDING DISEMINASI FAKULTAS TEKNOLOGI INDUSTRI","id":"ITEM-1","issued":{"date-parts":[["2022"]]},"page":"3950","title":"Perancangan Sistem Pengukuran Temperatur Air sebagai Sistem Monitoring Temperatur Boiler Menggunakan NTC 3950","type":"paper-conference"},"uris":["http://www.mendeley.com/documents/?uuid=728fa7ac-c1bd-4f53-b831-ad73cbdc560b"]}],"mendeley":{"formattedCitation":"(Magaski and Anwari, 2022)","plainTextFormattedCitation":"(Magaski and Anwari, 2022)","previouslyFormattedCitation":"(Magaski and Anwari, 2022)"},"properties":{"noteIndex":0},"schema":"https://github.com/citation-style-language/schema/raw/master/csl-citation.json"}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(Magaski and Anwari, 2022)</w:t>
      </w:r>
      <w:r w:rsidR="00D61D45">
        <w:rPr>
          <w:rFonts w:ascii="Trebuchet MS" w:hAnsi="Trebuchet MS"/>
          <w:color w:val="000000"/>
          <w:sz w:val="20"/>
          <w:szCs w:val="20"/>
        </w:rPr>
        <w:fldChar w:fldCharType="end"/>
      </w:r>
      <w:r w:rsidR="007E1F26" w:rsidRPr="007E1F26">
        <w:rPr>
          <w:rFonts w:ascii="Trebuchet MS" w:hAnsi="Trebuchet MS"/>
          <w:color w:val="000000"/>
          <w:sz w:val="20"/>
          <w:szCs w:val="20"/>
        </w:rPr>
        <w:t>.</w:t>
      </w:r>
      <w:r w:rsidRPr="008F03D2">
        <w:t xml:space="preserve"> </w:t>
      </w:r>
      <w:r w:rsidRPr="008F03D2">
        <w:rPr>
          <w:rFonts w:ascii="Trebuchet MS" w:hAnsi="Trebuchet MS"/>
          <w:color w:val="000000"/>
          <w:sz w:val="20"/>
          <w:szCs w:val="20"/>
        </w:rPr>
        <w:t>To seek precision, the concept of uncertainty is approached. Precision derived from repeated measurement methods is impossible to express precisely using the concept of error. In his writings</w:t>
      </w:r>
      <w:r w:rsidR="00D61D45">
        <w:rPr>
          <w:rFonts w:ascii="Trebuchet MS" w:hAnsi="Trebuchet MS"/>
          <w:color w:val="000000"/>
          <w:sz w:val="20"/>
          <w:szCs w:val="20"/>
        </w:rPr>
        <w:t xml:space="preserve">,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{"citationItems":[{"id":"ITEM-1","itemData":{"DOI":"10.1109/MeMeA49120.2020.9137249","ISBN":"9781728153865","abstract":"In recent years, the demand for biomedical devices based on MEMS (Micro-electro-mechanical systems) technology has been grown rapidly. Considering the requests that must be met by these devices, such as high accuracy and precision, low costs and consumption, low response times and the possibility of working in aggressive environments such as the human body, studies on metrological and functional characterization of these devices are in order to improve their performance by actively participating in the optimization of prototypes. This study is part of this context, which presents a SURF (Speeded Up Robust Features) - based automatic software for measuring the angular displacement of a comb- drive of a prototype of microgripper for biomedical applications. The main sources of uncertainty have been estimated and the data have been compared with the results obtained by another previously developed semi-automatic inhouse software. From the present study it emerged that the presented software can be considered the one best suited to the functional characterization of this class of microgripper for biomedical applications, thanks to reduced computational costs and the absence of dependence on the operator respect to the semi-automatic software previously adopted.","author":[{"dropping-particle":"","family":"Vurchio","given":"Federica","non-dropping-particle":"","parse-names":false,"suffix":""},{"dropping-particle":"","family":"Orsini","given":"Francesco","non-dropping-particle":"","parse-names":false,"suffix":""},{"dropping-particle":"","family":"Scorza","given":"Andrea","non-dropping-particle":"","parse-names":false,"suffix":""},{"dropping-particle":"","family":"Fuiano","given":"Fabio","non-dropping-particle":"","parse-names":false,"suffix":""},{"dropping-particle":"","family":"Sciuto","given":"Salvatore Andrea","non-dropping-particle":"","parse-names":false,"suffix":""}],"container-title":"IEEE Medical Measurements and Applications, MeMeA 2020 - Conference Proceedings","id":"ITEM-1","issued":{"date-parts":[["2020"]]},"title":"A preliminary study on a novel automatic method for angular displacement measurements in microgripper for biomedical applications","type":"article-journal"},"uris":["http://www.mendeley.com/documents/?uuid=372aebd3-5680-40f7-944e-8dbe0c88f6c4"]}],"mendeley":{"formattedCitation":"(Vurchio &lt;i&gt;et al.&lt;/i&gt;, 2020)","plainTextFormattedCitation":"(Vurchio et al., 2020)"},"properties":{"noteIndex":0},"schema":"https://github.com/citation-style-language/schema/raw/master/csl-citation.json"}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 xml:space="preserve">(Vurchio </w:t>
      </w:r>
      <w:r w:rsidR="00D61D45" w:rsidRPr="00D61D45">
        <w:rPr>
          <w:rFonts w:ascii="Trebuchet MS" w:hAnsi="Trebuchet MS"/>
          <w:i/>
          <w:noProof/>
          <w:color w:val="000000"/>
          <w:sz w:val="20"/>
          <w:szCs w:val="20"/>
        </w:rPr>
        <w:t>et al.</w:t>
      </w:r>
      <w:r w:rsidR="00D61D45" w:rsidRPr="00D61D45">
        <w:rPr>
          <w:rFonts w:ascii="Trebuchet MS" w:hAnsi="Trebuchet MS"/>
          <w:noProof/>
          <w:color w:val="000000"/>
          <w:sz w:val="20"/>
          <w:szCs w:val="20"/>
        </w:rPr>
        <w:t>, 2020)</w:t>
      </w:r>
      <w:r w:rsidR="00D61D45">
        <w:rPr>
          <w:rFonts w:ascii="Trebuchet MS" w:hAnsi="Trebuchet MS"/>
          <w:color w:val="000000"/>
          <w:sz w:val="20"/>
          <w:szCs w:val="20"/>
        </w:rPr>
        <w:fldChar w:fldCharType="end"/>
      </w:r>
      <w:r>
        <w:rPr>
          <w:rFonts w:ascii="Trebuchet MS" w:hAnsi="Trebuchet MS"/>
          <w:color w:val="000000"/>
          <w:sz w:val="20"/>
          <w:szCs w:val="20"/>
        </w:rPr>
        <w:t>.</w:t>
      </w:r>
      <w:r w:rsidR="007E2F91">
        <w:rPr>
          <w:rFonts w:ascii="Trebuchet MS" w:hAnsi="Trebuchet MS"/>
          <w:color w:val="000000"/>
          <w:sz w:val="20"/>
          <w:szCs w:val="20"/>
        </w:rPr>
        <w:t xml:space="preserve"> </w:t>
      </w:r>
      <w:r w:rsidRPr="008F03D2">
        <w:rPr>
          <w:rFonts w:ascii="Trebuchet MS" w:hAnsi="Trebuchet MS"/>
          <w:color w:val="000000"/>
          <w:sz w:val="20"/>
          <w:szCs w:val="20"/>
        </w:rPr>
        <w:t xml:space="preserve">The most possible precision quantification is using the concept of uncertainty. The uncertainty originating from the precision of the method is the Standard Deviation (SD) value of the sample test used, carried out at least in </w:t>
      </w:r>
      <w:proofErr w:type="spellStart"/>
      <w:r w:rsidRPr="008F03D2">
        <w:rPr>
          <w:rFonts w:ascii="Trebuchet MS" w:hAnsi="Trebuchet MS"/>
          <w:color w:val="000000"/>
          <w:sz w:val="20"/>
          <w:szCs w:val="20"/>
        </w:rPr>
        <w:t>duplo</w:t>
      </w:r>
      <w:proofErr w:type="spellEnd"/>
      <w:r w:rsidRPr="008F03D2">
        <w:rPr>
          <w:rFonts w:ascii="Trebuchet MS" w:hAnsi="Trebuchet MS"/>
          <w:color w:val="000000"/>
          <w:sz w:val="20"/>
          <w:szCs w:val="20"/>
        </w:rPr>
        <w:t xml:space="preserve"> (3 repetitions).</w:t>
      </w:r>
      <w:r w:rsidR="002A4433" w:rsidRPr="002A4433">
        <w:t xml:space="preserve"> </w:t>
      </w:r>
      <w:r w:rsidR="002A4433" w:rsidRPr="002A4433">
        <w:rPr>
          <w:rFonts w:ascii="Trebuchet MS" w:hAnsi="Trebuchet MS"/>
          <w:color w:val="000000"/>
          <w:sz w:val="20"/>
          <w:szCs w:val="20"/>
        </w:rPr>
        <w:t>Using the CL (Confident Level) theory, the coverage probability obtained in the first approach changes the nominal uncertainty interval. The confidence level used in general is 95%, the treatment where the confidence level is 95% (the sample value will represent the value of the population where the sample variation originates). Then the level of feasibility for the new device can be ascertained by the results obtained.</w:t>
      </w:r>
      <w:r w:rsidR="00B6683A">
        <w:rPr>
          <w:rFonts w:ascii="Trebuchet MS" w:hAnsi="Trebuchet MS"/>
          <w:color w:val="000000"/>
          <w:sz w:val="20"/>
          <w:szCs w:val="20"/>
        </w:rPr>
        <w:t xml:space="preserve"> </w:t>
      </w:r>
      <w:r w:rsidR="002A4433" w:rsidRPr="002A4433">
        <w:rPr>
          <w:rFonts w:ascii="Trebuchet MS" w:hAnsi="Trebuchet MS"/>
          <w:color w:val="000000"/>
          <w:sz w:val="20"/>
          <w:szCs w:val="20"/>
        </w:rPr>
        <w:t>The process of taking variations from variables is carried out simultaneously with field data collection as a form of direct comparison. The calculation of the differentiation formation process is realized by the equation</w:t>
      </w:r>
      <w:r w:rsidR="000A5BB4">
        <w:rPr>
          <w:rFonts w:ascii="Trebuchet MS" w:hAnsi="Trebuchet MS"/>
          <w:color w:val="000000"/>
          <w:sz w:val="20"/>
          <w:szCs w:val="20"/>
        </w:rPr>
        <w:t>:</w:t>
      </w:r>
      <w:r w:rsidR="00A44E40">
        <w:rPr>
          <w:rFonts w:ascii="Trebuchet MS" w:hAnsi="Trebuchet MS"/>
          <w:color w:val="000000"/>
          <w:sz w:val="20"/>
          <w:szCs w:val="20"/>
        </w:rPr>
        <w:t xml:space="preserve"> </w:t>
      </w:r>
      <m:oMath>
        <m:r>
          <w:rPr>
            <w:rFonts w:ascii="Cambria Math" w:hAnsi="Cambria Math"/>
            <w:color w:val="000000"/>
            <w:sz w:val="20"/>
            <w:szCs w:val="20"/>
          </w:rPr>
          <m:t>Ev[R]=μ</m:t>
        </m:r>
      </m:oMath>
    </w:p>
    <w:p w14:paraId="64F82AA1" w14:textId="77777777" w:rsidR="000A5BB4" w:rsidRDefault="000A5BB4" w:rsidP="00F07A6F">
      <w:pPr>
        <w:spacing w:after="0"/>
        <w:ind w:firstLine="426"/>
        <w:jc w:val="both"/>
        <w:rPr>
          <w:rFonts w:ascii="Trebuchet MS" w:hAnsi="Trebuchet MS"/>
          <w:color w:val="000000"/>
          <w:sz w:val="20"/>
          <w:szCs w:val="20"/>
        </w:rPr>
      </w:pPr>
    </w:p>
    <w:p w14:paraId="505CFCEB" w14:textId="0C37091B" w:rsidR="00ED0A0F" w:rsidRDefault="00ED0A0F"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sz w:val="20"/>
            <w:szCs w:val="20"/>
            <w:lang w:val="en-GB"/>
          </w:rPr>
          <m:t>σ=</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(R-μ)</m:t>
                </m:r>
              </m:e>
              <m:sup>
                <m:r>
                  <w:rPr>
                    <w:rFonts w:ascii="Cambria Math" w:hAnsi="Cambria Math"/>
                    <w:color w:val="000000"/>
                    <w:sz w:val="20"/>
                    <w:szCs w:val="20"/>
                  </w:rPr>
                  <m:t>2</m:t>
                </m:r>
              </m:sup>
            </m:sSup>
            <m:r>
              <w:rPr>
                <w:rFonts w:ascii="Cambria Math" w:hAnsi="Cambria Math"/>
                <w:color w:val="000000"/>
                <w:sz w:val="20"/>
                <w:szCs w:val="20"/>
              </w:rPr>
              <m:t>]</m:t>
            </m:r>
          </m:e>
        </m:rad>
      </m:oMath>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E317E4">
        <w:rPr>
          <w:rFonts w:ascii="Trebuchet MS" w:eastAsiaTheme="minorEastAsia" w:hAnsi="Trebuchet MS"/>
          <w:color w:val="000000"/>
          <w:sz w:val="20"/>
          <w:szCs w:val="20"/>
        </w:rPr>
        <w:t xml:space="preserve">   </w:t>
      </w:r>
      <w:r w:rsidR="00A44E40">
        <w:rPr>
          <w:rFonts w:ascii="Trebuchet MS" w:eastAsiaTheme="minorEastAsia" w:hAnsi="Trebuchet MS"/>
          <w:color w:val="000000"/>
          <w:sz w:val="20"/>
          <w:szCs w:val="20"/>
        </w:rPr>
        <w:t>(2)</w:t>
      </w:r>
    </w:p>
    <w:p w14:paraId="36650230" w14:textId="3AEFAECE" w:rsidR="00E317E4" w:rsidRDefault="00E317E4"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+Ev</m:t>
            </m:r>
            <m:d>
              <m:dPr>
                <m:begChr m:val="["/>
                <m:endChr m:val="]"/>
                <m:ctrlPr>
                  <w:rPr>
                    <w:rFonts w:ascii="Cambria Math" w:hAnsi="Cambria Math"/>
                    <w:i/>
                    <w:color w:val="000000"/>
                    <w:sz w:val="20"/>
                    <w:szCs w:val="20"/>
                  </w:rPr>
                </m:ctrlPr>
              </m:dPr>
              <m:e>
                <m:d>
                  <m:dPr>
                    <m:ctrlPr>
                      <w:rPr>
                        <w:rFonts w:ascii="Cambria Math" w:hAnsi="Cambria Math"/>
                        <w:i/>
                        <w:color w:val="000000"/>
                        <w:sz w:val="20"/>
                        <w:szCs w:val="20"/>
                      </w:rPr>
                    </m:ctrlPr>
                  </m:dPr>
                  <m:e>
                    <m:r>
                      <w:rPr>
                        <w:rFonts w:ascii="Cambria Math" w:hAnsi="Cambria Math"/>
                        <w:color w:val="000000"/>
                        <w:sz w:val="20"/>
                        <w:szCs w:val="20"/>
                      </w:rPr>
                      <m:t>-2μR</m:t>
                    </m:r>
                  </m:e>
                </m:d>
              </m:e>
            </m:d>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r>
              <w:rPr>
                <w:rFonts w:ascii="Cambria Math" w:hAnsi="Cambria Math"/>
                <w:color w:val="000000"/>
                <w:sz w:val="20"/>
                <w:szCs w:val="20"/>
              </w:rPr>
              <m:t>]</m:t>
            </m:r>
          </m:e>
        </m:rad>
      </m:oMath>
      <w:r w:rsidR="000A71C4">
        <w:rPr>
          <w:rFonts w:ascii="Trebuchet MS" w:eastAsiaTheme="minorEastAsia" w:hAnsi="Trebuchet MS"/>
          <w:color w:val="000000"/>
          <w:sz w:val="20"/>
          <w:szCs w:val="20"/>
        </w:rPr>
        <w:t xml:space="preserve">     (3)</w:t>
      </w:r>
      <w:r w:rsidR="000A71C4" w:rsidRPr="000A71C4">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-2μEv[R]</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e>
        </m:rad>
      </m:oMath>
      <w:r w:rsidR="00AF7A82">
        <w:rPr>
          <w:rFonts w:ascii="Cambria Math" w:eastAsiaTheme="minorEastAsia" w:hAnsi="Cambria Math"/>
          <w:i/>
          <w:color w:val="000000"/>
          <w:sz w:val="20"/>
          <w:szCs w:val="20"/>
        </w:rPr>
        <w:tab/>
      </w:r>
      <w:r w:rsidR="00AF7A82">
        <w:rPr>
          <w:rFonts w:ascii="Cambria Math" w:eastAsiaTheme="minorEastAsia" w:hAnsi="Cambria Math"/>
          <w:i/>
          <w:color w:val="000000"/>
          <w:sz w:val="20"/>
          <w:szCs w:val="20"/>
        </w:rPr>
        <w:tab/>
      </w:r>
      <w:proofErr w:type="gramStart"/>
      <w:r w:rsidR="000A71C4">
        <w:rPr>
          <w:rFonts w:ascii="Trebuchet MS" w:eastAsiaTheme="minorEastAsia" w:hAnsi="Trebuchet MS"/>
          <w:color w:val="000000"/>
          <w:sz w:val="20"/>
          <w:szCs w:val="20"/>
        </w:rPr>
        <w:t xml:space="preserve">   (</w:t>
      </w:r>
      <w:proofErr w:type="gramEnd"/>
      <w:r w:rsidR="00AF7A82">
        <w:rPr>
          <w:rFonts w:ascii="Trebuchet MS" w:eastAsiaTheme="minorEastAsia" w:hAnsi="Trebuchet MS"/>
          <w:color w:val="000000"/>
          <w:sz w:val="20"/>
          <w:szCs w:val="20"/>
        </w:rPr>
        <w:t>4</w:t>
      </w:r>
      <w:r w:rsidR="000A71C4">
        <w:rPr>
          <w:rFonts w:ascii="Trebuchet MS" w:eastAsiaTheme="minorEastAsia" w:hAnsi="Trebuchet MS"/>
          <w:color w:val="000000"/>
          <w:sz w:val="20"/>
          <w:szCs w:val="20"/>
        </w:rPr>
        <w:t>)</w:t>
      </w:r>
      <w:r w:rsidR="00AF7A82" w:rsidRPr="00AF7A82">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r>
                  <w:rPr>
                    <w:rFonts w:ascii="Cambria Math" w:hAnsi="Cambria Math"/>
                    <w:color w:val="000000"/>
                    <w:sz w:val="20"/>
                    <w:szCs w:val="20"/>
                  </w:rPr>
                  <m:t>(Ev[R])</m:t>
                </m:r>
              </m:e>
              <m:sup>
                <m:r>
                  <w:rPr>
                    <w:rFonts w:ascii="Cambria Math" w:hAnsi="Cambria Math"/>
                    <w:color w:val="000000"/>
                    <w:sz w:val="20"/>
                    <w:szCs w:val="20"/>
                  </w:rPr>
                  <m:t>2</m:t>
                </m:r>
              </m:sup>
            </m:sSup>
          </m:e>
        </m:rad>
      </m:oMath>
      <w:r>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t xml:space="preserve">   (5)</w:t>
      </w:r>
    </w:p>
    <w:p w14:paraId="638705B1" w14:textId="77777777" w:rsidR="00176AB9" w:rsidRDefault="00176AB9" w:rsidP="00176AB9">
      <w:pPr>
        <w:spacing w:after="0"/>
        <w:contextualSpacing/>
        <w:jc w:val="both"/>
        <w:rPr>
          <w:rFonts w:ascii="Trebuchet MS" w:eastAsiaTheme="minorEastAsia" w:hAnsi="Trebuchet MS"/>
          <w:color w:val="000000"/>
          <w:sz w:val="20"/>
          <w:szCs w:val="20"/>
        </w:rPr>
      </w:pPr>
    </w:p>
    <w:p w14:paraId="559C4C60" w14:textId="6B1D710E" w:rsidR="00A44E40" w:rsidRDefault="00804DAA" w:rsidP="00176AB9">
      <w:pPr>
        <w:spacing w:after="0"/>
        <w:contextualSpacing/>
        <w:jc w:val="both"/>
        <w:rPr>
          <w:rFonts w:ascii="Trebuchet MS" w:eastAsiaTheme="minorEastAsia" w:hAnsi="Trebuchet MS"/>
          <w:color w:val="000000"/>
          <w:sz w:val="20"/>
          <w:szCs w:val="20"/>
        </w:rPr>
      </w:pPr>
      <w:proofErr w:type="spellStart"/>
      <w:r>
        <w:rPr>
          <w:rFonts w:ascii="Trebuchet MS" w:eastAsiaTheme="minorEastAsia" w:hAnsi="Trebuchet MS"/>
          <w:color w:val="000000"/>
          <w:sz w:val="20"/>
          <w:szCs w:val="20"/>
        </w:rPr>
        <w:t>dimana</w:t>
      </w:r>
      <w:proofErr w:type="spellEnd"/>
      <w:r>
        <w:rPr>
          <w:rFonts w:ascii="Trebuchet MS" w:eastAsiaTheme="minorEastAsia" w:hAnsi="Trebuchet MS"/>
          <w:color w:val="000000"/>
          <w:sz w:val="20"/>
          <w:szCs w:val="20"/>
        </w:rPr>
        <w:t>,</w:t>
      </w:r>
    </w:p>
    <w:p w14:paraId="0C8133A4" w14:textId="1E2A4634"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sz w:val="20"/>
            <w:szCs w:val="20"/>
            <w:lang w:val="en-GB"/>
          </w:rPr>
          <m:t xml:space="preserve">σ </m:t>
        </m:r>
      </m:oMath>
      <w:r w:rsidR="00176AB9" w:rsidRPr="00E4296C">
        <w:rPr>
          <w:rFonts w:ascii="Trebuchet MS" w:hAnsi="Trebuchet MS"/>
          <w:sz w:val="20"/>
          <w:szCs w:val="20"/>
          <w:lang w:val="en-GB"/>
        </w:rPr>
        <w:t xml:space="preserve">= </w:t>
      </w:r>
      <w:r>
        <w:rPr>
          <w:rFonts w:ascii="Trebuchet MS" w:hAnsi="Trebuchet MS"/>
          <w:sz w:val="20"/>
          <w:szCs w:val="20"/>
          <w:lang w:val="en-GB"/>
        </w:rPr>
        <w:t>standard deviation</w:t>
      </w:r>
    </w:p>
    <w:p w14:paraId="53A6DAA4" w14:textId="59C8F2F1"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Ev</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averag</w:t>
      </w:r>
      <w:r w:rsidR="00A04447">
        <w:rPr>
          <w:rFonts w:ascii="Trebuchet MS" w:hAnsi="Trebuchet MS"/>
          <w:sz w:val="20"/>
          <w:szCs w:val="20"/>
          <w:lang w:val="en-GB"/>
        </w:rPr>
        <w:t>e</w:t>
      </w:r>
      <w:r w:rsidR="000F0A46" w:rsidRPr="000F0A46">
        <w:rPr>
          <w:rFonts w:ascii="Trebuchet MS" w:hAnsi="Trebuchet MS"/>
          <w:sz w:val="20"/>
          <w:szCs w:val="20"/>
          <w:lang w:val="en-GB"/>
        </w:rPr>
        <w:t xml:space="preserve"> value of R</w:t>
      </w:r>
    </w:p>
    <w:p w14:paraId="431EAB08" w14:textId="4E0429CF"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R</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random variable</w:t>
      </w:r>
    </w:p>
    <w:p w14:paraId="0A942980" w14:textId="7BF7181B" w:rsidR="00176AB9"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μ</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Pr>
          <w:rFonts w:ascii="Trebuchet MS" w:hAnsi="Trebuchet MS"/>
          <w:sz w:val="20"/>
          <w:szCs w:val="20"/>
          <w:lang w:val="en-GB"/>
        </w:rPr>
        <w:t>mean value</w:t>
      </w:r>
    </w:p>
    <w:p w14:paraId="221B3AAD" w14:textId="0F31A24F" w:rsidR="00233D01" w:rsidRDefault="00233D01" w:rsidP="004A0D74">
      <w:pPr>
        <w:spacing w:after="0"/>
        <w:jc w:val="both"/>
        <w:rPr>
          <w:rFonts w:ascii="Trebuchet MS" w:hAnsi="Trebuchet MS"/>
          <w:color w:val="000000"/>
          <w:sz w:val="20"/>
          <w:szCs w:val="20"/>
        </w:rPr>
      </w:pPr>
    </w:p>
    <w:p w14:paraId="393FEEDE" w14:textId="37ED9FC5" w:rsidR="00A5410F" w:rsidRPr="00C23089" w:rsidRDefault="00A5410F" w:rsidP="00A5410F">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Data Processing</w:t>
      </w:r>
    </w:p>
    <w:p w14:paraId="7938AC26" w14:textId="0514F563" w:rsidR="00F069AF" w:rsidRPr="00A03B87" w:rsidRDefault="00F069AF" w:rsidP="00F069AF">
      <w:pPr>
        <w:spacing w:after="0"/>
        <w:jc w:val="center"/>
        <w:rPr>
          <w:rFonts w:ascii="Trebuchet MS" w:hAnsi="Trebuchet MS"/>
          <w:color w:val="000000"/>
          <w:sz w:val="20"/>
          <w:szCs w:val="20"/>
        </w:rPr>
      </w:pPr>
      <w:r w:rsidRPr="00A03B87">
        <w:rPr>
          <w:rFonts w:ascii="Trebuchet MS" w:hAnsi="Trebuchet MS"/>
          <w:noProof/>
          <w:sz w:val="20"/>
          <w:szCs w:val="20"/>
        </w:rPr>
        <w:drawing>
          <wp:inline distT="0" distB="0" distL="0" distR="0" wp14:anchorId="723C9848" wp14:editId="4B060EE7">
            <wp:extent cx="2337683" cy="524153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b="1689"/>
                    <a:stretch/>
                  </pic:blipFill>
                  <pic:spPr bwMode="auto">
                    <a:xfrm>
                      <a:off x="0" y="0"/>
                      <a:ext cx="2364770" cy="5302272"/>
                    </a:xfrm>
                    <a:prstGeom prst="rect">
                      <a:avLst/>
                    </a:prstGeom>
                    <a:noFill/>
                    <a:ln>
                      <a:noFill/>
                    </a:ln>
                    <a:extLst>
                      <a:ext uri="{53640926-AAD7-44D8-BBD7-CCE9431645EC}">
                        <a14:shadowObscured xmlns:a14="http://schemas.microsoft.com/office/drawing/2010/main"/>
                      </a:ext>
                    </a:extLst>
                  </pic:spPr>
                </pic:pic>
              </a:graphicData>
            </a:graphic>
          </wp:inline>
        </w:drawing>
      </w:r>
    </w:p>
    <w:p w14:paraId="101680B4" w14:textId="337F81DB" w:rsidR="00B55D42" w:rsidRDefault="00233D01" w:rsidP="00F069AF">
      <w:pPr>
        <w:spacing w:after="0"/>
        <w:jc w:val="center"/>
        <w:rPr>
          <w:rFonts w:ascii="Trebuchet MS" w:hAnsi="Trebuchet MS"/>
          <w:color w:val="000000"/>
          <w:sz w:val="18"/>
          <w:szCs w:val="18"/>
        </w:rPr>
      </w:pPr>
      <w:r w:rsidRPr="0053164E">
        <w:rPr>
          <w:rFonts w:ascii="Trebuchet MS" w:hAnsi="Trebuchet MS"/>
          <w:b/>
          <w:bCs/>
          <w:sz w:val="18"/>
          <w:szCs w:val="18"/>
        </w:rPr>
        <w:t xml:space="preserve">Figure </w:t>
      </w:r>
      <w:r w:rsidRPr="0053164E">
        <w:rPr>
          <w:rFonts w:ascii="Trebuchet MS" w:hAnsi="Trebuchet MS"/>
          <w:b/>
          <w:bCs/>
          <w:iCs/>
          <w:sz w:val="18"/>
          <w:szCs w:val="18"/>
        </w:rPr>
        <w:t>3</w:t>
      </w:r>
      <w:r w:rsidRPr="0053164E">
        <w:rPr>
          <w:rFonts w:ascii="Trebuchet MS" w:hAnsi="Trebuchet MS"/>
          <w:b/>
          <w:bCs/>
          <w:sz w:val="18"/>
          <w:szCs w:val="18"/>
        </w:rPr>
        <w:t>.</w:t>
      </w:r>
      <w:r w:rsidRPr="0053164E">
        <w:rPr>
          <w:rFonts w:ascii="Trebuchet MS" w:hAnsi="Trebuchet MS"/>
          <w:sz w:val="18"/>
          <w:szCs w:val="18"/>
        </w:rPr>
        <w:t xml:space="preserve"> </w:t>
      </w:r>
      <w:r w:rsidR="003A567C">
        <w:rPr>
          <w:rFonts w:ascii="Trebuchet MS" w:hAnsi="Trebuchet MS"/>
          <w:color w:val="000000"/>
          <w:sz w:val="18"/>
          <w:szCs w:val="18"/>
        </w:rPr>
        <w:t>Device Algorithm</w:t>
      </w:r>
      <w:r w:rsidR="000F4FA8">
        <w:rPr>
          <w:rFonts w:ascii="Trebuchet MS" w:hAnsi="Trebuchet MS"/>
          <w:color w:val="000000"/>
          <w:sz w:val="18"/>
          <w:szCs w:val="18"/>
        </w:rPr>
        <w:t xml:space="preserve"> </w:t>
      </w:r>
      <w:r w:rsidR="000F4FA8" w:rsidRPr="0053164E">
        <w:rPr>
          <w:rFonts w:ascii="Trebuchet MS" w:hAnsi="Trebuchet MS"/>
          <w:color w:val="000000"/>
          <w:sz w:val="18"/>
          <w:szCs w:val="18"/>
        </w:rPr>
        <w:t>Flow Chart</w:t>
      </w:r>
    </w:p>
    <w:p w14:paraId="13B30D10" w14:textId="08398CB0" w:rsidR="00353A45" w:rsidRPr="008C1879" w:rsidRDefault="00353A45" w:rsidP="00280124">
      <w:pPr>
        <w:spacing w:after="0"/>
        <w:rPr>
          <w:rFonts w:ascii="Trebuchet MS" w:hAnsi="Trebuchet MS"/>
          <w:color w:val="000000"/>
          <w:sz w:val="20"/>
          <w:szCs w:val="20"/>
        </w:rPr>
      </w:pPr>
    </w:p>
    <w:p w14:paraId="26055317" w14:textId="77777777" w:rsidR="002A4433" w:rsidRDefault="002A4433" w:rsidP="0001241B">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Measurements were made on the solar PV module by entering the formula calculation results equation from the </w:t>
      </w:r>
      <w:r w:rsidRPr="002A4433">
        <w:rPr>
          <w:rFonts w:ascii="Trebuchet MS" w:hAnsi="Trebuchet MS"/>
          <w:color w:val="000000"/>
          <w:sz w:val="20"/>
          <w:szCs w:val="20"/>
        </w:rPr>
        <w:lastRenderedPageBreak/>
        <w:t>calibration of analog data measurements. Then the data is compared with the results of direct measurements of the voltage value and current value on a digital multimeter.</w:t>
      </w:r>
    </w:p>
    <w:p w14:paraId="4A47240A" w14:textId="77777777" w:rsidR="002A4433" w:rsidRDefault="002A4433" w:rsidP="002A4EAD">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Analog data that is read from the sensor is processed into the filtering stage to reduce variations and fluctuations in the readings that occur. The filtering process is divided into two phases. The first filtering is done by finding the average value of the first 10 analog data values </w:t>
      </w:r>
      <w:r w:rsidRPr="002A4433">
        <w:rPr>
          <w:rFonts w:ascii="Arial" w:hAnsi="Arial" w:cs="Arial"/>
          <w:color w:val="000000"/>
          <w:sz w:val="20"/>
          <w:szCs w:val="20"/>
        </w:rPr>
        <w:t>​​</w:t>
      </w:r>
      <w:r w:rsidRPr="002A4433">
        <w:rPr>
          <w:rFonts w:ascii="Trebuchet MS" w:hAnsi="Trebuchet MS"/>
          <w:color w:val="000000"/>
          <w:sz w:val="20"/>
          <w:szCs w:val="20"/>
        </w:rPr>
        <w:t xml:space="preserve">that are read from the current and voltage sensors. The data that has been filtered from the voltage value is entered into the equation of the calculated formula in the calibration process. Interpolation is carried out to calculate each value of the voltage, current, power and energy produced. The calculated data is filtered again by looking for the terms of the value that appear most often or looking for the mode value of the first 50 data sets that have been read </w:t>
      </w:r>
      <w:proofErr w:type="gramStart"/>
      <w:r w:rsidRPr="002A4433">
        <w:rPr>
          <w:rFonts w:ascii="Trebuchet MS" w:hAnsi="Trebuchet MS"/>
          <w:color w:val="000000"/>
          <w:sz w:val="20"/>
          <w:szCs w:val="20"/>
        </w:rPr>
        <w:t>in an effort to</w:t>
      </w:r>
      <w:proofErr w:type="gramEnd"/>
      <w:r w:rsidRPr="002A4433">
        <w:rPr>
          <w:rFonts w:ascii="Trebuchet MS" w:hAnsi="Trebuchet MS"/>
          <w:color w:val="000000"/>
          <w:sz w:val="20"/>
          <w:szCs w:val="20"/>
        </w:rPr>
        <w:t xml:space="preserve"> increase precision and accuracy in the reading process.</w:t>
      </w:r>
    </w:p>
    <w:p w14:paraId="0928F37B" w14:textId="4EA4DA7C" w:rsidR="008239FB" w:rsidRPr="001E3C06" w:rsidRDefault="00DD3A2E" w:rsidP="00DD3A2E">
      <w:pPr>
        <w:pStyle w:val="ListParagraph"/>
        <w:numPr>
          <w:ilvl w:val="0"/>
          <w:numId w:val="1"/>
        </w:numPr>
        <w:spacing w:before="240" w:after="120"/>
        <w:ind w:left="284" w:hanging="284"/>
        <w:contextualSpacing w:val="0"/>
        <w:rPr>
          <w:rFonts w:ascii="Trebuchet MS" w:hAnsi="Trebuchet MS" w:cs="Times New Roman"/>
          <w:b/>
          <w:lang w:val="en"/>
        </w:rPr>
      </w:pPr>
      <w:r w:rsidRPr="001E3C06">
        <w:rPr>
          <w:rFonts w:ascii="Trebuchet MS" w:hAnsi="Trebuchet MS" w:cs="Times New Roman"/>
          <w:b/>
          <w:lang w:val="en"/>
        </w:rPr>
        <w:t>RESULTS AND DISCUSSION</w:t>
      </w:r>
    </w:p>
    <w:p w14:paraId="7960D2B5" w14:textId="392EC5BA" w:rsidR="004F5C5A" w:rsidRDefault="002A4433" w:rsidP="002E1A3A">
      <w:pPr>
        <w:spacing w:after="240"/>
        <w:ind w:firstLine="425"/>
        <w:jc w:val="both"/>
        <w:rPr>
          <w:rFonts w:ascii="Trebuchet MS" w:hAnsi="Trebuchet MS" w:cs="Times New Roman"/>
          <w:sz w:val="20"/>
        </w:rPr>
      </w:pPr>
      <w:r w:rsidRPr="002A4433">
        <w:rPr>
          <w:rFonts w:ascii="Trebuchet MS" w:hAnsi="Trebuchet MS" w:cs="Times New Roman"/>
          <w:sz w:val="20"/>
        </w:rPr>
        <w:t xml:space="preserve">The data collection process in this study was carried out using a device connected to the Bluetooth sensor HC-SR05 device as a medium for sending </w:t>
      </w:r>
      <w:proofErr w:type="spellStart"/>
      <w:r w:rsidRPr="002A4433">
        <w:rPr>
          <w:rFonts w:ascii="Trebuchet MS" w:hAnsi="Trebuchet MS" w:cs="Times New Roman"/>
          <w:sz w:val="20"/>
        </w:rPr>
        <w:t>realtime</w:t>
      </w:r>
      <w:proofErr w:type="spellEnd"/>
      <w:r w:rsidRPr="002A4433">
        <w:rPr>
          <w:rFonts w:ascii="Trebuchet MS" w:hAnsi="Trebuchet MS" w:cs="Times New Roman"/>
          <w:sz w:val="20"/>
        </w:rPr>
        <w:t xml:space="preserve"> data from the sensor. Then the comparative calculation value is given to get the error variation (Error) from the device reading. After that the level of uncertainty on the sensor is determined, as a form of device confidence in a universal measuring instrument or actual measuring equipment.</w:t>
      </w:r>
    </w:p>
    <w:p w14:paraId="21F0A8D8" w14:textId="77777777" w:rsidR="004D1495" w:rsidRDefault="001E61A4" w:rsidP="00CE08FF">
      <w:pPr>
        <w:spacing w:after="240"/>
        <w:contextualSpacing/>
        <w:jc w:val="center"/>
        <w:rPr>
          <w:rFonts w:ascii="Trebuchet MS" w:hAnsi="Trebuchet MS"/>
          <w:color w:val="000000"/>
          <w:sz w:val="18"/>
          <w:szCs w:val="18"/>
        </w:rPr>
      </w:pPr>
      <w:r w:rsidRPr="00CE08FF">
        <w:rPr>
          <w:rFonts w:ascii="Trebuchet MS" w:hAnsi="Trebuchet MS" w:cs="Times New Roman"/>
          <w:noProof/>
          <w:sz w:val="18"/>
          <w:szCs w:val="18"/>
        </w:rPr>
        <w:drawing>
          <wp:inline distT="0" distB="0" distL="0" distR="0" wp14:anchorId="20518EAF" wp14:editId="276F074C">
            <wp:extent cx="2553335" cy="2156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3335" cy="2156460"/>
                    </a:xfrm>
                    <a:prstGeom prst="rect">
                      <a:avLst/>
                    </a:prstGeom>
                    <a:noFill/>
                    <a:ln>
                      <a:noFill/>
                    </a:ln>
                  </pic:spPr>
                </pic:pic>
              </a:graphicData>
            </a:graphic>
          </wp:inline>
        </w:drawing>
      </w:r>
    </w:p>
    <w:p w14:paraId="15C94BA6" w14:textId="7F9051E9" w:rsidR="00706E55" w:rsidRPr="00CE08FF" w:rsidRDefault="004D1495" w:rsidP="00CE08FF">
      <w:pPr>
        <w:spacing w:after="240"/>
        <w:contextualSpacing/>
        <w:jc w:val="center"/>
        <w:rPr>
          <w:rFonts w:ascii="Trebuchet MS" w:hAnsi="Trebuchet MS" w:cs="Times New Roman"/>
          <w:sz w:val="18"/>
          <w:szCs w:val="18"/>
        </w:rPr>
      </w:pPr>
      <w:r>
        <w:rPr>
          <w:rFonts w:ascii="Trebuchet MS" w:hAnsi="Trebuchet MS"/>
          <w:color w:val="000000"/>
          <w:sz w:val="18"/>
          <w:szCs w:val="18"/>
        </w:rPr>
        <w:t xml:space="preserve">     </w:t>
      </w:r>
      <w:r w:rsidR="00CE08FF" w:rsidRPr="00CE08FF">
        <w:rPr>
          <w:rFonts w:ascii="Trebuchet MS" w:hAnsi="Trebuchet MS"/>
          <w:color w:val="000000"/>
          <w:sz w:val="18"/>
          <w:szCs w:val="18"/>
        </w:rPr>
        <w:t>(a)</w:t>
      </w:r>
    </w:p>
    <w:p w14:paraId="282CC024" w14:textId="57D3EB23" w:rsidR="001E61A4" w:rsidRPr="00CE08FF" w:rsidRDefault="001E61A4" w:rsidP="00706E55">
      <w:pPr>
        <w:spacing w:after="240"/>
        <w:contextualSpacing/>
        <w:jc w:val="center"/>
        <w:rPr>
          <w:rFonts w:ascii="Trebuchet MS" w:hAnsi="Trebuchet MS"/>
          <w:color w:val="000000"/>
          <w:sz w:val="18"/>
          <w:szCs w:val="18"/>
        </w:rPr>
      </w:pPr>
    </w:p>
    <w:p w14:paraId="3F3C2083" w14:textId="35FDB2D5" w:rsidR="001E61A4" w:rsidRPr="00CE08FF" w:rsidRDefault="000F02E0" w:rsidP="00706E55">
      <w:pPr>
        <w:spacing w:after="240"/>
        <w:contextualSpacing/>
        <w:jc w:val="center"/>
        <w:rPr>
          <w:rFonts w:ascii="Trebuchet MS" w:hAnsi="Trebuchet MS"/>
          <w:b/>
          <w:bCs/>
          <w:sz w:val="18"/>
          <w:szCs w:val="18"/>
        </w:rPr>
      </w:pPr>
      <w:r w:rsidRPr="00CE08FF">
        <w:rPr>
          <w:rFonts w:ascii="Trebuchet MS" w:hAnsi="Trebuchet MS"/>
          <w:b/>
          <w:bCs/>
          <w:noProof/>
          <w:sz w:val="18"/>
          <w:szCs w:val="18"/>
        </w:rPr>
        <w:drawing>
          <wp:inline distT="0" distB="0" distL="0" distR="0" wp14:anchorId="54B72460" wp14:editId="3897E374">
            <wp:extent cx="2557145" cy="2080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145" cy="2080260"/>
                    </a:xfrm>
                    <a:prstGeom prst="rect">
                      <a:avLst/>
                    </a:prstGeom>
                    <a:noFill/>
                    <a:ln>
                      <a:noFill/>
                    </a:ln>
                  </pic:spPr>
                </pic:pic>
              </a:graphicData>
            </a:graphic>
          </wp:inline>
        </w:drawing>
      </w:r>
    </w:p>
    <w:p w14:paraId="657718BC" w14:textId="2A85D3FD" w:rsidR="001E61A4" w:rsidRPr="00CE08FF" w:rsidRDefault="004D1495" w:rsidP="00706E55">
      <w:pPr>
        <w:spacing w:after="240"/>
        <w:contextualSpacing/>
        <w:jc w:val="center"/>
        <w:rPr>
          <w:rFonts w:ascii="Trebuchet MS" w:hAnsi="Trebuchet MS" w:cs="Times New Roman"/>
          <w:sz w:val="18"/>
          <w:szCs w:val="18"/>
        </w:rPr>
      </w:pPr>
      <w:r>
        <w:rPr>
          <w:rFonts w:ascii="Trebuchet MS" w:hAnsi="Trebuchet MS"/>
          <w:sz w:val="18"/>
          <w:szCs w:val="18"/>
        </w:rPr>
        <w:t xml:space="preserve">       </w:t>
      </w:r>
      <w:r w:rsidR="00CE08FF" w:rsidRPr="00CE08FF">
        <w:rPr>
          <w:rFonts w:ascii="Trebuchet MS" w:hAnsi="Trebuchet MS"/>
          <w:sz w:val="18"/>
          <w:szCs w:val="18"/>
        </w:rPr>
        <w:t>(b)</w:t>
      </w:r>
    </w:p>
    <w:p w14:paraId="4F196A9E" w14:textId="77777777" w:rsidR="002E1A3A" w:rsidRPr="00CE08FF" w:rsidRDefault="002E1A3A" w:rsidP="00706E55">
      <w:pPr>
        <w:spacing w:after="240"/>
        <w:contextualSpacing/>
        <w:jc w:val="center"/>
        <w:rPr>
          <w:rFonts w:ascii="Trebuchet MS" w:hAnsi="Trebuchet MS" w:cs="Times New Roman"/>
          <w:sz w:val="18"/>
          <w:szCs w:val="18"/>
        </w:rPr>
      </w:pPr>
    </w:p>
    <w:p w14:paraId="47205627" w14:textId="4B387010" w:rsidR="00B72D30" w:rsidRPr="00CE08FF" w:rsidRDefault="002E1A3A" w:rsidP="00706E55">
      <w:pPr>
        <w:spacing w:after="240"/>
        <w:contextualSpacing/>
        <w:jc w:val="center"/>
        <w:rPr>
          <w:rFonts w:ascii="Trebuchet MS" w:hAnsi="Trebuchet MS" w:cs="Times New Roman"/>
          <w:sz w:val="18"/>
          <w:szCs w:val="18"/>
        </w:rPr>
      </w:pPr>
      <w:r w:rsidRPr="00CE08FF">
        <w:rPr>
          <w:rFonts w:ascii="Trebuchet MS" w:hAnsi="Trebuchet MS" w:cs="Times New Roman"/>
          <w:noProof/>
          <w:sz w:val="18"/>
          <w:szCs w:val="18"/>
        </w:rPr>
        <w:drawing>
          <wp:inline distT="0" distB="0" distL="0" distR="0" wp14:anchorId="392529D3" wp14:editId="2D586F15">
            <wp:extent cx="2562225" cy="2120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2225" cy="2120265"/>
                    </a:xfrm>
                    <a:prstGeom prst="rect">
                      <a:avLst/>
                    </a:prstGeom>
                    <a:noFill/>
                    <a:ln>
                      <a:noFill/>
                    </a:ln>
                  </pic:spPr>
                </pic:pic>
              </a:graphicData>
            </a:graphic>
          </wp:inline>
        </w:drawing>
      </w:r>
    </w:p>
    <w:p w14:paraId="4F2FFC8A" w14:textId="667D32AB" w:rsidR="00CE08FF" w:rsidRPr="00CE08FF" w:rsidRDefault="004D1495" w:rsidP="00706E55">
      <w:pPr>
        <w:spacing w:after="240"/>
        <w:contextualSpacing/>
        <w:jc w:val="center"/>
        <w:rPr>
          <w:rFonts w:ascii="Trebuchet MS" w:hAnsi="Trebuchet MS" w:cs="Times New Roman"/>
          <w:sz w:val="18"/>
          <w:szCs w:val="18"/>
        </w:rPr>
      </w:pPr>
      <w:r>
        <w:rPr>
          <w:rFonts w:ascii="Trebuchet MS" w:hAnsi="Trebuchet MS" w:cs="Times New Roman"/>
          <w:sz w:val="18"/>
          <w:szCs w:val="18"/>
        </w:rPr>
        <w:t xml:space="preserve">      </w:t>
      </w:r>
      <w:r w:rsidR="00CE08FF" w:rsidRPr="00CE08FF">
        <w:rPr>
          <w:rFonts w:ascii="Trebuchet MS" w:hAnsi="Trebuchet MS" w:cs="Times New Roman"/>
          <w:sz w:val="18"/>
          <w:szCs w:val="18"/>
        </w:rPr>
        <w:t>(c)</w:t>
      </w:r>
    </w:p>
    <w:p w14:paraId="59836A6D" w14:textId="332D91F0" w:rsidR="0070350A" w:rsidRDefault="0070350A" w:rsidP="00706E55">
      <w:pPr>
        <w:spacing w:after="240"/>
        <w:contextualSpacing/>
        <w:jc w:val="center"/>
        <w:rPr>
          <w:rFonts w:ascii="Trebuchet MS" w:hAnsi="Trebuchet MS"/>
          <w:color w:val="000000"/>
          <w:sz w:val="18"/>
          <w:szCs w:val="18"/>
        </w:rPr>
      </w:pPr>
      <w:r w:rsidRPr="0053164E">
        <w:rPr>
          <w:rFonts w:ascii="Trebuchet MS" w:hAnsi="Trebuchet MS"/>
          <w:b/>
          <w:bCs/>
          <w:sz w:val="18"/>
          <w:szCs w:val="18"/>
        </w:rPr>
        <w:t xml:space="preserve">Figure </w:t>
      </w:r>
      <w:r w:rsidR="00B72D30">
        <w:rPr>
          <w:rFonts w:ascii="Trebuchet MS" w:hAnsi="Trebuchet MS"/>
          <w:b/>
          <w:bCs/>
          <w:iCs/>
          <w:sz w:val="18"/>
          <w:szCs w:val="18"/>
        </w:rPr>
        <w:t>6</w:t>
      </w:r>
      <w:r w:rsidRPr="0053164E">
        <w:rPr>
          <w:rFonts w:ascii="Trebuchet MS" w:hAnsi="Trebuchet MS"/>
          <w:b/>
          <w:bCs/>
          <w:sz w:val="18"/>
          <w:szCs w:val="18"/>
        </w:rPr>
        <w:t>.</w:t>
      </w:r>
      <w:r w:rsidRPr="0053164E">
        <w:rPr>
          <w:rFonts w:ascii="Trebuchet MS" w:hAnsi="Trebuchet MS"/>
          <w:sz w:val="18"/>
          <w:szCs w:val="18"/>
        </w:rPr>
        <w:t xml:space="preserve"> </w:t>
      </w:r>
      <w:r w:rsidR="00CE08FF">
        <w:rPr>
          <w:rFonts w:ascii="Trebuchet MS" w:hAnsi="Trebuchet MS"/>
          <w:sz w:val="18"/>
          <w:szCs w:val="18"/>
        </w:rPr>
        <w:t>(a)Voltage, (b)Current, (c)</w:t>
      </w:r>
      <w:r w:rsidR="00C073D4">
        <w:rPr>
          <w:rFonts w:ascii="Trebuchet MS" w:hAnsi="Trebuchet MS"/>
          <w:sz w:val="18"/>
          <w:szCs w:val="18"/>
        </w:rPr>
        <w:t>P</w:t>
      </w:r>
      <w:r w:rsidR="00CE08FF">
        <w:rPr>
          <w:rFonts w:ascii="Trebuchet MS" w:hAnsi="Trebuchet MS"/>
          <w:sz w:val="18"/>
          <w:szCs w:val="18"/>
        </w:rPr>
        <w:t xml:space="preserve">ower, </w:t>
      </w:r>
      <w:r>
        <w:rPr>
          <w:rFonts w:ascii="Trebuchet MS" w:hAnsi="Trebuchet MS"/>
          <w:color w:val="000000"/>
          <w:sz w:val="18"/>
          <w:szCs w:val="18"/>
        </w:rPr>
        <w:t xml:space="preserve">Device Measurement </w:t>
      </w:r>
      <w:proofErr w:type="gramStart"/>
      <w:r>
        <w:rPr>
          <w:rFonts w:ascii="Trebuchet MS" w:hAnsi="Trebuchet MS"/>
          <w:color w:val="000000"/>
          <w:sz w:val="18"/>
          <w:szCs w:val="18"/>
        </w:rPr>
        <w:t>For</w:t>
      </w:r>
      <w:proofErr w:type="gramEnd"/>
      <w:r>
        <w:rPr>
          <w:rFonts w:ascii="Trebuchet MS" w:hAnsi="Trebuchet MS"/>
          <w:color w:val="000000"/>
          <w:sz w:val="18"/>
          <w:szCs w:val="18"/>
        </w:rPr>
        <w:t xml:space="preserve"> Rainy and Sunny Days</w:t>
      </w:r>
    </w:p>
    <w:p w14:paraId="16BD5A49" w14:textId="6E63ACAC" w:rsidR="00CE08FF" w:rsidRDefault="00CE08FF" w:rsidP="00385054">
      <w:pPr>
        <w:spacing w:after="240"/>
        <w:contextualSpacing/>
        <w:rPr>
          <w:rFonts w:ascii="Trebuchet MS" w:hAnsi="Trebuchet MS" w:cs="Times New Roman"/>
          <w:sz w:val="20"/>
        </w:rPr>
      </w:pPr>
    </w:p>
    <w:p w14:paraId="05A53281" w14:textId="4B18E8E4" w:rsidR="009B2AF0" w:rsidRDefault="002A4433" w:rsidP="007A624B">
      <w:pPr>
        <w:spacing w:after="0" w:line="240" w:lineRule="auto"/>
        <w:ind w:firstLine="426"/>
        <w:jc w:val="both"/>
        <w:rPr>
          <w:rFonts w:ascii="Calibri" w:eastAsia="Times New Roman" w:hAnsi="Calibri" w:cs="Calibri"/>
          <w:color w:val="000000"/>
          <w:lang w:val="en-ID" w:eastAsia="en-ID"/>
        </w:rPr>
      </w:pPr>
      <w:r w:rsidRPr="002A4433">
        <w:rPr>
          <w:rFonts w:ascii="Calibri" w:eastAsia="Times New Roman" w:hAnsi="Calibri" w:cs="Calibri"/>
          <w:color w:val="000000"/>
          <w:lang w:val="en-ID" w:eastAsia="en-ID"/>
        </w:rPr>
        <w:t xml:space="preserve">The measurement data on the device shows that the increase and stability of the voltage tend to be better on sunny day conditions. The solar PV module starts to generate voltage at 06:00 where the process </w:t>
      </w:r>
      <w:r w:rsidRPr="002A4433">
        <w:rPr>
          <w:rFonts w:ascii="Calibri" w:eastAsia="Times New Roman" w:hAnsi="Calibri" w:cs="Calibri"/>
          <w:color w:val="000000"/>
          <w:lang w:val="en-ID" w:eastAsia="en-ID"/>
        </w:rPr>
        <w:lastRenderedPageBreak/>
        <w:t>is faster than on a rainy day. The bullish pattern that is formed also moves faster. At 14:00, Sunny day experienced a decrease process which was disrupted due to changes in light intensity due to the presence of cloudy clouds. The range of voltage, current and power is stable at 08:30-14:00 with an average of 8.9268 Watts. The highest power is at 9.5942 Watt. In the later comparison, the variable used is sunny day with constant variation and intensity. Because the work of the solar PV module is not disturbed, ideal conditions can be measured through measuring devices and instruments.</w:t>
      </w:r>
    </w:p>
    <w:p w14:paraId="15AB5417" w14:textId="77777777" w:rsidR="00DE5392" w:rsidRDefault="00DE5392" w:rsidP="007A624B">
      <w:pPr>
        <w:spacing w:after="0" w:line="240" w:lineRule="auto"/>
        <w:ind w:firstLine="426"/>
        <w:jc w:val="both"/>
        <w:rPr>
          <w:rFonts w:ascii="Calibri" w:eastAsia="Times New Roman" w:hAnsi="Calibri" w:cs="Calibri"/>
          <w:color w:val="000000"/>
          <w:lang w:val="en-ID" w:eastAsia="en-ID"/>
        </w:rPr>
      </w:pPr>
    </w:p>
    <w:p w14:paraId="0BC8FAF2" w14:textId="4DE719E0" w:rsidR="00AD73F5" w:rsidRPr="001E3C06" w:rsidRDefault="00AD73F5" w:rsidP="00CD6279">
      <w:pPr>
        <w:pStyle w:val="Caption"/>
        <w:keepNext/>
        <w:spacing w:after="0" w:line="276" w:lineRule="auto"/>
        <w:contextualSpacing/>
        <w:jc w:val="center"/>
        <w:rPr>
          <w:rFonts w:ascii="Trebuchet MS" w:hAnsi="Trebuchet MS"/>
          <w:iCs w:val="0"/>
          <w:sz w:val="18"/>
        </w:rPr>
      </w:pPr>
      <w:r w:rsidRPr="001E3C06">
        <w:rPr>
          <w:rFonts w:ascii="Trebuchet MS" w:hAnsi="Trebuchet MS"/>
          <w:b/>
          <w:bCs/>
          <w:iCs w:val="0"/>
          <w:sz w:val="18"/>
        </w:rPr>
        <w:t xml:space="preserve">Table </w:t>
      </w:r>
      <w:r>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r w:rsidR="00F8722B" w:rsidRPr="00F8722B">
        <w:rPr>
          <w:rFonts w:ascii="Trebuchet MS" w:hAnsi="Trebuchet MS"/>
          <w:iCs w:val="0"/>
          <w:sz w:val="18"/>
        </w:rPr>
        <w:t xml:space="preserve">Result </w:t>
      </w:r>
      <w:r w:rsidR="00AE297B">
        <w:rPr>
          <w:rFonts w:ascii="Trebuchet MS" w:hAnsi="Trebuchet MS"/>
          <w:iCs w:val="0"/>
          <w:sz w:val="18"/>
        </w:rPr>
        <w:t xml:space="preserve">Interface </w:t>
      </w:r>
      <w:r w:rsidR="00F8722B" w:rsidRPr="00F8722B">
        <w:rPr>
          <w:rFonts w:ascii="Trebuchet MS" w:hAnsi="Trebuchet MS"/>
          <w:iCs w:val="0"/>
          <w:sz w:val="18"/>
        </w:rPr>
        <w:t xml:space="preserve">Voltage </w:t>
      </w:r>
      <w:r w:rsidR="00AE297B">
        <w:rPr>
          <w:rFonts w:ascii="Trebuchet MS" w:hAnsi="Trebuchet MS"/>
          <w:iCs w:val="0"/>
          <w:sz w:val="18"/>
        </w:rPr>
        <w:t>Sensors</w:t>
      </w:r>
      <w:r w:rsidR="00F8722B" w:rsidRPr="00F8722B">
        <w:rPr>
          <w:rFonts w:ascii="Trebuchet MS" w:hAnsi="Trebuchet MS"/>
          <w:iCs w:val="0"/>
          <w:sz w:val="18"/>
        </w:rPr>
        <w:t xml:space="preserve"> Measurement Through the Device and Digital </w:t>
      </w:r>
      <w:proofErr w:type="spellStart"/>
      <w:r w:rsidR="00F8722B" w:rsidRPr="00F8722B">
        <w:rPr>
          <w:rFonts w:ascii="Trebuchet MS" w:hAnsi="Trebuchet MS"/>
          <w:iCs w:val="0"/>
          <w:sz w:val="18"/>
        </w:rPr>
        <w:t>Multimeter</w:t>
      </w:r>
      <w:proofErr w:type="spellEnd"/>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A56201" w:rsidRPr="00C24B98" w14:paraId="4FA280CD" w14:textId="77777777" w:rsidTr="00C24B98">
        <w:tc>
          <w:tcPr>
            <w:tcW w:w="709" w:type="dxa"/>
            <w:vAlign w:val="center"/>
          </w:tcPr>
          <w:p w14:paraId="1412AE2E" w14:textId="33118737"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384FBFE0" w14:textId="2BDCC901"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w:t>
            </w:r>
            <w:r w:rsidR="00517B34" w:rsidRPr="00C24B98">
              <w:rPr>
                <w:rFonts w:ascii="Trebuchet MS" w:hAnsi="Trebuchet MS" w:cs="Times New Roman"/>
                <w:b/>
                <w:bCs/>
                <w:sz w:val="18"/>
                <w:szCs w:val="18"/>
              </w:rPr>
              <w:t>ice</w:t>
            </w:r>
            <w:r w:rsidRPr="00C24B98">
              <w:rPr>
                <w:rFonts w:ascii="Trebuchet MS" w:hAnsi="Trebuchet MS" w:cs="Times New Roman"/>
                <w:b/>
                <w:bCs/>
                <w:sz w:val="18"/>
                <w:szCs w:val="18"/>
              </w:rPr>
              <w:t xml:space="preserve"> (</w:t>
            </w:r>
            <w:proofErr w:type="spellStart"/>
            <w:r w:rsidRPr="00C24B98">
              <w:rPr>
                <w:rFonts w:ascii="Trebuchet MS" w:hAnsi="Trebuchet MS" w:cs="Times New Roman"/>
                <w:b/>
                <w:bCs/>
                <w:sz w:val="18"/>
                <w:szCs w:val="18"/>
              </w:rPr>
              <w:t>V</w:t>
            </w:r>
            <w:r w:rsidR="008B240B"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6680C36C" w14:textId="2F2CBA77" w:rsidR="00385054" w:rsidRPr="00C24B98" w:rsidRDefault="00385054" w:rsidP="00503835">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w:t>
            </w:r>
            <w:r w:rsidR="00517B34" w:rsidRPr="00C24B98">
              <w:rPr>
                <w:rFonts w:ascii="Trebuchet MS" w:hAnsi="Trebuchet MS" w:cs="Times New Roman"/>
                <w:b/>
                <w:bCs/>
                <w:sz w:val="18"/>
                <w:szCs w:val="18"/>
              </w:rPr>
              <w:t>rume</w:t>
            </w:r>
            <w:r w:rsidR="008B398C" w:rsidRPr="00C24B98">
              <w:rPr>
                <w:rFonts w:ascii="Trebuchet MS" w:hAnsi="Trebuchet MS" w:cs="Times New Roman"/>
                <w:b/>
                <w:bCs/>
                <w:sz w:val="18"/>
                <w:szCs w:val="18"/>
              </w:rPr>
              <w:t>n</w:t>
            </w:r>
            <w:r w:rsidR="00517B34" w:rsidRPr="00C24B98">
              <w:rPr>
                <w:rFonts w:ascii="Trebuchet MS" w:hAnsi="Trebuchet MS" w:cs="Times New Roman"/>
                <w:b/>
                <w:bCs/>
                <w:sz w:val="18"/>
                <w:szCs w:val="18"/>
              </w:rPr>
              <w:t>t</w:t>
            </w:r>
            <w:r w:rsidRPr="00C24B98">
              <w:rPr>
                <w:rFonts w:ascii="Trebuchet MS" w:hAnsi="Trebuchet MS" w:cs="Times New Roman"/>
                <w:b/>
                <w:bCs/>
                <w:sz w:val="18"/>
                <w:szCs w:val="18"/>
              </w:rPr>
              <w:t xml:space="preserve"> (V)</w:t>
            </w:r>
          </w:p>
        </w:tc>
        <w:tc>
          <w:tcPr>
            <w:tcW w:w="709" w:type="dxa"/>
            <w:vAlign w:val="center"/>
          </w:tcPr>
          <w:p w14:paraId="1F376334" w14:textId="7F64076F" w:rsidR="00385054" w:rsidRPr="00C24B98" w:rsidRDefault="000F0A46" w:rsidP="00503835">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005C3B38" w:rsidRPr="000F0A46">
              <w:rPr>
                <w:rFonts w:ascii="Trebuchet MS" w:hAnsi="Trebuchet MS" w:cs="Times New Roman"/>
                <w:b/>
                <w:bCs/>
                <w:sz w:val="18"/>
                <w:szCs w:val="18"/>
              </w:rPr>
              <w:t xml:space="preserve"> (V</w:t>
            </w:r>
            <w:r w:rsidR="005C3B38">
              <w:rPr>
                <w:rFonts w:ascii="Trebuchet MS" w:hAnsi="Trebuchet MS" w:cs="Times New Roman"/>
                <w:b/>
                <w:bCs/>
                <w:sz w:val="18"/>
                <w:szCs w:val="18"/>
              </w:rPr>
              <w:t>)</w:t>
            </w:r>
          </w:p>
        </w:tc>
        <w:tc>
          <w:tcPr>
            <w:tcW w:w="708" w:type="dxa"/>
            <w:vAlign w:val="center"/>
          </w:tcPr>
          <w:p w14:paraId="74D5F846" w14:textId="3CAA98D5" w:rsidR="00385054" w:rsidRPr="00C24B98" w:rsidRDefault="00543AED" w:rsidP="00503835">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w:t>
            </w:r>
            <w:r w:rsidR="005A33E0" w:rsidRPr="00C24B98">
              <w:rPr>
                <w:rFonts w:ascii="Trebuchet MS" w:hAnsi="Trebuchet MS" w:cs="Times New Roman"/>
                <w:b/>
                <w:bCs/>
                <w:sz w:val="18"/>
                <w:szCs w:val="18"/>
              </w:rPr>
              <w:t>alat</w:t>
            </w:r>
            <w:proofErr w:type="spellEnd"/>
            <w:r w:rsidR="000E1210">
              <w:rPr>
                <w:rFonts w:ascii="Trebuchet MS" w:hAnsi="Trebuchet MS" w:cs="Times New Roman"/>
                <w:b/>
                <w:bCs/>
                <w:sz w:val="18"/>
                <w:szCs w:val="18"/>
              </w:rPr>
              <w:t xml:space="preserve"> (%)</w:t>
            </w:r>
          </w:p>
        </w:tc>
      </w:tr>
      <w:tr w:rsidR="00C24B98" w:rsidRPr="00C24B98" w14:paraId="142715A8" w14:textId="77777777" w:rsidTr="008125DD">
        <w:tc>
          <w:tcPr>
            <w:tcW w:w="709" w:type="dxa"/>
            <w:vAlign w:val="center"/>
          </w:tcPr>
          <w:p w14:paraId="3C5DF105" w14:textId="50629E1A"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28341D8D" w14:textId="7BE4F791" w:rsidR="00C24B98" w:rsidRPr="00C24B98" w:rsidRDefault="00C24B98" w:rsidP="00503835">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725E8555" w14:textId="47F9C62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43947DA0" w14:textId="4F49E4FF"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2F2E094A" w14:textId="05BC785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C24B98" w:rsidRPr="00C24B98" w14:paraId="31AC87CE" w14:textId="77777777" w:rsidTr="008125DD">
        <w:tc>
          <w:tcPr>
            <w:tcW w:w="709" w:type="dxa"/>
            <w:vAlign w:val="center"/>
          </w:tcPr>
          <w:p w14:paraId="01AFE166" w14:textId="7E25235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3A76833B" w14:textId="516EE371"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6F9546EC" w14:textId="7CC2F03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62649A29" w14:textId="60E2DC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CCEB96E" w14:textId="2A60645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0908744E" w14:textId="77777777" w:rsidTr="008125DD">
        <w:tc>
          <w:tcPr>
            <w:tcW w:w="709" w:type="dxa"/>
            <w:vAlign w:val="center"/>
          </w:tcPr>
          <w:p w14:paraId="27F0DC2F" w14:textId="166654B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42E2B151" w14:textId="5263D3B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0DB95535" w14:textId="5D3E15A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2F49EFC8" w14:textId="7A24DC5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A06917F" w14:textId="4EF617D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C24B98" w:rsidRPr="00C24B98" w14:paraId="066C1F71" w14:textId="77777777" w:rsidTr="008125DD">
        <w:tc>
          <w:tcPr>
            <w:tcW w:w="709" w:type="dxa"/>
            <w:vAlign w:val="center"/>
          </w:tcPr>
          <w:p w14:paraId="36186635" w14:textId="15FAB2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24628C89" w14:textId="47B4B43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73B62015" w14:textId="6DF87A9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596E6C6F" w14:textId="732618C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CF9CE4D" w14:textId="51FCD8A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6ECCEF7E" w14:textId="77777777" w:rsidTr="008125DD">
        <w:tc>
          <w:tcPr>
            <w:tcW w:w="709" w:type="dxa"/>
            <w:vAlign w:val="center"/>
          </w:tcPr>
          <w:p w14:paraId="1F69D18E" w14:textId="0FC2FF5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7CFEDFC1" w14:textId="780FDA7B"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58DAE7AC" w14:textId="6EB1842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26273A5D" w14:textId="17923BA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0F6955D" w14:textId="6C10B18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64B04D1B" w14:textId="77777777" w:rsidTr="008125DD">
        <w:tc>
          <w:tcPr>
            <w:tcW w:w="709" w:type="dxa"/>
            <w:vAlign w:val="center"/>
          </w:tcPr>
          <w:p w14:paraId="45868A52" w14:textId="0AF5440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57544A7" w14:textId="0D5087C7"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0ED7A4D8" w14:textId="414B661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1B747BE8" w14:textId="60064A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01DBB4B6" w14:textId="57772B4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C24B98" w:rsidRPr="00C24B98" w14:paraId="29846FE7" w14:textId="77777777" w:rsidTr="008125DD">
        <w:tc>
          <w:tcPr>
            <w:tcW w:w="709" w:type="dxa"/>
            <w:vAlign w:val="center"/>
          </w:tcPr>
          <w:p w14:paraId="535DCC81" w14:textId="7185F82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507B4A41" w14:textId="3C7B5ED2"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24DC6DD7" w14:textId="7E06B39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5C2451D1" w14:textId="6C57C2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6E9CDC" w14:textId="11C36B3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5C921125" w14:textId="77777777" w:rsidTr="008125DD">
        <w:tc>
          <w:tcPr>
            <w:tcW w:w="709" w:type="dxa"/>
            <w:vAlign w:val="center"/>
          </w:tcPr>
          <w:p w14:paraId="45033CD7" w14:textId="70E322C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2841E3CA" w14:textId="752E950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2CC9481" w14:textId="3E7C389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20ABE015" w14:textId="7DE0314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D69BD5A" w14:textId="10F476C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7B8F4EC2" w14:textId="77777777" w:rsidTr="008125DD">
        <w:tc>
          <w:tcPr>
            <w:tcW w:w="709" w:type="dxa"/>
            <w:vAlign w:val="center"/>
          </w:tcPr>
          <w:p w14:paraId="2FAEABA7" w14:textId="09DBC15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5AFBEFD8" w14:textId="1F4583F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E2D2AEE" w14:textId="4032013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794F64F4" w14:textId="1CD095F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5D4B0CB" w14:textId="0D7D24F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306F02C6" w14:textId="77777777" w:rsidTr="008125DD">
        <w:tc>
          <w:tcPr>
            <w:tcW w:w="709" w:type="dxa"/>
            <w:vAlign w:val="center"/>
          </w:tcPr>
          <w:p w14:paraId="633B13B6" w14:textId="6A3AE3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6C70163D" w14:textId="26724F8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23121C4C" w14:textId="30BFCB3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08D44616" w14:textId="0915FEB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2916F7D" w14:textId="15007A9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331E16EA" w14:textId="77777777" w:rsidTr="008125DD">
        <w:tc>
          <w:tcPr>
            <w:tcW w:w="709" w:type="dxa"/>
            <w:vAlign w:val="center"/>
          </w:tcPr>
          <w:p w14:paraId="5F4D6D2C" w14:textId="646B03A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3862196F" w14:textId="5C937EB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2676991C" w14:textId="1AB23C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2EDC7C39" w14:textId="2BD9B87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B966142" w14:textId="4E6CB32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390E672F" w14:textId="77777777" w:rsidTr="008125DD">
        <w:tc>
          <w:tcPr>
            <w:tcW w:w="709" w:type="dxa"/>
            <w:vAlign w:val="center"/>
          </w:tcPr>
          <w:p w14:paraId="2B84D0A7" w14:textId="1D843E8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1456D96" w14:textId="30B90F1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7F89E1F0" w14:textId="25A90F1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67ADBB35" w14:textId="5A860B4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0EF3C662" w14:textId="3B228C8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C24B98" w:rsidRPr="00C24B98" w14:paraId="44BA3BD6" w14:textId="77777777" w:rsidTr="008125DD">
        <w:tc>
          <w:tcPr>
            <w:tcW w:w="709" w:type="dxa"/>
            <w:vAlign w:val="center"/>
          </w:tcPr>
          <w:p w14:paraId="4466A0C3" w14:textId="512402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3032445D" w14:textId="16F3F76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1375705D" w14:textId="7D9B09C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1B646BB1" w14:textId="636BE4D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68418D9" w14:textId="3776065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7CB90494" w14:textId="77777777" w:rsidTr="008125DD">
        <w:tc>
          <w:tcPr>
            <w:tcW w:w="709" w:type="dxa"/>
            <w:vAlign w:val="center"/>
          </w:tcPr>
          <w:p w14:paraId="2C618E90" w14:textId="6D20E8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5A6E788" w14:textId="7B31042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5F0D0F3E" w14:textId="1C9EE7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130E9844" w14:textId="3D3790A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1F41AE8" w14:textId="45DCFAC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C24B98" w:rsidRPr="00C24B98" w14:paraId="58334838" w14:textId="77777777" w:rsidTr="008125DD">
        <w:tc>
          <w:tcPr>
            <w:tcW w:w="709" w:type="dxa"/>
            <w:vAlign w:val="center"/>
          </w:tcPr>
          <w:p w14:paraId="409E337D" w14:textId="453479D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102A0ACC" w14:textId="2282EDF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37ECEA0F" w14:textId="76B0FCC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16DC12E6" w14:textId="17B45F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3CDC60B" w14:textId="498DD50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C24B98" w:rsidRPr="00C24B98" w14:paraId="077DBB74" w14:textId="77777777" w:rsidTr="008125DD">
        <w:tc>
          <w:tcPr>
            <w:tcW w:w="709" w:type="dxa"/>
            <w:vAlign w:val="center"/>
          </w:tcPr>
          <w:p w14:paraId="1CE940D5" w14:textId="4902E18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3B68FB7A" w14:textId="27814E2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458457D4" w14:textId="0307D9A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012A380F" w14:textId="7DD304C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4BB55B55" w14:textId="61331A0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7474921E" w14:textId="77777777" w:rsidTr="008125DD">
        <w:tc>
          <w:tcPr>
            <w:tcW w:w="709" w:type="dxa"/>
            <w:vAlign w:val="center"/>
          </w:tcPr>
          <w:p w14:paraId="68F56F0F" w14:textId="59D72C9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2AB2780E" w14:textId="070CFD7E"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BB47041" w14:textId="4305EA3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744325CE" w14:textId="236C773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F0E58E1" w14:textId="007980B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3EB641E9" w14:textId="77777777" w:rsidTr="008125DD">
        <w:tc>
          <w:tcPr>
            <w:tcW w:w="709" w:type="dxa"/>
            <w:vAlign w:val="center"/>
          </w:tcPr>
          <w:p w14:paraId="50ADFCF5" w14:textId="252A4CB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3DCE2E14" w14:textId="79CFDBE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29CA7E66" w14:textId="6BDFC7E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585FCD52" w14:textId="1326D9F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6E549A74" w14:textId="504CAD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C24B98" w:rsidRPr="00C24B98" w14:paraId="524BC107" w14:textId="77777777" w:rsidTr="008125DD">
        <w:tc>
          <w:tcPr>
            <w:tcW w:w="709" w:type="dxa"/>
            <w:vAlign w:val="center"/>
          </w:tcPr>
          <w:p w14:paraId="645661BF" w14:textId="38AE3A7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0F0D5B2" w14:textId="45A77606"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1242EA6E" w14:textId="63911B9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2C282C7E" w14:textId="5485AA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C3FAFE6" w14:textId="28A7DA7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C24B98" w:rsidRPr="00C24B98" w14:paraId="1DFDFE5F" w14:textId="77777777" w:rsidTr="008125DD">
        <w:tc>
          <w:tcPr>
            <w:tcW w:w="709" w:type="dxa"/>
            <w:vAlign w:val="center"/>
          </w:tcPr>
          <w:p w14:paraId="15051D35" w14:textId="50836FF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003E40FE" w14:textId="54036C8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6F4FEF5E" w14:textId="711AC27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689ED199" w14:textId="26F0D08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2FDBCAC0" w14:textId="4A75E96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C24B98" w:rsidRPr="00C24B98" w14:paraId="0B8A697A" w14:textId="77777777" w:rsidTr="008125DD">
        <w:tc>
          <w:tcPr>
            <w:tcW w:w="709" w:type="dxa"/>
            <w:vAlign w:val="center"/>
          </w:tcPr>
          <w:p w14:paraId="75E29959" w14:textId="3C9316D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121DC41" w14:textId="0FA4E64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5B0B52E6" w14:textId="3149B70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2,</w:t>
            </w:r>
            <w:r w:rsidR="00F8579E">
              <w:rPr>
                <w:rFonts w:ascii="Trebuchet MS" w:hAnsi="Trebuchet MS" w:cs="Times New Roman"/>
                <w:sz w:val="18"/>
                <w:szCs w:val="18"/>
              </w:rPr>
              <w:t>02</w:t>
            </w:r>
          </w:p>
        </w:tc>
        <w:tc>
          <w:tcPr>
            <w:tcW w:w="709" w:type="dxa"/>
            <w:vAlign w:val="bottom"/>
          </w:tcPr>
          <w:p w14:paraId="5C781E9D" w14:textId="37B01B6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sidR="00F8579E">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073B5DCE" w14:textId="3A1C5024" w:rsidR="00C24B98" w:rsidRPr="00C24B98" w:rsidRDefault="00F8579E" w:rsidP="00C24B98">
            <w:pPr>
              <w:spacing w:after="0"/>
              <w:jc w:val="center"/>
              <w:rPr>
                <w:rFonts w:ascii="Trebuchet MS" w:hAnsi="Trebuchet MS" w:cs="Times New Roman"/>
                <w:sz w:val="18"/>
                <w:szCs w:val="18"/>
              </w:rPr>
            </w:pPr>
            <w:r>
              <w:rPr>
                <w:rFonts w:ascii="Trebuchet MS" w:hAnsi="Trebuchet MS" w:cs="Calibri"/>
                <w:color w:val="000000"/>
                <w:sz w:val="18"/>
                <w:szCs w:val="18"/>
              </w:rPr>
              <w:t>0</w:t>
            </w:r>
            <w:r w:rsidR="00C24B98" w:rsidRPr="00C24B98">
              <w:rPr>
                <w:rFonts w:ascii="Trebuchet MS" w:hAnsi="Trebuchet MS" w:cs="Calibri"/>
                <w:color w:val="000000"/>
                <w:sz w:val="18"/>
                <w:szCs w:val="18"/>
              </w:rPr>
              <w:t>,</w:t>
            </w:r>
            <w:r>
              <w:rPr>
                <w:rFonts w:ascii="Trebuchet MS" w:hAnsi="Trebuchet MS" w:cs="Calibri"/>
                <w:color w:val="000000"/>
                <w:sz w:val="18"/>
                <w:szCs w:val="18"/>
              </w:rPr>
              <w:t>9</w:t>
            </w:r>
            <w:r w:rsidR="00C24B98" w:rsidRPr="00C24B98">
              <w:rPr>
                <w:rFonts w:ascii="Trebuchet MS" w:hAnsi="Trebuchet MS" w:cs="Calibri"/>
                <w:color w:val="000000"/>
                <w:sz w:val="18"/>
                <w:szCs w:val="18"/>
              </w:rPr>
              <w:t>9</w:t>
            </w:r>
          </w:p>
        </w:tc>
      </w:tr>
    </w:tbl>
    <w:p w14:paraId="470CA564" w14:textId="77777777" w:rsidR="00AD73F5" w:rsidRDefault="00AD73F5" w:rsidP="00AD73F5">
      <w:pPr>
        <w:spacing w:after="0"/>
        <w:jc w:val="both"/>
        <w:rPr>
          <w:rFonts w:ascii="Trebuchet MS" w:hAnsi="Trebuchet MS" w:cs="Times New Roman"/>
          <w:sz w:val="20"/>
        </w:rPr>
      </w:pPr>
    </w:p>
    <w:p w14:paraId="2FCC5A26" w14:textId="7A0AD18E" w:rsidR="00AD73F5" w:rsidRDefault="002A4433" w:rsidP="00990EAC">
      <w:pPr>
        <w:spacing w:after="240"/>
        <w:ind w:firstLine="426"/>
        <w:jc w:val="both"/>
        <w:rPr>
          <w:rFonts w:ascii="Trebuchet MS" w:hAnsi="Trebuchet MS" w:cs="Times New Roman"/>
          <w:sz w:val="20"/>
        </w:rPr>
      </w:pPr>
      <w:r w:rsidRPr="002A4433">
        <w:rPr>
          <w:rFonts w:ascii="Trebuchet MS" w:hAnsi="Trebuchet MS" w:cs="Times New Roman"/>
          <w:sz w:val="20"/>
        </w:rPr>
        <w:t>The result of the comparison of the measurement process is to obtain the error value from the voltage sensor measurement. The amount of error that occurs in the measurement ranges from 0.42 to 1.01 percent with a standard deviation of 0.02 to 0.12 volts.</w:t>
      </w:r>
    </w:p>
    <w:p w14:paraId="77F361BC" w14:textId="69828DF0" w:rsidR="00F37504" w:rsidRDefault="00F37504" w:rsidP="00F37504">
      <w:pPr>
        <w:spacing w:after="240"/>
        <w:jc w:val="center"/>
        <w:rPr>
          <w:rFonts w:ascii="Trebuchet MS" w:hAnsi="Trebuchet MS" w:cs="Times New Roman"/>
          <w:sz w:val="20"/>
        </w:rPr>
      </w:pPr>
      <w:r w:rsidRPr="001E3C06">
        <w:rPr>
          <w:rFonts w:ascii="Trebuchet MS" w:hAnsi="Trebuchet MS"/>
          <w:b/>
          <w:bCs/>
          <w:sz w:val="18"/>
        </w:rPr>
        <w:t xml:space="preserve">Table </w:t>
      </w:r>
      <w:r w:rsidR="00295BE6">
        <w:rPr>
          <w:rFonts w:ascii="Trebuchet MS" w:hAnsi="Trebuchet MS"/>
          <w:b/>
          <w:bCs/>
          <w:iCs/>
          <w:sz w:val="18"/>
        </w:rPr>
        <w:t>3</w:t>
      </w:r>
      <w:r w:rsidRPr="001E3C06">
        <w:rPr>
          <w:rFonts w:ascii="Trebuchet MS" w:hAnsi="Trebuchet MS"/>
          <w:b/>
          <w:bCs/>
          <w:sz w:val="18"/>
        </w:rPr>
        <w:t>.</w:t>
      </w:r>
      <w:r w:rsidRPr="001E3C06">
        <w:rPr>
          <w:rFonts w:ascii="Trebuchet MS" w:hAnsi="Trebuchet MS"/>
          <w:sz w:val="18"/>
        </w:rPr>
        <w:t xml:space="preserve"> </w:t>
      </w:r>
      <w:r w:rsidRPr="00F8722B">
        <w:rPr>
          <w:rFonts w:ascii="Trebuchet MS" w:hAnsi="Trebuchet MS"/>
          <w:sz w:val="18"/>
        </w:rPr>
        <w:t xml:space="preserve">Result </w:t>
      </w:r>
      <w:r w:rsidR="00C52470">
        <w:rPr>
          <w:rFonts w:ascii="Trebuchet MS" w:hAnsi="Trebuchet MS"/>
          <w:iCs/>
          <w:sz w:val="18"/>
        </w:rPr>
        <w:t>ACS712</w:t>
      </w:r>
      <w:r w:rsidRPr="00F8722B">
        <w:rPr>
          <w:rFonts w:ascii="Trebuchet MS" w:hAnsi="Trebuchet MS"/>
          <w:sz w:val="18"/>
        </w:rPr>
        <w:t xml:space="preserve"> </w:t>
      </w:r>
      <w:r>
        <w:rPr>
          <w:rFonts w:ascii="Trebuchet MS" w:hAnsi="Trebuchet MS"/>
          <w:iCs/>
          <w:sz w:val="18"/>
        </w:rPr>
        <w:t>Sensors</w:t>
      </w:r>
      <w:r w:rsidRPr="00F8722B">
        <w:rPr>
          <w:rFonts w:ascii="Trebuchet MS" w:hAnsi="Trebuchet MS"/>
          <w:sz w:val="18"/>
        </w:rPr>
        <w:t xml:space="preserve"> Measurement Through the Device and Digital Multimeter</w:t>
      </w:r>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295BE6" w:rsidRPr="00C24B98" w14:paraId="708854ED" w14:textId="77777777" w:rsidTr="00AE7939">
        <w:tc>
          <w:tcPr>
            <w:tcW w:w="709" w:type="dxa"/>
            <w:vAlign w:val="center"/>
          </w:tcPr>
          <w:p w14:paraId="08D8C5D1"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7F2989E3"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Device (</w:t>
            </w:r>
            <w:proofErr w:type="spellStart"/>
            <w:r w:rsidRPr="00C24B98">
              <w:rPr>
                <w:rFonts w:ascii="Trebuchet MS" w:hAnsi="Trebuchet MS" w:cs="Times New Roman"/>
                <w:b/>
                <w:bCs/>
                <w:sz w:val="18"/>
                <w:szCs w:val="18"/>
              </w:rPr>
              <w:t>V</w:t>
            </w:r>
            <w:r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779BB4AF" w14:textId="77777777" w:rsidR="00295BE6" w:rsidRPr="00C24B98" w:rsidRDefault="00295BE6" w:rsidP="00AE7939">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Instrument (V)</w:t>
            </w:r>
          </w:p>
        </w:tc>
        <w:tc>
          <w:tcPr>
            <w:tcW w:w="709" w:type="dxa"/>
            <w:vAlign w:val="center"/>
          </w:tcPr>
          <w:p w14:paraId="2B6F9B15" w14:textId="77777777" w:rsidR="00295BE6" w:rsidRPr="00C24B98" w:rsidRDefault="00295BE6" w:rsidP="00AE7939">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Pr="000F0A46">
              <w:rPr>
                <w:rFonts w:ascii="Trebuchet MS" w:hAnsi="Trebuchet MS" w:cs="Times New Roman"/>
                <w:b/>
                <w:bCs/>
                <w:sz w:val="18"/>
                <w:szCs w:val="18"/>
              </w:rPr>
              <w:t xml:space="preserve"> (V</w:t>
            </w:r>
            <w:r>
              <w:rPr>
                <w:rFonts w:ascii="Trebuchet MS" w:hAnsi="Trebuchet MS" w:cs="Times New Roman"/>
                <w:b/>
                <w:bCs/>
                <w:sz w:val="18"/>
                <w:szCs w:val="18"/>
              </w:rPr>
              <w:t>)</w:t>
            </w:r>
          </w:p>
        </w:tc>
        <w:tc>
          <w:tcPr>
            <w:tcW w:w="708" w:type="dxa"/>
            <w:vAlign w:val="center"/>
          </w:tcPr>
          <w:p w14:paraId="739D31B1" w14:textId="77777777" w:rsidR="00295BE6" w:rsidRPr="00C24B98" w:rsidRDefault="00295BE6" w:rsidP="00AE7939">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Galat</w:t>
            </w:r>
            <w:proofErr w:type="spellEnd"/>
            <w:r>
              <w:rPr>
                <w:rFonts w:ascii="Trebuchet MS" w:hAnsi="Trebuchet MS" w:cs="Times New Roman"/>
                <w:b/>
                <w:bCs/>
                <w:sz w:val="18"/>
                <w:szCs w:val="18"/>
              </w:rPr>
              <w:t xml:space="preserve"> (%)</w:t>
            </w:r>
          </w:p>
        </w:tc>
      </w:tr>
      <w:tr w:rsidR="00295BE6" w:rsidRPr="00C24B98" w14:paraId="54F89FF5" w14:textId="77777777" w:rsidTr="00AE7939">
        <w:tc>
          <w:tcPr>
            <w:tcW w:w="709" w:type="dxa"/>
            <w:vAlign w:val="center"/>
          </w:tcPr>
          <w:p w14:paraId="392EEB3B"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5802F5E6" w14:textId="77777777" w:rsidR="00295BE6" w:rsidRPr="00C24B98" w:rsidRDefault="00295BE6" w:rsidP="00AE7939">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04A04CA1"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14A86853"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1BB6F599"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295BE6" w:rsidRPr="00C24B98" w14:paraId="2B4D0763" w14:textId="77777777" w:rsidTr="00AE7939">
        <w:tc>
          <w:tcPr>
            <w:tcW w:w="709" w:type="dxa"/>
            <w:vAlign w:val="center"/>
          </w:tcPr>
          <w:p w14:paraId="611D6E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412E48B6"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27A8583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004D179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88FAF8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444F5060" w14:textId="77777777" w:rsidTr="00AE7939">
        <w:tc>
          <w:tcPr>
            <w:tcW w:w="709" w:type="dxa"/>
            <w:vAlign w:val="center"/>
          </w:tcPr>
          <w:p w14:paraId="45213E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275B1CB1"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6D686BB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59F86AB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2A240E8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295BE6" w:rsidRPr="00C24B98" w14:paraId="7636F552" w14:textId="77777777" w:rsidTr="00AE7939">
        <w:tc>
          <w:tcPr>
            <w:tcW w:w="709" w:type="dxa"/>
            <w:vAlign w:val="center"/>
          </w:tcPr>
          <w:p w14:paraId="31CB573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60DD480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2421CC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3FA58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D8158C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4D03E76" w14:textId="77777777" w:rsidTr="00AE7939">
        <w:tc>
          <w:tcPr>
            <w:tcW w:w="709" w:type="dxa"/>
            <w:vAlign w:val="center"/>
          </w:tcPr>
          <w:p w14:paraId="356E4B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635C82BA"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6F0FF71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5286AE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13E0740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ED35729" w14:textId="77777777" w:rsidTr="00AE7939">
        <w:tc>
          <w:tcPr>
            <w:tcW w:w="709" w:type="dxa"/>
            <w:vAlign w:val="center"/>
          </w:tcPr>
          <w:p w14:paraId="63F8E9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F1E87D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314DBC7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0E42E82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D12DB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295BE6" w:rsidRPr="00C24B98" w14:paraId="151C39E3" w14:textId="77777777" w:rsidTr="00AE7939">
        <w:tc>
          <w:tcPr>
            <w:tcW w:w="709" w:type="dxa"/>
            <w:vAlign w:val="center"/>
          </w:tcPr>
          <w:p w14:paraId="3CC3BB0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3BE9D9A0"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154E94D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02AFA0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26A14D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962DDBF" w14:textId="77777777" w:rsidTr="00AE7939">
        <w:tc>
          <w:tcPr>
            <w:tcW w:w="709" w:type="dxa"/>
            <w:vAlign w:val="center"/>
          </w:tcPr>
          <w:p w14:paraId="76E56A1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5A23F02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FC04B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7F13BC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33373E6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6AD9348" w14:textId="77777777" w:rsidTr="00AE7939">
        <w:tc>
          <w:tcPr>
            <w:tcW w:w="709" w:type="dxa"/>
            <w:vAlign w:val="center"/>
          </w:tcPr>
          <w:p w14:paraId="10E1D5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42D33AFD"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3C8AD3E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34EF1BA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5404C95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6B9E9B7C" w14:textId="77777777" w:rsidTr="00AE7939">
        <w:tc>
          <w:tcPr>
            <w:tcW w:w="709" w:type="dxa"/>
            <w:vAlign w:val="center"/>
          </w:tcPr>
          <w:p w14:paraId="5BF808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55604F18"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6AC724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74C2131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462C14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9238248" w14:textId="77777777" w:rsidTr="00AE7939">
        <w:tc>
          <w:tcPr>
            <w:tcW w:w="709" w:type="dxa"/>
            <w:vAlign w:val="center"/>
          </w:tcPr>
          <w:p w14:paraId="3EBFCF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5F7C81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467D879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58C77B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7DFA0A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CFC035E" w14:textId="77777777" w:rsidTr="00AE7939">
        <w:tc>
          <w:tcPr>
            <w:tcW w:w="709" w:type="dxa"/>
            <w:vAlign w:val="center"/>
          </w:tcPr>
          <w:p w14:paraId="4249ECF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9153772"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DFCD7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57D972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4BFC66A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295BE6" w:rsidRPr="00C24B98" w14:paraId="74296DA8" w14:textId="77777777" w:rsidTr="00AE7939">
        <w:tc>
          <w:tcPr>
            <w:tcW w:w="709" w:type="dxa"/>
            <w:vAlign w:val="center"/>
          </w:tcPr>
          <w:p w14:paraId="5B1A050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10402CF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0909115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3BEBE14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632DEE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3DA9323E" w14:textId="77777777" w:rsidTr="00AE7939">
        <w:tc>
          <w:tcPr>
            <w:tcW w:w="709" w:type="dxa"/>
            <w:vAlign w:val="center"/>
          </w:tcPr>
          <w:p w14:paraId="7460C2E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F23433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46D72AB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478F7B9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685FF8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295BE6" w:rsidRPr="00C24B98" w14:paraId="067C598C" w14:textId="77777777" w:rsidTr="00AE7939">
        <w:tc>
          <w:tcPr>
            <w:tcW w:w="709" w:type="dxa"/>
            <w:vAlign w:val="center"/>
          </w:tcPr>
          <w:p w14:paraId="1EF9379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59D63EC5"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0B32FE2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3E4C2DC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0B84F37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295BE6" w:rsidRPr="00C24B98" w14:paraId="28FBAD58" w14:textId="77777777" w:rsidTr="00AE7939">
        <w:tc>
          <w:tcPr>
            <w:tcW w:w="709" w:type="dxa"/>
            <w:vAlign w:val="center"/>
          </w:tcPr>
          <w:p w14:paraId="6B8410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4474F5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55F7A2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181CF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2B85041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49FE15FC" w14:textId="77777777" w:rsidTr="00AE7939">
        <w:tc>
          <w:tcPr>
            <w:tcW w:w="709" w:type="dxa"/>
            <w:vAlign w:val="center"/>
          </w:tcPr>
          <w:p w14:paraId="5A35D68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5E73861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0EB9E5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3A2600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5EE9CA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5AEFAFFA" w14:textId="77777777" w:rsidTr="00AE7939">
        <w:tc>
          <w:tcPr>
            <w:tcW w:w="709" w:type="dxa"/>
            <w:vAlign w:val="center"/>
          </w:tcPr>
          <w:p w14:paraId="339E452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59CEE1FF"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70C0D9C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316EFD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0A0AC9E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295BE6" w:rsidRPr="00C24B98" w14:paraId="5EEF710F" w14:textId="77777777" w:rsidTr="00AE7939">
        <w:tc>
          <w:tcPr>
            <w:tcW w:w="709" w:type="dxa"/>
            <w:vAlign w:val="center"/>
          </w:tcPr>
          <w:p w14:paraId="383EF1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1C7440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3489013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0700FB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BC1A54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295BE6" w:rsidRPr="00C24B98" w14:paraId="77BA4AC9" w14:textId="77777777" w:rsidTr="00AE7939">
        <w:tc>
          <w:tcPr>
            <w:tcW w:w="709" w:type="dxa"/>
            <w:vAlign w:val="center"/>
          </w:tcPr>
          <w:p w14:paraId="22D130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4E3DA4F7"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2DEE801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31B566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72EC14C"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295BE6" w:rsidRPr="00C24B98" w14:paraId="72F25B90" w14:textId="77777777" w:rsidTr="00AE7939">
        <w:tc>
          <w:tcPr>
            <w:tcW w:w="709" w:type="dxa"/>
            <w:vAlign w:val="center"/>
          </w:tcPr>
          <w:p w14:paraId="40D3FA7B" w14:textId="77777777" w:rsidR="00295BE6" w:rsidRPr="00C24B98" w:rsidRDefault="00295BE6" w:rsidP="00915294">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F3D0518" w14:textId="77777777" w:rsidR="00295BE6" w:rsidRPr="00C24B98" w:rsidRDefault="00295BE6" w:rsidP="00915294">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02F93D58" w14:textId="77777777" w:rsidR="00295BE6" w:rsidRPr="00C24B98" w:rsidRDefault="00295BE6" w:rsidP="00915294">
            <w:pPr>
              <w:spacing w:after="0"/>
              <w:jc w:val="center"/>
              <w:rPr>
                <w:rFonts w:ascii="Trebuchet MS" w:hAnsi="Trebuchet MS" w:cs="Times New Roman"/>
                <w:sz w:val="18"/>
                <w:szCs w:val="18"/>
              </w:rPr>
            </w:pPr>
            <w:r w:rsidRPr="00C24B98">
              <w:rPr>
                <w:rFonts w:ascii="Trebuchet MS" w:hAnsi="Trebuchet MS" w:cs="Times New Roman"/>
                <w:sz w:val="18"/>
                <w:szCs w:val="18"/>
              </w:rPr>
              <w:t>2,</w:t>
            </w:r>
            <w:r>
              <w:rPr>
                <w:rFonts w:ascii="Trebuchet MS" w:hAnsi="Trebuchet MS" w:cs="Times New Roman"/>
                <w:sz w:val="18"/>
                <w:szCs w:val="18"/>
              </w:rPr>
              <w:t>02</w:t>
            </w:r>
          </w:p>
        </w:tc>
        <w:tc>
          <w:tcPr>
            <w:tcW w:w="709" w:type="dxa"/>
            <w:vAlign w:val="bottom"/>
          </w:tcPr>
          <w:p w14:paraId="2EB3015B" w14:textId="77777777" w:rsidR="00295BE6" w:rsidRPr="00C24B98" w:rsidRDefault="00295BE6" w:rsidP="00915294">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2447D63B" w14:textId="77777777" w:rsidR="00295BE6" w:rsidRPr="00C24B98" w:rsidRDefault="00295BE6" w:rsidP="00915294">
            <w:pPr>
              <w:spacing w:after="0"/>
              <w:jc w:val="center"/>
              <w:rPr>
                <w:rFonts w:ascii="Trebuchet MS" w:hAnsi="Trebuchet MS" w:cs="Times New Roman"/>
                <w:sz w:val="18"/>
                <w:szCs w:val="18"/>
              </w:rPr>
            </w:pPr>
            <w:r>
              <w:rPr>
                <w:rFonts w:ascii="Trebuchet MS" w:hAnsi="Trebuchet MS" w:cs="Calibri"/>
                <w:color w:val="000000"/>
                <w:sz w:val="18"/>
                <w:szCs w:val="18"/>
              </w:rPr>
              <w:t>0</w:t>
            </w:r>
            <w:r w:rsidRPr="00C24B98">
              <w:rPr>
                <w:rFonts w:ascii="Trebuchet MS" w:hAnsi="Trebuchet MS" w:cs="Calibri"/>
                <w:color w:val="000000"/>
                <w:sz w:val="18"/>
                <w:szCs w:val="18"/>
              </w:rPr>
              <w:t>,</w:t>
            </w:r>
            <w:r>
              <w:rPr>
                <w:rFonts w:ascii="Trebuchet MS" w:hAnsi="Trebuchet MS" w:cs="Calibri"/>
                <w:color w:val="000000"/>
                <w:sz w:val="18"/>
                <w:szCs w:val="18"/>
              </w:rPr>
              <w:t>9</w:t>
            </w:r>
            <w:r w:rsidRPr="00C24B98">
              <w:rPr>
                <w:rFonts w:ascii="Trebuchet MS" w:hAnsi="Trebuchet MS" w:cs="Calibri"/>
                <w:color w:val="000000"/>
                <w:sz w:val="18"/>
                <w:szCs w:val="18"/>
              </w:rPr>
              <w:t>9</w:t>
            </w:r>
          </w:p>
        </w:tc>
      </w:tr>
    </w:tbl>
    <w:p w14:paraId="2AE11894" w14:textId="77777777" w:rsidR="00B73DB7" w:rsidRDefault="00B73DB7" w:rsidP="00915294">
      <w:pPr>
        <w:spacing w:after="0"/>
        <w:jc w:val="both"/>
        <w:rPr>
          <w:rFonts w:ascii="Trebuchet MS" w:hAnsi="Trebuchet MS" w:cs="Times New Roman"/>
          <w:sz w:val="20"/>
        </w:rPr>
      </w:pPr>
    </w:p>
    <w:p w14:paraId="5A409D20" w14:textId="77777777" w:rsidR="00461637" w:rsidRPr="00DE5392" w:rsidRDefault="00461637" w:rsidP="00461637">
      <w:pPr>
        <w:spacing w:after="0"/>
        <w:ind w:firstLine="425"/>
        <w:jc w:val="both"/>
        <w:rPr>
          <w:rFonts w:ascii="Trebuchet MS" w:hAnsi="Trebuchet MS" w:cs="Times New Roman"/>
          <w:sz w:val="20"/>
          <w:highlight w:val="yellow"/>
        </w:rPr>
      </w:pPr>
      <w:r w:rsidRPr="00DE5392">
        <w:rPr>
          <w:rFonts w:ascii="Trebuchet MS" w:hAnsi="Trebuchet MS" w:cs="Times New Roman"/>
          <w:sz w:val="20"/>
          <w:highlight w:val="yellow"/>
        </w:rPr>
        <w:t xml:space="preserve">In knowing how accurate the data sample is in measuring the sensor accuracy of a measurement population, a standard error calculation is carried out by varying the voltage level from 0.5 V to 21 V with a sample </w:t>
      </w:r>
    </w:p>
    <w:p w14:paraId="54536E1E" w14:textId="7BD8B8CD" w:rsidR="00B73DB7" w:rsidRDefault="00461637" w:rsidP="00461637">
      <w:pPr>
        <w:spacing w:after="0"/>
        <w:rPr>
          <w:rFonts w:ascii="Trebuchet MS" w:hAnsi="Trebuchet MS" w:cs="Times New Roman"/>
          <w:sz w:val="20"/>
        </w:rPr>
      </w:pPr>
      <w:r w:rsidRPr="00DE5392">
        <w:rPr>
          <w:rFonts w:ascii="Trebuchet MS" w:hAnsi="Trebuchet MS" w:cs="Times New Roman"/>
          <w:sz w:val="20"/>
          <w:highlight w:val="yellow"/>
        </w:rPr>
        <w:t>of 1000 samples</w:t>
      </w:r>
      <w:r w:rsidRPr="00461637">
        <w:rPr>
          <w:rFonts w:ascii="Trebuchet MS" w:hAnsi="Trebuchet MS" w:cs="Times New Roman"/>
          <w:sz w:val="20"/>
        </w:rPr>
        <w:t>.</w:t>
      </w:r>
      <w:r w:rsidR="00B73DB7">
        <w:rPr>
          <w:rFonts w:ascii="Trebuchet MS" w:hAnsi="Trebuchet MS" w:cs="Times New Roman"/>
          <w:noProof/>
          <w:sz w:val="20"/>
        </w:rPr>
        <w:drawing>
          <wp:inline distT="0" distB="0" distL="0" distR="0" wp14:anchorId="22C3768F" wp14:editId="56D85D5D">
            <wp:extent cx="2628900" cy="271763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3347" t="8922" r="8550"/>
                    <a:stretch/>
                  </pic:blipFill>
                  <pic:spPr bwMode="auto">
                    <a:xfrm>
                      <a:off x="0" y="0"/>
                      <a:ext cx="2631768" cy="2720604"/>
                    </a:xfrm>
                    <a:prstGeom prst="rect">
                      <a:avLst/>
                    </a:prstGeom>
                    <a:noFill/>
                    <a:ln>
                      <a:noFill/>
                    </a:ln>
                    <a:extLst>
                      <a:ext uri="{53640926-AAD7-44D8-BBD7-CCE9431645EC}">
                        <a14:shadowObscured xmlns:a14="http://schemas.microsoft.com/office/drawing/2010/main"/>
                      </a:ext>
                    </a:extLst>
                  </pic:spPr>
                </pic:pic>
              </a:graphicData>
            </a:graphic>
          </wp:inline>
        </w:drawing>
      </w:r>
    </w:p>
    <w:p w14:paraId="48BD1C81" w14:textId="77777777" w:rsidR="00461637" w:rsidRDefault="00461637" w:rsidP="00461637">
      <w:pPr>
        <w:pStyle w:val="Caption"/>
        <w:keepNext/>
        <w:spacing w:after="0" w:line="276" w:lineRule="auto"/>
        <w:ind w:firstLine="720"/>
        <w:contextualSpacing/>
        <w:jc w:val="both"/>
        <w:rPr>
          <w:rFonts w:ascii="Trebuchet MS" w:hAnsi="Trebuchet MS" w:cs="Times New Roman"/>
          <w:iCs w:val="0"/>
          <w:sz w:val="20"/>
          <w:szCs w:val="22"/>
          <w:lang w:val="en-US"/>
        </w:rPr>
      </w:pPr>
      <w:r w:rsidRPr="00DE5392">
        <w:rPr>
          <w:rFonts w:ascii="Trebuchet MS" w:hAnsi="Trebuchet MS" w:cs="Times New Roman"/>
          <w:iCs w:val="0"/>
          <w:sz w:val="20"/>
          <w:szCs w:val="22"/>
          <w:highlight w:val="yellow"/>
          <w:lang w:val="en-US"/>
        </w:rPr>
        <w:t xml:space="preserve">Through calculations, the sample size is obtained when it reaches a standard </w:t>
      </w:r>
      <w:r w:rsidRPr="00DE5392">
        <w:rPr>
          <w:rFonts w:ascii="Trebuchet MS" w:hAnsi="Trebuchet MS" w:cs="Times New Roman"/>
          <w:iCs w:val="0"/>
          <w:sz w:val="20"/>
          <w:szCs w:val="22"/>
          <w:highlight w:val="yellow"/>
          <w:lang w:val="en-US"/>
        </w:rPr>
        <w:lastRenderedPageBreak/>
        <w:t>error value of 1% by varying the voltage value as shown in table below</w:t>
      </w:r>
    </w:p>
    <w:p w14:paraId="5D2C4208" w14:textId="77777777" w:rsidR="00461637" w:rsidRDefault="00461637" w:rsidP="00461637">
      <w:pPr>
        <w:pStyle w:val="Caption"/>
        <w:keepNext/>
        <w:spacing w:after="0" w:line="276" w:lineRule="auto"/>
        <w:ind w:firstLine="720"/>
        <w:contextualSpacing/>
        <w:jc w:val="both"/>
        <w:rPr>
          <w:rFonts w:ascii="Trebuchet MS" w:hAnsi="Trebuchet MS" w:cs="Times New Roman"/>
          <w:iCs w:val="0"/>
          <w:sz w:val="20"/>
          <w:szCs w:val="22"/>
          <w:lang w:val="en-US"/>
        </w:rPr>
      </w:pPr>
    </w:p>
    <w:p w14:paraId="2A7B53D6" w14:textId="24EF682F" w:rsidR="00452502" w:rsidRPr="00B45E1F" w:rsidRDefault="003F150A" w:rsidP="00217C4D">
      <w:pPr>
        <w:pStyle w:val="Caption"/>
        <w:keepNext/>
        <w:spacing w:after="0" w:line="276" w:lineRule="auto"/>
        <w:ind w:firstLine="720"/>
        <w:contextualSpacing/>
        <w:jc w:val="center"/>
        <w:rPr>
          <w:rFonts w:ascii="Trebuchet MS" w:hAnsi="Trebuchet MS"/>
          <w:iCs w:val="0"/>
          <w:sz w:val="18"/>
        </w:rPr>
      </w:pPr>
      <w:r w:rsidRPr="001E3C06">
        <w:rPr>
          <w:rFonts w:ascii="Trebuchet MS" w:hAnsi="Trebuchet MS"/>
          <w:b/>
          <w:bCs/>
          <w:iCs w:val="0"/>
          <w:sz w:val="18"/>
        </w:rPr>
        <w:t xml:space="preserve">Table </w:t>
      </w:r>
      <w:r w:rsidR="00461637">
        <w:rPr>
          <w:rFonts w:ascii="Trebuchet MS" w:hAnsi="Trebuchet MS"/>
          <w:b/>
          <w:bCs/>
          <w:iCs w:val="0"/>
          <w:sz w:val="18"/>
        </w:rPr>
        <w:t>3</w:t>
      </w:r>
      <w:r w:rsidRPr="001E3C06">
        <w:rPr>
          <w:rFonts w:ascii="Trebuchet MS" w:hAnsi="Trebuchet MS"/>
          <w:b/>
          <w:bCs/>
          <w:iCs w:val="0"/>
          <w:sz w:val="18"/>
        </w:rPr>
        <w:t>.</w:t>
      </w:r>
      <w:r w:rsidRPr="001E3C06">
        <w:rPr>
          <w:rFonts w:ascii="Trebuchet MS" w:hAnsi="Trebuchet MS"/>
          <w:iCs w:val="0"/>
          <w:sz w:val="18"/>
        </w:rPr>
        <w:t xml:space="preserve"> </w:t>
      </w:r>
      <w:r w:rsidR="00461637" w:rsidRPr="00461637">
        <w:rPr>
          <w:rFonts w:ascii="Trebuchet MS" w:hAnsi="Trebuchet MS"/>
          <w:iCs w:val="0"/>
          <w:sz w:val="18"/>
        </w:rPr>
        <w:t>The results of the standard error and standard derivation of taking 1000 samples by varying the voltage variable</w:t>
      </w:r>
    </w:p>
    <w:tbl>
      <w:tblPr>
        <w:tblStyle w:val="PlainTable2"/>
        <w:tblW w:w="3969" w:type="dxa"/>
        <w:tblLayout w:type="fixed"/>
        <w:tblLook w:val="04A0" w:firstRow="1" w:lastRow="0" w:firstColumn="1" w:lastColumn="0" w:noHBand="0" w:noVBand="1"/>
      </w:tblPr>
      <w:tblGrid>
        <w:gridCol w:w="1129"/>
        <w:gridCol w:w="1560"/>
        <w:gridCol w:w="1280"/>
      </w:tblGrid>
      <w:tr w:rsidR="003F150A" w:rsidRPr="00C24B98" w14:paraId="3C53688F" w14:textId="77777777" w:rsidTr="00026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EA7ED0" w14:textId="458BC52A" w:rsidR="003F150A" w:rsidRPr="00461637" w:rsidRDefault="003F150A" w:rsidP="008F185F">
            <w:pPr>
              <w:spacing w:after="0"/>
              <w:contextualSpacing/>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Voltage (V)</w:t>
            </w:r>
          </w:p>
        </w:tc>
        <w:tc>
          <w:tcPr>
            <w:tcW w:w="1560" w:type="dxa"/>
          </w:tcPr>
          <w:p w14:paraId="79B1607D" w14:textId="63E34C36" w:rsidR="003F150A" w:rsidRPr="00915294" w:rsidRDefault="003F150A"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cs="Times New Roman"/>
                <w:b w:val="0"/>
                <w:sz w:val="18"/>
                <w:szCs w:val="18"/>
                <w:lang w:val="en-GB"/>
              </w:rPr>
            </w:pPr>
            <w:r w:rsidRPr="00915294">
              <w:rPr>
                <w:rFonts w:ascii="Trebuchet MS" w:eastAsiaTheme="minorEastAsia" w:hAnsi="Trebuchet MS" w:cs="Times New Roman"/>
                <w:b w:val="0"/>
                <w:sz w:val="18"/>
                <w:szCs w:val="18"/>
                <w:lang w:val="en-GB"/>
              </w:rPr>
              <w:t>Standard</w:t>
            </w:r>
          </w:p>
          <w:p w14:paraId="21EF964D" w14:textId="1FAF8E68" w:rsidR="003F150A" w:rsidRPr="00915294" w:rsidRDefault="003F150A"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cs="Times New Roman"/>
                <w:b w:val="0"/>
                <w:sz w:val="18"/>
                <w:szCs w:val="18"/>
                <w:lang w:val="en-GB"/>
              </w:rPr>
            </w:pPr>
            <w:r w:rsidRPr="00915294">
              <w:rPr>
                <w:rFonts w:ascii="Trebuchet MS" w:eastAsiaTheme="minorEastAsia" w:hAnsi="Trebuchet MS" w:cs="Times New Roman"/>
                <w:b w:val="0"/>
                <w:sz w:val="18"/>
                <w:szCs w:val="18"/>
                <w:lang w:val="en-GB"/>
              </w:rPr>
              <w:t>Deviation</w:t>
            </w:r>
          </w:p>
          <w:p w14:paraId="2B0FC9E8" w14:textId="07879520" w:rsidR="003F150A" w:rsidRPr="00C24B98" w:rsidRDefault="00461637"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bCs w:val="0"/>
                <w:sz w:val="18"/>
                <w:szCs w:val="18"/>
              </w:rPr>
            </w:pPr>
            <m:oMathPara>
              <m:oMath>
                <m:r>
                  <m:rPr>
                    <m:sty m:val="bi"/>
                  </m:rPr>
                  <w:rPr>
                    <w:rFonts w:ascii="Cambria Math" w:hAnsi="Cambria Math"/>
                    <w:sz w:val="20"/>
                    <w:szCs w:val="20"/>
                    <w:lang w:val="en-GB"/>
                  </w:rPr>
                  <m:t>(σ</m:t>
                </m:r>
                <m:r>
                  <m:rPr>
                    <m:sty m:val="bi"/>
                  </m:rPr>
                  <w:rPr>
                    <w:rFonts w:ascii="Cambria Math" w:eastAsiaTheme="minorEastAsia" w:hAnsi="Cambria Math" w:cs="Times New Roman"/>
                    <w:sz w:val="20"/>
                    <w:szCs w:val="20"/>
                    <w:lang w:val="en-GB"/>
                  </w:rPr>
                  <m:t>)</m:t>
                </m:r>
              </m:oMath>
            </m:oMathPara>
          </w:p>
        </w:tc>
        <w:tc>
          <w:tcPr>
            <w:tcW w:w="1280" w:type="dxa"/>
          </w:tcPr>
          <w:p w14:paraId="59E732E7" w14:textId="77777777" w:rsidR="003F150A" w:rsidRDefault="003F150A"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bCs w:val="0"/>
                <w:sz w:val="18"/>
                <w:szCs w:val="18"/>
              </w:rPr>
            </w:pPr>
            <w:r>
              <w:rPr>
                <w:rFonts w:ascii="Trebuchet MS" w:hAnsi="Trebuchet MS" w:cs="Times New Roman"/>
                <w:b w:val="0"/>
                <w:bCs w:val="0"/>
                <w:sz w:val="18"/>
                <w:szCs w:val="18"/>
              </w:rPr>
              <w:t>N when</w:t>
            </w:r>
          </w:p>
          <w:p w14:paraId="75BF05EE" w14:textId="2E816E6C" w:rsidR="003F150A" w:rsidRPr="00C24B98" w:rsidRDefault="003F150A"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bCs w:val="0"/>
                <w:sz w:val="18"/>
                <w:szCs w:val="18"/>
              </w:rPr>
            </w:pPr>
            <w:r>
              <w:rPr>
                <w:rFonts w:ascii="Trebuchet MS" w:hAnsi="Trebuchet MS" w:cs="Times New Roman"/>
                <w:b w:val="0"/>
                <w:bCs w:val="0"/>
                <w:sz w:val="18"/>
                <w:szCs w:val="18"/>
              </w:rPr>
              <w:t>SE 1%</w:t>
            </w:r>
          </w:p>
        </w:tc>
      </w:tr>
      <w:tr w:rsidR="003F150A" w:rsidRPr="00C24B98" w14:paraId="1F25A43F" w14:textId="77777777" w:rsidTr="00026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DEFB68" w14:textId="1180CB8D" w:rsidR="003F150A" w:rsidRPr="00461637" w:rsidRDefault="003F150A" w:rsidP="003F150A">
            <w:pPr>
              <w:spacing w:after="0"/>
              <w:contextualSpacing/>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0.5</w:t>
            </w:r>
          </w:p>
        </w:tc>
        <w:tc>
          <w:tcPr>
            <w:tcW w:w="1560" w:type="dxa"/>
          </w:tcPr>
          <w:p w14:paraId="135FAD3C" w14:textId="7933A5F5" w:rsidR="003F150A" w:rsidRPr="00C24B98" w:rsidRDefault="003F150A" w:rsidP="003F150A">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0509</w:t>
            </w:r>
          </w:p>
        </w:tc>
        <w:tc>
          <w:tcPr>
            <w:tcW w:w="1280" w:type="dxa"/>
          </w:tcPr>
          <w:p w14:paraId="17472365" w14:textId="696CB64C" w:rsidR="003F150A" w:rsidRPr="00C24B98" w:rsidRDefault="003F150A" w:rsidP="003F150A">
            <w:pPr>
              <w:spacing w:after="0"/>
              <w:contextualSpacing/>
              <w:jc w:val="center"/>
              <w:cnfStyle w:val="000000100000" w:firstRow="0" w:lastRow="0" w:firstColumn="0" w:lastColumn="0" w:oddVBand="0" w:evenVBand="0" w:oddHBand="1"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25</w:t>
            </w:r>
            <w:r>
              <w:rPr>
                <w:rFonts w:ascii="Trebuchet MS" w:hAnsi="Trebuchet MS" w:cs="Times New Roman"/>
                <w:sz w:val="18"/>
                <w:szCs w:val="18"/>
              </w:rPr>
              <w:t>,</w:t>
            </w:r>
            <w:r w:rsidRPr="003F150A">
              <w:rPr>
                <w:rFonts w:ascii="Trebuchet MS" w:hAnsi="Trebuchet MS" w:cs="Times New Roman"/>
                <w:sz w:val="18"/>
                <w:szCs w:val="18"/>
              </w:rPr>
              <w:t>99</w:t>
            </w:r>
            <w:r>
              <w:rPr>
                <w:rFonts w:ascii="Trebuchet MS" w:hAnsi="Trebuchet MS" w:cs="Times New Roman"/>
                <w:sz w:val="18"/>
                <w:szCs w:val="18"/>
              </w:rPr>
              <w:t>0</w:t>
            </w:r>
          </w:p>
        </w:tc>
      </w:tr>
      <w:tr w:rsidR="003F150A" w:rsidRPr="00C24B98" w14:paraId="4380314B" w14:textId="77777777" w:rsidTr="0002667D">
        <w:tc>
          <w:tcPr>
            <w:cnfStyle w:val="001000000000" w:firstRow="0" w:lastRow="0" w:firstColumn="1" w:lastColumn="0" w:oddVBand="0" w:evenVBand="0" w:oddHBand="0" w:evenHBand="0" w:firstRowFirstColumn="0" w:firstRowLastColumn="0" w:lastRowFirstColumn="0" w:lastRowLastColumn="0"/>
            <w:tcW w:w="1129" w:type="dxa"/>
          </w:tcPr>
          <w:p w14:paraId="021AD477" w14:textId="1749EF80"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3</w:t>
            </w:r>
          </w:p>
        </w:tc>
        <w:tc>
          <w:tcPr>
            <w:tcW w:w="1560" w:type="dxa"/>
          </w:tcPr>
          <w:p w14:paraId="5A5588F5" w14:textId="444118B1" w:rsidR="003F150A" w:rsidRPr="00C24B98" w:rsidRDefault="003F150A" w:rsidP="003F15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0689</w:t>
            </w:r>
          </w:p>
        </w:tc>
        <w:tc>
          <w:tcPr>
            <w:tcW w:w="1280" w:type="dxa"/>
          </w:tcPr>
          <w:p w14:paraId="662C1074" w14:textId="63564709" w:rsidR="003F150A" w:rsidRPr="00C24B98" w:rsidRDefault="003F150A" w:rsidP="003F150A">
            <w:pPr>
              <w:spacing w:after="0"/>
              <w:jc w:val="center"/>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47</w:t>
            </w:r>
            <w:r>
              <w:rPr>
                <w:rFonts w:ascii="Trebuchet MS" w:hAnsi="Trebuchet MS" w:cs="Times New Roman"/>
                <w:sz w:val="18"/>
                <w:szCs w:val="18"/>
              </w:rPr>
              <w:t>,</w:t>
            </w:r>
            <w:r w:rsidRPr="003F150A">
              <w:rPr>
                <w:rFonts w:ascii="Trebuchet MS" w:hAnsi="Trebuchet MS" w:cs="Times New Roman"/>
                <w:sz w:val="18"/>
                <w:szCs w:val="18"/>
              </w:rPr>
              <w:t>481</w:t>
            </w:r>
          </w:p>
        </w:tc>
      </w:tr>
      <w:tr w:rsidR="003F150A" w:rsidRPr="00C24B98" w14:paraId="1A3B87C9" w14:textId="77777777" w:rsidTr="00026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EFED74" w14:textId="5FD51631"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6</w:t>
            </w:r>
          </w:p>
        </w:tc>
        <w:tc>
          <w:tcPr>
            <w:tcW w:w="1560" w:type="dxa"/>
          </w:tcPr>
          <w:p w14:paraId="3A754180" w14:textId="5D8B1939" w:rsidR="003F150A" w:rsidRPr="00C24B98" w:rsidRDefault="003F150A" w:rsidP="003F15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0608</w:t>
            </w:r>
          </w:p>
        </w:tc>
        <w:tc>
          <w:tcPr>
            <w:tcW w:w="1280" w:type="dxa"/>
          </w:tcPr>
          <w:p w14:paraId="2A730961" w14:textId="38894097" w:rsidR="003F150A" w:rsidRPr="00C24B98" w:rsidRDefault="003F150A" w:rsidP="003F150A">
            <w:pPr>
              <w:spacing w:after="0"/>
              <w:jc w:val="center"/>
              <w:cnfStyle w:val="000000100000" w:firstRow="0" w:lastRow="0" w:firstColumn="0" w:lastColumn="0" w:oddVBand="0" w:evenVBand="0" w:oddHBand="1"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37</w:t>
            </w:r>
            <w:r>
              <w:rPr>
                <w:rFonts w:ascii="Trebuchet MS" w:hAnsi="Trebuchet MS" w:cs="Times New Roman"/>
                <w:sz w:val="18"/>
                <w:szCs w:val="18"/>
              </w:rPr>
              <w:t>,</w:t>
            </w:r>
            <w:r w:rsidRPr="003F150A">
              <w:rPr>
                <w:rFonts w:ascii="Trebuchet MS" w:hAnsi="Trebuchet MS" w:cs="Times New Roman"/>
                <w:sz w:val="18"/>
                <w:szCs w:val="18"/>
              </w:rPr>
              <w:t>052</w:t>
            </w:r>
          </w:p>
        </w:tc>
      </w:tr>
      <w:tr w:rsidR="003F150A" w:rsidRPr="00C24B98" w14:paraId="3FFF6EA0" w14:textId="77777777" w:rsidTr="0002667D">
        <w:tc>
          <w:tcPr>
            <w:cnfStyle w:val="001000000000" w:firstRow="0" w:lastRow="0" w:firstColumn="1" w:lastColumn="0" w:oddVBand="0" w:evenVBand="0" w:oddHBand="0" w:evenHBand="0" w:firstRowFirstColumn="0" w:firstRowLastColumn="0" w:lastRowFirstColumn="0" w:lastRowLastColumn="0"/>
            <w:tcW w:w="1129" w:type="dxa"/>
          </w:tcPr>
          <w:p w14:paraId="78D4F0AC" w14:textId="6A8F9546"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9</w:t>
            </w:r>
          </w:p>
        </w:tc>
        <w:tc>
          <w:tcPr>
            <w:tcW w:w="1560" w:type="dxa"/>
          </w:tcPr>
          <w:p w14:paraId="1C2201B4" w14:textId="6D6173E0" w:rsidR="003F150A" w:rsidRPr="00C24B98" w:rsidRDefault="003F150A" w:rsidP="003F15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0589</w:t>
            </w:r>
          </w:p>
        </w:tc>
        <w:tc>
          <w:tcPr>
            <w:tcW w:w="1280" w:type="dxa"/>
          </w:tcPr>
          <w:p w14:paraId="4F63BABB" w14:textId="3191E2B4" w:rsidR="003F150A" w:rsidRPr="00C24B98" w:rsidRDefault="003F150A" w:rsidP="003F150A">
            <w:pPr>
              <w:spacing w:after="0"/>
              <w:jc w:val="center"/>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34</w:t>
            </w:r>
            <w:r>
              <w:rPr>
                <w:rFonts w:ascii="Trebuchet MS" w:hAnsi="Trebuchet MS" w:cs="Times New Roman"/>
                <w:sz w:val="18"/>
                <w:szCs w:val="18"/>
              </w:rPr>
              <w:t>,</w:t>
            </w:r>
            <w:r w:rsidRPr="003F150A">
              <w:rPr>
                <w:rFonts w:ascii="Trebuchet MS" w:hAnsi="Trebuchet MS" w:cs="Times New Roman"/>
                <w:sz w:val="18"/>
                <w:szCs w:val="18"/>
              </w:rPr>
              <w:t>69</w:t>
            </w:r>
            <w:r>
              <w:rPr>
                <w:rFonts w:ascii="Trebuchet MS" w:hAnsi="Trebuchet MS" w:cs="Times New Roman"/>
                <w:sz w:val="18"/>
                <w:szCs w:val="18"/>
              </w:rPr>
              <w:t>7</w:t>
            </w:r>
          </w:p>
        </w:tc>
      </w:tr>
      <w:tr w:rsidR="003F150A" w:rsidRPr="00C24B98" w14:paraId="6E32B73C" w14:textId="77777777" w:rsidTr="00026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43D009" w14:textId="032A8914"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12</w:t>
            </w:r>
          </w:p>
        </w:tc>
        <w:tc>
          <w:tcPr>
            <w:tcW w:w="1560" w:type="dxa"/>
          </w:tcPr>
          <w:p w14:paraId="5590AFED" w14:textId="05629311" w:rsidR="003F150A" w:rsidRPr="00C24B98" w:rsidRDefault="003F150A" w:rsidP="003F15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0595</w:t>
            </w:r>
          </w:p>
        </w:tc>
        <w:tc>
          <w:tcPr>
            <w:tcW w:w="1280" w:type="dxa"/>
          </w:tcPr>
          <w:p w14:paraId="3C0385D9" w14:textId="1AE87449" w:rsidR="003F150A" w:rsidRPr="00C24B98" w:rsidRDefault="003F150A" w:rsidP="003F150A">
            <w:pPr>
              <w:spacing w:after="0"/>
              <w:jc w:val="center"/>
              <w:cnfStyle w:val="000000100000" w:firstRow="0" w:lastRow="0" w:firstColumn="0" w:lastColumn="0" w:oddVBand="0" w:evenVBand="0" w:oddHBand="1"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35</w:t>
            </w:r>
            <w:r>
              <w:rPr>
                <w:rFonts w:ascii="Trebuchet MS" w:hAnsi="Trebuchet MS" w:cs="Times New Roman"/>
                <w:sz w:val="18"/>
                <w:szCs w:val="18"/>
              </w:rPr>
              <w:t>,</w:t>
            </w:r>
            <w:r w:rsidRPr="003F150A">
              <w:rPr>
                <w:rFonts w:ascii="Trebuchet MS" w:hAnsi="Trebuchet MS" w:cs="Times New Roman"/>
                <w:sz w:val="18"/>
                <w:szCs w:val="18"/>
              </w:rPr>
              <w:t>520</w:t>
            </w:r>
          </w:p>
        </w:tc>
      </w:tr>
      <w:tr w:rsidR="003F150A" w:rsidRPr="00C24B98" w14:paraId="41D79CFE" w14:textId="77777777" w:rsidTr="0002667D">
        <w:tc>
          <w:tcPr>
            <w:cnfStyle w:val="001000000000" w:firstRow="0" w:lastRow="0" w:firstColumn="1" w:lastColumn="0" w:oddVBand="0" w:evenVBand="0" w:oddHBand="0" w:evenHBand="0" w:firstRowFirstColumn="0" w:firstRowLastColumn="0" w:lastRowFirstColumn="0" w:lastRowLastColumn="0"/>
            <w:tcW w:w="1129" w:type="dxa"/>
          </w:tcPr>
          <w:p w14:paraId="2AAC7E19" w14:textId="57E55218"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15</w:t>
            </w:r>
          </w:p>
        </w:tc>
        <w:tc>
          <w:tcPr>
            <w:tcW w:w="1560" w:type="dxa"/>
          </w:tcPr>
          <w:p w14:paraId="366E3DF4" w14:textId="5E9D615E" w:rsidR="003F150A" w:rsidRPr="00C24B98" w:rsidRDefault="003F150A" w:rsidP="003F15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0718</w:t>
            </w:r>
          </w:p>
        </w:tc>
        <w:tc>
          <w:tcPr>
            <w:tcW w:w="1280" w:type="dxa"/>
          </w:tcPr>
          <w:p w14:paraId="739F5047" w14:textId="42F96714" w:rsidR="003F150A" w:rsidRPr="00C24B98" w:rsidRDefault="003F150A" w:rsidP="003F150A">
            <w:pPr>
              <w:spacing w:after="0"/>
              <w:jc w:val="center"/>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51</w:t>
            </w:r>
            <w:r>
              <w:rPr>
                <w:rFonts w:ascii="Trebuchet MS" w:hAnsi="Trebuchet MS" w:cs="Times New Roman"/>
                <w:sz w:val="18"/>
                <w:szCs w:val="18"/>
              </w:rPr>
              <w:t>,</w:t>
            </w:r>
            <w:r w:rsidRPr="003F150A">
              <w:rPr>
                <w:rFonts w:ascii="Trebuchet MS" w:hAnsi="Trebuchet MS" w:cs="Times New Roman"/>
                <w:sz w:val="18"/>
                <w:szCs w:val="18"/>
              </w:rPr>
              <w:t>569</w:t>
            </w:r>
          </w:p>
        </w:tc>
      </w:tr>
      <w:tr w:rsidR="003F150A" w:rsidRPr="00C24B98" w14:paraId="1AA120D3" w14:textId="77777777" w:rsidTr="00026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4D7D31" w14:textId="356B2376"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18</w:t>
            </w:r>
          </w:p>
        </w:tc>
        <w:tc>
          <w:tcPr>
            <w:tcW w:w="1560" w:type="dxa"/>
          </w:tcPr>
          <w:p w14:paraId="46C8A08F" w14:textId="4F2A7A7C" w:rsidR="003F150A" w:rsidRPr="00C24B98" w:rsidRDefault="003F150A" w:rsidP="003F15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0684</w:t>
            </w:r>
          </w:p>
        </w:tc>
        <w:tc>
          <w:tcPr>
            <w:tcW w:w="1280" w:type="dxa"/>
          </w:tcPr>
          <w:p w14:paraId="1F97B901" w14:textId="74F44DB1" w:rsidR="003F150A" w:rsidRPr="00C24B98" w:rsidRDefault="003F150A" w:rsidP="003F150A">
            <w:pPr>
              <w:spacing w:after="0"/>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rPr>
            </w:pPr>
            <w:r w:rsidRPr="003F150A">
              <w:rPr>
                <w:rFonts w:ascii="Trebuchet MS" w:hAnsi="Trebuchet MS" w:cs="Times New Roman"/>
                <w:sz w:val="18"/>
                <w:szCs w:val="18"/>
              </w:rPr>
              <w:t>46</w:t>
            </w:r>
            <w:r>
              <w:rPr>
                <w:rFonts w:ascii="Trebuchet MS" w:hAnsi="Trebuchet MS" w:cs="Times New Roman"/>
                <w:sz w:val="18"/>
                <w:szCs w:val="18"/>
              </w:rPr>
              <w:t>,</w:t>
            </w:r>
            <w:r w:rsidRPr="003F150A">
              <w:rPr>
                <w:rFonts w:ascii="Trebuchet MS" w:hAnsi="Trebuchet MS" w:cs="Times New Roman"/>
                <w:sz w:val="18"/>
                <w:szCs w:val="18"/>
              </w:rPr>
              <w:t>888</w:t>
            </w:r>
          </w:p>
        </w:tc>
      </w:tr>
      <w:tr w:rsidR="003F150A" w:rsidRPr="00C24B98" w14:paraId="111EEDD5" w14:textId="77777777" w:rsidTr="0002667D">
        <w:tc>
          <w:tcPr>
            <w:cnfStyle w:val="001000000000" w:firstRow="0" w:lastRow="0" w:firstColumn="1" w:lastColumn="0" w:oddVBand="0" w:evenVBand="0" w:oddHBand="0" w:evenHBand="0" w:firstRowFirstColumn="0" w:firstRowLastColumn="0" w:lastRowFirstColumn="0" w:lastRowLastColumn="0"/>
            <w:tcW w:w="1129" w:type="dxa"/>
          </w:tcPr>
          <w:p w14:paraId="585D4F98" w14:textId="22F7C4DA"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21</w:t>
            </w:r>
          </w:p>
        </w:tc>
        <w:tc>
          <w:tcPr>
            <w:tcW w:w="1560" w:type="dxa"/>
          </w:tcPr>
          <w:p w14:paraId="0EC35051" w14:textId="294E422A" w:rsidR="003F150A" w:rsidRPr="00C24B98" w:rsidRDefault="003F150A" w:rsidP="003F15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0701</w:t>
            </w:r>
          </w:p>
        </w:tc>
        <w:tc>
          <w:tcPr>
            <w:tcW w:w="1280" w:type="dxa"/>
          </w:tcPr>
          <w:p w14:paraId="1AB0F11F" w14:textId="5B5580ED" w:rsidR="003F150A" w:rsidRPr="00C24B98" w:rsidRDefault="003F150A" w:rsidP="003F150A">
            <w:pPr>
              <w:spacing w:after="0"/>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rPr>
            </w:pPr>
            <w:r w:rsidRPr="003F150A">
              <w:rPr>
                <w:rFonts w:ascii="Trebuchet MS" w:hAnsi="Trebuchet MS" w:cs="Times New Roman"/>
                <w:sz w:val="18"/>
                <w:szCs w:val="18"/>
              </w:rPr>
              <w:t>49</w:t>
            </w:r>
            <w:r>
              <w:rPr>
                <w:rFonts w:ascii="Trebuchet MS" w:hAnsi="Trebuchet MS" w:cs="Times New Roman"/>
                <w:sz w:val="18"/>
                <w:szCs w:val="18"/>
              </w:rPr>
              <w:t>,</w:t>
            </w:r>
            <w:r w:rsidRPr="003F150A">
              <w:rPr>
                <w:rFonts w:ascii="Trebuchet MS" w:hAnsi="Trebuchet MS" w:cs="Times New Roman"/>
                <w:sz w:val="18"/>
                <w:szCs w:val="18"/>
              </w:rPr>
              <w:t>223</w:t>
            </w:r>
          </w:p>
        </w:tc>
      </w:tr>
    </w:tbl>
    <w:p w14:paraId="2E013AC7" w14:textId="77777777" w:rsidR="00193D7B" w:rsidRDefault="00193D7B" w:rsidP="00217C4D">
      <w:pPr>
        <w:spacing w:after="240"/>
        <w:ind w:firstLine="720"/>
        <w:jc w:val="both"/>
        <w:rPr>
          <w:rFonts w:ascii="Trebuchet MS" w:hAnsi="Trebuchet MS" w:cs="Times New Roman"/>
          <w:sz w:val="20"/>
        </w:rPr>
      </w:pPr>
    </w:p>
    <w:p w14:paraId="10CE3063" w14:textId="6B4AE919" w:rsidR="00947952" w:rsidRDefault="00E36FB4" w:rsidP="00E36FB4">
      <w:pPr>
        <w:spacing w:after="240"/>
        <w:ind w:right="67" w:firstLine="720"/>
        <w:jc w:val="both"/>
        <w:rPr>
          <w:rFonts w:ascii="Trebuchet MS" w:hAnsi="Trebuchet MS" w:cs="Times New Roman"/>
          <w:sz w:val="20"/>
        </w:rPr>
      </w:pPr>
      <w:r w:rsidRPr="00DE5392">
        <w:rPr>
          <w:rFonts w:ascii="Trebuchet MS" w:hAnsi="Trebuchet MS" w:cs="Times New Roman"/>
          <w:sz w:val="20"/>
          <w:highlight w:val="yellow"/>
        </w:rPr>
        <w:t xml:space="preserve">Error distribution measurements were carried out for each voltage variation, and the average error value was -0.0236275, with the mode and median values -0.01. </w:t>
      </w:r>
      <w:proofErr w:type="gramStart"/>
      <w:r w:rsidRPr="00DE5392">
        <w:rPr>
          <w:rFonts w:ascii="Trebuchet MS" w:hAnsi="Trebuchet MS" w:cs="Times New Roman"/>
          <w:sz w:val="20"/>
          <w:highlight w:val="yellow"/>
        </w:rPr>
        <w:t>Using the central tendency method, it</w:t>
      </w:r>
      <w:proofErr w:type="gramEnd"/>
      <w:r w:rsidRPr="00DE5392">
        <w:rPr>
          <w:rFonts w:ascii="Trebuchet MS" w:hAnsi="Trebuchet MS" w:cs="Times New Roman"/>
          <w:sz w:val="20"/>
          <w:highlight w:val="yellow"/>
        </w:rPr>
        <w:t xml:space="preserve"> is known that the error distribution is a negative skewed distribution</w:t>
      </w:r>
      <w:r w:rsidRPr="00E36FB4">
        <w:rPr>
          <w:rFonts w:ascii="Trebuchet MS" w:hAnsi="Trebuchet MS" w:cs="Times New Roman"/>
          <w:sz w:val="20"/>
        </w:rPr>
        <w:t>.</w:t>
      </w:r>
      <w:r w:rsidR="00330584">
        <w:rPr>
          <w:rFonts w:ascii="Trebuchet MS" w:hAnsi="Trebuchet MS" w:cs="Times New Roman"/>
          <w:noProof/>
          <w:sz w:val="20"/>
        </w:rPr>
        <w:drawing>
          <wp:inline distT="0" distB="0" distL="0" distR="0" wp14:anchorId="76E95241" wp14:editId="7BE0CE9F">
            <wp:extent cx="2568272" cy="177545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319" t="5357" r="8178"/>
                    <a:stretch/>
                  </pic:blipFill>
                  <pic:spPr bwMode="auto">
                    <a:xfrm>
                      <a:off x="0" y="0"/>
                      <a:ext cx="2575266" cy="1780292"/>
                    </a:xfrm>
                    <a:prstGeom prst="rect">
                      <a:avLst/>
                    </a:prstGeom>
                    <a:noFill/>
                    <a:ln>
                      <a:noFill/>
                    </a:ln>
                    <a:extLst>
                      <a:ext uri="{53640926-AAD7-44D8-BBD7-CCE9431645EC}">
                        <a14:shadowObscured xmlns:a14="http://schemas.microsoft.com/office/drawing/2010/main"/>
                      </a:ext>
                    </a:extLst>
                  </pic:spPr>
                </pic:pic>
              </a:graphicData>
            </a:graphic>
          </wp:inline>
        </w:drawing>
      </w:r>
    </w:p>
    <w:p w14:paraId="5B04156F" w14:textId="77777777" w:rsidR="00E36FB4" w:rsidRDefault="00E36FB4" w:rsidP="0002667D">
      <w:pPr>
        <w:spacing w:after="240"/>
        <w:ind w:firstLine="720"/>
        <w:jc w:val="both"/>
        <w:rPr>
          <w:rFonts w:ascii="Trebuchet MS" w:hAnsi="Trebuchet MS" w:cs="Times New Roman"/>
          <w:sz w:val="20"/>
        </w:rPr>
      </w:pPr>
      <w:r w:rsidRPr="00DE5392">
        <w:rPr>
          <w:rFonts w:ascii="Trebuchet MS" w:hAnsi="Trebuchet MS" w:cs="Times New Roman"/>
          <w:sz w:val="20"/>
          <w:highlight w:val="yellow"/>
        </w:rPr>
        <w:t>To find out the distribution and variation and to test the differences in each data distribution, graphical visualization was carried out using boxplot charts and analysis using the Analysis of Variance (ANOVA) method. The type of ANOVA used is one-way ANOVA, and the following results are obtained.</w:t>
      </w:r>
    </w:p>
    <w:p w14:paraId="451BFB21" w14:textId="0699F2CB" w:rsidR="00217C4D" w:rsidRDefault="00217C4D" w:rsidP="003A4E41">
      <w:pPr>
        <w:spacing w:after="240"/>
        <w:jc w:val="center"/>
        <w:rPr>
          <w:rFonts w:ascii="Trebuchet MS" w:hAnsi="Trebuchet MS" w:cs="Times New Roman"/>
          <w:sz w:val="20"/>
        </w:rPr>
      </w:pPr>
      <w:r w:rsidRPr="001E3C06">
        <w:rPr>
          <w:rFonts w:ascii="Trebuchet MS" w:hAnsi="Trebuchet MS"/>
          <w:b/>
          <w:bCs/>
          <w:sz w:val="18"/>
        </w:rPr>
        <w:t xml:space="preserve">Table </w:t>
      </w:r>
      <w:r>
        <w:rPr>
          <w:rFonts w:ascii="Trebuchet MS" w:hAnsi="Trebuchet MS"/>
          <w:b/>
          <w:bCs/>
          <w:sz w:val="18"/>
        </w:rPr>
        <w:t>3</w:t>
      </w:r>
      <w:r w:rsidRPr="001E3C06">
        <w:rPr>
          <w:rFonts w:ascii="Trebuchet MS" w:hAnsi="Trebuchet MS"/>
          <w:b/>
          <w:bCs/>
          <w:sz w:val="18"/>
        </w:rPr>
        <w:t>.</w:t>
      </w:r>
      <w:r w:rsidRPr="001E3C06">
        <w:rPr>
          <w:rFonts w:ascii="Trebuchet MS" w:hAnsi="Trebuchet MS"/>
          <w:sz w:val="18"/>
        </w:rPr>
        <w:t xml:space="preserve"> </w:t>
      </w:r>
      <w:r>
        <w:rPr>
          <w:rFonts w:ascii="Trebuchet MS" w:hAnsi="Trebuchet MS"/>
          <w:sz w:val="18"/>
        </w:rPr>
        <w:t>ANOVA result</w:t>
      </w:r>
    </w:p>
    <w:tbl>
      <w:tblPr>
        <w:tblStyle w:val="PlainTable2"/>
        <w:tblW w:w="4269" w:type="dxa"/>
        <w:tblLook w:val="04A0" w:firstRow="1" w:lastRow="0" w:firstColumn="1" w:lastColumn="0" w:noHBand="0" w:noVBand="1"/>
      </w:tblPr>
      <w:tblGrid>
        <w:gridCol w:w="1124"/>
        <w:gridCol w:w="856"/>
        <w:gridCol w:w="992"/>
        <w:gridCol w:w="1297"/>
      </w:tblGrid>
      <w:tr w:rsidR="00AE45D6" w:rsidRPr="00452502" w14:paraId="298FDDD5" w14:textId="20B54BDB" w:rsidTr="00AE45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dxa"/>
            <w:noWrap/>
            <w:hideMark/>
          </w:tcPr>
          <w:p w14:paraId="797AA41E" w14:textId="77777777" w:rsidR="00AE45D6" w:rsidRDefault="00AE45D6" w:rsidP="00BC1E9D">
            <w:pPr>
              <w:spacing w:after="0" w:line="240" w:lineRule="auto"/>
              <w:jc w:val="center"/>
              <w:rPr>
                <w:rFonts w:ascii="Trebuchet MS" w:eastAsia="Times New Roman" w:hAnsi="Trebuchet MS" w:cs="Calibri"/>
                <w:sz w:val="18"/>
                <w:szCs w:val="18"/>
                <w:lang w:val="en-ID" w:eastAsia="en-ID"/>
              </w:rPr>
            </w:pPr>
            <w:r>
              <w:rPr>
                <w:rFonts w:ascii="Trebuchet MS" w:eastAsia="Times New Roman" w:hAnsi="Trebuchet MS" w:cs="Calibri"/>
                <w:b w:val="0"/>
                <w:bCs w:val="0"/>
                <w:sz w:val="18"/>
                <w:szCs w:val="18"/>
                <w:lang w:val="en-ID" w:eastAsia="en-ID"/>
              </w:rPr>
              <w:t>DOF</w:t>
            </w:r>
          </w:p>
          <w:p w14:paraId="56D3AD9C" w14:textId="0455D754" w:rsidR="00AE45D6" w:rsidRPr="00452502" w:rsidRDefault="00AE45D6" w:rsidP="00BC1E9D">
            <w:pPr>
              <w:spacing w:after="0" w:line="240" w:lineRule="auto"/>
              <w:jc w:val="center"/>
              <w:rPr>
                <w:rFonts w:ascii="Trebuchet MS" w:eastAsia="Times New Roman" w:hAnsi="Trebuchet MS" w:cs="Calibri"/>
                <w:b w:val="0"/>
                <w:bCs w:val="0"/>
                <w:sz w:val="18"/>
                <w:szCs w:val="18"/>
                <w:lang w:val="en-ID" w:eastAsia="en-ID"/>
              </w:rPr>
            </w:pPr>
            <w:r>
              <w:rPr>
                <w:rFonts w:ascii="Trebuchet MS" w:eastAsia="Times New Roman" w:hAnsi="Trebuchet MS" w:cs="Calibri"/>
                <w:b w:val="0"/>
                <w:bCs w:val="0"/>
                <w:sz w:val="18"/>
                <w:szCs w:val="18"/>
                <w:lang w:val="en-ID" w:eastAsia="en-ID"/>
              </w:rPr>
              <w:t>Numerator</w:t>
            </w:r>
          </w:p>
        </w:tc>
        <w:tc>
          <w:tcPr>
            <w:tcW w:w="856" w:type="dxa"/>
          </w:tcPr>
          <w:p w14:paraId="2F5EC9E8" w14:textId="1EFC2CD8" w:rsidR="00AE45D6" w:rsidRPr="0002667D" w:rsidRDefault="00AE45D6" w:rsidP="00BC1E9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 w:val="0"/>
                <w:bCs w:val="0"/>
                <w:sz w:val="18"/>
                <w:szCs w:val="18"/>
                <w:lang w:val="en-ID" w:eastAsia="en-ID"/>
              </w:rPr>
            </w:pPr>
            <w:r w:rsidRPr="0002667D">
              <w:rPr>
                <w:rFonts w:ascii="Trebuchet MS" w:eastAsia="Times New Roman" w:hAnsi="Trebuchet MS" w:cs="Calibri"/>
                <w:b w:val="0"/>
                <w:bCs w:val="0"/>
                <w:sz w:val="18"/>
                <w:szCs w:val="18"/>
                <w:lang w:val="en-ID" w:eastAsia="en-ID"/>
              </w:rPr>
              <w:t>F-Stat</w:t>
            </w:r>
          </w:p>
        </w:tc>
        <w:tc>
          <w:tcPr>
            <w:tcW w:w="992" w:type="dxa"/>
            <w:noWrap/>
            <w:hideMark/>
          </w:tcPr>
          <w:p w14:paraId="11B82127" w14:textId="55875C75" w:rsidR="00AE45D6" w:rsidRPr="00452502" w:rsidRDefault="00AE45D6" w:rsidP="00BC1E9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 w:val="0"/>
                <w:bCs w:val="0"/>
                <w:sz w:val="18"/>
                <w:szCs w:val="18"/>
                <w:lang w:val="en-ID" w:eastAsia="en-ID"/>
              </w:rPr>
            </w:pPr>
            <w:r w:rsidRPr="0002667D">
              <w:rPr>
                <w:rFonts w:ascii="Trebuchet MS" w:eastAsia="Times New Roman" w:hAnsi="Trebuchet MS" w:cs="Calibri"/>
                <w:b w:val="0"/>
                <w:bCs w:val="0"/>
                <w:sz w:val="18"/>
                <w:szCs w:val="18"/>
                <w:lang w:val="en-ID" w:eastAsia="en-ID"/>
              </w:rPr>
              <w:t>P</w:t>
            </w:r>
            <w:r w:rsidRPr="00452502">
              <w:rPr>
                <w:rFonts w:ascii="Trebuchet MS" w:eastAsia="Times New Roman" w:hAnsi="Trebuchet MS" w:cs="Calibri"/>
                <w:b w:val="0"/>
                <w:bCs w:val="0"/>
                <w:sz w:val="18"/>
                <w:szCs w:val="18"/>
                <w:lang w:val="en-ID" w:eastAsia="en-ID"/>
              </w:rPr>
              <w:t>-</w:t>
            </w:r>
            <w:r w:rsidRPr="0002667D">
              <w:rPr>
                <w:rFonts w:ascii="Trebuchet MS" w:eastAsia="Times New Roman" w:hAnsi="Trebuchet MS" w:cs="Calibri"/>
                <w:b w:val="0"/>
                <w:bCs w:val="0"/>
                <w:sz w:val="18"/>
                <w:szCs w:val="18"/>
                <w:lang w:val="en-ID" w:eastAsia="en-ID"/>
              </w:rPr>
              <w:t>V</w:t>
            </w:r>
            <w:r w:rsidRPr="00452502">
              <w:rPr>
                <w:rFonts w:ascii="Trebuchet MS" w:eastAsia="Times New Roman" w:hAnsi="Trebuchet MS" w:cs="Calibri"/>
                <w:b w:val="0"/>
                <w:bCs w:val="0"/>
                <w:sz w:val="18"/>
                <w:szCs w:val="18"/>
                <w:lang w:val="en-ID" w:eastAsia="en-ID"/>
              </w:rPr>
              <w:t>alue</w:t>
            </w:r>
          </w:p>
        </w:tc>
        <w:tc>
          <w:tcPr>
            <w:tcW w:w="1297" w:type="dxa"/>
          </w:tcPr>
          <w:p w14:paraId="662BE1B4" w14:textId="4C7F0296" w:rsidR="00AE45D6" w:rsidRPr="0002667D" w:rsidRDefault="00AE45D6" w:rsidP="00BC1E9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 w:val="0"/>
                <w:bCs w:val="0"/>
                <w:sz w:val="18"/>
                <w:szCs w:val="18"/>
                <w:lang w:val="en-ID" w:eastAsia="en-ID"/>
              </w:rPr>
            </w:pPr>
            <w:r>
              <w:rPr>
                <w:rFonts w:ascii="Trebuchet MS" w:eastAsia="Times New Roman" w:hAnsi="Trebuchet MS" w:cs="Calibri"/>
                <w:b w:val="0"/>
                <w:bCs w:val="0"/>
                <w:sz w:val="18"/>
                <w:szCs w:val="18"/>
                <w:lang w:val="en-ID" w:eastAsia="en-ID"/>
              </w:rPr>
              <w:t>F-Critical</w:t>
            </w:r>
          </w:p>
        </w:tc>
      </w:tr>
      <w:tr w:rsidR="00AE45D6" w:rsidRPr="00452502" w14:paraId="35B4243C" w14:textId="3C7EABBB" w:rsidTr="00AE45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dxa"/>
            <w:noWrap/>
            <w:hideMark/>
          </w:tcPr>
          <w:p w14:paraId="0F3DFA11" w14:textId="4AC7895E" w:rsidR="00AE45D6" w:rsidRPr="00452502" w:rsidRDefault="00AE45D6" w:rsidP="00251183">
            <w:pPr>
              <w:spacing w:after="0" w:line="240" w:lineRule="auto"/>
              <w:ind w:left="29" w:hanging="29"/>
              <w:jc w:val="center"/>
              <w:rPr>
                <w:rFonts w:ascii="Trebuchet MS" w:eastAsia="Times New Roman" w:hAnsi="Trebuchet MS" w:cs="Calibri"/>
                <w:color w:val="000000"/>
                <w:sz w:val="18"/>
                <w:szCs w:val="18"/>
                <w:lang w:val="en-ID" w:eastAsia="en-ID"/>
              </w:rPr>
            </w:pPr>
            <w:r>
              <w:rPr>
                <w:rFonts w:ascii="Trebuchet MS" w:eastAsia="Times New Roman" w:hAnsi="Trebuchet MS" w:cs="Calibri"/>
                <w:color w:val="000000"/>
                <w:sz w:val="18"/>
                <w:szCs w:val="18"/>
                <w:lang w:val="en-ID" w:eastAsia="en-ID"/>
              </w:rPr>
              <w:t>7</w:t>
            </w:r>
          </w:p>
        </w:tc>
        <w:tc>
          <w:tcPr>
            <w:tcW w:w="856" w:type="dxa"/>
            <w:noWrap/>
            <w:hideMark/>
          </w:tcPr>
          <w:p w14:paraId="57AF0ECE" w14:textId="45CD1C5B" w:rsidR="00AE45D6" w:rsidRPr="00452502" w:rsidRDefault="00AE45D6" w:rsidP="002511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02667D">
              <w:rPr>
                <w:rFonts w:ascii="Trebuchet MS" w:eastAsia="Times New Roman" w:hAnsi="Trebuchet MS" w:cs="Calibri"/>
                <w:color w:val="000000"/>
                <w:sz w:val="18"/>
                <w:szCs w:val="18"/>
                <w:lang w:val="en-ID" w:eastAsia="en-ID"/>
              </w:rPr>
              <w:t>579.15</w:t>
            </w:r>
          </w:p>
        </w:tc>
        <w:tc>
          <w:tcPr>
            <w:tcW w:w="992" w:type="dxa"/>
            <w:noWrap/>
            <w:hideMark/>
          </w:tcPr>
          <w:p w14:paraId="71D7CA40" w14:textId="00A1CE68" w:rsidR="00AE45D6" w:rsidRPr="00452502" w:rsidRDefault="00AE45D6" w:rsidP="002511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Pr>
                <w:rFonts w:ascii="Trebuchet MS" w:eastAsia="Times New Roman" w:hAnsi="Trebuchet MS" w:cs="Calibri"/>
                <w:color w:val="000000"/>
                <w:sz w:val="18"/>
                <w:szCs w:val="18"/>
                <w:lang w:val="en-ID" w:eastAsia="en-ID"/>
              </w:rPr>
              <w:t>0</w:t>
            </w:r>
          </w:p>
        </w:tc>
        <w:tc>
          <w:tcPr>
            <w:tcW w:w="1297" w:type="dxa"/>
          </w:tcPr>
          <w:p w14:paraId="628EE9A4" w14:textId="3AB32C26" w:rsidR="00AE45D6" w:rsidRDefault="00AE45D6" w:rsidP="002511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AE45D6">
              <w:rPr>
                <w:rFonts w:ascii="Trebuchet MS" w:eastAsia="Times New Roman" w:hAnsi="Trebuchet MS" w:cs="Calibri"/>
                <w:color w:val="000000"/>
                <w:sz w:val="18"/>
                <w:szCs w:val="18"/>
                <w:lang w:val="en-ID" w:eastAsia="en-ID"/>
              </w:rPr>
              <w:t>2.6416</w:t>
            </w:r>
          </w:p>
        </w:tc>
      </w:tr>
    </w:tbl>
    <w:p w14:paraId="2523E01B" w14:textId="77777777" w:rsidR="00AA3694" w:rsidRDefault="00AA3694" w:rsidP="00947952">
      <w:pPr>
        <w:spacing w:after="240"/>
        <w:jc w:val="both"/>
        <w:rPr>
          <w:rFonts w:ascii="Trebuchet MS" w:hAnsi="Trebuchet MS" w:cs="Times New Roman"/>
          <w:sz w:val="20"/>
        </w:rPr>
      </w:pPr>
    </w:p>
    <w:p w14:paraId="3450D2EC" w14:textId="52413A0F" w:rsidR="00947952" w:rsidRDefault="00BC1E9D" w:rsidP="00330584">
      <w:pPr>
        <w:spacing w:after="240"/>
        <w:jc w:val="both"/>
        <w:rPr>
          <w:rFonts w:ascii="Trebuchet MS" w:hAnsi="Trebuchet MS" w:cs="Times New Roman"/>
          <w:sz w:val="20"/>
        </w:rPr>
      </w:pPr>
      <w:r>
        <w:rPr>
          <w:rFonts w:ascii="Trebuchet MS" w:hAnsi="Trebuchet MS" w:cs="Times New Roman"/>
          <w:noProof/>
          <w:sz w:val="20"/>
        </w:rPr>
        <w:drawing>
          <wp:inline distT="0" distB="0" distL="0" distR="0" wp14:anchorId="40050A0A" wp14:editId="6809629C">
            <wp:extent cx="2593060" cy="25364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4650" cy="2547803"/>
                    </a:xfrm>
                    <a:prstGeom prst="rect">
                      <a:avLst/>
                    </a:prstGeom>
                    <a:noFill/>
                    <a:ln>
                      <a:noFill/>
                    </a:ln>
                  </pic:spPr>
                </pic:pic>
              </a:graphicData>
            </a:graphic>
          </wp:inline>
        </w:drawing>
      </w:r>
    </w:p>
    <w:p w14:paraId="4AAC8FF6" w14:textId="77777777" w:rsidR="00E36FB4" w:rsidRPr="00DE5392" w:rsidRDefault="00E36FB4" w:rsidP="00193D7B">
      <w:pPr>
        <w:spacing w:after="240"/>
        <w:ind w:firstLine="426"/>
        <w:jc w:val="both"/>
        <w:rPr>
          <w:rFonts w:ascii="Trebuchet MS" w:hAnsi="Trebuchet MS" w:cs="Times New Roman"/>
          <w:sz w:val="20"/>
          <w:highlight w:val="yellow"/>
        </w:rPr>
      </w:pPr>
      <w:r w:rsidRPr="00DE5392">
        <w:rPr>
          <w:rFonts w:ascii="Trebuchet MS" w:hAnsi="Trebuchet MS" w:cs="Times New Roman"/>
          <w:sz w:val="20"/>
          <w:highlight w:val="yellow"/>
        </w:rPr>
        <w:t>Based on the P-Value of the test, it is known that the test results reject the null hypothesis (H0) and indicate a significant difference between the treatment and accepting the alternate hypothesis (H1) at a significant value of 0.01.</w:t>
      </w:r>
    </w:p>
    <w:p w14:paraId="05CC7878" w14:textId="19DB11C7" w:rsidR="00E36FB4" w:rsidRDefault="00E36FB4" w:rsidP="003A4E41">
      <w:pPr>
        <w:spacing w:after="240"/>
        <w:ind w:firstLine="426"/>
        <w:jc w:val="both"/>
        <w:rPr>
          <w:rFonts w:ascii="Trebuchet MS" w:hAnsi="Trebuchet MS" w:cs="Times New Roman"/>
          <w:sz w:val="20"/>
        </w:rPr>
      </w:pPr>
      <w:r w:rsidRPr="00DE5392">
        <w:rPr>
          <w:rFonts w:ascii="Trebuchet MS" w:hAnsi="Trebuchet MS" w:cs="Times New Roman"/>
          <w:sz w:val="20"/>
          <w:highlight w:val="yellow"/>
        </w:rPr>
        <w:t xml:space="preserve">Post Hoc analysis using the Tukey-HSD (Honestly Significant Difference) method was used to identify the differences between the two groups from the differences in the treatment of </w:t>
      </w:r>
      <w:r w:rsidRPr="00DE5392">
        <w:rPr>
          <w:rFonts w:ascii="Trebuchet MS" w:hAnsi="Trebuchet MS" w:cs="Times New Roman"/>
          <w:sz w:val="20"/>
          <w:highlight w:val="yellow"/>
        </w:rPr>
        <w:t>voltage</w:t>
      </w:r>
      <w:r w:rsidRPr="00DE5392">
        <w:rPr>
          <w:rFonts w:ascii="Trebuchet MS" w:hAnsi="Trebuchet MS" w:cs="Times New Roman"/>
          <w:sz w:val="20"/>
          <w:highlight w:val="yellow"/>
        </w:rPr>
        <w:t xml:space="preserve"> values.</w:t>
      </w:r>
    </w:p>
    <w:p w14:paraId="0445CD72" w14:textId="7F684B49" w:rsidR="003A4E41" w:rsidRPr="008F3AA9" w:rsidRDefault="003A4E41" w:rsidP="003A4E41">
      <w:pPr>
        <w:spacing w:after="240"/>
        <w:jc w:val="center"/>
        <w:rPr>
          <w:rFonts w:ascii="Trebuchet MS" w:hAnsi="Trebuchet MS" w:cs="Times New Roman"/>
          <w:sz w:val="20"/>
        </w:rPr>
      </w:pPr>
      <w:r w:rsidRPr="001E3C06">
        <w:rPr>
          <w:rFonts w:ascii="Trebuchet MS" w:hAnsi="Trebuchet MS"/>
          <w:b/>
          <w:bCs/>
          <w:sz w:val="18"/>
        </w:rPr>
        <w:t xml:space="preserve">Table </w:t>
      </w:r>
      <w:r>
        <w:rPr>
          <w:rFonts w:ascii="Trebuchet MS" w:hAnsi="Trebuchet MS"/>
          <w:b/>
          <w:bCs/>
          <w:sz w:val="18"/>
        </w:rPr>
        <w:t>4</w:t>
      </w:r>
      <w:r w:rsidRPr="001E3C06">
        <w:rPr>
          <w:rFonts w:ascii="Trebuchet MS" w:hAnsi="Trebuchet MS"/>
          <w:b/>
          <w:bCs/>
          <w:sz w:val="18"/>
        </w:rPr>
        <w:t>.</w:t>
      </w:r>
      <w:r w:rsidRPr="001E3C06">
        <w:rPr>
          <w:rFonts w:ascii="Trebuchet MS" w:hAnsi="Trebuchet MS"/>
          <w:sz w:val="18"/>
        </w:rPr>
        <w:t xml:space="preserve"> </w:t>
      </w:r>
      <w:r>
        <w:rPr>
          <w:rFonts w:ascii="Trebuchet MS" w:hAnsi="Trebuchet MS"/>
          <w:sz w:val="18"/>
        </w:rPr>
        <w:t>Tukey-HSD</w:t>
      </w:r>
      <w:r>
        <w:rPr>
          <w:rFonts w:ascii="Trebuchet MS" w:hAnsi="Trebuchet MS"/>
          <w:sz w:val="18"/>
        </w:rPr>
        <w:t xml:space="preserve"> result</w:t>
      </w:r>
    </w:p>
    <w:tbl>
      <w:tblPr>
        <w:tblStyle w:val="PlainTable2"/>
        <w:tblW w:w="4395" w:type="dxa"/>
        <w:tblLook w:val="04A0" w:firstRow="1" w:lastRow="0" w:firstColumn="1" w:lastColumn="0" w:noHBand="0" w:noVBand="1"/>
      </w:tblPr>
      <w:tblGrid>
        <w:gridCol w:w="960"/>
        <w:gridCol w:w="960"/>
        <w:gridCol w:w="960"/>
        <w:gridCol w:w="1515"/>
      </w:tblGrid>
      <w:tr w:rsidR="00452502" w:rsidRPr="00452502" w14:paraId="2D54B40E" w14:textId="77777777" w:rsidTr="00DE53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14:paraId="343DA012" w14:textId="7605D8E8" w:rsidR="00452502" w:rsidRPr="00452502" w:rsidRDefault="00452502" w:rsidP="00452502">
            <w:pPr>
              <w:spacing w:after="0" w:line="240" w:lineRule="auto"/>
              <w:jc w:val="center"/>
              <w:rPr>
                <w:rFonts w:ascii="Trebuchet MS" w:eastAsia="Times New Roman" w:hAnsi="Trebuchet MS" w:cs="Calibri"/>
                <w:sz w:val="18"/>
                <w:szCs w:val="18"/>
                <w:lang w:val="en-ID" w:eastAsia="en-ID"/>
              </w:rPr>
            </w:pPr>
            <w:r>
              <w:rPr>
                <w:rFonts w:ascii="Trebuchet MS" w:eastAsia="Times New Roman" w:hAnsi="Trebuchet MS" w:cs="Calibri"/>
                <w:sz w:val="18"/>
                <w:szCs w:val="18"/>
                <w:lang w:val="en-ID" w:eastAsia="en-ID"/>
              </w:rPr>
              <w:t>Voltage</w:t>
            </w:r>
          </w:p>
        </w:tc>
        <w:tc>
          <w:tcPr>
            <w:tcW w:w="960" w:type="dxa"/>
            <w:noWrap/>
            <w:hideMark/>
          </w:tcPr>
          <w:p w14:paraId="3B32B1D9" w14:textId="77DCE7F0" w:rsidR="00452502" w:rsidRPr="00452502" w:rsidRDefault="00452502" w:rsidP="004525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sz w:val="18"/>
                <w:szCs w:val="18"/>
                <w:lang w:val="en-ID" w:eastAsia="en-ID"/>
              </w:rPr>
            </w:pPr>
            <w:r>
              <w:rPr>
                <w:rFonts w:ascii="Trebuchet MS" w:eastAsia="Times New Roman" w:hAnsi="Trebuchet MS" w:cs="Calibri"/>
                <w:sz w:val="18"/>
                <w:szCs w:val="18"/>
                <w:lang w:val="en-ID" w:eastAsia="en-ID"/>
              </w:rPr>
              <w:t>P</w:t>
            </w:r>
            <w:r w:rsidRPr="00452502">
              <w:rPr>
                <w:rFonts w:ascii="Trebuchet MS" w:eastAsia="Times New Roman" w:hAnsi="Trebuchet MS" w:cs="Calibri"/>
                <w:sz w:val="18"/>
                <w:szCs w:val="18"/>
                <w:lang w:val="en-ID" w:eastAsia="en-ID"/>
              </w:rPr>
              <w:t>-</w:t>
            </w:r>
            <w:r>
              <w:rPr>
                <w:rFonts w:ascii="Trebuchet MS" w:eastAsia="Times New Roman" w:hAnsi="Trebuchet MS" w:cs="Calibri"/>
                <w:sz w:val="18"/>
                <w:szCs w:val="18"/>
                <w:lang w:val="en-ID" w:eastAsia="en-ID"/>
              </w:rPr>
              <w:t>V</w:t>
            </w:r>
            <w:r w:rsidRPr="00452502">
              <w:rPr>
                <w:rFonts w:ascii="Trebuchet MS" w:eastAsia="Times New Roman" w:hAnsi="Trebuchet MS" w:cs="Calibri"/>
                <w:sz w:val="18"/>
                <w:szCs w:val="18"/>
                <w:lang w:val="en-ID" w:eastAsia="en-ID"/>
              </w:rPr>
              <w:t>alue</w:t>
            </w:r>
          </w:p>
        </w:tc>
        <w:tc>
          <w:tcPr>
            <w:tcW w:w="1515" w:type="dxa"/>
            <w:noWrap/>
            <w:hideMark/>
          </w:tcPr>
          <w:p w14:paraId="22DDAD79" w14:textId="489255DB" w:rsidR="00452502" w:rsidRPr="00452502" w:rsidRDefault="00452502" w:rsidP="004525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sz w:val="18"/>
                <w:szCs w:val="18"/>
                <w:lang w:val="en-ID" w:eastAsia="en-ID"/>
              </w:rPr>
            </w:pPr>
            <w:r>
              <w:rPr>
                <w:rFonts w:ascii="Trebuchet MS" w:eastAsia="Times New Roman" w:hAnsi="Trebuchet MS" w:cs="Calibri"/>
                <w:sz w:val="18"/>
                <w:szCs w:val="18"/>
                <w:lang w:val="en-ID" w:eastAsia="en-ID"/>
              </w:rPr>
              <w:t>R</w:t>
            </w:r>
            <w:r w:rsidRPr="00452502">
              <w:rPr>
                <w:rFonts w:ascii="Trebuchet MS" w:eastAsia="Times New Roman" w:hAnsi="Trebuchet MS" w:cs="Calibri"/>
                <w:sz w:val="18"/>
                <w:szCs w:val="18"/>
                <w:lang w:val="en-ID" w:eastAsia="en-ID"/>
              </w:rPr>
              <w:t>eject</w:t>
            </w:r>
          </w:p>
        </w:tc>
      </w:tr>
      <w:tr w:rsidR="00452502" w:rsidRPr="00452502" w14:paraId="79428FBF"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8C404C" w14:textId="77777777" w:rsidR="00452502" w:rsidRPr="00E36FB4" w:rsidRDefault="00452502" w:rsidP="00AA3694">
            <w:pPr>
              <w:spacing w:after="0" w:line="240" w:lineRule="auto"/>
              <w:ind w:left="29" w:hanging="29"/>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0.5v</w:t>
            </w:r>
          </w:p>
        </w:tc>
        <w:tc>
          <w:tcPr>
            <w:tcW w:w="960" w:type="dxa"/>
            <w:noWrap/>
            <w:hideMark/>
          </w:tcPr>
          <w:p w14:paraId="108B7AD4"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3v</w:t>
            </w:r>
          </w:p>
        </w:tc>
        <w:tc>
          <w:tcPr>
            <w:tcW w:w="960" w:type="dxa"/>
            <w:noWrap/>
            <w:hideMark/>
          </w:tcPr>
          <w:p w14:paraId="51F3DAF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0,001548</w:t>
            </w:r>
          </w:p>
        </w:tc>
        <w:tc>
          <w:tcPr>
            <w:tcW w:w="1515" w:type="dxa"/>
            <w:noWrap/>
            <w:hideMark/>
          </w:tcPr>
          <w:p w14:paraId="132478FF"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3CE546D3"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918CAC"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0.5v</w:t>
            </w:r>
          </w:p>
        </w:tc>
        <w:tc>
          <w:tcPr>
            <w:tcW w:w="960" w:type="dxa"/>
            <w:noWrap/>
            <w:hideMark/>
          </w:tcPr>
          <w:p w14:paraId="2FCE66BF"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6v</w:t>
            </w:r>
          </w:p>
        </w:tc>
        <w:tc>
          <w:tcPr>
            <w:tcW w:w="960" w:type="dxa"/>
            <w:noWrap/>
            <w:hideMark/>
          </w:tcPr>
          <w:p w14:paraId="1C487313"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0,9</w:t>
            </w:r>
          </w:p>
        </w:tc>
        <w:tc>
          <w:tcPr>
            <w:tcW w:w="1515" w:type="dxa"/>
            <w:noWrap/>
            <w:hideMark/>
          </w:tcPr>
          <w:p w14:paraId="22735088"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FF0000"/>
                <w:sz w:val="18"/>
                <w:szCs w:val="18"/>
                <w:lang w:val="en-ID" w:eastAsia="en-ID"/>
              </w:rPr>
            </w:pPr>
            <w:r w:rsidRPr="00452502">
              <w:rPr>
                <w:rFonts w:ascii="Trebuchet MS" w:eastAsia="Times New Roman" w:hAnsi="Trebuchet MS" w:cs="Calibri"/>
                <w:color w:val="FF0000"/>
                <w:sz w:val="18"/>
                <w:szCs w:val="18"/>
                <w:lang w:val="en-ID" w:eastAsia="en-ID"/>
              </w:rPr>
              <w:t>False</w:t>
            </w:r>
          </w:p>
        </w:tc>
      </w:tr>
      <w:tr w:rsidR="00452502" w:rsidRPr="00452502" w14:paraId="152576DA"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DAE930"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0.5v</w:t>
            </w:r>
          </w:p>
        </w:tc>
        <w:tc>
          <w:tcPr>
            <w:tcW w:w="960" w:type="dxa"/>
            <w:noWrap/>
            <w:hideMark/>
          </w:tcPr>
          <w:p w14:paraId="6330BCC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5FC76FDE"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0,9</w:t>
            </w:r>
          </w:p>
        </w:tc>
        <w:tc>
          <w:tcPr>
            <w:tcW w:w="1515" w:type="dxa"/>
            <w:noWrap/>
            <w:hideMark/>
          </w:tcPr>
          <w:p w14:paraId="011B735D"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FF0000"/>
                <w:sz w:val="18"/>
                <w:szCs w:val="18"/>
                <w:lang w:val="en-ID" w:eastAsia="en-ID"/>
              </w:rPr>
            </w:pPr>
            <w:r w:rsidRPr="00452502">
              <w:rPr>
                <w:rFonts w:ascii="Trebuchet MS" w:eastAsia="Times New Roman" w:hAnsi="Trebuchet MS" w:cs="Calibri"/>
                <w:color w:val="FF0000"/>
                <w:sz w:val="18"/>
                <w:szCs w:val="18"/>
                <w:lang w:val="en-ID" w:eastAsia="en-ID"/>
              </w:rPr>
              <w:t>False</w:t>
            </w:r>
          </w:p>
        </w:tc>
      </w:tr>
      <w:tr w:rsidR="00452502" w:rsidRPr="00452502" w14:paraId="1C13BD63"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D4849"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0.5v</w:t>
            </w:r>
          </w:p>
        </w:tc>
        <w:tc>
          <w:tcPr>
            <w:tcW w:w="960" w:type="dxa"/>
            <w:noWrap/>
            <w:hideMark/>
          </w:tcPr>
          <w:p w14:paraId="04DAFB9E"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5FF38528"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1C48488B"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448F82C7"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553DFB"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0.5v</w:t>
            </w:r>
          </w:p>
        </w:tc>
        <w:tc>
          <w:tcPr>
            <w:tcW w:w="960" w:type="dxa"/>
            <w:noWrap/>
            <w:hideMark/>
          </w:tcPr>
          <w:p w14:paraId="2D3796CF"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48A147C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6E4ABF08"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7B1FE695"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98E349"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0.5v</w:t>
            </w:r>
          </w:p>
        </w:tc>
        <w:tc>
          <w:tcPr>
            <w:tcW w:w="960" w:type="dxa"/>
            <w:noWrap/>
            <w:hideMark/>
          </w:tcPr>
          <w:p w14:paraId="14543CF1"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7EB29FB8"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25A6629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2525AF6F"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DDCBC8"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0.5v</w:t>
            </w:r>
          </w:p>
        </w:tc>
        <w:tc>
          <w:tcPr>
            <w:tcW w:w="960" w:type="dxa"/>
            <w:noWrap/>
            <w:hideMark/>
          </w:tcPr>
          <w:p w14:paraId="04DF6FA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0ACA4144"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0C369603"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1389B0AE"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C7ED99"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3v</w:t>
            </w:r>
          </w:p>
        </w:tc>
        <w:tc>
          <w:tcPr>
            <w:tcW w:w="960" w:type="dxa"/>
            <w:noWrap/>
            <w:hideMark/>
          </w:tcPr>
          <w:p w14:paraId="5DF2C9DE"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6v</w:t>
            </w:r>
          </w:p>
        </w:tc>
        <w:tc>
          <w:tcPr>
            <w:tcW w:w="960" w:type="dxa"/>
            <w:noWrap/>
            <w:hideMark/>
          </w:tcPr>
          <w:p w14:paraId="463727D5"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0,001659</w:t>
            </w:r>
          </w:p>
        </w:tc>
        <w:tc>
          <w:tcPr>
            <w:tcW w:w="1515" w:type="dxa"/>
            <w:noWrap/>
            <w:hideMark/>
          </w:tcPr>
          <w:p w14:paraId="4CFFFC95" w14:textId="7D87652E" w:rsidR="00452502" w:rsidRPr="00452502" w:rsidRDefault="00DE539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Pr>
                <w:rFonts w:ascii="Trebuchet MS" w:eastAsia="Times New Roman" w:hAnsi="Trebuchet MS" w:cs="Calibri"/>
                <w:color w:val="FF0000"/>
                <w:sz w:val="18"/>
                <w:szCs w:val="18"/>
                <w:lang w:val="en-ID" w:eastAsia="en-ID"/>
              </w:rPr>
              <w:t>F</w:t>
            </w:r>
            <w:r w:rsidRPr="00AE45D6">
              <w:rPr>
                <w:rFonts w:ascii="Trebuchet MS" w:eastAsia="Times New Roman" w:hAnsi="Trebuchet MS" w:cs="Calibri"/>
                <w:color w:val="FF0000"/>
                <w:sz w:val="18"/>
                <w:szCs w:val="18"/>
                <w:lang w:val="en-ID" w:eastAsia="en-ID"/>
              </w:rPr>
              <w:t>alse</w:t>
            </w:r>
          </w:p>
        </w:tc>
      </w:tr>
      <w:tr w:rsidR="00452502" w:rsidRPr="00452502" w14:paraId="6576D733"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4BC0CE"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3v</w:t>
            </w:r>
          </w:p>
        </w:tc>
        <w:tc>
          <w:tcPr>
            <w:tcW w:w="960" w:type="dxa"/>
            <w:noWrap/>
            <w:hideMark/>
          </w:tcPr>
          <w:p w14:paraId="09305E27"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1F98C44E"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0,014083</w:t>
            </w:r>
          </w:p>
        </w:tc>
        <w:tc>
          <w:tcPr>
            <w:tcW w:w="1515" w:type="dxa"/>
            <w:noWrap/>
            <w:hideMark/>
          </w:tcPr>
          <w:p w14:paraId="42AF9869" w14:textId="377B95CE" w:rsidR="00452502" w:rsidRPr="00452502" w:rsidRDefault="00AE45D6"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Pr>
                <w:rFonts w:ascii="Trebuchet MS" w:eastAsia="Times New Roman" w:hAnsi="Trebuchet MS" w:cs="Calibri"/>
                <w:color w:val="FF0000"/>
                <w:sz w:val="18"/>
                <w:szCs w:val="18"/>
                <w:lang w:val="en-ID" w:eastAsia="en-ID"/>
              </w:rPr>
              <w:t>F</w:t>
            </w:r>
            <w:r w:rsidRPr="00AE45D6">
              <w:rPr>
                <w:rFonts w:ascii="Trebuchet MS" w:eastAsia="Times New Roman" w:hAnsi="Trebuchet MS" w:cs="Calibri"/>
                <w:color w:val="FF0000"/>
                <w:sz w:val="18"/>
                <w:szCs w:val="18"/>
                <w:lang w:val="en-ID" w:eastAsia="en-ID"/>
              </w:rPr>
              <w:t>alse</w:t>
            </w:r>
          </w:p>
        </w:tc>
      </w:tr>
      <w:tr w:rsidR="00452502" w:rsidRPr="00452502" w14:paraId="5207DCCB"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2A9E50"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3v</w:t>
            </w:r>
          </w:p>
        </w:tc>
        <w:tc>
          <w:tcPr>
            <w:tcW w:w="960" w:type="dxa"/>
            <w:noWrap/>
            <w:hideMark/>
          </w:tcPr>
          <w:p w14:paraId="4D083449"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4ECAAA76"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4FFA57D1"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072FBEF5"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AE38DB"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3v</w:t>
            </w:r>
          </w:p>
        </w:tc>
        <w:tc>
          <w:tcPr>
            <w:tcW w:w="960" w:type="dxa"/>
            <w:noWrap/>
            <w:hideMark/>
          </w:tcPr>
          <w:p w14:paraId="40C7EC9F"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50CD590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70DDC73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08DAF4E8"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BD5ECC"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3v</w:t>
            </w:r>
          </w:p>
        </w:tc>
        <w:tc>
          <w:tcPr>
            <w:tcW w:w="960" w:type="dxa"/>
            <w:noWrap/>
            <w:hideMark/>
          </w:tcPr>
          <w:p w14:paraId="74EA8EE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65780E4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49C79639"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1F6488B2"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F226D8"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3v</w:t>
            </w:r>
          </w:p>
        </w:tc>
        <w:tc>
          <w:tcPr>
            <w:tcW w:w="960" w:type="dxa"/>
            <w:noWrap/>
            <w:hideMark/>
          </w:tcPr>
          <w:p w14:paraId="2EC9200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74DDCA0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7B9BB465"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41E6F3EA"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DCCDD5"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6v</w:t>
            </w:r>
          </w:p>
        </w:tc>
        <w:tc>
          <w:tcPr>
            <w:tcW w:w="960" w:type="dxa"/>
            <w:noWrap/>
            <w:hideMark/>
          </w:tcPr>
          <w:p w14:paraId="27D154EC"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24B3B4FB"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0,9</w:t>
            </w:r>
          </w:p>
        </w:tc>
        <w:tc>
          <w:tcPr>
            <w:tcW w:w="1515" w:type="dxa"/>
            <w:noWrap/>
            <w:hideMark/>
          </w:tcPr>
          <w:p w14:paraId="1D32D375"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FF0000"/>
                <w:sz w:val="18"/>
                <w:szCs w:val="18"/>
                <w:lang w:val="en-ID" w:eastAsia="en-ID"/>
              </w:rPr>
              <w:t>False</w:t>
            </w:r>
          </w:p>
        </w:tc>
      </w:tr>
      <w:tr w:rsidR="00452502" w:rsidRPr="00452502" w14:paraId="5AAD7C3B"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282BA0"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lastRenderedPageBreak/>
              <w:t>6v</w:t>
            </w:r>
          </w:p>
        </w:tc>
        <w:tc>
          <w:tcPr>
            <w:tcW w:w="960" w:type="dxa"/>
            <w:noWrap/>
            <w:hideMark/>
          </w:tcPr>
          <w:p w14:paraId="241E8E3D"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43439054"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1204BC03"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5B2A180B"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83C5AA"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6v</w:t>
            </w:r>
          </w:p>
        </w:tc>
        <w:tc>
          <w:tcPr>
            <w:tcW w:w="960" w:type="dxa"/>
            <w:noWrap/>
            <w:hideMark/>
          </w:tcPr>
          <w:p w14:paraId="7642E99D"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00092A98"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7AB3B4C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3ABB24EF"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E95401"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6v</w:t>
            </w:r>
          </w:p>
        </w:tc>
        <w:tc>
          <w:tcPr>
            <w:tcW w:w="960" w:type="dxa"/>
            <w:noWrap/>
            <w:hideMark/>
          </w:tcPr>
          <w:p w14:paraId="2A48ADC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413FE8F0"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4BD80EC3"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5ECB54C4"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84B35A"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6v</w:t>
            </w:r>
          </w:p>
        </w:tc>
        <w:tc>
          <w:tcPr>
            <w:tcW w:w="960" w:type="dxa"/>
            <w:noWrap/>
            <w:hideMark/>
          </w:tcPr>
          <w:p w14:paraId="55E144F5"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3E1F4CDC"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51D4764D"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7C4FA1C4"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7FD984"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9v</w:t>
            </w:r>
          </w:p>
        </w:tc>
        <w:tc>
          <w:tcPr>
            <w:tcW w:w="960" w:type="dxa"/>
            <w:noWrap/>
            <w:hideMark/>
          </w:tcPr>
          <w:p w14:paraId="78C86F85"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3C6B47F7"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7AB491F0"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2D19C010"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FDC687"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9v</w:t>
            </w:r>
          </w:p>
        </w:tc>
        <w:tc>
          <w:tcPr>
            <w:tcW w:w="960" w:type="dxa"/>
            <w:noWrap/>
            <w:hideMark/>
          </w:tcPr>
          <w:p w14:paraId="43B5F94B"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37297A54"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4D46B85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46105E6F"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E9E7F9"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9v</w:t>
            </w:r>
          </w:p>
        </w:tc>
        <w:tc>
          <w:tcPr>
            <w:tcW w:w="960" w:type="dxa"/>
            <w:noWrap/>
            <w:hideMark/>
          </w:tcPr>
          <w:p w14:paraId="5B752435"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37FADC8C"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2DEBB1C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368E54E1"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03B02C"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9v</w:t>
            </w:r>
          </w:p>
        </w:tc>
        <w:tc>
          <w:tcPr>
            <w:tcW w:w="960" w:type="dxa"/>
            <w:noWrap/>
            <w:hideMark/>
          </w:tcPr>
          <w:p w14:paraId="118A7EC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092D3B7C"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274FAC36"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4F197D02"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B1D99"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12v</w:t>
            </w:r>
          </w:p>
        </w:tc>
        <w:tc>
          <w:tcPr>
            <w:tcW w:w="960" w:type="dxa"/>
            <w:noWrap/>
            <w:hideMark/>
          </w:tcPr>
          <w:p w14:paraId="7B8B3299"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26210461"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5BB1CD2F"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55A234F6"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DD9603"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12v</w:t>
            </w:r>
          </w:p>
        </w:tc>
        <w:tc>
          <w:tcPr>
            <w:tcW w:w="960" w:type="dxa"/>
            <w:noWrap/>
            <w:hideMark/>
          </w:tcPr>
          <w:p w14:paraId="12D0B43B"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6B9EE551"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49D042DF"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0829BD2E"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D693F0"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12v</w:t>
            </w:r>
          </w:p>
        </w:tc>
        <w:tc>
          <w:tcPr>
            <w:tcW w:w="960" w:type="dxa"/>
            <w:noWrap/>
            <w:hideMark/>
          </w:tcPr>
          <w:p w14:paraId="24F63E79"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15C76B18"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1E6447F8"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6ECE1B70"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4B3725"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15v</w:t>
            </w:r>
          </w:p>
        </w:tc>
        <w:tc>
          <w:tcPr>
            <w:tcW w:w="960" w:type="dxa"/>
            <w:noWrap/>
            <w:hideMark/>
          </w:tcPr>
          <w:p w14:paraId="148F7171"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5DFFBE36"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0,012038</w:t>
            </w:r>
          </w:p>
        </w:tc>
        <w:tc>
          <w:tcPr>
            <w:tcW w:w="1515" w:type="dxa"/>
            <w:noWrap/>
            <w:hideMark/>
          </w:tcPr>
          <w:p w14:paraId="3731065E" w14:textId="1FB5BA08" w:rsidR="00452502" w:rsidRPr="00452502" w:rsidRDefault="00AE45D6"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AE45D6">
              <w:rPr>
                <w:rFonts w:ascii="Trebuchet MS" w:eastAsia="Times New Roman" w:hAnsi="Trebuchet MS" w:cs="Calibri"/>
                <w:color w:val="FF0000"/>
                <w:sz w:val="18"/>
                <w:szCs w:val="18"/>
                <w:lang w:val="en-ID" w:eastAsia="en-ID"/>
              </w:rPr>
              <w:t>False</w:t>
            </w:r>
          </w:p>
        </w:tc>
      </w:tr>
      <w:tr w:rsidR="00452502" w:rsidRPr="00452502" w14:paraId="3FDB0B4D" w14:textId="77777777" w:rsidTr="00DE5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FF88FA"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15v</w:t>
            </w:r>
          </w:p>
        </w:tc>
        <w:tc>
          <w:tcPr>
            <w:tcW w:w="960" w:type="dxa"/>
            <w:noWrap/>
            <w:hideMark/>
          </w:tcPr>
          <w:p w14:paraId="2D36D13D"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2B05D2B9"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1971DA93"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351A9952" w14:textId="77777777" w:rsidTr="00DE539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50E7" w14:textId="77777777" w:rsidR="00452502" w:rsidRPr="00E36FB4" w:rsidRDefault="00452502" w:rsidP="00452502">
            <w:pPr>
              <w:spacing w:after="0" w:line="240" w:lineRule="auto"/>
              <w:jc w:val="center"/>
              <w:rPr>
                <w:rFonts w:ascii="Trebuchet MS" w:eastAsia="Times New Roman" w:hAnsi="Trebuchet MS" w:cs="Calibri"/>
                <w:b w:val="0"/>
                <w:bCs w:val="0"/>
                <w:color w:val="000000"/>
                <w:sz w:val="18"/>
                <w:szCs w:val="18"/>
                <w:lang w:val="en-ID" w:eastAsia="en-ID"/>
              </w:rPr>
            </w:pPr>
            <w:r w:rsidRPr="00E36FB4">
              <w:rPr>
                <w:rFonts w:ascii="Trebuchet MS" w:eastAsia="Times New Roman" w:hAnsi="Trebuchet MS" w:cs="Calibri"/>
                <w:b w:val="0"/>
                <w:bCs w:val="0"/>
                <w:color w:val="000000"/>
                <w:sz w:val="18"/>
                <w:szCs w:val="18"/>
                <w:lang w:val="en-ID" w:eastAsia="en-ID"/>
              </w:rPr>
              <w:t>18v</w:t>
            </w:r>
          </w:p>
        </w:tc>
        <w:tc>
          <w:tcPr>
            <w:tcW w:w="960" w:type="dxa"/>
            <w:noWrap/>
            <w:hideMark/>
          </w:tcPr>
          <w:p w14:paraId="1E259625"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22FDD652"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1515" w:type="dxa"/>
            <w:noWrap/>
            <w:hideMark/>
          </w:tcPr>
          <w:p w14:paraId="7F13C933"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bl>
    <w:p w14:paraId="65D26270" w14:textId="0038AE2D" w:rsidR="00452502" w:rsidRDefault="00452502" w:rsidP="00330584">
      <w:pPr>
        <w:spacing w:after="240"/>
        <w:jc w:val="both"/>
        <w:rPr>
          <w:rFonts w:ascii="Trebuchet MS" w:hAnsi="Trebuchet MS" w:cs="Times New Roman"/>
          <w:sz w:val="20"/>
        </w:rPr>
      </w:pPr>
    </w:p>
    <w:p w14:paraId="773AE193" w14:textId="33F003DE" w:rsidR="00452502" w:rsidRPr="00353A45" w:rsidRDefault="00DE5392" w:rsidP="00DE5392">
      <w:pPr>
        <w:spacing w:after="240"/>
        <w:ind w:firstLine="284"/>
        <w:jc w:val="both"/>
        <w:rPr>
          <w:rFonts w:ascii="Trebuchet MS" w:hAnsi="Trebuchet MS" w:cs="Times New Roman"/>
          <w:sz w:val="20"/>
        </w:rPr>
      </w:pPr>
      <w:r w:rsidRPr="00DE5392">
        <w:rPr>
          <w:rFonts w:ascii="Trebuchet MS" w:hAnsi="Trebuchet MS" w:cs="Times New Roman"/>
          <w:sz w:val="20"/>
          <w:highlight w:val="yellow"/>
        </w:rPr>
        <w:t>Based on the calculation analysis table using Tukey-HSD, we get the difference between the treatment groups between the voltages 0.5v with 6v, 0.5v with 9v, 3v with 6v, 3v with 9v, 6v with 9v, and 15v with 18v. The P-Value with the largest significant value between 0.5V with 6v and 9v is 0.9.</w:t>
      </w:r>
    </w:p>
    <w:p w14:paraId="7CEA67C2" w14:textId="17289256" w:rsidR="001E3C06" w:rsidRPr="0011725F" w:rsidRDefault="00DD3A2E" w:rsidP="0011725F">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CONCLUSION</w:t>
      </w:r>
    </w:p>
    <w:p w14:paraId="479B7CA1" w14:textId="77777777" w:rsidR="0011725F" w:rsidRPr="00531789" w:rsidRDefault="0011725F" w:rsidP="0011725F">
      <w:pPr>
        <w:spacing w:after="0"/>
        <w:contextualSpacing/>
        <w:jc w:val="both"/>
        <w:rPr>
          <w:rFonts w:ascii="Trebuchet MS" w:hAnsi="Trebuchet MS" w:cs="Times New Roman"/>
          <w:sz w:val="20"/>
        </w:rPr>
      </w:pPr>
      <w:r w:rsidRPr="00531789">
        <w:rPr>
          <w:rFonts w:ascii="Trebuchet MS" w:hAnsi="Trebuchet MS" w:cs="Times New Roman"/>
          <w:sz w:val="20"/>
        </w:rPr>
        <w:t xml:space="preserve">Based on the results of the design, testing, and data collection, the conclusions are as </w:t>
      </w:r>
    </w:p>
    <w:p w14:paraId="33090FC5" w14:textId="77777777" w:rsidR="0011725F" w:rsidRPr="00531789" w:rsidRDefault="0011725F" w:rsidP="0011725F">
      <w:pPr>
        <w:spacing w:after="0"/>
        <w:contextualSpacing/>
        <w:jc w:val="both"/>
        <w:rPr>
          <w:rFonts w:ascii="Trebuchet MS" w:hAnsi="Trebuchet MS" w:cs="Times New Roman"/>
          <w:sz w:val="20"/>
        </w:rPr>
      </w:pPr>
      <w:proofErr w:type="gramStart"/>
      <w:r w:rsidRPr="00531789">
        <w:rPr>
          <w:rFonts w:ascii="Trebuchet MS" w:hAnsi="Trebuchet MS" w:cs="Times New Roman"/>
          <w:sz w:val="20"/>
        </w:rPr>
        <w:t>following :</w:t>
      </w:r>
      <w:proofErr w:type="gramEnd"/>
    </w:p>
    <w:p w14:paraId="7DAEC5E4" w14:textId="77777777" w:rsidR="0011725F" w:rsidRPr="00531789" w:rsidRDefault="0011725F" w:rsidP="0011725F">
      <w:pPr>
        <w:spacing w:after="0"/>
        <w:ind w:left="284" w:hanging="284"/>
        <w:contextualSpacing/>
        <w:jc w:val="both"/>
        <w:rPr>
          <w:rFonts w:ascii="Trebuchet MS" w:hAnsi="Trebuchet MS" w:cs="Times New Roman"/>
          <w:sz w:val="20"/>
        </w:rPr>
      </w:pPr>
      <w:r w:rsidRPr="00531789">
        <w:rPr>
          <w:rFonts w:ascii="Trebuchet MS" w:hAnsi="Trebuchet MS" w:cs="Times New Roman"/>
          <w:sz w:val="20"/>
        </w:rPr>
        <w:t>1. Obtained the value of the equation from the calibration process for the current calculation of</w:t>
      </w:r>
    </w:p>
    <w:p w14:paraId="34EAA70D" w14:textId="77777777" w:rsidR="0011725F" w:rsidRPr="00531789" w:rsidRDefault="0011725F" w:rsidP="0011725F">
      <w:pPr>
        <w:spacing w:after="0"/>
        <w:ind w:left="284"/>
        <w:contextualSpacing/>
        <w:jc w:val="both"/>
        <w:rPr>
          <w:rFonts w:ascii="Trebuchet MS" w:hAnsi="Trebuchet MS" w:cs="Times New Roman"/>
          <w:sz w:val="20"/>
        </w:rPr>
      </w:pPr>
      <w:r w:rsidRPr="00531789">
        <w:rPr>
          <w:rFonts w:ascii="Trebuchet MS" w:hAnsi="Trebuchet MS" w:cs="Times New Roman"/>
          <w:sz w:val="20"/>
        </w:rPr>
        <w:t>I(x) = -7.526 + 0.015x</w:t>
      </w:r>
    </w:p>
    <w:p w14:paraId="291774DE" w14:textId="77777777" w:rsidR="0011725F" w:rsidRPr="00531789" w:rsidRDefault="0011725F" w:rsidP="0011725F">
      <w:pPr>
        <w:spacing w:after="0"/>
        <w:ind w:left="284"/>
        <w:contextualSpacing/>
        <w:jc w:val="both"/>
        <w:rPr>
          <w:rFonts w:ascii="Trebuchet MS" w:hAnsi="Trebuchet MS" w:cs="Times New Roman"/>
          <w:sz w:val="20"/>
        </w:rPr>
      </w:pPr>
      <w:r w:rsidRPr="00531789">
        <w:rPr>
          <w:rFonts w:ascii="Trebuchet MS" w:hAnsi="Trebuchet MS" w:cs="Times New Roman"/>
          <w:sz w:val="20"/>
        </w:rPr>
        <w:t>V(x) = 11.833 – 0.025x</w:t>
      </w:r>
    </w:p>
    <w:p w14:paraId="03EB25A5" w14:textId="77777777" w:rsidR="0011725F" w:rsidRPr="00531789" w:rsidRDefault="0011725F" w:rsidP="0011725F">
      <w:pPr>
        <w:spacing w:after="0"/>
        <w:ind w:left="284"/>
        <w:contextualSpacing/>
        <w:jc w:val="both"/>
        <w:rPr>
          <w:rFonts w:ascii="Trebuchet MS" w:hAnsi="Trebuchet MS" w:cs="Times New Roman"/>
          <w:sz w:val="20"/>
        </w:rPr>
      </w:pPr>
      <w:r w:rsidRPr="00531789">
        <w:rPr>
          <w:rFonts w:ascii="Trebuchet MS" w:hAnsi="Trebuchet MS" w:cs="Times New Roman"/>
          <w:sz w:val="20"/>
        </w:rPr>
        <w:t>The value x represents the reading value of 8-bit analog data from the microcontroller.</w:t>
      </w:r>
    </w:p>
    <w:p w14:paraId="6F0FD8DF" w14:textId="77777777" w:rsidR="0011725F" w:rsidRDefault="0011725F" w:rsidP="0011725F">
      <w:pPr>
        <w:spacing w:after="0"/>
        <w:ind w:left="284" w:hanging="284"/>
        <w:contextualSpacing/>
        <w:jc w:val="both"/>
        <w:rPr>
          <w:rFonts w:ascii="Trebuchet MS" w:hAnsi="Trebuchet MS" w:cs="Times New Roman"/>
          <w:sz w:val="20"/>
        </w:rPr>
      </w:pPr>
      <w:r w:rsidRPr="00531789">
        <w:rPr>
          <w:rFonts w:ascii="Trebuchet MS" w:hAnsi="Trebuchet MS" w:cs="Times New Roman"/>
          <w:sz w:val="20"/>
        </w:rPr>
        <w:t>2. Errors arising from the difference between the voltage and current readings on the microcontroller and the measurement results using a measuring instrument have an average error of 0.6% and 1.91% with a range of 0.13 to 0.73% and 1.15 to 3.25%, which proves that the sensor has good reading quality.</w:t>
      </w:r>
    </w:p>
    <w:p w14:paraId="553E1754" w14:textId="3989F78B" w:rsidR="0011725F" w:rsidRPr="001E3C06" w:rsidRDefault="0011725F" w:rsidP="0011725F">
      <w:pPr>
        <w:spacing w:after="0"/>
        <w:jc w:val="both"/>
        <w:rPr>
          <w:rFonts w:ascii="Trebuchet MS" w:hAnsi="Trebuchet MS" w:cs="Times New Roman"/>
          <w:sz w:val="18"/>
          <w:szCs w:val="21"/>
        </w:rPr>
        <w:sectPr w:rsidR="0011725F" w:rsidRPr="001E3C06" w:rsidSect="00CC3AE9">
          <w:type w:val="continuous"/>
          <w:pgSz w:w="11900" w:h="16840" w:code="9"/>
          <w:pgMar w:top="1701" w:right="1418" w:bottom="1418" w:left="1701" w:header="567" w:footer="283" w:gutter="0"/>
          <w:pgNumType w:fmt="numberInDash"/>
          <w:cols w:num="2" w:space="708"/>
          <w:docGrid w:linePitch="360"/>
        </w:sectPr>
      </w:pPr>
    </w:p>
    <w:p w14:paraId="6CDDD464" w14:textId="77777777" w:rsidR="003221A3" w:rsidRDefault="003221A3"/>
    <w:sectPr w:rsidR="003221A3" w:rsidSect="00C3605D">
      <w:headerReference w:type="default" r:id="rId24"/>
      <w:pgSz w:w="11900" w:h="16840" w:code="9"/>
      <w:pgMar w:top="1701" w:right="1418" w:bottom="1418" w:left="1701" w:header="567" w:footer="283" w:gutter="0"/>
      <w:pgNumType w:fmt="numberInDash"/>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D8732" w14:textId="77777777" w:rsidR="00FA1B2F" w:rsidRDefault="00FA1B2F" w:rsidP="003221A3">
      <w:pPr>
        <w:spacing w:after="0" w:line="240" w:lineRule="auto"/>
      </w:pPr>
      <w:r>
        <w:separator/>
      </w:r>
    </w:p>
  </w:endnote>
  <w:endnote w:type="continuationSeparator" w:id="0">
    <w:p w14:paraId="22736324" w14:textId="77777777" w:rsidR="00FA1B2F" w:rsidRDefault="00FA1B2F" w:rsidP="0032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426469"/>
      <w:docPartObj>
        <w:docPartGallery w:val="Page Numbers (Bottom of Page)"/>
        <w:docPartUnique/>
      </w:docPartObj>
    </w:sdtPr>
    <w:sdtContent>
      <w:p w14:paraId="1C094264" w14:textId="77777777" w:rsidR="006D28B4" w:rsidRDefault="006D28B4" w:rsidP="00C360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80849633"/>
      <w:docPartObj>
        <w:docPartGallery w:val="Page Numbers (Bottom of Page)"/>
        <w:docPartUnique/>
      </w:docPartObj>
    </w:sdtPr>
    <w:sdtContent>
      <w:p w14:paraId="2A44C514" w14:textId="77777777" w:rsidR="003221A3" w:rsidRDefault="003221A3" w:rsidP="00C3605D">
        <w:pPr>
          <w:pStyle w:val="Footer"/>
          <w:framePr w:wrap="none" w:vAnchor="text" w:hAnchor="margin" w:xAlign="center"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sdt>
    <w:sdtPr>
      <w:rPr>
        <w:rStyle w:val="PageNumber"/>
      </w:rPr>
      <w:id w:val="-424810202"/>
      <w:docPartObj>
        <w:docPartGallery w:val="Page Numbers (Bottom of Page)"/>
        <w:docPartUnique/>
      </w:docPartObj>
    </w:sdtPr>
    <w:sdtContent>
      <w:p w14:paraId="2B49666F" w14:textId="77777777" w:rsidR="003221A3" w:rsidRDefault="003221A3" w:rsidP="003221A3">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p w14:paraId="39EB85D1" w14:textId="77777777" w:rsidR="003221A3" w:rsidRDefault="003221A3" w:rsidP="003221A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941309"/>
      <w:docPartObj>
        <w:docPartGallery w:val="Page Numbers (Bottom of Page)"/>
        <w:docPartUnique/>
      </w:docPartObj>
    </w:sdtPr>
    <w:sdtContent>
      <w:p w14:paraId="20270C32" w14:textId="77777777" w:rsidR="003221A3" w:rsidRPr="003221A3" w:rsidRDefault="003221A3" w:rsidP="00C3605D">
        <w:pPr>
          <w:pStyle w:val="Footer"/>
          <w:framePr w:wrap="none" w:vAnchor="text" w:hAnchor="margin" w:xAlign="center" w:y="1"/>
          <w:spacing w:before="360"/>
          <w:rPr>
            <w:rStyle w:val="PageNumber"/>
          </w:rPr>
        </w:pPr>
        <w:r w:rsidRPr="003221A3">
          <w:rPr>
            <w:rStyle w:val="PageNumber"/>
          </w:rPr>
          <w:fldChar w:fldCharType="begin"/>
        </w:r>
        <w:r w:rsidRPr="003221A3">
          <w:rPr>
            <w:rStyle w:val="PageNumber"/>
          </w:rPr>
          <w:instrText xml:space="preserve"> PAGE </w:instrText>
        </w:r>
        <w:r w:rsidRPr="003221A3">
          <w:rPr>
            <w:rStyle w:val="PageNumber"/>
          </w:rPr>
          <w:fldChar w:fldCharType="separate"/>
        </w:r>
        <w:r w:rsidRPr="003221A3">
          <w:rPr>
            <w:rStyle w:val="PageNumber"/>
            <w:noProof/>
          </w:rPr>
          <w:t>1</w:t>
        </w:r>
        <w:r w:rsidRPr="003221A3">
          <w:rPr>
            <w:rStyle w:val="PageNumber"/>
          </w:rPr>
          <w:fldChar w:fldCharType="end"/>
        </w:r>
      </w:p>
    </w:sdtContent>
  </w:sdt>
  <w:tbl>
    <w:tblPr>
      <w:tblStyle w:val="TableGrid"/>
      <w:tblW w:w="12059" w:type="dxa"/>
      <w:tblInd w:w="-1708" w:type="dxa"/>
      <w:tblLook w:val="04A0" w:firstRow="1" w:lastRow="0" w:firstColumn="1" w:lastColumn="0" w:noHBand="0" w:noVBand="1"/>
    </w:tblPr>
    <w:tblGrid>
      <w:gridCol w:w="12059"/>
    </w:tblGrid>
    <w:tr w:rsidR="003221A3" w14:paraId="78063595" w14:textId="77777777" w:rsidTr="003221A3">
      <w:tc>
        <w:tcPr>
          <w:tcW w:w="12059" w:type="dxa"/>
          <w:tcBorders>
            <w:top w:val="single" w:sz="12" w:space="0" w:color="FFC000"/>
            <w:left w:val="nil"/>
            <w:bottom w:val="nil"/>
            <w:right w:val="nil"/>
          </w:tcBorders>
        </w:tcPr>
        <w:p w14:paraId="150B92AA" w14:textId="77777777" w:rsidR="003221A3" w:rsidRDefault="003221A3" w:rsidP="003221A3">
          <w:pPr>
            <w:pStyle w:val="Footer"/>
            <w:ind w:right="360" w:firstLine="360"/>
          </w:pPr>
        </w:p>
      </w:tc>
    </w:tr>
  </w:tbl>
  <w:p w14:paraId="21428D51" w14:textId="77777777" w:rsidR="003221A3" w:rsidRDefault="0032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1ABB" w14:textId="77777777" w:rsidR="00FA1B2F" w:rsidRDefault="00FA1B2F" w:rsidP="003221A3">
      <w:pPr>
        <w:spacing w:after="0" w:line="240" w:lineRule="auto"/>
      </w:pPr>
      <w:r>
        <w:separator/>
      </w:r>
    </w:p>
  </w:footnote>
  <w:footnote w:type="continuationSeparator" w:id="0">
    <w:p w14:paraId="7B25E770" w14:textId="77777777" w:rsidR="00FA1B2F" w:rsidRDefault="00FA1B2F" w:rsidP="003221A3">
      <w:pPr>
        <w:spacing w:after="0" w:line="240" w:lineRule="auto"/>
      </w:pPr>
      <w:r>
        <w:continuationSeparator/>
      </w:r>
    </w:p>
  </w:footnote>
  <w:footnote w:id="1">
    <w:p w14:paraId="4A825547" w14:textId="2A837C02" w:rsidR="005631A6" w:rsidRPr="00AF50EC" w:rsidRDefault="008E0A54" w:rsidP="005631A6">
      <w:pPr>
        <w:pStyle w:val="FootnoteText"/>
        <w:rPr>
          <w:rFonts w:ascii="Trebuchet MS" w:hAnsi="Trebuchet MS" w:cs="Times New Roman"/>
          <w:sz w:val="16"/>
          <w:szCs w:val="16"/>
          <w:lang w:val="id-ID"/>
        </w:rPr>
      </w:pPr>
      <w:r w:rsidRPr="00EB1157">
        <w:rPr>
          <w:rStyle w:val="FootnoteReference"/>
        </w:rPr>
        <w:t>*</w:t>
      </w:r>
      <w:r w:rsidR="00D67836" w:rsidRPr="00D67836">
        <w:t xml:space="preserve"> </w:t>
      </w:r>
      <w:r w:rsidR="00D67836" w:rsidRPr="00D67836">
        <w:rPr>
          <w:rFonts w:ascii="Trebuchet MS" w:hAnsi="Trebuchet MS" w:cs="Times New Roman"/>
          <w:sz w:val="16"/>
          <w:szCs w:val="16"/>
          <w:lang w:val="id-ID"/>
        </w:rPr>
        <w:t xml:space="preserve">Correspondence Author. Phone: </w:t>
      </w:r>
      <w:r w:rsidR="00D67836" w:rsidRPr="00AF50EC">
        <w:rPr>
          <w:rFonts w:ascii="Trebuchet MS" w:hAnsi="Trebuchet MS" w:cs="Times New Roman"/>
          <w:sz w:val="16"/>
          <w:szCs w:val="16"/>
          <w:lang w:val="id-ID"/>
        </w:rPr>
        <w:t>xxx-xxxxxxx</w:t>
      </w:r>
      <w:r w:rsidR="00D67836">
        <w:rPr>
          <w:rFonts w:ascii="Trebuchet MS" w:hAnsi="Trebuchet MS" w:cs="Times New Roman"/>
          <w:sz w:val="16"/>
          <w:szCs w:val="16"/>
          <w:lang w:val="en-US"/>
        </w:rPr>
        <w:t xml:space="preserve"> </w:t>
      </w:r>
      <w:r w:rsidR="00D67836" w:rsidRPr="00D67836">
        <w:rPr>
          <w:rFonts w:ascii="Trebuchet MS" w:hAnsi="Trebuchet MS" w:cs="Times New Roman"/>
          <w:sz w:val="16"/>
          <w:szCs w:val="16"/>
          <w:lang w:val="id-ID"/>
        </w:rPr>
        <w:t>; Handphone</w:t>
      </w:r>
      <w:r w:rsidR="00D67836">
        <w:rPr>
          <w:rFonts w:ascii="Trebuchet MS" w:hAnsi="Trebuchet MS" w:cs="Times New Roman"/>
          <w:sz w:val="16"/>
          <w:szCs w:val="16"/>
          <w:lang w:val="en-US"/>
        </w:rPr>
        <w:t xml:space="preserve"> </w:t>
      </w:r>
      <w:r w:rsidR="005631A6" w:rsidRPr="00AF50EC">
        <w:rPr>
          <w:rFonts w:ascii="Trebuchet MS" w:hAnsi="Trebuchet MS" w:cs="Times New Roman"/>
          <w:sz w:val="16"/>
          <w:szCs w:val="16"/>
          <w:lang w:val="id-ID"/>
        </w:rPr>
        <w:t>xxx-xxxxxxx</w:t>
      </w:r>
    </w:p>
    <w:p w14:paraId="050E5665" w14:textId="263BE2D7" w:rsidR="005631A6" w:rsidRPr="00B42DB5" w:rsidRDefault="005631A6" w:rsidP="005631A6">
      <w:pPr>
        <w:pStyle w:val="FootnoteText"/>
        <w:rPr>
          <w:rFonts w:ascii="Trebuchet MS" w:hAnsi="Trebuchet MS"/>
          <w:lang w:val="id-ID"/>
        </w:rPr>
      </w:pPr>
      <w:r w:rsidRPr="00AF50EC">
        <w:rPr>
          <w:rFonts w:ascii="Trebuchet MS" w:hAnsi="Trebuchet MS" w:cs="Times New Roman"/>
          <w:sz w:val="16"/>
          <w:szCs w:val="16"/>
          <w:lang w:val="id-ID"/>
        </w:rPr>
        <w:t xml:space="preserve">  email : </w:t>
      </w:r>
      <w:proofErr w:type="spellStart"/>
      <w:r w:rsidRPr="00AF50EC">
        <w:rPr>
          <w:rFonts w:ascii="Trebuchet MS" w:hAnsi="Trebuchet MS" w:cs="Times New Roman"/>
          <w:sz w:val="16"/>
          <w:szCs w:val="16"/>
          <w:lang w:val="id-ID"/>
        </w:rPr>
        <w:t>xxxxxxx</w:t>
      </w:r>
      <w:proofErr w:type="spellEnd"/>
      <w:r w:rsidRPr="00AF50EC">
        <w:rPr>
          <w:rFonts w:ascii="Trebuchet MS" w:hAnsi="Trebuchet MS" w:cs="Times New Roman"/>
          <w:sz w:val="16"/>
          <w:szCs w:val="16"/>
          <w:lang w:val="id-ID"/>
        </w:rPr>
        <w:t>@</w:t>
      </w:r>
      <w:proofErr w:type="spellStart"/>
      <w:r w:rsidR="00BB3BDD">
        <w:rPr>
          <w:rFonts w:ascii="Trebuchet MS" w:hAnsi="Trebuchet MS" w:cs="Times New Roman"/>
          <w:sz w:val="16"/>
          <w:szCs w:val="16"/>
          <w:lang w:val="en-US"/>
        </w:rPr>
        <w:t>xxxxxxx</w:t>
      </w:r>
      <w:proofErr w:type="spellEnd"/>
      <w:r w:rsidRPr="00AF50EC">
        <w:rPr>
          <w:rFonts w:ascii="Trebuchet MS" w:hAnsi="Trebuchet MS" w:cs="Times New Roman"/>
          <w:sz w:val="16"/>
          <w:szCs w:val="16"/>
          <w:lang w:val="id-ID"/>
        </w:rPr>
        <w:t>.ac.id</w:t>
      </w:r>
      <w:r w:rsidRPr="00AF50EC">
        <w:rPr>
          <w:rFonts w:ascii="Trebuchet MS" w:hAnsi="Trebuchet M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24"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3221A3" w14:paraId="66F51A3F" w14:textId="77777777" w:rsidTr="003221A3">
      <w:tc>
        <w:tcPr>
          <w:tcW w:w="11907" w:type="dxa"/>
        </w:tcPr>
        <w:p w14:paraId="0C184A4E" w14:textId="0D16D08F" w:rsidR="008E0A54" w:rsidRPr="00D308A1" w:rsidRDefault="008E0A54" w:rsidP="002C4D3A">
          <w:pPr>
            <w:pStyle w:val="Header"/>
            <w:spacing w:after="0" w:line="240" w:lineRule="auto"/>
            <w:ind w:left="2310" w:right="1310"/>
            <w:rPr>
              <w:b/>
              <w:bCs/>
            </w:rPr>
          </w:pPr>
          <w:r w:rsidRPr="002C4D3A">
            <w:rPr>
              <w:b/>
              <w:bCs/>
              <w:noProof/>
              <w:lang w:val="id-ID" w:eastAsia="id-ID"/>
            </w:rPr>
            <w:drawing>
              <wp:anchor distT="0" distB="0" distL="0" distR="0" simplePos="0" relativeHeight="251661312" behindDoc="0" locked="0" layoutInCell="1" allowOverlap="1" wp14:anchorId="144612B9" wp14:editId="5F490884">
                <wp:simplePos x="0" y="0"/>
                <wp:positionH relativeFrom="column">
                  <wp:posOffset>858520</wp:posOffset>
                </wp:positionH>
                <wp:positionV relativeFrom="paragraph">
                  <wp:posOffset>16931</wp:posOffset>
                </wp:positionV>
                <wp:extent cx="519430" cy="459105"/>
                <wp:effectExtent l="0" t="12700" r="90170" b="10795"/>
                <wp:wrapNone/>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 cstate="print">
                          <a:clrChange>
                            <a:clrFrom>
                              <a:srgbClr val="FFFFFF"/>
                            </a:clrFrom>
                            <a:clrTo>
                              <a:srgbClr val="FFFFFF">
                                <a:alpha val="0"/>
                              </a:srgbClr>
                            </a:clrTo>
                          </a:clrChange>
                        </a:blip>
                        <a:srcRect l="2458" t="45262" r="78045" b="20352"/>
                        <a:stretch/>
                      </pic:blipFill>
                      <pic:spPr>
                        <a:xfrm rot="2065626">
                          <a:off x="0" y="0"/>
                          <a:ext cx="519430" cy="459105"/>
                        </a:xfrm>
                        <a:prstGeom prst="rect">
                          <a:avLst/>
                        </a:prstGeom>
                        <a:ln>
                          <a:noFill/>
                        </a:ln>
                      </pic:spPr>
                    </pic:pic>
                  </a:graphicData>
                </a:graphic>
                <wp14:sizeRelH relativeFrom="page">
                  <wp14:pctWidth>0</wp14:pctWidth>
                </wp14:sizeRelH>
                <wp14:sizeRelV relativeFrom="page">
                  <wp14:pctHeight>0</wp14:pctHeight>
                </wp14:sizeRelV>
              </wp:anchor>
            </w:drawing>
          </w:r>
          <w:r w:rsidRPr="002C4D3A">
            <w:rPr>
              <w:b/>
              <w:bCs/>
              <w:noProof/>
              <w:sz w:val="21"/>
            </w:rPr>
            <mc:AlternateContent>
              <mc:Choice Requires="wps">
                <w:drawing>
                  <wp:anchor distT="0" distB="0" distL="114300" distR="114300" simplePos="0" relativeHeight="251659264" behindDoc="0" locked="0" layoutInCell="1" allowOverlap="1" wp14:anchorId="0FD88A78" wp14:editId="0144E142">
                    <wp:simplePos x="0" y="0"/>
                    <wp:positionH relativeFrom="column">
                      <wp:posOffset>5641201</wp:posOffset>
                    </wp:positionH>
                    <wp:positionV relativeFrom="paragraph">
                      <wp:posOffset>-15240</wp:posOffset>
                    </wp:positionV>
                    <wp:extent cx="1026795" cy="371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26795" cy="371475"/>
                            </a:xfrm>
                            <a:prstGeom prst="rect">
                              <a:avLst/>
                            </a:prstGeom>
                            <a:noFill/>
                            <a:ln w="6350">
                              <a:noFill/>
                            </a:ln>
                          </wps:spPr>
                          <wps:txb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88A78" id="_x0000_t202" coordsize="21600,21600" o:spt="202" path="m,l,21600r21600,l21600,xe">
                    <v:stroke joinstyle="miter"/>
                    <v:path gradientshapeok="t" o:connecttype="rect"/>
                  </v:shapetype>
                  <v:shape id="Text Box 2" o:spid="_x0000_s1026" type="#_x0000_t202" style="position:absolute;left:0;text-align:left;margin-left:444.2pt;margin-top:-1.2pt;width:80.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AaFwIAACwEAAAOAAAAZHJzL2Uyb0RvYy54bWysU1tv2yAUfp+0/4B4X+ykub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" filled="f" stroked="f" strokeweight=".5pt">
                    <v:textbo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v:textbox>
                  </v:shape>
                </w:pict>
              </mc:Fallback>
            </mc:AlternateContent>
          </w:r>
          <w:proofErr w:type="spellStart"/>
          <w:r w:rsidRPr="002C4D3A">
            <w:rPr>
              <w:b/>
              <w:bCs/>
            </w:rPr>
            <w:t>J</w:t>
          </w:r>
          <w:r w:rsidRPr="00D308A1">
            <w:rPr>
              <w:b/>
              <w:bCs/>
            </w:rPr>
            <w:t>urnal</w:t>
          </w:r>
          <w:proofErr w:type="spellEnd"/>
          <w:r w:rsidRPr="00D308A1">
            <w:rPr>
              <w:b/>
              <w:bCs/>
            </w:rPr>
            <w:t xml:space="preserve"> </w:t>
          </w:r>
          <w:proofErr w:type="spellStart"/>
          <w:r w:rsidRPr="00D308A1">
            <w:rPr>
              <w:b/>
              <w:bCs/>
            </w:rPr>
            <w:t>A</w:t>
          </w:r>
          <w:r w:rsidR="00E77B79" w:rsidRPr="00D308A1">
            <w:rPr>
              <w:b/>
              <w:bCs/>
            </w:rPr>
            <w:t>siimetrik</w:t>
          </w:r>
          <w:proofErr w:type="spellEnd"/>
          <w:r w:rsidRPr="00D308A1">
            <w:rPr>
              <w:b/>
              <w:bCs/>
            </w:rPr>
            <w:t xml:space="preserve">: </w:t>
          </w:r>
          <w:proofErr w:type="spellStart"/>
          <w:r w:rsidRPr="00D308A1">
            <w:rPr>
              <w:b/>
              <w:bCs/>
            </w:rPr>
            <w:t>Jurnal</w:t>
          </w:r>
          <w:proofErr w:type="spellEnd"/>
          <w:r w:rsidRPr="00D308A1">
            <w:rPr>
              <w:b/>
              <w:bCs/>
            </w:rPr>
            <w:t xml:space="preserve"> </w:t>
          </w:r>
          <w:proofErr w:type="spellStart"/>
          <w:r w:rsidRPr="00D308A1">
            <w:rPr>
              <w:b/>
              <w:bCs/>
            </w:rPr>
            <w:t>Ilmiah</w:t>
          </w:r>
          <w:proofErr w:type="spellEnd"/>
          <w:r w:rsidRPr="00D308A1">
            <w:rPr>
              <w:b/>
              <w:bCs/>
            </w:rPr>
            <w:t xml:space="preserve"> </w:t>
          </w:r>
          <w:proofErr w:type="spellStart"/>
          <w:r w:rsidRPr="00D308A1">
            <w:rPr>
              <w:b/>
              <w:bCs/>
            </w:rPr>
            <w:t>Rekayasa</w:t>
          </w:r>
          <w:proofErr w:type="spellEnd"/>
          <w:r w:rsidRPr="00D308A1">
            <w:rPr>
              <w:b/>
              <w:bCs/>
            </w:rPr>
            <w:t xml:space="preserve"> </w:t>
          </w:r>
          <w:r w:rsidR="00E77B79" w:rsidRPr="00D308A1">
            <w:rPr>
              <w:b/>
              <w:bCs/>
            </w:rPr>
            <w:t>Dan</w:t>
          </w:r>
          <w:r w:rsidRPr="00D308A1">
            <w:rPr>
              <w:b/>
              <w:bCs/>
            </w:rPr>
            <w:t xml:space="preserve"> </w:t>
          </w:r>
          <w:proofErr w:type="spellStart"/>
          <w:r w:rsidRPr="00D308A1">
            <w:rPr>
              <w:b/>
              <w:bCs/>
            </w:rPr>
            <w:t>Inovasi</w:t>
          </w:r>
          <w:proofErr w:type="spellEnd"/>
          <w:r w:rsidRPr="00D308A1">
            <w:rPr>
              <w:b/>
              <w:bCs/>
            </w:rPr>
            <w:t xml:space="preserve">  </w:t>
          </w:r>
        </w:p>
        <w:p w14:paraId="511FB5E1" w14:textId="77777777" w:rsidR="00027BA7" w:rsidRPr="002C4D3A" w:rsidRDefault="00027BA7" w:rsidP="00027BA7">
          <w:pPr>
            <w:pStyle w:val="Header"/>
            <w:spacing w:after="0" w:line="240" w:lineRule="auto"/>
            <w:ind w:left="2318" w:right="1310"/>
            <w:rPr>
              <w:bCs/>
              <w:sz w:val="16"/>
              <w:szCs w:val="18"/>
            </w:rPr>
          </w:pPr>
          <w:proofErr w:type="spellStart"/>
          <w:r w:rsidRPr="002C4D3A">
            <w:rPr>
              <w:bCs/>
              <w:sz w:val="16"/>
              <w:szCs w:val="18"/>
            </w:rPr>
            <w:t>Terakreditasi</w:t>
          </w:r>
          <w:proofErr w:type="spellEnd"/>
          <w:r w:rsidRPr="002C4D3A">
            <w:rPr>
              <w:bCs/>
              <w:sz w:val="16"/>
              <w:szCs w:val="18"/>
            </w:rPr>
            <w:t xml:space="preserve"> </w:t>
          </w:r>
          <w:r>
            <w:rPr>
              <w:bCs/>
              <w:sz w:val="16"/>
              <w:szCs w:val="18"/>
            </w:rPr>
            <w:t>“</w:t>
          </w:r>
          <w:proofErr w:type="spellStart"/>
          <w:r>
            <w:rPr>
              <w:b/>
              <w:sz w:val="16"/>
              <w:szCs w:val="18"/>
            </w:rPr>
            <w:t>Peringkat</w:t>
          </w:r>
          <w:proofErr w:type="spellEnd"/>
          <w:r>
            <w:rPr>
              <w:b/>
              <w:sz w:val="16"/>
              <w:szCs w:val="18"/>
            </w:rPr>
            <w:t xml:space="preserve"> 4” </w:t>
          </w:r>
          <w:r w:rsidRPr="002C4D3A">
            <w:rPr>
              <w:bCs/>
              <w:sz w:val="16"/>
              <w:szCs w:val="18"/>
            </w:rPr>
            <w:t xml:space="preserve">oleh </w:t>
          </w:r>
          <w:proofErr w:type="spellStart"/>
          <w:r w:rsidRPr="002C4D3A">
            <w:rPr>
              <w:bCs/>
              <w:sz w:val="16"/>
              <w:szCs w:val="18"/>
            </w:rPr>
            <w:t>Kemenristek</w:t>
          </w:r>
          <w:proofErr w:type="spellEnd"/>
          <w:r w:rsidRPr="002C4D3A">
            <w:rPr>
              <w:bCs/>
              <w:sz w:val="16"/>
              <w:szCs w:val="18"/>
            </w:rPr>
            <w:t>/BRIN</w:t>
          </w:r>
          <w:r>
            <w:rPr>
              <w:bCs/>
              <w:sz w:val="16"/>
              <w:szCs w:val="18"/>
            </w:rPr>
            <w:t xml:space="preserve">, </w:t>
          </w:r>
          <w:proofErr w:type="spellStart"/>
          <w:r>
            <w:rPr>
              <w:bCs/>
              <w:sz w:val="16"/>
              <w:szCs w:val="18"/>
            </w:rPr>
            <w:t>Nomor</w:t>
          </w:r>
          <w:proofErr w:type="spellEnd"/>
          <w:r>
            <w:rPr>
              <w:bCs/>
              <w:sz w:val="16"/>
              <w:szCs w:val="18"/>
            </w:rPr>
            <w:t xml:space="preserve"> SK: 200/M/KPT/2020</w:t>
          </w:r>
        </w:p>
        <w:p w14:paraId="1AE73A93" w14:textId="6D54EAC0" w:rsidR="008E0A54" w:rsidRDefault="00D308A1" w:rsidP="00D308A1">
          <w:pPr>
            <w:pStyle w:val="Header"/>
            <w:spacing w:after="0" w:line="240" w:lineRule="auto"/>
            <w:ind w:left="2318" w:right="1310"/>
            <w:rPr>
              <w:sz w:val="16"/>
              <w:szCs w:val="18"/>
            </w:rPr>
          </w:pPr>
          <w:r w:rsidRPr="001C4B61">
            <w:rPr>
              <w:sz w:val="16"/>
              <w:szCs w:val="18"/>
            </w:rPr>
            <w:t xml:space="preserve">Volume </w:t>
          </w:r>
          <w:r w:rsidR="00977D10">
            <w:rPr>
              <w:sz w:val="16"/>
              <w:szCs w:val="18"/>
            </w:rPr>
            <w:t>5</w:t>
          </w:r>
          <w:r w:rsidRPr="001C4B61">
            <w:rPr>
              <w:sz w:val="16"/>
              <w:szCs w:val="18"/>
            </w:rPr>
            <w:t xml:space="preserve"> </w:t>
          </w:r>
          <w:proofErr w:type="spellStart"/>
          <w:r w:rsidRPr="001C4B61">
            <w:rPr>
              <w:sz w:val="16"/>
              <w:szCs w:val="18"/>
            </w:rPr>
            <w:t>Nomor</w:t>
          </w:r>
          <w:proofErr w:type="spellEnd"/>
          <w:r w:rsidRPr="001C4B61">
            <w:rPr>
              <w:sz w:val="16"/>
              <w:szCs w:val="18"/>
            </w:rPr>
            <w:t xml:space="preserve"> </w:t>
          </w:r>
          <w:r w:rsidR="00977D10">
            <w:rPr>
              <w:sz w:val="16"/>
              <w:szCs w:val="18"/>
            </w:rPr>
            <w:t>1</w:t>
          </w:r>
          <w:r w:rsidRPr="001C4B61">
            <w:rPr>
              <w:sz w:val="16"/>
              <w:szCs w:val="18"/>
            </w:rPr>
            <w:t xml:space="preserve"> </w:t>
          </w:r>
          <w:proofErr w:type="spellStart"/>
          <w:r w:rsidRPr="001C4B61">
            <w:rPr>
              <w:sz w:val="16"/>
              <w:szCs w:val="18"/>
            </w:rPr>
            <w:t>Tahun</w:t>
          </w:r>
          <w:proofErr w:type="spellEnd"/>
          <w:r w:rsidRPr="001C4B61">
            <w:rPr>
              <w:sz w:val="16"/>
              <w:szCs w:val="18"/>
            </w:rPr>
            <w:t xml:space="preserve"> 202</w:t>
          </w:r>
          <w:r w:rsidR="00977D10">
            <w:rPr>
              <w:sz w:val="16"/>
              <w:szCs w:val="18"/>
            </w:rPr>
            <w:t>3</w:t>
          </w:r>
          <w:r w:rsidRPr="001C4B61">
            <w:rPr>
              <w:sz w:val="16"/>
              <w:szCs w:val="18"/>
            </w:rPr>
            <w:t xml:space="preserve">, </w:t>
          </w:r>
          <w:proofErr w:type="spellStart"/>
          <w:r w:rsidR="00977D10">
            <w:rPr>
              <w:sz w:val="16"/>
              <w:szCs w:val="18"/>
            </w:rPr>
            <w:t>Januari</w:t>
          </w:r>
          <w:proofErr w:type="spellEnd"/>
          <w:r w:rsidR="00BC0774">
            <w:rPr>
              <w:sz w:val="16"/>
              <w:szCs w:val="18"/>
            </w:rPr>
            <w:t xml:space="preserve"> </w:t>
          </w:r>
          <w:r w:rsidRPr="001C4B61">
            <w:rPr>
              <w:sz w:val="16"/>
              <w:szCs w:val="18"/>
            </w:rPr>
            <w:t>202</w:t>
          </w:r>
          <w:r w:rsidR="00977D10">
            <w:rPr>
              <w:sz w:val="16"/>
              <w:szCs w:val="18"/>
            </w:rPr>
            <w:t>3</w:t>
          </w:r>
          <w:r w:rsidRPr="001C4B61">
            <w:rPr>
              <w:sz w:val="16"/>
              <w:szCs w:val="18"/>
            </w:rPr>
            <w:t xml:space="preserve">, Halaman </w:t>
          </w:r>
          <w:r w:rsidR="00874597">
            <w:rPr>
              <w:sz w:val="16"/>
              <w:szCs w:val="18"/>
            </w:rPr>
            <w:t>XX-XX</w:t>
          </w:r>
          <w:r>
            <w:rPr>
              <w:sz w:val="16"/>
              <w:szCs w:val="18"/>
            </w:rPr>
            <w:t>.</w:t>
          </w:r>
        </w:p>
        <w:p w14:paraId="08F4A5E4" w14:textId="716C39B4" w:rsidR="003221A3" w:rsidRDefault="008E0A54" w:rsidP="002C4D3A">
          <w:pPr>
            <w:spacing w:after="0" w:line="240" w:lineRule="auto"/>
            <w:ind w:left="2318" w:right="1270"/>
            <w:rPr>
              <w:rStyle w:val="Hyperlink"/>
              <w:rFonts w:ascii="Trebuchet MS" w:hAnsi="Trebuchet MS"/>
              <w:sz w:val="13"/>
              <w:u w:val="none"/>
            </w:rPr>
          </w:pPr>
          <w:proofErr w:type="gramStart"/>
          <w:r w:rsidRPr="009A5E53">
            <w:rPr>
              <w:rFonts w:ascii="Trebuchet MS" w:hAnsi="Trebuchet MS"/>
              <w:color w:val="000000" w:themeColor="text1"/>
              <w:sz w:val="13"/>
            </w:rPr>
            <w:t>Website :</w:t>
          </w:r>
          <w:proofErr w:type="gramEnd"/>
          <w:r w:rsidRPr="009A5E53">
            <w:rPr>
              <w:rFonts w:ascii="Trebuchet MS" w:hAnsi="Trebuchet MS"/>
              <w:color w:val="0432FF"/>
              <w:sz w:val="13"/>
            </w:rPr>
            <w:t xml:space="preserve"> </w:t>
          </w:r>
          <w:hyperlink r:id="rId2" w:history="1">
            <w:r w:rsidRPr="009A5E53">
              <w:rPr>
                <w:rStyle w:val="Hyperlink"/>
                <w:rFonts w:ascii="Trebuchet MS" w:hAnsi="Trebuchet MS"/>
                <w:sz w:val="13"/>
                <w:u w:val="none"/>
              </w:rPr>
              <w:t>http://journal.univpancasila.ac.id/index.php/asiimetrik/</w:t>
            </w:r>
          </w:hyperlink>
        </w:p>
        <w:p w14:paraId="3CE2E196" w14:textId="3F610B20" w:rsidR="002C4D3A" w:rsidRPr="002C4D3A" w:rsidRDefault="002C4D3A" w:rsidP="002C4D3A">
          <w:pPr>
            <w:spacing w:after="0" w:line="240" w:lineRule="auto"/>
            <w:ind w:left="2318" w:right="1270"/>
            <w:rPr>
              <w:rFonts w:ascii="Trebuchet MS" w:hAnsi="Trebuchet MS"/>
              <w:color w:val="000000" w:themeColor="text1"/>
              <w:sz w:val="13"/>
            </w:rPr>
          </w:pPr>
        </w:p>
      </w:tc>
    </w:tr>
  </w:tbl>
  <w:p w14:paraId="63FCCC29" w14:textId="77777777" w:rsidR="003221A3" w:rsidRDefault="003221A3" w:rsidP="005631A6">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874597" w14:paraId="09A751B7" w14:textId="77777777" w:rsidTr="006D28B4">
      <w:tc>
        <w:tcPr>
          <w:tcW w:w="11907" w:type="dxa"/>
        </w:tcPr>
        <w:p w14:paraId="77CF6192" w14:textId="0E38E83D" w:rsidR="00874597" w:rsidRPr="00851DD3" w:rsidRDefault="001E3C06" w:rsidP="00874597">
          <w:pPr>
            <w:pStyle w:val="Header"/>
            <w:ind w:left="1596" w:right="1270"/>
            <w:jc w:val="center"/>
            <w:rPr>
              <w:i/>
              <w:sz w:val="16"/>
            </w:rPr>
          </w:pPr>
          <w:r>
            <w:rPr>
              <w:i/>
              <w:sz w:val="16"/>
            </w:rPr>
            <w:t>Firs</w:t>
          </w:r>
          <w:r w:rsidR="00B9195E">
            <w:rPr>
              <w:i/>
              <w:sz w:val="16"/>
            </w:rPr>
            <w:t xml:space="preserve">t </w:t>
          </w:r>
          <w:r w:rsidRPr="001E3C06">
            <w:rPr>
              <w:i/>
              <w:sz w:val="16"/>
            </w:rPr>
            <w:t>Author's Last Name</w:t>
          </w:r>
          <w:r w:rsidR="00874597" w:rsidRPr="00F10634">
            <w:rPr>
              <w:i/>
              <w:sz w:val="16"/>
            </w:rPr>
            <w:t xml:space="preserve">, </w:t>
          </w:r>
          <w:r w:rsidR="00B9195E">
            <w:rPr>
              <w:i/>
              <w:sz w:val="16"/>
            </w:rPr>
            <w:t>et al</w:t>
          </w:r>
          <w:r w:rsidR="00874597" w:rsidRPr="00F10634">
            <w:rPr>
              <w:i/>
              <w:sz w:val="16"/>
            </w:rPr>
            <w:t xml:space="preserve">. / </w:t>
          </w:r>
          <w:proofErr w:type="spellStart"/>
          <w:r w:rsidR="00874597" w:rsidRPr="00F10634">
            <w:rPr>
              <w:i/>
              <w:sz w:val="16"/>
            </w:rPr>
            <w:t>Jurnal</w:t>
          </w:r>
          <w:proofErr w:type="spellEnd"/>
          <w:r w:rsidR="00874597" w:rsidRPr="00F10634">
            <w:rPr>
              <w:i/>
              <w:sz w:val="16"/>
            </w:rPr>
            <w:t xml:space="preserve"> </w:t>
          </w:r>
          <w:proofErr w:type="spellStart"/>
          <w:r w:rsidR="00874597">
            <w:rPr>
              <w:i/>
              <w:sz w:val="16"/>
            </w:rPr>
            <w:t>Asiimetrik</w:t>
          </w:r>
          <w:proofErr w:type="spellEnd"/>
          <w:r w:rsidR="00874597">
            <w:rPr>
              <w:i/>
              <w:sz w:val="16"/>
            </w:rPr>
            <w:t>:</w:t>
          </w:r>
          <w:r w:rsidR="00874597" w:rsidRPr="00F10634">
            <w:rPr>
              <w:i/>
              <w:sz w:val="16"/>
            </w:rPr>
            <w:t xml:space="preserve"> </w:t>
          </w:r>
          <w:proofErr w:type="spellStart"/>
          <w:r w:rsidR="00874597" w:rsidRPr="00F10634">
            <w:rPr>
              <w:i/>
              <w:sz w:val="16"/>
            </w:rPr>
            <w:t>Jurnal</w:t>
          </w:r>
          <w:proofErr w:type="spellEnd"/>
          <w:r w:rsidR="00874597" w:rsidRPr="00F10634">
            <w:rPr>
              <w:i/>
              <w:sz w:val="16"/>
            </w:rPr>
            <w:t xml:space="preserve"> </w:t>
          </w:r>
          <w:proofErr w:type="spellStart"/>
          <w:r w:rsidR="00874597" w:rsidRPr="00F10634">
            <w:rPr>
              <w:i/>
              <w:sz w:val="16"/>
            </w:rPr>
            <w:t>Ilmiah</w:t>
          </w:r>
          <w:proofErr w:type="spellEnd"/>
          <w:r w:rsidR="00874597" w:rsidRPr="00F10634">
            <w:rPr>
              <w:i/>
              <w:sz w:val="16"/>
            </w:rPr>
            <w:t xml:space="preserve"> </w:t>
          </w:r>
          <w:proofErr w:type="spellStart"/>
          <w:r w:rsidR="00874597" w:rsidRPr="00F10634">
            <w:rPr>
              <w:i/>
              <w:sz w:val="16"/>
            </w:rPr>
            <w:t>Rekayasa</w:t>
          </w:r>
          <w:proofErr w:type="spellEnd"/>
          <w:r w:rsidR="00874597" w:rsidRPr="00F10634">
            <w:rPr>
              <w:i/>
              <w:sz w:val="16"/>
            </w:rPr>
            <w:t xml:space="preserve"> </w:t>
          </w:r>
          <w:r w:rsidR="00874597">
            <w:rPr>
              <w:i/>
              <w:sz w:val="16"/>
            </w:rPr>
            <w:t>Dan</w:t>
          </w:r>
          <w:r w:rsidR="00874597" w:rsidRPr="00F10634">
            <w:rPr>
              <w:i/>
              <w:sz w:val="16"/>
            </w:rPr>
            <w:t xml:space="preserve"> </w:t>
          </w:r>
          <w:proofErr w:type="spellStart"/>
          <w:r w:rsidR="00874597" w:rsidRPr="00F10634">
            <w:rPr>
              <w:i/>
              <w:sz w:val="16"/>
            </w:rPr>
            <w:t>Inovasi</w:t>
          </w:r>
          <w:proofErr w:type="spellEnd"/>
          <w:r w:rsidR="00874597">
            <w:rPr>
              <w:i/>
              <w:sz w:val="16"/>
            </w:rPr>
            <w:t xml:space="preserve">, </w:t>
          </w:r>
          <w:r w:rsidR="00B9195E">
            <w:rPr>
              <w:i/>
              <w:sz w:val="16"/>
            </w:rPr>
            <w:t>5</w:t>
          </w:r>
          <w:r w:rsidR="00874597">
            <w:rPr>
              <w:i/>
              <w:sz w:val="16"/>
            </w:rPr>
            <w:t xml:space="preserve"> (1),</w:t>
          </w:r>
          <w:r w:rsidR="00874597" w:rsidRPr="00F10634">
            <w:rPr>
              <w:i/>
              <w:sz w:val="16"/>
            </w:rPr>
            <w:t xml:space="preserve"> </w:t>
          </w:r>
          <w:r w:rsidR="00B9195E">
            <w:rPr>
              <w:i/>
              <w:sz w:val="16"/>
            </w:rPr>
            <w:t>January</w:t>
          </w:r>
          <w:r w:rsidR="00874597">
            <w:rPr>
              <w:i/>
              <w:sz w:val="16"/>
            </w:rPr>
            <w:t xml:space="preserve"> </w:t>
          </w:r>
          <w:proofErr w:type="gramStart"/>
          <w:r w:rsidR="00874597" w:rsidRPr="00F10634">
            <w:rPr>
              <w:i/>
              <w:sz w:val="16"/>
            </w:rPr>
            <w:t>202</w:t>
          </w:r>
          <w:r w:rsidR="00B9195E">
            <w:rPr>
              <w:i/>
              <w:sz w:val="16"/>
            </w:rPr>
            <w:t>3</w:t>
          </w:r>
          <w:r w:rsidR="00874597" w:rsidRPr="00F10634">
            <w:rPr>
              <w:i/>
              <w:sz w:val="16"/>
            </w:rPr>
            <w:t xml:space="preserve"> :</w:t>
          </w:r>
          <w:proofErr w:type="gramEnd"/>
          <w:r w:rsidR="00874597" w:rsidRPr="00F10634">
            <w:rPr>
              <w:i/>
              <w:sz w:val="16"/>
            </w:rPr>
            <w:t xml:space="preserve">  xx-xx</w:t>
          </w:r>
          <w:r w:rsidR="00874597">
            <w:rPr>
              <w:i/>
              <w:sz w:val="16"/>
            </w:rPr>
            <w:t>.</w:t>
          </w:r>
        </w:p>
        <w:p w14:paraId="316C3AD2" w14:textId="3B17DA3A" w:rsidR="00874597" w:rsidRDefault="00874597" w:rsidP="008239FB">
          <w:pPr>
            <w:pStyle w:val="Header"/>
            <w:spacing w:after="0"/>
            <w:ind w:left="1593" w:right="1270"/>
            <w:jc w:val="center"/>
            <w:rPr>
              <w:i/>
              <w:sz w:val="16"/>
            </w:rPr>
          </w:pPr>
        </w:p>
        <w:p w14:paraId="1D1BAFE0" w14:textId="77777777" w:rsidR="00874597" w:rsidRDefault="00874597" w:rsidP="008239FB">
          <w:pPr>
            <w:pStyle w:val="Header"/>
            <w:spacing w:after="0"/>
            <w:ind w:left="1593" w:right="1270"/>
            <w:jc w:val="center"/>
            <w:rPr>
              <w:i/>
              <w:sz w:val="16"/>
            </w:rPr>
          </w:pPr>
        </w:p>
        <w:p w14:paraId="20196794" w14:textId="77777777" w:rsidR="00874597" w:rsidRPr="008239FB" w:rsidRDefault="00874597" w:rsidP="008239FB">
          <w:pPr>
            <w:pStyle w:val="Header"/>
            <w:spacing w:after="0"/>
            <w:ind w:left="1593" w:right="1270"/>
            <w:jc w:val="center"/>
            <w:rPr>
              <w:i/>
              <w:sz w:val="16"/>
            </w:rPr>
          </w:pPr>
        </w:p>
      </w:tc>
    </w:tr>
  </w:tbl>
  <w:p w14:paraId="72F68EC0" w14:textId="77777777" w:rsidR="00874597" w:rsidRDefault="00874597" w:rsidP="008239FB">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455C63" w14:paraId="567625DB" w14:textId="77777777" w:rsidTr="006D28B4">
      <w:tc>
        <w:tcPr>
          <w:tcW w:w="11907" w:type="dxa"/>
        </w:tcPr>
        <w:p w14:paraId="44010166" w14:textId="21001C82" w:rsidR="00455C63" w:rsidRDefault="00B9195E" w:rsidP="008239FB">
          <w:pPr>
            <w:pStyle w:val="Header"/>
            <w:spacing w:after="0"/>
            <w:ind w:left="1593" w:right="1270"/>
            <w:jc w:val="center"/>
            <w:rPr>
              <w:rFonts w:cstheme="minorHAnsi"/>
              <w:i/>
              <w:sz w:val="16"/>
            </w:rPr>
          </w:pPr>
          <w:r w:rsidRPr="00D67836">
            <w:rPr>
              <w:rFonts w:cstheme="minorHAnsi"/>
              <w:i/>
              <w:sz w:val="16"/>
            </w:rPr>
            <w:t xml:space="preserve">Title In </w:t>
          </w:r>
          <w:r>
            <w:rPr>
              <w:rFonts w:cstheme="minorHAnsi"/>
              <w:i/>
              <w:sz w:val="16"/>
            </w:rPr>
            <w:t>English</w:t>
          </w:r>
          <w:r w:rsidRPr="00D67836">
            <w:rPr>
              <w:rFonts w:cstheme="minorHAnsi"/>
              <w:i/>
              <w:sz w:val="16"/>
            </w:rPr>
            <w:t xml:space="preserve">, Written with Capital letters in each Word Beginnings (Calibri 8 </w:t>
          </w:r>
          <w:proofErr w:type="spellStart"/>
          <w:r w:rsidRPr="00D67836">
            <w:rPr>
              <w:rFonts w:cstheme="minorHAnsi"/>
              <w:i/>
              <w:sz w:val="16"/>
            </w:rPr>
            <w:t>pt</w:t>
          </w:r>
          <w:proofErr w:type="spellEnd"/>
          <w:r w:rsidRPr="00D67836">
            <w:rPr>
              <w:rFonts w:cstheme="minorHAnsi"/>
              <w:i/>
              <w:sz w:val="16"/>
            </w:rPr>
            <w:t xml:space="preserve"> and </w:t>
          </w:r>
          <w:proofErr w:type="gramStart"/>
          <w:r w:rsidRPr="00D67836">
            <w:rPr>
              <w:rFonts w:cstheme="minorHAnsi"/>
              <w:i/>
              <w:sz w:val="16"/>
            </w:rPr>
            <w:t>Italicized</w:t>
          </w:r>
          <w:proofErr w:type="gramEnd"/>
          <w:r w:rsidRPr="00D67836">
            <w:rPr>
              <w:rFonts w:cstheme="minorHAnsi"/>
              <w:i/>
              <w:sz w:val="16"/>
            </w:rPr>
            <w:t>)</w:t>
          </w:r>
        </w:p>
        <w:p w14:paraId="1C52705C" w14:textId="21AD37B1" w:rsidR="00B9195E" w:rsidRDefault="00B9195E" w:rsidP="008239FB">
          <w:pPr>
            <w:pStyle w:val="Header"/>
            <w:spacing w:after="0"/>
            <w:ind w:left="1593" w:right="1270"/>
            <w:jc w:val="center"/>
            <w:rPr>
              <w:rFonts w:cstheme="minorHAnsi"/>
              <w:i/>
              <w:sz w:val="16"/>
            </w:rPr>
          </w:pPr>
        </w:p>
        <w:p w14:paraId="0D3E329B" w14:textId="77777777" w:rsidR="00B9195E" w:rsidRDefault="00B9195E" w:rsidP="008239FB">
          <w:pPr>
            <w:pStyle w:val="Header"/>
            <w:spacing w:after="0"/>
            <w:ind w:left="1593" w:right="1270"/>
            <w:jc w:val="center"/>
            <w:rPr>
              <w:i/>
              <w:sz w:val="16"/>
            </w:rPr>
          </w:pPr>
        </w:p>
        <w:p w14:paraId="759F7B05" w14:textId="77777777" w:rsidR="00455C63" w:rsidRDefault="00455C63" w:rsidP="008239FB">
          <w:pPr>
            <w:pStyle w:val="Header"/>
            <w:spacing w:after="0"/>
            <w:ind w:left="1593" w:right="1270"/>
            <w:jc w:val="center"/>
            <w:rPr>
              <w:i/>
              <w:sz w:val="16"/>
            </w:rPr>
          </w:pPr>
        </w:p>
        <w:p w14:paraId="023F6E46" w14:textId="77777777" w:rsidR="00455C63" w:rsidRPr="008239FB" w:rsidRDefault="00455C63" w:rsidP="008239FB">
          <w:pPr>
            <w:pStyle w:val="Header"/>
            <w:spacing w:after="0"/>
            <w:ind w:left="1593" w:right="1270"/>
            <w:jc w:val="center"/>
            <w:rPr>
              <w:i/>
              <w:sz w:val="16"/>
            </w:rPr>
          </w:pPr>
        </w:p>
      </w:tc>
    </w:tr>
  </w:tbl>
  <w:p w14:paraId="0D9725C5" w14:textId="77777777" w:rsidR="00455C63" w:rsidRDefault="00455C63" w:rsidP="008239FB">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2512"/>
    <w:multiLevelType w:val="hybridMultilevel"/>
    <w:tmpl w:val="B54EFBC4"/>
    <w:lvl w:ilvl="0" w:tplc="8B48D95C">
      <w:start w:val="1"/>
      <w:numFmt w:val="decimal"/>
      <w:lvlText w:val="2.%1."/>
      <w:lvlJc w:val="left"/>
      <w:pPr>
        <w:ind w:left="720" w:hanging="360"/>
      </w:pPr>
      <w:rPr>
        <w:rFonts w:hint="default"/>
        <w:b/>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 w15:restartNumberingAfterBreak="0">
    <w:nsid w:val="218F1C1D"/>
    <w:multiLevelType w:val="hybridMultilevel"/>
    <w:tmpl w:val="8BF82DE2"/>
    <w:lvl w:ilvl="0" w:tplc="CF546E9C">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660D1"/>
    <w:multiLevelType w:val="hybridMultilevel"/>
    <w:tmpl w:val="946682AC"/>
    <w:lvl w:ilvl="0" w:tplc="7FC4DEA2">
      <w:start w:val="4"/>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F3D54A5"/>
    <w:multiLevelType w:val="hybridMultilevel"/>
    <w:tmpl w:val="FBC66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438545">
    <w:abstractNumId w:val="3"/>
  </w:num>
  <w:num w:numId="2" w16cid:durableId="754398569">
    <w:abstractNumId w:val="0"/>
  </w:num>
  <w:num w:numId="3" w16cid:durableId="1190755729">
    <w:abstractNumId w:val="1"/>
  </w:num>
  <w:num w:numId="4" w16cid:durableId="144187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3"/>
    <w:rsid w:val="000025B9"/>
    <w:rsid w:val="00002B1B"/>
    <w:rsid w:val="0001241B"/>
    <w:rsid w:val="0002066F"/>
    <w:rsid w:val="00021354"/>
    <w:rsid w:val="00023621"/>
    <w:rsid w:val="0002476B"/>
    <w:rsid w:val="00026637"/>
    <w:rsid w:val="0002667D"/>
    <w:rsid w:val="00027BA7"/>
    <w:rsid w:val="00045DED"/>
    <w:rsid w:val="00047D0A"/>
    <w:rsid w:val="000505E5"/>
    <w:rsid w:val="000535FB"/>
    <w:rsid w:val="000674F1"/>
    <w:rsid w:val="00083166"/>
    <w:rsid w:val="00083533"/>
    <w:rsid w:val="00090ED3"/>
    <w:rsid w:val="00094846"/>
    <w:rsid w:val="000959E6"/>
    <w:rsid w:val="000A2E6B"/>
    <w:rsid w:val="000A5BB4"/>
    <w:rsid w:val="000A71C4"/>
    <w:rsid w:val="000B0288"/>
    <w:rsid w:val="000C4DA3"/>
    <w:rsid w:val="000C550C"/>
    <w:rsid w:val="000D0142"/>
    <w:rsid w:val="000E0B83"/>
    <w:rsid w:val="000E1210"/>
    <w:rsid w:val="000E4D76"/>
    <w:rsid w:val="000F02E0"/>
    <w:rsid w:val="000F0A46"/>
    <w:rsid w:val="000F2221"/>
    <w:rsid w:val="000F4FA8"/>
    <w:rsid w:val="0010081C"/>
    <w:rsid w:val="00104E0C"/>
    <w:rsid w:val="00104E51"/>
    <w:rsid w:val="001062B8"/>
    <w:rsid w:val="00110815"/>
    <w:rsid w:val="001170D7"/>
    <w:rsid w:val="0011725F"/>
    <w:rsid w:val="001320A7"/>
    <w:rsid w:val="0013525B"/>
    <w:rsid w:val="0014200D"/>
    <w:rsid w:val="00175F2E"/>
    <w:rsid w:val="00176AB9"/>
    <w:rsid w:val="001836BA"/>
    <w:rsid w:val="00184B9B"/>
    <w:rsid w:val="00193D7B"/>
    <w:rsid w:val="0019509E"/>
    <w:rsid w:val="001958C4"/>
    <w:rsid w:val="0019760D"/>
    <w:rsid w:val="00197CBA"/>
    <w:rsid w:val="001A0181"/>
    <w:rsid w:val="001B3426"/>
    <w:rsid w:val="001B3DCD"/>
    <w:rsid w:val="001B783A"/>
    <w:rsid w:val="001B7BF4"/>
    <w:rsid w:val="001C7C4D"/>
    <w:rsid w:val="001D5073"/>
    <w:rsid w:val="001E092B"/>
    <w:rsid w:val="001E3C06"/>
    <w:rsid w:val="001E5B1B"/>
    <w:rsid w:val="001E61A4"/>
    <w:rsid w:val="002077C3"/>
    <w:rsid w:val="002151B9"/>
    <w:rsid w:val="00217C4D"/>
    <w:rsid w:val="002252A2"/>
    <w:rsid w:val="002305F6"/>
    <w:rsid w:val="00233D01"/>
    <w:rsid w:val="002418AD"/>
    <w:rsid w:val="0024736E"/>
    <w:rsid w:val="0025256C"/>
    <w:rsid w:val="002635A7"/>
    <w:rsid w:val="00270844"/>
    <w:rsid w:val="00277CEC"/>
    <w:rsid w:val="00280124"/>
    <w:rsid w:val="002926F0"/>
    <w:rsid w:val="00292D67"/>
    <w:rsid w:val="00295BE6"/>
    <w:rsid w:val="002A0AAB"/>
    <w:rsid w:val="002A2E5B"/>
    <w:rsid w:val="002A4004"/>
    <w:rsid w:val="002A4433"/>
    <w:rsid w:val="002A4EAD"/>
    <w:rsid w:val="002C4D3A"/>
    <w:rsid w:val="002C7815"/>
    <w:rsid w:val="002D16D9"/>
    <w:rsid w:val="002D79D5"/>
    <w:rsid w:val="002E1A3A"/>
    <w:rsid w:val="002F7422"/>
    <w:rsid w:val="00301167"/>
    <w:rsid w:val="00302E36"/>
    <w:rsid w:val="00307FB9"/>
    <w:rsid w:val="00311FB2"/>
    <w:rsid w:val="00315AE6"/>
    <w:rsid w:val="003221A3"/>
    <w:rsid w:val="0032634E"/>
    <w:rsid w:val="003271CE"/>
    <w:rsid w:val="00330584"/>
    <w:rsid w:val="00334F53"/>
    <w:rsid w:val="003403E0"/>
    <w:rsid w:val="0034067B"/>
    <w:rsid w:val="00347407"/>
    <w:rsid w:val="00353A45"/>
    <w:rsid w:val="00362AE4"/>
    <w:rsid w:val="0037435C"/>
    <w:rsid w:val="00385054"/>
    <w:rsid w:val="00392364"/>
    <w:rsid w:val="003942BA"/>
    <w:rsid w:val="00396FC4"/>
    <w:rsid w:val="003A0FF8"/>
    <w:rsid w:val="003A4E41"/>
    <w:rsid w:val="003A567C"/>
    <w:rsid w:val="003B28CE"/>
    <w:rsid w:val="003E39B2"/>
    <w:rsid w:val="003E4E81"/>
    <w:rsid w:val="003F150A"/>
    <w:rsid w:val="00403199"/>
    <w:rsid w:val="00416141"/>
    <w:rsid w:val="00417031"/>
    <w:rsid w:val="00423A47"/>
    <w:rsid w:val="00441D26"/>
    <w:rsid w:val="00442808"/>
    <w:rsid w:val="0044666A"/>
    <w:rsid w:val="004472AC"/>
    <w:rsid w:val="00447E04"/>
    <w:rsid w:val="00452502"/>
    <w:rsid w:val="00455AD9"/>
    <w:rsid w:val="00455C63"/>
    <w:rsid w:val="00461637"/>
    <w:rsid w:val="00464D29"/>
    <w:rsid w:val="004734A1"/>
    <w:rsid w:val="00483BE6"/>
    <w:rsid w:val="00484C5E"/>
    <w:rsid w:val="0049178F"/>
    <w:rsid w:val="0049234B"/>
    <w:rsid w:val="00495C80"/>
    <w:rsid w:val="00497F6C"/>
    <w:rsid w:val="004A0D74"/>
    <w:rsid w:val="004A4ADE"/>
    <w:rsid w:val="004B6B40"/>
    <w:rsid w:val="004C2715"/>
    <w:rsid w:val="004C3F91"/>
    <w:rsid w:val="004D1495"/>
    <w:rsid w:val="004D2C35"/>
    <w:rsid w:val="004D5DF3"/>
    <w:rsid w:val="004D62D1"/>
    <w:rsid w:val="004D6586"/>
    <w:rsid w:val="004E3821"/>
    <w:rsid w:val="004F5C5A"/>
    <w:rsid w:val="00502E74"/>
    <w:rsid w:val="00503835"/>
    <w:rsid w:val="00506B65"/>
    <w:rsid w:val="005162B0"/>
    <w:rsid w:val="00516E7F"/>
    <w:rsid w:val="00517B34"/>
    <w:rsid w:val="00522EA9"/>
    <w:rsid w:val="00524B25"/>
    <w:rsid w:val="0053164E"/>
    <w:rsid w:val="00532616"/>
    <w:rsid w:val="00533DCE"/>
    <w:rsid w:val="0053772B"/>
    <w:rsid w:val="00542DF3"/>
    <w:rsid w:val="00543AED"/>
    <w:rsid w:val="005521FF"/>
    <w:rsid w:val="005525C1"/>
    <w:rsid w:val="005631A6"/>
    <w:rsid w:val="00563B8D"/>
    <w:rsid w:val="00563D5B"/>
    <w:rsid w:val="00566868"/>
    <w:rsid w:val="005718DF"/>
    <w:rsid w:val="00596D41"/>
    <w:rsid w:val="005978E0"/>
    <w:rsid w:val="005A0452"/>
    <w:rsid w:val="005A1DF6"/>
    <w:rsid w:val="005A33E0"/>
    <w:rsid w:val="005C0C7A"/>
    <w:rsid w:val="005C256E"/>
    <w:rsid w:val="005C3B38"/>
    <w:rsid w:val="005C72A1"/>
    <w:rsid w:val="005F5B4D"/>
    <w:rsid w:val="0061138B"/>
    <w:rsid w:val="006220E6"/>
    <w:rsid w:val="00624468"/>
    <w:rsid w:val="00626477"/>
    <w:rsid w:val="006467FA"/>
    <w:rsid w:val="00654AE8"/>
    <w:rsid w:val="00656C27"/>
    <w:rsid w:val="006726D1"/>
    <w:rsid w:val="006860D6"/>
    <w:rsid w:val="00695F0A"/>
    <w:rsid w:val="00696F74"/>
    <w:rsid w:val="006A46D5"/>
    <w:rsid w:val="006B1271"/>
    <w:rsid w:val="006B25A4"/>
    <w:rsid w:val="006D027E"/>
    <w:rsid w:val="006D28B4"/>
    <w:rsid w:val="006D7632"/>
    <w:rsid w:val="006F4E33"/>
    <w:rsid w:val="0070350A"/>
    <w:rsid w:val="00706E55"/>
    <w:rsid w:val="00710ED5"/>
    <w:rsid w:val="007159B9"/>
    <w:rsid w:val="007166CB"/>
    <w:rsid w:val="00723A7C"/>
    <w:rsid w:val="00723C16"/>
    <w:rsid w:val="0073074B"/>
    <w:rsid w:val="00740314"/>
    <w:rsid w:val="007458E8"/>
    <w:rsid w:val="00755509"/>
    <w:rsid w:val="0076214B"/>
    <w:rsid w:val="00764B57"/>
    <w:rsid w:val="007714E0"/>
    <w:rsid w:val="00773E08"/>
    <w:rsid w:val="00776888"/>
    <w:rsid w:val="00782CFA"/>
    <w:rsid w:val="00790634"/>
    <w:rsid w:val="007923C6"/>
    <w:rsid w:val="007A53FB"/>
    <w:rsid w:val="007A624B"/>
    <w:rsid w:val="007B195D"/>
    <w:rsid w:val="007D22EF"/>
    <w:rsid w:val="007D23D0"/>
    <w:rsid w:val="007D4123"/>
    <w:rsid w:val="007E1F26"/>
    <w:rsid w:val="007E2F91"/>
    <w:rsid w:val="007E6A24"/>
    <w:rsid w:val="007F7D79"/>
    <w:rsid w:val="00802924"/>
    <w:rsid w:val="00804DAA"/>
    <w:rsid w:val="00806817"/>
    <w:rsid w:val="00807F7D"/>
    <w:rsid w:val="00815B30"/>
    <w:rsid w:val="008239FB"/>
    <w:rsid w:val="00834EC5"/>
    <w:rsid w:val="00836763"/>
    <w:rsid w:val="00845CFD"/>
    <w:rsid w:val="00846313"/>
    <w:rsid w:val="00850EF0"/>
    <w:rsid w:val="00851DD3"/>
    <w:rsid w:val="00856530"/>
    <w:rsid w:val="00860749"/>
    <w:rsid w:val="00864555"/>
    <w:rsid w:val="00867603"/>
    <w:rsid w:val="00871588"/>
    <w:rsid w:val="00873486"/>
    <w:rsid w:val="00874597"/>
    <w:rsid w:val="008752CB"/>
    <w:rsid w:val="00892F80"/>
    <w:rsid w:val="008A59C5"/>
    <w:rsid w:val="008A7425"/>
    <w:rsid w:val="008B240B"/>
    <w:rsid w:val="008B398C"/>
    <w:rsid w:val="008B39C6"/>
    <w:rsid w:val="008C184C"/>
    <w:rsid w:val="008C1855"/>
    <w:rsid w:val="008C1879"/>
    <w:rsid w:val="008D159F"/>
    <w:rsid w:val="008D3E34"/>
    <w:rsid w:val="008E0A54"/>
    <w:rsid w:val="008F03D2"/>
    <w:rsid w:val="008F2A8A"/>
    <w:rsid w:val="008F3AA9"/>
    <w:rsid w:val="00915294"/>
    <w:rsid w:val="00920606"/>
    <w:rsid w:val="009207BC"/>
    <w:rsid w:val="00921484"/>
    <w:rsid w:val="00926214"/>
    <w:rsid w:val="00936E01"/>
    <w:rsid w:val="0094434B"/>
    <w:rsid w:val="00947952"/>
    <w:rsid w:val="00963D4F"/>
    <w:rsid w:val="009704F9"/>
    <w:rsid w:val="00976D0E"/>
    <w:rsid w:val="00977D10"/>
    <w:rsid w:val="00990EAC"/>
    <w:rsid w:val="009A1277"/>
    <w:rsid w:val="009A5E53"/>
    <w:rsid w:val="009A75F7"/>
    <w:rsid w:val="009B2AF0"/>
    <w:rsid w:val="009C68D9"/>
    <w:rsid w:val="009C75C4"/>
    <w:rsid w:val="009E4E6A"/>
    <w:rsid w:val="009F33BA"/>
    <w:rsid w:val="009F4A7C"/>
    <w:rsid w:val="00A030F8"/>
    <w:rsid w:val="00A0353D"/>
    <w:rsid w:val="00A03B87"/>
    <w:rsid w:val="00A04447"/>
    <w:rsid w:val="00A10251"/>
    <w:rsid w:val="00A206E4"/>
    <w:rsid w:val="00A300CB"/>
    <w:rsid w:val="00A310E5"/>
    <w:rsid w:val="00A44E40"/>
    <w:rsid w:val="00A5410F"/>
    <w:rsid w:val="00A56201"/>
    <w:rsid w:val="00A575A8"/>
    <w:rsid w:val="00A71AF3"/>
    <w:rsid w:val="00A7472D"/>
    <w:rsid w:val="00A768C5"/>
    <w:rsid w:val="00A92614"/>
    <w:rsid w:val="00A96DAC"/>
    <w:rsid w:val="00AA0232"/>
    <w:rsid w:val="00AA12D4"/>
    <w:rsid w:val="00AA3694"/>
    <w:rsid w:val="00AA5CB8"/>
    <w:rsid w:val="00AB1AAB"/>
    <w:rsid w:val="00AC19DE"/>
    <w:rsid w:val="00AC52FA"/>
    <w:rsid w:val="00AD2E89"/>
    <w:rsid w:val="00AD73F5"/>
    <w:rsid w:val="00AE297B"/>
    <w:rsid w:val="00AE45D6"/>
    <w:rsid w:val="00AE4BC9"/>
    <w:rsid w:val="00AE7A1D"/>
    <w:rsid w:val="00AF6A32"/>
    <w:rsid w:val="00AF7A82"/>
    <w:rsid w:val="00B03F44"/>
    <w:rsid w:val="00B062FF"/>
    <w:rsid w:val="00B0700D"/>
    <w:rsid w:val="00B45E1F"/>
    <w:rsid w:val="00B54998"/>
    <w:rsid w:val="00B55D42"/>
    <w:rsid w:val="00B637A4"/>
    <w:rsid w:val="00B65182"/>
    <w:rsid w:val="00B6683A"/>
    <w:rsid w:val="00B70145"/>
    <w:rsid w:val="00B72D30"/>
    <w:rsid w:val="00B73DB7"/>
    <w:rsid w:val="00B806C6"/>
    <w:rsid w:val="00B908EC"/>
    <w:rsid w:val="00B90FDD"/>
    <w:rsid w:val="00B9195E"/>
    <w:rsid w:val="00B91CB7"/>
    <w:rsid w:val="00B92373"/>
    <w:rsid w:val="00B96DAF"/>
    <w:rsid w:val="00B97D76"/>
    <w:rsid w:val="00BB3BDD"/>
    <w:rsid w:val="00BC0774"/>
    <w:rsid w:val="00BC1E9D"/>
    <w:rsid w:val="00BE506A"/>
    <w:rsid w:val="00BF5607"/>
    <w:rsid w:val="00C03719"/>
    <w:rsid w:val="00C0653D"/>
    <w:rsid w:val="00C073D4"/>
    <w:rsid w:val="00C14AFE"/>
    <w:rsid w:val="00C23089"/>
    <w:rsid w:val="00C24B98"/>
    <w:rsid w:val="00C27BC8"/>
    <w:rsid w:val="00C3605D"/>
    <w:rsid w:val="00C422BD"/>
    <w:rsid w:val="00C453E3"/>
    <w:rsid w:val="00C52470"/>
    <w:rsid w:val="00C54E09"/>
    <w:rsid w:val="00C60F7F"/>
    <w:rsid w:val="00C66A1A"/>
    <w:rsid w:val="00C677EC"/>
    <w:rsid w:val="00C74097"/>
    <w:rsid w:val="00C86600"/>
    <w:rsid w:val="00C90E99"/>
    <w:rsid w:val="00C97F83"/>
    <w:rsid w:val="00CB6127"/>
    <w:rsid w:val="00CC3AE9"/>
    <w:rsid w:val="00CC416F"/>
    <w:rsid w:val="00CD30F5"/>
    <w:rsid w:val="00CD5B19"/>
    <w:rsid w:val="00CD6279"/>
    <w:rsid w:val="00CE08FF"/>
    <w:rsid w:val="00CE10A6"/>
    <w:rsid w:val="00CE1CAB"/>
    <w:rsid w:val="00CF091D"/>
    <w:rsid w:val="00CF0984"/>
    <w:rsid w:val="00CF3257"/>
    <w:rsid w:val="00CF37DA"/>
    <w:rsid w:val="00D00FAA"/>
    <w:rsid w:val="00D0104E"/>
    <w:rsid w:val="00D05EE6"/>
    <w:rsid w:val="00D07799"/>
    <w:rsid w:val="00D176A7"/>
    <w:rsid w:val="00D308A1"/>
    <w:rsid w:val="00D308F1"/>
    <w:rsid w:val="00D41E53"/>
    <w:rsid w:val="00D47D33"/>
    <w:rsid w:val="00D5691C"/>
    <w:rsid w:val="00D61D45"/>
    <w:rsid w:val="00D67836"/>
    <w:rsid w:val="00D71CD6"/>
    <w:rsid w:val="00D77583"/>
    <w:rsid w:val="00D83AE4"/>
    <w:rsid w:val="00D91B99"/>
    <w:rsid w:val="00D94AD9"/>
    <w:rsid w:val="00DB0646"/>
    <w:rsid w:val="00DB3AFA"/>
    <w:rsid w:val="00DB6E85"/>
    <w:rsid w:val="00DB7F92"/>
    <w:rsid w:val="00DC4D92"/>
    <w:rsid w:val="00DD3A2E"/>
    <w:rsid w:val="00DE5392"/>
    <w:rsid w:val="00DF3698"/>
    <w:rsid w:val="00DF7B61"/>
    <w:rsid w:val="00E10903"/>
    <w:rsid w:val="00E1362C"/>
    <w:rsid w:val="00E14BCA"/>
    <w:rsid w:val="00E317E4"/>
    <w:rsid w:val="00E36FB4"/>
    <w:rsid w:val="00E42337"/>
    <w:rsid w:val="00E4296C"/>
    <w:rsid w:val="00E51823"/>
    <w:rsid w:val="00E628CF"/>
    <w:rsid w:val="00E65A8C"/>
    <w:rsid w:val="00E66B76"/>
    <w:rsid w:val="00E75A78"/>
    <w:rsid w:val="00E77B79"/>
    <w:rsid w:val="00E922FD"/>
    <w:rsid w:val="00E964FA"/>
    <w:rsid w:val="00EA0A9A"/>
    <w:rsid w:val="00EA314B"/>
    <w:rsid w:val="00EB1157"/>
    <w:rsid w:val="00EB44F3"/>
    <w:rsid w:val="00EC4A0C"/>
    <w:rsid w:val="00EC68A9"/>
    <w:rsid w:val="00ED0A0F"/>
    <w:rsid w:val="00ED3AC1"/>
    <w:rsid w:val="00EE0F99"/>
    <w:rsid w:val="00EF4E12"/>
    <w:rsid w:val="00EF6B98"/>
    <w:rsid w:val="00F008C2"/>
    <w:rsid w:val="00F069AF"/>
    <w:rsid w:val="00F07A6F"/>
    <w:rsid w:val="00F10634"/>
    <w:rsid w:val="00F16067"/>
    <w:rsid w:val="00F20081"/>
    <w:rsid w:val="00F37504"/>
    <w:rsid w:val="00F423C6"/>
    <w:rsid w:val="00F500F4"/>
    <w:rsid w:val="00F546EA"/>
    <w:rsid w:val="00F75786"/>
    <w:rsid w:val="00F80038"/>
    <w:rsid w:val="00F8579E"/>
    <w:rsid w:val="00F8722B"/>
    <w:rsid w:val="00F90A35"/>
    <w:rsid w:val="00F96E71"/>
    <w:rsid w:val="00F97AF4"/>
    <w:rsid w:val="00FA1B2F"/>
    <w:rsid w:val="00FA4ECD"/>
    <w:rsid w:val="00FB41A0"/>
    <w:rsid w:val="00FB6A4D"/>
    <w:rsid w:val="00FC1FA1"/>
    <w:rsid w:val="00FC29E5"/>
    <w:rsid w:val="00FC2A59"/>
    <w:rsid w:val="00FC62B4"/>
    <w:rsid w:val="00FC78F7"/>
    <w:rsid w:val="00FD0380"/>
    <w:rsid w:val="00FE19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F58A8"/>
  <w15:chartTrackingRefBased/>
  <w15:docId w15:val="{7A4D59A6-5FF5-304C-B3AC-1D907E3B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A6"/>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A3"/>
    <w:pPr>
      <w:tabs>
        <w:tab w:val="center" w:pos="4680"/>
        <w:tab w:val="right" w:pos="9360"/>
      </w:tabs>
    </w:pPr>
  </w:style>
  <w:style w:type="character" w:customStyle="1" w:styleId="HeaderChar">
    <w:name w:val="Header Char"/>
    <w:basedOn w:val="DefaultParagraphFont"/>
    <w:link w:val="Header"/>
    <w:uiPriority w:val="99"/>
    <w:rsid w:val="003221A3"/>
  </w:style>
  <w:style w:type="paragraph" w:styleId="Footer">
    <w:name w:val="footer"/>
    <w:basedOn w:val="Normal"/>
    <w:link w:val="FooterChar"/>
    <w:uiPriority w:val="99"/>
    <w:unhideWhenUsed/>
    <w:rsid w:val="003221A3"/>
    <w:pPr>
      <w:tabs>
        <w:tab w:val="center" w:pos="4680"/>
        <w:tab w:val="right" w:pos="9360"/>
      </w:tabs>
    </w:pPr>
  </w:style>
  <w:style w:type="character" w:customStyle="1" w:styleId="FooterChar">
    <w:name w:val="Footer Char"/>
    <w:basedOn w:val="DefaultParagraphFont"/>
    <w:link w:val="Footer"/>
    <w:uiPriority w:val="99"/>
    <w:rsid w:val="003221A3"/>
  </w:style>
  <w:style w:type="table" w:styleId="TableGrid">
    <w:name w:val="Table Grid"/>
    <w:basedOn w:val="TableNormal"/>
    <w:uiPriority w:val="39"/>
    <w:rsid w:val="00322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1A3"/>
    <w:pPr>
      <w:ind w:left="720"/>
      <w:contextualSpacing/>
    </w:pPr>
  </w:style>
  <w:style w:type="character" w:styleId="Hyperlink">
    <w:name w:val="Hyperlink"/>
    <w:basedOn w:val="DefaultParagraphFont"/>
    <w:uiPriority w:val="99"/>
    <w:unhideWhenUsed/>
    <w:rsid w:val="003221A3"/>
    <w:rPr>
      <w:color w:val="0563C1" w:themeColor="hyperlink"/>
      <w:u w:val="single"/>
    </w:rPr>
  </w:style>
  <w:style w:type="character" w:styleId="PageNumber">
    <w:name w:val="page number"/>
    <w:basedOn w:val="DefaultParagraphFont"/>
    <w:uiPriority w:val="99"/>
    <w:semiHidden/>
    <w:unhideWhenUsed/>
    <w:rsid w:val="003221A3"/>
  </w:style>
  <w:style w:type="paragraph" w:styleId="HTMLPreformatted">
    <w:name w:val="HTML Preformatted"/>
    <w:basedOn w:val="Normal"/>
    <w:link w:val="HTMLPreformattedChar"/>
    <w:uiPriority w:val="99"/>
    <w:unhideWhenUsed/>
    <w:rsid w:val="0056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631A6"/>
    <w:rPr>
      <w:rFonts w:ascii="Courier New" w:eastAsia="Times New Roman" w:hAnsi="Courier New" w:cs="Courier New"/>
      <w:sz w:val="20"/>
      <w:szCs w:val="20"/>
      <w:lang w:val="en-GB" w:eastAsia="en-GB"/>
    </w:rPr>
  </w:style>
  <w:style w:type="paragraph" w:styleId="FootnoteText">
    <w:name w:val="footnote text"/>
    <w:basedOn w:val="Normal"/>
    <w:link w:val="FootnoteTextChar"/>
    <w:uiPriority w:val="99"/>
    <w:unhideWhenUsed/>
    <w:rsid w:val="005631A6"/>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5631A6"/>
    <w:rPr>
      <w:sz w:val="20"/>
      <w:szCs w:val="20"/>
      <w:lang w:val="en-GB"/>
    </w:rPr>
  </w:style>
  <w:style w:type="character" w:styleId="FootnoteReference">
    <w:name w:val="footnote reference"/>
    <w:basedOn w:val="DefaultParagraphFont"/>
    <w:uiPriority w:val="99"/>
    <w:semiHidden/>
    <w:unhideWhenUsed/>
    <w:rsid w:val="005631A6"/>
    <w:rPr>
      <w:vertAlign w:val="superscript"/>
    </w:rPr>
  </w:style>
  <w:style w:type="paragraph" w:customStyle="1" w:styleId="Default">
    <w:name w:val="Default"/>
    <w:rsid w:val="005631A6"/>
    <w:pPr>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5631A6"/>
    <w:pPr>
      <w:spacing w:line="240" w:lineRule="auto"/>
    </w:pPr>
    <w:rPr>
      <w:rFonts w:ascii="Times New Roman" w:hAnsi="Times New Roman"/>
      <w:iCs/>
      <w:szCs w:val="18"/>
      <w:lang w:val="en-GB"/>
    </w:rPr>
  </w:style>
  <w:style w:type="character" w:styleId="UnresolvedMention">
    <w:name w:val="Unresolved Mention"/>
    <w:basedOn w:val="DefaultParagraphFont"/>
    <w:uiPriority w:val="99"/>
    <w:semiHidden/>
    <w:unhideWhenUsed/>
    <w:rsid w:val="002151B9"/>
    <w:rPr>
      <w:color w:val="605E5C"/>
      <w:shd w:val="clear" w:color="auto" w:fill="E1DFDD"/>
    </w:rPr>
  </w:style>
  <w:style w:type="character" w:styleId="FollowedHyperlink">
    <w:name w:val="FollowedHyperlink"/>
    <w:basedOn w:val="DefaultParagraphFont"/>
    <w:uiPriority w:val="99"/>
    <w:semiHidden/>
    <w:unhideWhenUsed/>
    <w:rsid w:val="002151B9"/>
    <w:rPr>
      <w:color w:val="954F72" w:themeColor="followedHyperlink"/>
      <w:u w:val="single"/>
    </w:rPr>
  </w:style>
  <w:style w:type="character" w:styleId="EndnoteReference">
    <w:name w:val="endnote reference"/>
    <w:basedOn w:val="DefaultParagraphFont"/>
    <w:uiPriority w:val="99"/>
    <w:semiHidden/>
    <w:unhideWhenUsed/>
    <w:rsid w:val="00EB1157"/>
    <w:rPr>
      <w:vertAlign w:val="superscript"/>
    </w:rPr>
  </w:style>
  <w:style w:type="character" w:styleId="PlaceholderText">
    <w:name w:val="Placeholder Text"/>
    <w:basedOn w:val="DefaultParagraphFont"/>
    <w:uiPriority w:val="99"/>
    <w:semiHidden/>
    <w:rsid w:val="00094846"/>
    <w:rPr>
      <w:color w:val="808080"/>
    </w:rPr>
  </w:style>
  <w:style w:type="paragraph" w:styleId="NormalWeb">
    <w:name w:val="Normal (Web)"/>
    <w:basedOn w:val="Normal"/>
    <w:uiPriority w:val="99"/>
    <w:unhideWhenUsed/>
    <w:rsid w:val="005A1DF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PlainTable2">
    <w:name w:val="Plain Table 2"/>
    <w:basedOn w:val="TableNormal"/>
    <w:uiPriority w:val="42"/>
    <w:rsid w:val="003F15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266">
      <w:bodyDiv w:val="1"/>
      <w:marLeft w:val="0"/>
      <w:marRight w:val="0"/>
      <w:marTop w:val="0"/>
      <w:marBottom w:val="0"/>
      <w:divBdr>
        <w:top w:val="none" w:sz="0" w:space="0" w:color="auto"/>
        <w:left w:val="none" w:sz="0" w:space="0" w:color="auto"/>
        <w:bottom w:val="none" w:sz="0" w:space="0" w:color="auto"/>
        <w:right w:val="none" w:sz="0" w:space="0" w:color="auto"/>
      </w:divBdr>
    </w:div>
    <w:div w:id="85924119">
      <w:bodyDiv w:val="1"/>
      <w:marLeft w:val="0"/>
      <w:marRight w:val="0"/>
      <w:marTop w:val="0"/>
      <w:marBottom w:val="0"/>
      <w:divBdr>
        <w:top w:val="none" w:sz="0" w:space="0" w:color="auto"/>
        <w:left w:val="none" w:sz="0" w:space="0" w:color="auto"/>
        <w:bottom w:val="none" w:sz="0" w:space="0" w:color="auto"/>
        <w:right w:val="none" w:sz="0" w:space="0" w:color="auto"/>
      </w:divBdr>
    </w:div>
    <w:div w:id="105346311">
      <w:bodyDiv w:val="1"/>
      <w:marLeft w:val="0"/>
      <w:marRight w:val="0"/>
      <w:marTop w:val="0"/>
      <w:marBottom w:val="0"/>
      <w:divBdr>
        <w:top w:val="none" w:sz="0" w:space="0" w:color="auto"/>
        <w:left w:val="none" w:sz="0" w:space="0" w:color="auto"/>
        <w:bottom w:val="none" w:sz="0" w:space="0" w:color="auto"/>
        <w:right w:val="none" w:sz="0" w:space="0" w:color="auto"/>
      </w:divBdr>
    </w:div>
    <w:div w:id="108667768">
      <w:bodyDiv w:val="1"/>
      <w:marLeft w:val="0"/>
      <w:marRight w:val="0"/>
      <w:marTop w:val="0"/>
      <w:marBottom w:val="0"/>
      <w:divBdr>
        <w:top w:val="none" w:sz="0" w:space="0" w:color="auto"/>
        <w:left w:val="none" w:sz="0" w:space="0" w:color="auto"/>
        <w:bottom w:val="none" w:sz="0" w:space="0" w:color="auto"/>
        <w:right w:val="none" w:sz="0" w:space="0" w:color="auto"/>
      </w:divBdr>
    </w:div>
    <w:div w:id="145974823">
      <w:bodyDiv w:val="1"/>
      <w:marLeft w:val="0"/>
      <w:marRight w:val="0"/>
      <w:marTop w:val="0"/>
      <w:marBottom w:val="0"/>
      <w:divBdr>
        <w:top w:val="none" w:sz="0" w:space="0" w:color="auto"/>
        <w:left w:val="none" w:sz="0" w:space="0" w:color="auto"/>
        <w:bottom w:val="none" w:sz="0" w:space="0" w:color="auto"/>
        <w:right w:val="none" w:sz="0" w:space="0" w:color="auto"/>
      </w:divBdr>
    </w:div>
    <w:div w:id="224413371">
      <w:bodyDiv w:val="1"/>
      <w:marLeft w:val="0"/>
      <w:marRight w:val="0"/>
      <w:marTop w:val="0"/>
      <w:marBottom w:val="0"/>
      <w:divBdr>
        <w:top w:val="none" w:sz="0" w:space="0" w:color="auto"/>
        <w:left w:val="none" w:sz="0" w:space="0" w:color="auto"/>
        <w:bottom w:val="none" w:sz="0" w:space="0" w:color="auto"/>
        <w:right w:val="none" w:sz="0" w:space="0" w:color="auto"/>
      </w:divBdr>
    </w:div>
    <w:div w:id="249002926">
      <w:bodyDiv w:val="1"/>
      <w:marLeft w:val="0"/>
      <w:marRight w:val="0"/>
      <w:marTop w:val="0"/>
      <w:marBottom w:val="0"/>
      <w:divBdr>
        <w:top w:val="none" w:sz="0" w:space="0" w:color="auto"/>
        <w:left w:val="none" w:sz="0" w:space="0" w:color="auto"/>
        <w:bottom w:val="none" w:sz="0" w:space="0" w:color="auto"/>
        <w:right w:val="none" w:sz="0" w:space="0" w:color="auto"/>
      </w:divBdr>
    </w:div>
    <w:div w:id="303513244">
      <w:bodyDiv w:val="1"/>
      <w:marLeft w:val="0"/>
      <w:marRight w:val="0"/>
      <w:marTop w:val="0"/>
      <w:marBottom w:val="0"/>
      <w:divBdr>
        <w:top w:val="none" w:sz="0" w:space="0" w:color="auto"/>
        <w:left w:val="none" w:sz="0" w:space="0" w:color="auto"/>
        <w:bottom w:val="none" w:sz="0" w:space="0" w:color="auto"/>
        <w:right w:val="none" w:sz="0" w:space="0" w:color="auto"/>
      </w:divBdr>
    </w:div>
    <w:div w:id="305861735">
      <w:bodyDiv w:val="1"/>
      <w:marLeft w:val="0"/>
      <w:marRight w:val="0"/>
      <w:marTop w:val="0"/>
      <w:marBottom w:val="0"/>
      <w:divBdr>
        <w:top w:val="none" w:sz="0" w:space="0" w:color="auto"/>
        <w:left w:val="none" w:sz="0" w:space="0" w:color="auto"/>
        <w:bottom w:val="none" w:sz="0" w:space="0" w:color="auto"/>
        <w:right w:val="none" w:sz="0" w:space="0" w:color="auto"/>
      </w:divBdr>
    </w:div>
    <w:div w:id="334500715">
      <w:bodyDiv w:val="1"/>
      <w:marLeft w:val="0"/>
      <w:marRight w:val="0"/>
      <w:marTop w:val="0"/>
      <w:marBottom w:val="0"/>
      <w:divBdr>
        <w:top w:val="none" w:sz="0" w:space="0" w:color="auto"/>
        <w:left w:val="none" w:sz="0" w:space="0" w:color="auto"/>
        <w:bottom w:val="none" w:sz="0" w:space="0" w:color="auto"/>
        <w:right w:val="none" w:sz="0" w:space="0" w:color="auto"/>
      </w:divBdr>
    </w:div>
    <w:div w:id="470951710">
      <w:bodyDiv w:val="1"/>
      <w:marLeft w:val="0"/>
      <w:marRight w:val="0"/>
      <w:marTop w:val="0"/>
      <w:marBottom w:val="0"/>
      <w:divBdr>
        <w:top w:val="none" w:sz="0" w:space="0" w:color="auto"/>
        <w:left w:val="none" w:sz="0" w:space="0" w:color="auto"/>
        <w:bottom w:val="none" w:sz="0" w:space="0" w:color="auto"/>
        <w:right w:val="none" w:sz="0" w:space="0" w:color="auto"/>
      </w:divBdr>
    </w:div>
    <w:div w:id="491145173">
      <w:bodyDiv w:val="1"/>
      <w:marLeft w:val="0"/>
      <w:marRight w:val="0"/>
      <w:marTop w:val="0"/>
      <w:marBottom w:val="0"/>
      <w:divBdr>
        <w:top w:val="none" w:sz="0" w:space="0" w:color="auto"/>
        <w:left w:val="none" w:sz="0" w:space="0" w:color="auto"/>
        <w:bottom w:val="none" w:sz="0" w:space="0" w:color="auto"/>
        <w:right w:val="none" w:sz="0" w:space="0" w:color="auto"/>
      </w:divBdr>
    </w:div>
    <w:div w:id="517086093">
      <w:bodyDiv w:val="1"/>
      <w:marLeft w:val="0"/>
      <w:marRight w:val="0"/>
      <w:marTop w:val="0"/>
      <w:marBottom w:val="0"/>
      <w:divBdr>
        <w:top w:val="none" w:sz="0" w:space="0" w:color="auto"/>
        <w:left w:val="none" w:sz="0" w:space="0" w:color="auto"/>
        <w:bottom w:val="none" w:sz="0" w:space="0" w:color="auto"/>
        <w:right w:val="none" w:sz="0" w:space="0" w:color="auto"/>
      </w:divBdr>
    </w:div>
    <w:div w:id="578952970">
      <w:bodyDiv w:val="1"/>
      <w:marLeft w:val="0"/>
      <w:marRight w:val="0"/>
      <w:marTop w:val="0"/>
      <w:marBottom w:val="0"/>
      <w:divBdr>
        <w:top w:val="none" w:sz="0" w:space="0" w:color="auto"/>
        <w:left w:val="none" w:sz="0" w:space="0" w:color="auto"/>
        <w:bottom w:val="none" w:sz="0" w:space="0" w:color="auto"/>
        <w:right w:val="none" w:sz="0" w:space="0" w:color="auto"/>
      </w:divBdr>
    </w:div>
    <w:div w:id="584994308">
      <w:bodyDiv w:val="1"/>
      <w:marLeft w:val="0"/>
      <w:marRight w:val="0"/>
      <w:marTop w:val="0"/>
      <w:marBottom w:val="0"/>
      <w:divBdr>
        <w:top w:val="none" w:sz="0" w:space="0" w:color="auto"/>
        <w:left w:val="none" w:sz="0" w:space="0" w:color="auto"/>
        <w:bottom w:val="none" w:sz="0" w:space="0" w:color="auto"/>
        <w:right w:val="none" w:sz="0" w:space="0" w:color="auto"/>
      </w:divBdr>
    </w:div>
    <w:div w:id="636298591">
      <w:bodyDiv w:val="1"/>
      <w:marLeft w:val="0"/>
      <w:marRight w:val="0"/>
      <w:marTop w:val="0"/>
      <w:marBottom w:val="0"/>
      <w:divBdr>
        <w:top w:val="none" w:sz="0" w:space="0" w:color="auto"/>
        <w:left w:val="none" w:sz="0" w:space="0" w:color="auto"/>
        <w:bottom w:val="none" w:sz="0" w:space="0" w:color="auto"/>
        <w:right w:val="none" w:sz="0" w:space="0" w:color="auto"/>
      </w:divBdr>
    </w:div>
    <w:div w:id="638346960">
      <w:bodyDiv w:val="1"/>
      <w:marLeft w:val="0"/>
      <w:marRight w:val="0"/>
      <w:marTop w:val="0"/>
      <w:marBottom w:val="0"/>
      <w:divBdr>
        <w:top w:val="none" w:sz="0" w:space="0" w:color="auto"/>
        <w:left w:val="none" w:sz="0" w:space="0" w:color="auto"/>
        <w:bottom w:val="none" w:sz="0" w:space="0" w:color="auto"/>
        <w:right w:val="none" w:sz="0" w:space="0" w:color="auto"/>
      </w:divBdr>
    </w:div>
    <w:div w:id="652225361">
      <w:bodyDiv w:val="1"/>
      <w:marLeft w:val="0"/>
      <w:marRight w:val="0"/>
      <w:marTop w:val="0"/>
      <w:marBottom w:val="0"/>
      <w:divBdr>
        <w:top w:val="none" w:sz="0" w:space="0" w:color="auto"/>
        <w:left w:val="none" w:sz="0" w:space="0" w:color="auto"/>
        <w:bottom w:val="none" w:sz="0" w:space="0" w:color="auto"/>
        <w:right w:val="none" w:sz="0" w:space="0" w:color="auto"/>
      </w:divBdr>
    </w:div>
    <w:div w:id="675814004">
      <w:bodyDiv w:val="1"/>
      <w:marLeft w:val="0"/>
      <w:marRight w:val="0"/>
      <w:marTop w:val="0"/>
      <w:marBottom w:val="0"/>
      <w:divBdr>
        <w:top w:val="none" w:sz="0" w:space="0" w:color="auto"/>
        <w:left w:val="none" w:sz="0" w:space="0" w:color="auto"/>
        <w:bottom w:val="none" w:sz="0" w:space="0" w:color="auto"/>
        <w:right w:val="none" w:sz="0" w:space="0" w:color="auto"/>
      </w:divBdr>
    </w:div>
    <w:div w:id="706106684">
      <w:bodyDiv w:val="1"/>
      <w:marLeft w:val="0"/>
      <w:marRight w:val="0"/>
      <w:marTop w:val="0"/>
      <w:marBottom w:val="0"/>
      <w:divBdr>
        <w:top w:val="none" w:sz="0" w:space="0" w:color="auto"/>
        <w:left w:val="none" w:sz="0" w:space="0" w:color="auto"/>
        <w:bottom w:val="none" w:sz="0" w:space="0" w:color="auto"/>
        <w:right w:val="none" w:sz="0" w:space="0" w:color="auto"/>
      </w:divBdr>
    </w:div>
    <w:div w:id="832337993">
      <w:bodyDiv w:val="1"/>
      <w:marLeft w:val="0"/>
      <w:marRight w:val="0"/>
      <w:marTop w:val="0"/>
      <w:marBottom w:val="0"/>
      <w:divBdr>
        <w:top w:val="none" w:sz="0" w:space="0" w:color="auto"/>
        <w:left w:val="none" w:sz="0" w:space="0" w:color="auto"/>
        <w:bottom w:val="none" w:sz="0" w:space="0" w:color="auto"/>
        <w:right w:val="none" w:sz="0" w:space="0" w:color="auto"/>
      </w:divBdr>
    </w:div>
    <w:div w:id="843395687">
      <w:bodyDiv w:val="1"/>
      <w:marLeft w:val="0"/>
      <w:marRight w:val="0"/>
      <w:marTop w:val="0"/>
      <w:marBottom w:val="0"/>
      <w:divBdr>
        <w:top w:val="none" w:sz="0" w:space="0" w:color="auto"/>
        <w:left w:val="none" w:sz="0" w:space="0" w:color="auto"/>
        <w:bottom w:val="none" w:sz="0" w:space="0" w:color="auto"/>
        <w:right w:val="none" w:sz="0" w:space="0" w:color="auto"/>
      </w:divBdr>
    </w:div>
    <w:div w:id="870606146">
      <w:bodyDiv w:val="1"/>
      <w:marLeft w:val="0"/>
      <w:marRight w:val="0"/>
      <w:marTop w:val="0"/>
      <w:marBottom w:val="0"/>
      <w:divBdr>
        <w:top w:val="none" w:sz="0" w:space="0" w:color="auto"/>
        <w:left w:val="none" w:sz="0" w:space="0" w:color="auto"/>
        <w:bottom w:val="none" w:sz="0" w:space="0" w:color="auto"/>
        <w:right w:val="none" w:sz="0" w:space="0" w:color="auto"/>
      </w:divBdr>
    </w:div>
    <w:div w:id="931473894">
      <w:bodyDiv w:val="1"/>
      <w:marLeft w:val="0"/>
      <w:marRight w:val="0"/>
      <w:marTop w:val="0"/>
      <w:marBottom w:val="0"/>
      <w:divBdr>
        <w:top w:val="none" w:sz="0" w:space="0" w:color="auto"/>
        <w:left w:val="none" w:sz="0" w:space="0" w:color="auto"/>
        <w:bottom w:val="none" w:sz="0" w:space="0" w:color="auto"/>
        <w:right w:val="none" w:sz="0" w:space="0" w:color="auto"/>
      </w:divBdr>
    </w:div>
    <w:div w:id="932780377">
      <w:bodyDiv w:val="1"/>
      <w:marLeft w:val="0"/>
      <w:marRight w:val="0"/>
      <w:marTop w:val="0"/>
      <w:marBottom w:val="0"/>
      <w:divBdr>
        <w:top w:val="none" w:sz="0" w:space="0" w:color="auto"/>
        <w:left w:val="none" w:sz="0" w:space="0" w:color="auto"/>
        <w:bottom w:val="none" w:sz="0" w:space="0" w:color="auto"/>
        <w:right w:val="none" w:sz="0" w:space="0" w:color="auto"/>
      </w:divBdr>
    </w:div>
    <w:div w:id="1025863152">
      <w:bodyDiv w:val="1"/>
      <w:marLeft w:val="0"/>
      <w:marRight w:val="0"/>
      <w:marTop w:val="0"/>
      <w:marBottom w:val="0"/>
      <w:divBdr>
        <w:top w:val="none" w:sz="0" w:space="0" w:color="auto"/>
        <w:left w:val="none" w:sz="0" w:space="0" w:color="auto"/>
        <w:bottom w:val="none" w:sz="0" w:space="0" w:color="auto"/>
        <w:right w:val="none" w:sz="0" w:space="0" w:color="auto"/>
      </w:divBdr>
    </w:div>
    <w:div w:id="1049955242">
      <w:bodyDiv w:val="1"/>
      <w:marLeft w:val="0"/>
      <w:marRight w:val="0"/>
      <w:marTop w:val="0"/>
      <w:marBottom w:val="0"/>
      <w:divBdr>
        <w:top w:val="none" w:sz="0" w:space="0" w:color="auto"/>
        <w:left w:val="none" w:sz="0" w:space="0" w:color="auto"/>
        <w:bottom w:val="none" w:sz="0" w:space="0" w:color="auto"/>
        <w:right w:val="none" w:sz="0" w:space="0" w:color="auto"/>
      </w:divBdr>
    </w:div>
    <w:div w:id="1056050758">
      <w:bodyDiv w:val="1"/>
      <w:marLeft w:val="0"/>
      <w:marRight w:val="0"/>
      <w:marTop w:val="0"/>
      <w:marBottom w:val="0"/>
      <w:divBdr>
        <w:top w:val="none" w:sz="0" w:space="0" w:color="auto"/>
        <w:left w:val="none" w:sz="0" w:space="0" w:color="auto"/>
        <w:bottom w:val="none" w:sz="0" w:space="0" w:color="auto"/>
        <w:right w:val="none" w:sz="0" w:space="0" w:color="auto"/>
      </w:divBdr>
    </w:div>
    <w:div w:id="1077895533">
      <w:bodyDiv w:val="1"/>
      <w:marLeft w:val="0"/>
      <w:marRight w:val="0"/>
      <w:marTop w:val="0"/>
      <w:marBottom w:val="0"/>
      <w:divBdr>
        <w:top w:val="none" w:sz="0" w:space="0" w:color="auto"/>
        <w:left w:val="none" w:sz="0" w:space="0" w:color="auto"/>
        <w:bottom w:val="none" w:sz="0" w:space="0" w:color="auto"/>
        <w:right w:val="none" w:sz="0" w:space="0" w:color="auto"/>
      </w:divBdr>
    </w:div>
    <w:div w:id="1094783412">
      <w:bodyDiv w:val="1"/>
      <w:marLeft w:val="0"/>
      <w:marRight w:val="0"/>
      <w:marTop w:val="0"/>
      <w:marBottom w:val="0"/>
      <w:divBdr>
        <w:top w:val="none" w:sz="0" w:space="0" w:color="auto"/>
        <w:left w:val="none" w:sz="0" w:space="0" w:color="auto"/>
        <w:bottom w:val="none" w:sz="0" w:space="0" w:color="auto"/>
        <w:right w:val="none" w:sz="0" w:space="0" w:color="auto"/>
      </w:divBdr>
    </w:div>
    <w:div w:id="1217815004">
      <w:bodyDiv w:val="1"/>
      <w:marLeft w:val="0"/>
      <w:marRight w:val="0"/>
      <w:marTop w:val="0"/>
      <w:marBottom w:val="0"/>
      <w:divBdr>
        <w:top w:val="none" w:sz="0" w:space="0" w:color="auto"/>
        <w:left w:val="none" w:sz="0" w:space="0" w:color="auto"/>
        <w:bottom w:val="none" w:sz="0" w:space="0" w:color="auto"/>
        <w:right w:val="none" w:sz="0" w:space="0" w:color="auto"/>
      </w:divBdr>
    </w:div>
    <w:div w:id="1303923591">
      <w:bodyDiv w:val="1"/>
      <w:marLeft w:val="0"/>
      <w:marRight w:val="0"/>
      <w:marTop w:val="0"/>
      <w:marBottom w:val="0"/>
      <w:divBdr>
        <w:top w:val="none" w:sz="0" w:space="0" w:color="auto"/>
        <w:left w:val="none" w:sz="0" w:space="0" w:color="auto"/>
        <w:bottom w:val="none" w:sz="0" w:space="0" w:color="auto"/>
        <w:right w:val="none" w:sz="0" w:space="0" w:color="auto"/>
      </w:divBdr>
    </w:div>
    <w:div w:id="1371954745">
      <w:bodyDiv w:val="1"/>
      <w:marLeft w:val="0"/>
      <w:marRight w:val="0"/>
      <w:marTop w:val="0"/>
      <w:marBottom w:val="0"/>
      <w:divBdr>
        <w:top w:val="none" w:sz="0" w:space="0" w:color="auto"/>
        <w:left w:val="none" w:sz="0" w:space="0" w:color="auto"/>
        <w:bottom w:val="none" w:sz="0" w:space="0" w:color="auto"/>
        <w:right w:val="none" w:sz="0" w:space="0" w:color="auto"/>
      </w:divBdr>
    </w:div>
    <w:div w:id="1812475397">
      <w:bodyDiv w:val="1"/>
      <w:marLeft w:val="0"/>
      <w:marRight w:val="0"/>
      <w:marTop w:val="0"/>
      <w:marBottom w:val="0"/>
      <w:divBdr>
        <w:top w:val="none" w:sz="0" w:space="0" w:color="auto"/>
        <w:left w:val="none" w:sz="0" w:space="0" w:color="auto"/>
        <w:bottom w:val="none" w:sz="0" w:space="0" w:color="auto"/>
        <w:right w:val="none" w:sz="0" w:space="0" w:color="auto"/>
      </w:divBdr>
    </w:div>
    <w:div w:id="1814759884">
      <w:bodyDiv w:val="1"/>
      <w:marLeft w:val="0"/>
      <w:marRight w:val="0"/>
      <w:marTop w:val="0"/>
      <w:marBottom w:val="0"/>
      <w:divBdr>
        <w:top w:val="none" w:sz="0" w:space="0" w:color="auto"/>
        <w:left w:val="none" w:sz="0" w:space="0" w:color="auto"/>
        <w:bottom w:val="none" w:sz="0" w:space="0" w:color="auto"/>
        <w:right w:val="none" w:sz="0" w:space="0" w:color="auto"/>
      </w:divBdr>
    </w:div>
    <w:div w:id="1842890378">
      <w:bodyDiv w:val="1"/>
      <w:marLeft w:val="0"/>
      <w:marRight w:val="0"/>
      <w:marTop w:val="0"/>
      <w:marBottom w:val="0"/>
      <w:divBdr>
        <w:top w:val="none" w:sz="0" w:space="0" w:color="auto"/>
        <w:left w:val="none" w:sz="0" w:space="0" w:color="auto"/>
        <w:bottom w:val="none" w:sz="0" w:space="0" w:color="auto"/>
        <w:right w:val="none" w:sz="0" w:space="0" w:color="auto"/>
      </w:divBdr>
    </w:div>
    <w:div w:id="1866360806">
      <w:bodyDiv w:val="1"/>
      <w:marLeft w:val="0"/>
      <w:marRight w:val="0"/>
      <w:marTop w:val="0"/>
      <w:marBottom w:val="0"/>
      <w:divBdr>
        <w:top w:val="none" w:sz="0" w:space="0" w:color="auto"/>
        <w:left w:val="none" w:sz="0" w:space="0" w:color="auto"/>
        <w:bottom w:val="none" w:sz="0" w:space="0" w:color="auto"/>
        <w:right w:val="none" w:sz="0" w:space="0" w:color="auto"/>
      </w:divBdr>
    </w:div>
    <w:div w:id="1900894043">
      <w:bodyDiv w:val="1"/>
      <w:marLeft w:val="0"/>
      <w:marRight w:val="0"/>
      <w:marTop w:val="0"/>
      <w:marBottom w:val="0"/>
      <w:divBdr>
        <w:top w:val="none" w:sz="0" w:space="0" w:color="auto"/>
        <w:left w:val="none" w:sz="0" w:space="0" w:color="auto"/>
        <w:bottom w:val="none" w:sz="0" w:space="0" w:color="auto"/>
        <w:right w:val="none" w:sz="0" w:space="0" w:color="auto"/>
      </w:divBdr>
    </w:div>
    <w:div w:id="1940063668">
      <w:bodyDiv w:val="1"/>
      <w:marLeft w:val="0"/>
      <w:marRight w:val="0"/>
      <w:marTop w:val="0"/>
      <w:marBottom w:val="0"/>
      <w:divBdr>
        <w:top w:val="none" w:sz="0" w:space="0" w:color="auto"/>
        <w:left w:val="none" w:sz="0" w:space="0" w:color="auto"/>
        <w:bottom w:val="none" w:sz="0" w:space="0" w:color="auto"/>
        <w:right w:val="none" w:sz="0" w:space="0" w:color="auto"/>
      </w:divBdr>
    </w:div>
    <w:div w:id="1962107877">
      <w:bodyDiv w:val="1"/>
      <w:marLeft w:val="0"/>
      <w:marRight w:val="0"/>
      <w:marTop w:val="0"/>
      <w:marBottom w:val="0"/>
      <w:divBdr>
        <w:top w:val="none" w:sz="0" w:space="0" w:color="auto"/>
        <w:left w:val="none" w:sz="0" w:space="0" w:color="auto"/>
        <w:bottom w:val="none" w:sz="0" w:space="0" w:color="auto"/>
        <w:right w:val="none" w:sz="0" w:space="0" w:color="auto"/>
      </w:divBdr>
    </w:div>
    <w:div w:id="2058628527">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 w:id="21397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1.wd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hyperlink" Target="http://journal.univpancasila.ac.id/index.php/asiimetrik/"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A82C0B-F946-924F-AED3-531E5AA5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12205</Words>
  <Characters>69572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 Suwandi</dc:creator>
  <cp:keywords/>
  <dc:description/>
  <cp:lastModifiedBy>Annastya Bagas Dewantara</cp:lastModifiedBy>
  <cp:revision>2</cp:revision>
  <dcterms:created xsi:type="dcterms:W3CDTF">2022-11-29T03:05:00Z</dcterms:created>
  <dcterms:modified xsi:type="dcterms:W3CDTF">2022-11-29T03:05:00Z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789ba21829eee869fc82e39a9095a38ca98fb9c1e3874b65541ccab9d39e8d72</vt:lpwstr>
  </property>
  <property fmtid="{D5CDD505-2E9C-101B-9397-08002B2CF9AE}" pid="3" name="Mendeley Document_1">
    <vt:lpwstr>True</vt:lpwstr>
  </property>
  <property fmtid="{D5CDD505-2E9C-101B-9397-08002B2CF9AE}" pid="4" name="Mendeley Citation Style_1">
    <vt:lpwstr>http://www.zotero.org/styles/harvard1</vt:lpwstr>
  </property>
  <property fmtid="{D5CDD505-2E9C-101B-9397-08002B2CF9AE}" pid="5" name="Mendeley Unique User Id_1">
    <vt:lpwstr>4d5f83a6-ea4c-38df-9a14-0005c0c6b546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11th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defa4170-0d19-0005-0004-bc88714345d2_Enabled">
    <vt:lpwstr>true</vt:lpwstr>
  </property>
  <property fmtid="{D5CDD505-2E9C-101B-9397-08002B2CF9AE}" pid="27" name="MSIP_Label_defa4170-0d19-0005-0004-bc88714345d2_SetDate">
    <vt:lpwstr>2022-11-23T12:07:36Z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49909ea2-c5a1-4ef3-b573-8194531c0cb9</vt:lpwstr>
  </property>
  <property fmtid="{D5CDD505-2E9C-101B-9397-08002B2CF9AE}" pid="32" name="MSIP_Label_defa4170-0d19-0005-0004-bc88714345d2_ContentBits">
    <vt:lpwstr>0</vt:lpwstr>
  </property>
</Properties>
</file>