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617C" w14:textId="2EE546FD" w:rsidR="005631A6" w:rsidRDefault="000674F1" w:rsidP="005631A6">
      <w:pPr>
        <w:tabs>
          <w:tab w:val="left" w:pos="3646"/>
        </w:tabs>
        <w:jc w:val="center"/>
        <w:rPr>
          <w:rFonts w:ascii="Trebuchet MS" w:hAnsi="Trebuchet MS" w:cs="Times New Roman"/>
          <w:b/>
          <w:sz w:val="28"/>
          <w:szCs w:val="24"/>
        </w:rPr>
      </w:pPr>
      <w:proofErr w:type="spellStart"/>
      <w:r w:rsidRPr="000674F1">
        <w:rPr>
          <w:rFonts w:ascii="Trebuchet MS" w:hAnsi="Trebuchet MS" w:cs="Times New Roman"/>
          <w:b/>
          <w:sz w:val="28"/>
          <w:szCs w:val="24"/>
        </w:rPr>
        <w:t>Perancangan</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Sistem</w:t>
      </w:r>
      <w:proofErr w:type="spellEnd"/>
      <w:r w:rsidRPr="000674F1">
        <w:rPr>
          <w:rFonts w:ascii="Trebuchet MS" w:hAnsi="Trebuchet MS" w:cs="Times New Roman"/>
          <w:b/>
          <w:sz w:val="28"/>
          <w:szCs w:val="24"/>
        </w:rPr>
        <w:t xml:space="preserve"> </w:t>
      </w:r>
      <w:proofErr w:type="spellStart"/>
      <w:r w:rsidRPr="000674F1">
        <w:rPr>
          <w:rFonts w:ascii="Trebuchet MS" w:hAnsi="Trebuchet MS" w:cs="Times New Roman"/>
          <w:b/>
          <w:sz w:val="28"/>
          <w:szCs w:val="24"/>
        </w:rPr>
        <w:t>Pengukuran</w:t>
      </w:r>
      <w:proofErr w:type="spellEnd"/>
      <w:r w:rsidRPr="000674F1">
        <w:rPr>
          <w:rFonts w:ascii="Trebuchet MS" w:hAnsi="Trebuchet MS" w:cs="Times New Roman"/>
          <w:b/>
          <w:sz w:val="28"/>
          <w:szCs w:val="24"/>
        </w:rPr>
        <w:t xml:space="preserve"> </w:t>
      </w:r>
      <w:proofErr w:type="spellStart"/>
      <w:r w:rsidR="00301167">
        <w:rPr>
          <w:rFonts w:ascii="Trebuchet MS" w:hAnsi="Trebuchet MS" w:cs="Times New Roman"/>
          <w:b/>
          <w:sz w:val="28"/>
          <w:szCs w:val="24"/>
        </w:rPr>
        <w:t>D</w:t>
      </w:r>
      <w:r w:rsidRPr="000674F1">
        <w:rPr>
          <w:rFonts w:ascii="Trebuchet MS" w:hAnsi="Trebuchet MS" w:cs="Times New Roman"/>
          <w:b/>
          <w:sz w:val="28"/>
          <w:szCs w:val="24"/>
        </w:rPr>
        <w:t>engan</w:t>
      </w:r>
      <w:proofErr w:type="spellEnd"/>
      <w:r w:rsidRPr="000674F1">
        <w:rPr>
          <w:rFonts w:ascii="Trebuchet MS" w:hAnsi="Trebuchet MS" w:cs="Times New Roman"/>
          <w:b/>
          <w:sz w:val="28"/>
          <w:szCs w:val="24"/>
        </w:rPr>
        <w:t xml:space="preserve"> </w:t>
      </w:r>
      <w:r w:rsidR="00301167">
        <w:rPr>
          <w:rFonts w:ascii="Trebuchet MS" w:hAnsi="Trebuchet MS" w:cs="Times New Roman"/>
          <w:b/>
          <w:sz w:val="28"/>
          <w:szCs w:val="24"/>
        </w:rPr>
        <w:t xml:space="preserve">Sensor </w:t>
      </w:r>
      <w:r w:rsidRPr="000674F1">
        <w:rPr>
          <w:rFonts w:ascii="Trebuchet MS" w:hAnsi="Trebuchet MS" w:cs="Times New Roman"/>
          <w:b/>
          <w:sz w:val="28"/>
          <w:szCs w:val="24"/>
        </w:rPr>
        <w:t xml:space="preserve">Interfacing Voltage </w:t>
      </w:r>
      <w:r w:rsidR="00301167">
        <w:rPr>
          <w:rFonts w:ascii="Trebuchet MS" w:hAnsi="Trebuchet MS" w:cs="Times New Roman"/>
          <w:b/>
          <w:sz w:val="28"/>
          <w:szCs w:val="24"/>
        </w:rPr>
        <w:t>D</w:t>
      </w:r>
      <w:r w:rsidRPr="000674F1">
        <w:rPr>
          <w:rFonts w:ascii="Trebuchet MS" w:hAnsi="Trebuchet MS" w:cs="Times New Roman"/>
          <w:b/>
          <w:sz w:val="28"/>
          <w:szCs w:val="24"/>
        </w:rPr>
        <w:t xml:space="preserve">an ACS712 </w:t>
      </w:r>
      <w:proofErr w:type="spellStart"/>
      <w:r w:rsidR="00301167">
        <w:rPr>
          <w:rFonts w:ascii="Trebuchet MS" w:hAnsi="Trebuchet MS" w:cs="Times New Roman"/>
          <w:b/>
          <w:sz w:val="28"/>
          <w:szCs w:val="24"/>
        </w:rPr>
        <w:t>U</w:t>
      </w:r>
      <w:r w:rsidRPr="000674F1">
        <w:rPr>
          <w:rFonts w:ascii="Trebuchet MS" w:hAnsi="Trebuchet MS" w:cs="Times New Roman"/>
          <w:b/>
          <w:sz w:val="28"/>
          <w:szCs w:val="24"/>
        </w:rPr>
        <w:t>ntuk</w:t>
      </w:r>
      <w:proofErr w:type="spellEnd"/>
      <w:r w:rsidRPr="000674F1">
        <w:rPr>
          <w:rFonts w:ascii="Trebuchet MS" w:hAnsi="Trebuchet MS" w:cs="Times New Roman"/>
          <w:b/>
          <w:sz w:val="28"/>
          <w:szCs w:val="24"/>
        </w:rPr>
        <w:t xml:space="preserve"> Solar Photovoltaic Analysis</w:t>
      </w:r>
    </w:p>
    <w:p w14:paraId="2CE12204" w14:textId="50233FB2" w:rsidR="00083533" w:rsidRPr="00BE08DA" w:rsidRDefault="00083533" w:rsidP="005631A6">
      <w:pPr>
        <w:tabs>
          <w:tab w:val="left" w:pos="3646"/>
        </w:tabs>
        <w:jc w:val="center"/>
        <w:rPr>
          <w:rFonts w:ascii="Trebuchet MS" w:hAnsi="Trebuchet MS" w:cs="Times New Roman"/>
          <w:b/>
          <w:sz w:val="28"/>
          <w:szCs w:val="24"/>
        </w:rPr>
      </w:pPr>
      <w:proofErr w:type="spellStart"/>
      <w:r>
        <w:rPr>
          <w:rFonts w:ascii="Trebuchet MS" w:hAnsi="Trebuchet MS" w:cs="Times New Roman"/>
          <w:b/>
          <w:sz w:val="28"/>
          <w:szCs w:val="24"/>
        </w:rPr>
        <w:t>Rancang</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Bangun</w:t>
      </w:r>
      <w:proofErr w:type="spellEnd"/>
      <w:r>
        <w:rPr>
          <w:rFonts w:ascii="Trebuchet MS" w:hAnsi="Trebuchet MS" w:cs="Times New Roman"/>
          <w:b/>
          <w:sz w:val="28"/>
          <w:szCs w:val="24"/>
        </w:rPr>
        <w:t xml:space="preserve"> </w:t>
      </w:r>
      <w:proofErr w:type="spellStart"/>
      <w:r>
        <w:rPr>
          <w:rFonts w:ascii="Trebuchet MS" w:hAnsi="Trebuchet MS" w:cs="Times New Roman"/>
          <w:b/>
          <w:sz w:val="28"/>
          <w:szCs w:val="24"/>
        </w:rPr>
        <w:t>Sistem</w:t>
      </w:r>
      <w:proofErr w:type="spellEnd"/>
      <w:r>
        <w:rPr>
          <w:rFonts w:ascii="Trebuchet MS" w:hAnsi="Trebuchet MS" w:cs="Times New Roman"/>
          <w:b/>
          <w:sz w:val="28"/>
          <w:szCs w:val="24"/>
        </w:rPr>
        <w:t xml:space="preserve"> Monitoring </w:t>
      </w:r>
      <w:proofErr w:type="spellStart"/>
      <w:r>
        <w:rPr>
          <w:rFonts w:ascii="Trebuchet MS" w:hAnsi="Trebuchet MS" w:cs="Times New Roman"/>
          <w:b/>
          <w:sz w:val="28"/>
          <w:szCs w:val="24"/>
        </w:rPr>
        <w:t>Daya</w:t>
      </w:r>
      <w:proofErr w:type="spellEnd"/>
      <w:r>
        <w:rPr>
          <w:rFonts w:ascii="Trebuchet MS" w:hAnsi="Trebuchet MS" w:cs="Times New Roman"/>
          <w:b/>
          <w:sz w:val="28"/>
          <w:szCs w:val="24"/>
        </w:rPr>
        <w:t xml:space="preserve"> pada </w:t>
      </w:r>
      <w:r w:rsidRPr="000674F1">
        <w:rPr>
          <w:rFonts w:ascii="Trebuchet MS" w:hAnsi="Trebuchet MS" w:cs="Times New Roman"/>
          <w:b/>
          <w:sz w:val="28"/>
          <w:szCs w:val="24"/>
        </w:rPr>
        <w:t>Solar Photovoltaic</w:t>
      </w:r>
      <w:r>
        <w:rPr>
          <w:rFonts w:ascii="Trebuchet MS" w:hAnsi="Trebuchet MS" w:cs="Times New Roman"/>
          <w:b/>
          <w:sz w:val="28"/>
          <w:szCs w:val="24"/>
        </w:rPr>
        <w:t xml:space="preserve"> </w:t>
      </w:r>
      <w:proofErr w:type="spellStart"/>
      <w:r>
        <w:rPr>
          <w:rFonts w:ascii="Trebuchet MS" w:hAnsi="Trebuchet MS" w:cs="Times New Roman"/>
          <w:b/>
          <w:sz w:val="28"/>
          <w:szCs w:val="24"/>
        </w:rPr>
        <w:t>berbasis</w:t>
      </w:r>
      <w:proofErr w:type="spellEnd"/>
      <w:r>
        <w:rPr>
          <w:rFonts w:ascii="Trebuchet MS" w:hAnsi="Trebuchet MS" w:cs="Times New Roman"/>
          <w:b/>
          <w:sz w:val="28"/>
          <w:szCs w:val="24"/>
        </w:rPr>
        <w:t xml:space="preserve"> IoT </w:t>
      </w:r>
    </w:p>
    <w:p w14:paraId="48517B89" w14:textId="153DC09C" w:rsidR="001958C4" w:rsidRPr="001958C4"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Measuring System Design with Interfacing Voltage and ACS712</w:t>
      </w:r>
      <w:r>
        <w:rPr>
          <w:rFonts w:ascii="Trebuchet MS" w:hAnsi="Trebuchet MS" w:cs="Times New Roman"/>
          <w:i/>
          <w:sz w:val="24"/>
        </w:rPr>
        <w:t xml:space="preserve"> Sensor</w:t>
      </w:r>
    </w:p>
    <w:p w14:paraId="3B3BA49E" w14:textId="6B287C3F" w:rsidR="005631A6" w:rsidRPr="00B42DB5" w:rsidRDefault="001958C4" w:rsidP="001958C4">
      <w:pPr>
        <w:spacing w:after="0" w:line="240" w:lineRule="auto"/>
        <w:jc w:val="center"/>
        <w:rPr>
          <w:rFonts w:ascii="Trebuchet MS" w:hAnsi="Trebuchet MS" w:cs="Times New Roman"/>
          <w:i/>
          <w:sz w:val="24"/>
        </w:rPr>
      </w:pPr>
      <w:r w:rsidRPr="001958C4">
        <w:rPr>
          <w:rFonts w:ascii="Trebuchet MS" w:hAnsi="Trebuchet MS" w:cs="Times New Roman"/>
          <w:i/>
          <w:sz w:val="24"/>
        </w:rPr>
        <w:t xml:space="preserve">for </w:t>
      </w:r>
      <w:r w:rsidR="007D4123" w:rsidRPr="001958C4">
        <w:rPr>
          <w:rFonts w:ascii="Trebuchet MS" w:hAnsi="Trebuchet MS" w:cs="Times New Roman"/>
          <w:i/>
          <w:sz w:val="24"/>
        </w:rPr>
        <w:t xml:space="preserve">Solar </w:t>
      </w:r>
      <w:r w:rsidRPr="001958C4">
        <w:rPr>
          <w:rFonts w:ascii="Trebuchet MS" w:hAnsi="Trebuchet MS" w:cs="Times New Roman"/>
          <w:i/>
          <w:sz w:val="24"/>
        </w:rPr>
        <w:t>Photovoltaic Analysis</w:t>
      </w:r>
    </w:p>
    <w:p w14:paraId="7A2721AE" w14:textId="77777777" w:rsidR="005631A6" w:rsidRPr="00B42DB5" w:rsidRDefault="005631A6" w:rsidP="005631A6">
      <w:pPr>
        <w:spacing w:after="0" w:line="240" w:lineRule="auto"/>
        <w:jc w:val="center"/>
        <w:rPr>
          <w:rFonts w:ascii="Trebuchet MS" w:hAnsi="Trebuchet MS" w:cs="Times New Roman"/>
          <w:b/>
        </w:rPr>
      </w:pPr>
    </w:p>
    <w:p w14:paraId="4A43F9B6" w14:textId="731C1666" w:rsidR="005631A6" w:rsidRPr="006F4E33" w:rsidRDefault="00484C5E" w:rsidP="005631A6">
      <w:pPr>
        <w:spacing w:after="0" w:line="240" w:lineRule="auto"/>
        <w:jc w:val="center"/>
        <w:rPr>
          <w:rFonts w:ascii="Trebuchet MS" w:hAnsi="Trebuchet MS" w:cs="Times New Roman"/>
          <w:b/>
          <w:sz w:val="18"/>
          <w:szCs w:val="18"/>
        </w:rPr>
      </w:pPr>
      <w:r w:rsidRPr="00484C5E">
        <w:rPr>
          <w:rFonts w:ascii="Trebuchet MS" w:hAnsi="Trebuchet MS" w:cs="Times New Roman"/>
          <w:b/>
          <w:sz w:val="20"/>
          <w:szCs w:val="20"/>
        </w:rPr>
        <w:t>James Julian</w:t>
      </w:r>
      <w:r w:rsidR="005631A6" w:rsidRPr="00EB1157">
        <w:rPr>
          <w:rStyle w:val="FootnoteReference"/>
        </w:rPr>
        <w:footnoteReference w:id="1"/>
      </w:r>
      <w:r w:rsidR="005631A6" w:rsidRPr="006F4E33">
        <w:rPr>
          <w:rFonts w:ascii="Trebuchet MS" w:hAnsi="Trebuchet MS" w:cs="Times New Roman"/>
          <w:b/>
          <w:sz w:val="20"/>
          <w:szCs w:val="20"/>
        </w:rPr>
        <w:t xml:space="preserve">*, </w:t>
      </w:r>
      <w:r w:rsidRPr="00484C5E">
        <w:rPr>
          <w:rFonts w:ascii="Trebuchet MS" w:hAnsi="Trebuchet MS" w:cs="Times New Roman"/>
          <w:b/>
          <w:sz w:val="20"/>
          <w:szCs w:val="20"/>
        </w:rPr>
        <w:t xml:space="preserve">Ade </w:t>
      </w:r>
      <w:proofErr w:type="spellStart"/>
      <w:r w:rsidRPr="00484C5E">
        <w:rPr>
          <w:rFonts w:ascii="Trebuchet MS" w:hAnsi="Trebuchet MS" w:cs="Times New Roman"/>
          <w:b/>
          <w:sz w:val="20"/>
          <w:szCs w:val="20"/>
        </w:rPr>
        <w:t>Fikri</w:t>
      </w:r>
      <w:proofErr w:type="spellEnd"/>
      <w:r w:rsidRPr="00484C5E">
        <w:rPr>
          <w:rFonts w:ascii="Trebuchet MS" w:hAnsi="Trebuchet MS" w:cs="Times New Roman"/>
          <w:b/>
          <w:sz w:val="20"/>
          <w:szCs w:val="20"/>
        </w:rPr>
        <w:t xml:space="preserve"> Fauzi</w:t>
      </w:r>
      <w:r w:rsidR="005631A6" w:rsidRPr="006F4E33">
        <w:rPr>
          <w:rFonts w:ascii="Trebuchet MS" w:hAnsi="Trebuchet MS" w:cs="Times New Roman"/>
          <w:b/>
          <w:sz w:val="20"/>
          <w:szCs w:val="20"/>
          <w:vertAlign w:val="superscript"/>
        </w:rPr>
        <w:t>2</w:t>
      </w:r>
      <w:r w:rsidR="005631A6" w:rsidRPr="006F4E33">
        <w:rPr>
          <w:rFonts w:ascii="Trebuchet MS" w:hAnsi="Trebuchet MS" w:cs="Times New Roman"/>
          <w:b/>
          <w:sz w:val="20"/>
          <w:szCs w:val="20"/>
        </w:rPr>
        <w:t xml:space="preserve"> </w:t>
      </w:r>
      <w:r w:rsidR="00755509" w:rsidRPr="00755509">
        <w:rPr>
          <w:rFonts w:ascii="Trebuchet MS" w:hAnsi="Trebuchet MS" w:cs="Times New Roman"/>
          <w:b/>
          <w:sz w:val="20"/>
          <w:szCs w:val="20"/>
        </w:rPr>
        <w:t>Annastya Bagas Dewantara</w:t>
      </w:r>
      <w:r w:rsidR="00BE506A">
        <w:rPr>
          <w:rFonts w:ascii="Trebuchet MS" w:hAnsi="Trebuchet MS" w:cs="Times New Roman"/>
          <w:b/>
          <w:sz w:val="20"/>
          <w:szCs w:val="20"/>
          <w:vertAlign w:val="superscript"/>
        </w:rPr>
        <w:t>3</w:t>
      </w:r>
      <w:r w:rsidR="005631A6" w:rsidRPr="006F4E33">
        <w:rPr>
          <w:rFonts w:ascii="Trebuchet MS" w:hAnsi="Trebuchet MS" w:cs="Times New Roman"/>
          <w:b/>
          <w:sz w:val="18"/>
          <w:szCs w:val="18"/>
        </w:rPr>
        <w:t xml:space="preserve"> </w:t>
      </w:r>
    </w:p>
    <w:p w14:paraId="2CCF8B5E" w14:textId="35610FEA" w:rsidR="005631A6" w:rsidRPr="006F4E33" w:rsidRDefault="005631A6" w:rsidP="005631A6">
      <w:pPr>
        <w:spacing w:after="0" w:line="240" w:lineRule="auto"/>
        <w:jc w:val="center"/>
        <w:rPr>
          <w:rFonts w:ascii="Trebuchet MS" w:hAnsi="Trebuchet MS" w:cs="Times New Roman"/>
          <w:sz w:val="16"/>
          <w:szCs w:val="21"/>
        </w:rPr>
      </w:pPr>
      <w:r w:rsidRPr="006F4E33">
        <w:rPr>
          <w:rFonts w:ascii="Trebuchet MS" w:hAnsi="Trebuchet MS" w:cs="Times New Roman"/>
          <w:sz w:val="16"/>
          <w:szCs w:val="21"/>
          <w:vertAlign w:val="superscript"/>
        </w:rPr>
        <w:t>1</w:t>
      </w:r>
      <w:r w:rsidR="00E922FD" w:rsidRPr="00E922FD">
        <w:rPr>
          <w:rFonts w:ascii="Trebuchet MS" w:hAnsi="Trebuchet MS" w:cs="Times New Roman"/>
          <w:sz w:val="16"/>
          <w:szCs w:val="21"/>
        </w:rPr>
        <w:t>Universitas Pembangunan Nasional Veteran Jakarta</w:t>
      </w:r>
      <w:r w:rsidR="00E922FD">
        <w:rPr>
          <w:rFonts w:ascii="Trebuchet MS" w:hAnsi="Trebuchet MS" w:cs="Times New Roman"/>
          <w:sz w:val="16"/>
          <w:szCs w:val="21"/>
        </w:rPr>
        <w:t xml:space="preserve">, </w:t>
      </w:r>
      <w:r w:rsidR="00E922FD" w:rsidRPr="00E922FD">
        <w:rPr>
          <w:rFonts w:ascii="Trebuchet MS" w:hAnsi="Trebuchet MS" w:cs="Times New Roman"/>
          <w:sz w:val="16"/>
          <w:szCs w:val="21"/>
        </w:rPr>
        <w:t>J</w:t>
      </w:r>
      <w:r w:rsidR="00E922FD">
        <w:rPr>
          <w:rFonts w:ascii="Trebuchet MS" w:hAnsi="Trebuchet MS" w:cs="Times New Roman"/>
          <w:sz w:val="16"/>
          <w:szCs w:val="21"/>
        </w:rPr>
        <w:t>l.</w:t>
      </w:r>
      <w:r w:rsidR="00E922FD" w:rsidRPr="00E922FD">
        <w:rPr>
          <w:rFonts w:ascii="Trebuchet MS" w:hAnsi="Trebuchet MS" w:cs="Times New Roman"/>
          <w:sz w:val="16"/>
          <w:szCs w:val="21"/>
        </w:rPr>
        <w:t xml:space="preserve"> RS. </w:t>
      </w:r>
      <w:proofErr w:type="spellStart"/>
      <w:r w:rsidR="00E922FD" w:rsidRPr="00E922FD">
        <w:rPr>
          <w:rFonts w:ascii="Trebuchet MS" w:hAnsi="Trebuchet MS" w:cs="Times New Roman"/>
          <w:sz w:val="16"/>
          <w:szCs w:val="21"/>
        </w:rPr>
        <w:t>Fatmawati</w:t>
      </w:r>
      <w:proofErr w:type="spellEnd"/>
      <w:r w:rsidR="00E922FD" w:rsidRPr="00E922FD">
        <w:rPr>
          <w:rFonts w:ascii="Trebuchet MS" w:hAnsi="Trebuchet MS" w:cs="Times New Roman"/>
          <w:sz w:val="16"/>
          <w:szCs w:val="21"/>
        </w:rPr>
        <w:t xml:space="preserve"> Raya, Pd. Labu, </w:t>
      </w:r>
      <w:proofErr w:type="spellStart"/>
      <w:r w:rsidR="00E922FD" w:rsidRPr="00E922FD">
        <w:rPr>
          <w:rFonts w:ascii="Trebuchet MS" w:hAnsi="Trebuchet MS" w:cs="Times New Roman"/>
          <w:sz w:val="16"/>
          <w:szCs w:val="21"/>
        </w:rPr>
        <w:t>Cilandak</w:t>
      </w:r>
      <w:proofErr w:type="spellEnd"/>
      <w:r w:rsidR="00E922FD" w:rsidRPr="00E922FD">
        <w:rPr>
          <w:rFonts w:ascii="Trebuchet MS" w:hAnsi="Trebuchet MS" w:cs="Times New Roman"/>
          <w:sz w:val="16"/>
          <w:szCs w:val="21"/>
        </w:rPr>
        <w:t>, Ja</w:t>
      </w:r>
      <w:r w:rsidR="00E922FD">
        <w:rPr>
          <w:rFonts w:ascii="Trebuchet MS" w:hAnsi="Trebuchet MS" w:cs="Times New Roman"/>
          <w:sz w:val="16"/>
          <w:szCs w:val="21"/>
        </w:rPr>
        <w:t>karta Selatan, Indonesia</w:t>
      </w:r>
    </w:p>
    <w:p w14:paraId="31225D3B" w14:textId="6BEC1B84" w:rsidR="005631A6" w:rsidRPr="006F4E33" w:rsidRDefault="005631A6" w:rsidP="005631A6">
      <w:pPr>
        <w:spacing w:after="0" w:line="240" w:lineRule="auto"/>
        <w:jc w:val="center"/>
        <w:rPr>
          <w:rFonts w:ascii="Trebuchet MS" w:hAnsi="Trebuchet MS" w:cs="Times New Roman"/>
          <w:sz w:val="21"/>
          <w:szCs w:val="21"/>
        </w:rPr>
      </w:pPr>
      <w:r w:rsidRPr="006F4E33">
        <w:rPr>
          <w:rFonts w:ascii="Trebuchet MS" w:hAnsi="Trebuchet MS" w:cs="Times New Roman"/>
          <w:sz w:val="16"/>
          <w:szCs w:val="21"/>
          <w:vertAlign w:val="superscript"/>
        </w:rPr>
        <w:t>2</w:t>
      </w:r>
      <w:r w:rsidR="00D67836" w:rsidRPr="006F4E33">
        <w:rPr>
          <w:rFonts w:ascii="Trebuchet MS" w:hAnsi="Trebuchet MS" w:cs="Times New Roman"/>
          <w:sz w:val="16"/>
          <w:szCs w:val="21"/>
        </w:rPr>
        <w:t>Ins</w:t>
      </w:r>
      <w:r w:rsidR="00D67836">
        <w:rPr>
          <w:rFonts w:ascii="Trebuchet MS" w:hAnsi="Trebuchet MS" w:cs="Times New Roman"/>
          <w:sz w:val="16"/>
          <w:szCs w:val="21"/>
        </w:rPr>
        <w:t>titusion</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Ins</w:t>
      </w:r>
      <w:r w:rsidR="00D67836">
        <w:rPr>
          <w:rFonts w:ascii="Trebuchet MS" w:hAnsi="Trebuchet MS" w:cs="Times New Roman"/>
          <w:sz w:val="16"/>
          <w:szCs w:val="21"/>
        </w:rPr>
        <w:t>titution Address</w:t>
      </w:r>
      <w:r w:rsidRPr="006F4E33">
        <w:rPr>
          <w:rFonts w:ascii="Trebuchet MS" w:hAnsi="Trebuchet MS" w:cs="Times New Roman"/>
          <w:sz w:val="16"/>
          <w:szCs w:val="21"/>
        </w:rPr>
        <w:t xml:space="preserve">, </w:t>
      </w:r>
      <w:r w:rsidR="00D67836" w:rsidRPr="006F4E33">
        <w:rPr>
          <w:rFonts w:ascii="Trebuchet MS" w:hAnsi="Trebuchet MS" w:cs="Times New Roman"/>
          <w:sz w:val="16"/>
          <w:szCs w:val="21"/>
        </w:rPr>
        <w:t xml:space="preserve">country of author </w:t>
      </w:r>
      <w:r w:rsidRPr="006F4E33">
        <w:rPr>
          <w:rFonts w:ascii="Trebuchet MS" w:hAnsi="Trebuchet MS" w:cs="Times New Roman"/>
          <w:sz w:val="16"/>
          <w:szCs w:val="21"/>
        </w:rPr>
        <w:t>(</w:t>
      </w:r>
      <w:r w:rsidR="009A5E53" w:rsidRPr="006F4E33">
        <w:rPr>
          <w:rFonts w:ascii="Trebuchet MS" w:hAnsi="Trebuchet MS" w:cs="Times New Roman"/>
          <w:sz w:val="16"/>
          <w:szCs w:val="21"/>
        </w:rPr>
        <w:t>Trebuchet</w:t>
      </w:r>
      <w:r w:rsidRPr="006F4E33">
        <w:rPr>
          <w:rFonts w:ascii="Trebuchet MS" w:hAnsi="Trebuchet MS" w:cs="Times New Roman"/>
          <w:sz w:val="16"/>
          <w:szCs w:val="21"/>
        </w:rPr>
        <w:t xml:space="preserve"> MS </w:t>
      </w:r>
      <w:r w:rsidR="006F4E33" w:rsidRPr="006F4E33">
        <w:rPr>
          <w:rFonts w:ascii="Trebuchet MS" w:hAnsi="Trebuchet MS" w:cs="Times New Roman"/>
          <w:sz w:val="16"/>
          <w:szCs w:val="21"/>
        </w:rPr>
        <w:t>8</w:t>
      </w:r>
      <w:r w:rsidRPr="006F4E33">
        <w:rPr>
          <w:rFonts w:ascii="Trebuchet MS" w:hAnsi="Trebuchet MS" w:cs="Times New Roman"/>
          <w:sz w:val="16"/>
          <w:szCs w:val="21"/>
        </w:rPr>
        <w:t xml:space="preserve"> </w:t>
      </w:r>
      <w:proofErr w:type="spellStart"/>
      <w:r w:rsidRPr="006F4E33">
        <w:rPr>
          <w:rFonts w:ascii="Trebuchet MS" w:hAnsi="Trebuchet MS" w:cs="Times New Roman"/>
          <w:sz w:val="16"/>
          <w:szCs w:val="21"/>
        </w:rPr>
        <w:t>pt</w:t>
      </w:r>
      <w:proofErr w:type="spellEnd"/>
      <w:r w:rsidRPr="006F4E33">
        <w:rPr>
          <w:rFonts w:ascii="Trebuchet MS" w:hAnsi="Trebuchet MS" w:cs="Times New Roman"/>
          <w:sz w:val="16"/>
          <w:szCs w:val="21"/>
        </w:rPr>
        <w:t xml:space="preserve">) </w:t>
      </w:r>
    </w:p>
    <w:p w14:paraId="0E5F703C" w14:textId="77777777" w:rsidR="005631A6" w:rsidRDefault="005631A6" w:rsidP="005631A6">
      <w:pPr>
        <w:pBdr>
          <w:bottom w:val="single" w:sz="4" w:space="1" w:color="auto"/>
        </w:pBdr>
        <w:spacing w:after="0" w:line="240" w:lineRule="auto"/>
        <w:jc w:val="center"/>
        <w:rPr>
          <w:rFonts w:ascii="Trebuchet MS" w:hAnsi="Trebuchet MS" w:cs="Times New Roman"/>
          <w:b/>
        </w:rPr>
      </w:pPr>
    </w:p>
    <w:p w14:paraId="7E61726D" w14:textId="77777777" w:rsidR="005631A6" w:rsidRDefault="005631A6" w:rsidP="005631A6">
      <w:pPr>
        <w:pStyle w:val="Default"/>
      </w:pPr>
      <w:r w:rsidRPr="00210BEF">
        <w:t xml:space="preserve"> </w:t>
      </w:r>
    </w:p>
    <w:tbl>
      <w:tblPr>
        <w:tblStyle w:val="TableGrid"/>
        <w:tblW w:w="8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496"/>
        <w:gridCol w:w="6442"/>
      </w:tblGrid>
      <w:tr w:rsidR="005631A6" w14:paraId="6D469435" w14:textId="77777777" w:rsidTr="00D67836">
        <w:tc>
          <w:tcPr>
            <w:tcW w:w="1961" w:type="dxa"/>
            <w:shd w:val="clear" w:color="auto" w:fill="auto"/>
          </w:tcPr>
          <w:p w14:paraId="07067845" w14:textId="18F28C30" w:rsidR="00D67836" w:rsidRDefault="00D67836" w:rsidP="00BB3BDD">
            <w:pPr>
              <w:spacing w:after="0"/>
              <w:rPr>
                <w:rFonts w:ascii="Trebuchet MS" w:hAnsi="Trebuchet MS" w:cs="Times New Roman"/>
                <w:b/>
                <w:sz w:val="18"/>
                <w:szCs w:val="18"/>
              </w:rPr>
            </w:pPr>
            <w:r>
              <w:rPr>
                <w:rFonts w:ascii="Trebuchet MS" w:hAnsi="Trebuchet MS" w:cs="Times New Roman"/>
                <w:b/>
                <w:sz w:val="18"/>
                <w:szCs w:val="18"/>
              </w:rPr>
              <w:t>A</w:t>
            </w:r>
            <w:r w:rsidRPr="00D67836">
              <w:rPr>
                <w:rFonts w:ascii="Trebuchet MS" w:hAnsi="Trebuchet MS" w:cs="Times New Roman"/>
                <w:b/>
                <w:sz w:val="18"/>
                <w:szCs w:val="18"/>
              </w:rPr>
              <w:t xml:space="preserve">rticle </w:t>
            </w:r>
            <w:r>
              <w:rPr>
                <w:rFonts w:ascii="Trebuchet MS" w:hAnsi="Trebuchet MS" w:cs="Times New Roman"/>
                <w:b/>
                <w:sz w:val="18"/>
                <w:szCs w:val="18"/>
              </w:rPr>
              <w:t>i</w:t>
            </w:r>
            <w:r w:rsidRPr="00D67836">
              <w:rPr>
                <w:rFonts w:ascii="Trebuchet MS" w:hAnsi="Trebuchet MS" w:cs="Times New Roman"/>
                <w:b/>
                <w:sz w:val="18"/>
                <w:szCs w:val="18"/>
              </w:rPr>
              <w:t xml:space="preserve">nformation </w:t>
            </w:r>
          </w:p>
          <w:p w14:paraId="3015E6C4" w14:textId="77777777" w:rsidR="00D67836" w:rsidRDefault="00D67836" w:rsidP="00BB3BDD">
            <w:pPr>
              <w:spacing w:after="0"/>
              <w:rPr>
                <w:rFonts w:ascii="Trebuchet MS" w:hAnsi="Trebuchet MS" w:cs="Times New Roman"/>
                <w:color w:val="7E7E7E"/>
                <w:sz w:val="16"/>
                <w:szCs w:val="16"/>
              </w:rPr>
            </w:pPr>
          </w:p>
          <w:p w14:paraId="64E731DE" w14:textId="24F6E8A4"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Received</w:t>
            </w:r>
            <w:r w:rsidR="005631A6" w:rsidRPr="009605E4">
              <w:rPr>
                <w:rFonts w:ascii="Trebuchet MS" w:hAnsi="Trebuchet MS" w:cs="Times New Roman"/>
                <w:color w:val="7E7E7E"/>
                <w:sz w:val="16"/>
                <w:szCs w:val="16"/>
              </w:rPr>
              <w:t xml:space="preserve">: </w:t>
            </w:r>
          </w:p>
          <w:p w14:paraId="0B5153E0" w14:textId="22E5CC9C" w:rsidR="005631A6" w:rsidRPr="009605E4"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5092EC32" w14:textId="4B5D29B7"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Revised</w:t>
            </w:r>
            <w:r w:rsidR="005631A6" w:rsidRPr="00210BEF">
              <w:rPr>
                <w:rFonts w:ascii="Trebuchet MS" w:hAnsi="Trebuchet MS" w:cs="Times New Roman"/>
                <w:color w:val="7E7E7E"/>
                <w:sz w:val="16"/>
                <w:szCs w:val="16"/>
              </w:rPr>
              <w:t xml:space="preserve">: </w:t>
            </w:r>
          </w:p>
          <w:p w14:paraId="45A54135" w14:textId="77777777" w:rsidR="00BB3BDD" w:rsidRDefault="005631A6" w:rsidP="00BB3BDD">
            <w:pPr>
              <w:spacing w:after="0"/>
              <w:rPr>
                <w:rFonts w:ascii="Trebuchet MS" w:hAnsi="Trebuchet MS" w:cs="Times New Roman"/>
                <w:color w:val="7E7E7E"/>
                <w:sz w:val="16"/>
                <w:szCs w:val="16"/>
              </w:rPr>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r w:rsidRPr="009605E4">
              <w:rPr>
                <w:rFonts w:ascii="Trebuchet MS" w:hAnsi="Trebuchet MS" w:cs="Times New Roman"/>
                <w:color w:val="7E7E7E"/>
                <w:sz w:val="16"/>
                <w:szCs w:val="16"/>
              </w:rPr>
              <w:t xml:space="preserve"> </w:t>
            </w:r>
          </w:p>
          <w:p w14:paraId="3820DF83" w14:textId="0179D09D" w:rsidR="00BB3BDD" w:rsidRDefault="00D67836" w:rsidP="00BB3BDD">
            <w:pPr>
              <w:spacing w:after="0"/>
              <w:rPr>
                <w:rFonts w:ascii="Trebuchet MS" w:hAnsi="Trebuchet MS" w:cs="Times New Roman"/>
                <w:color w:val="7E7E7E"/>
                <w:sz w:val="16"/>
                <w:szCs w:val="16"/>
              </w:rPr>
            </w:pPr>
            <w:r>
              <w:rPr>
                <w:rFonts w:ascii="Trebuchet MS" w:hAnsi="Trebuchet MS" w:cs="Times New Roman"/>
                <w:color w:val="7E7E7E"/>
                <w:sz w:val="16"/>
                <w:szCs w:val="16"/>
              </w:rPr>
              <w:t>Accepted</w:t>
            </w:r>
            <w:r w:rsidR="005631A6" w:rsidRPr="00210BEF">
              <w:rPr>
                <w:rFonts w:ascii="Trebuchet MS" w:hAnsi="Trebuchet MS" w:cs="Times New Roman"/>
                <w:color w:val="7E7E7E"/>
                <w:sz w:val="16"/>
                <w:szCs w:val="16"/>
              </w:rPr>
              <w:t xml:space="preserve">: </w:t>
            </w:r>
          </w:p>
          <w:p w14:paraId="4A0B7059" w14:textId="6FC37308" w:rsidR="005631A6" w:rsidRDefault="005631A6" w:rsidP="00BB3BDD">
            <w:pPr>
              <w:spacing w:after="0"/>
            </w:pPr>
            <w:r w:rsidRPr="009605E4">
              <w:rPr>
                <w:rFonts w:ascii="Trebuchet MS" w:hAnsi="Trebuchet MS" w:cs="Times New Roman"/>
                <w:color w:val="7E7E7E"/>
                <w:sz w:val="16"/>
                <w:szCs w:val="16"/>
              </w:rPr>
              <w:t>xx/xx/</w:t>
            </w:r>
            <w:proofErr w:type="spellStart"/>
            <w:r w:rsidRPr="009605E4">
              <w:rPr>
                <w:rFonts w:ascii="Trebuchet MS" w:hAnsi="Trebuchet MS" w:cs="Times New Roman"/>
                <w:color w:val="7E7E7E"/>
                <w:sz w:val="16"/>
                <w:szCs w:val="16"/>
              </w:rPr>
              <w:t>xxxx</w:t>
            </w:r>
            <w:proofErr w:type="spellEnd"/>
          </w:p>
        </w:tc>
        <w:tc>
          <w:tcPr>
            <w:tcW w:w="496" w:type="dxa"/>
            <w:shd w:val="clear" w:color="auto" w:fill="auto"/>
          </w:tcPr>
          <w:p w14:paraId="33E1D41C"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7992FE79" w14:textId="685F3E65" w:rsidR="009A5E53" w:rsidRPr="00921484" w:rsidRDefault="009A5E53" w:rsidP="009A5E53">
            <w:pPr>
              <w:rPr>
                <w:rFonts w:ascii="Trebuchet MS" w:hAnsi="Trebuchet MS" w:cs="Times New Roman"/>
                <w:b/>
                <w:i/>
                <w:sz w:val="20"/>
                <w:szCs w:val="20"/>
              </w:rPr>
            </w:pPr>
            <w:r w:rsidRPr="00921484">
              <w:rPr>
                <w:rFonts w:ascii="Trebuchet MS" w:hAnsi="Trebuchet MS" w:cs="Times New Roman"/>
                <w:b/>
                <w:i/>
                <w:sz w:val="20"/>
                <w:szCs w:val="20"/>
              </w:rPr>
              <w:t>Abstract (</w:t>
            </w:r>
            <w:r w:rsidR="00D67836">
              <w:rPr>
                <w:rFonts w:ascii="Trebuchet MS" w:hAnsi="Trebuchet MS" w:cs="Times New Roman"/>
                <w:b/>
                <w:i/>
                <w:sz w:val="20"/>
                <w:szCs w:val="20"/>
              </w:rPr>
              <w:t xml:space="preserve">In English, </w:t>
            </w:r>
            <w:r w:rsidRPr="00921484">
              <w:rPr>
                <w:rFonts w:ascii="Trebuchet MS" w:hAnsi="Trebuchet MS" w:cs="Times New Roman"/>
                <w:b/>
                <w:i/>
                <w:sz w:val="20"/>
                <w:szCs w:val="20"/>
              </w:rPr>
              <w:t xml:space="preserve">Trebuchet MS </w:t>
            </w:r>
            <w:r w:rsidR="00921484" w:rsidRPr="00921484">
              <w:rPr>
                <w:rFonts w:ascii="Trebuchet MS" w:hAnsi="Trebuchet MS" w:cs="Times New Roman"/>
                <w:b/>
                <w:i/>
                <w:sz w:val="20"/>
                <w:szCs w:val="20"/>
              </w:rPr>
              <w:t>10</w:t>
            </w:r>
            <w:r w:rsidRPr="00921484">
              <w:rPr>
                <w:rFonts w:ascii="Trebuchet MS" w:hAnsi="Trebuchet MS" w:cs="Times New Roman"/>
                <w:b/>
                <w:i/>
                <w:sz w:val="20"/>
                <w:szCs w:val="20"/>
              </w:rPr>
              <w:t xml:space="preserve"> </w:t>
            </w:r>
            <w:proofErr w:type="spellStart"/>
            <w:r w:rsidRPr="00921484">
              <w:rPr>
                <w:rFonts w:ascii="Trebuchet MS" w:hAnsi="Trebuchet MS" w:cs="Times New Roman"/>
                <w:b/>
                <w:i/>
                <w:sz w:val="20"/>
                <w:szCs w:val="20"/>
              </w:rPr>
              <w:t>pt</w:t>
            </w:r>
            <w:proofErr w:type="spellEnd"/>
            <w:r w:rsidRPr="00921484">
              <w:rPr>
                <w:rFonts w:ascii="Trebuchet MS" w:hAnsi="Trebuchet MS" w:cs="Times New Roman"/>
                <w:b/>
                <w:i/>
                <w:sz w:val="20"/>
                <w:szCs w:val="20"/>
              </w:rPr>
              <w:t>, Bold</w:t>
            </w:r>
            <w:r w:rsidRPr="00921484">
              <w:rPr>
                <w:rFonts w:ascii="Trebuchet MS" w:hAnsi="Trebuchet MS" w:cs="Times New Roman"/>
                <w:b/>
                <w:i/>
                <w:sz w:val="20"/>
                <w:szCs w:val="20"/>
                <w:lang w:val="id-ID"/>
              </w:rPr>
              <w:t>, Center</w:t>
            </w:r>
            <w:r w:rsidRPr="00921484">
              <w:rPr>
                <w:rFonts w:ascii="Trebuchet MS" w:hAnsi="Trebuchet MS" w:cs="Times New Roman"/>
                <w:b/>
                <w:i/>
                <w:sz w:val="20"/>
                <w:szCs w:val="20"/>
              </w:rPr>
              <w:t>)</w:t>
            </w:r>
          </w:p>
          <w:p w14:paraId="17397307" w14:textId="046EFD63" w:rsidR="009A5E53" w:rsidRPr="00921484" w:rsidRDefault="009A5E53" w:rsidP="009A5E53">
            <w:pPr>
              <w:pStyle w:val="HTMLPreformatted"/>
              <w:shd w:val="clear" w:color="auto" w:fill="FFFFFF"/>
              <w:spacing w:before="120"/>
              <w:jc w:val="both"/>
              <w:rPr>
                <w:rFonts w:ascii="Trebuchet MS" w:hAnsi="Trebuchet MS" w:cs="Times New Roman"/>
                <w:i/>
                <w:color w:val="212121"/>
                <w:sz w:val="18"/>
                <w:szCs w:val="18"/>
                <w:lang w:val="en"/>
              </w:rPr>
            </w:pPr>
            <w:r w:rsidRPr="00921484">
              <w:rPr>
                <w:rFonts w:ascii="Trebuchet MS" w:hAnsi="Trebuchet MS" w:cs="Times New Roman"/>
                <w:i/>
                <w:color w:val="212121"/>
                <w:sz w:val="18"/>
                <w:szCs w:val="18"/>
                <w:lang w:val="en"/>
              </w:rPr>
              <w:t xml:space="preserve">The abstract contains the summary of the manuscript that includes the background, problems, objectives, methods, and results or conclusions. Abstract wrote in English and Indonesian language with Trebuchet MS font style </w:t>
            </w:r>
            <w:r w:rsidR="00921484">
              <w:rPr>
                <w:rFonts w:ascii="Trebuchet MS" w:hAnsi="Trebuchet MS" w:cs="Times New Roman"/>
                <w:i/>
                <w:color w:val="212121"/>
                <w:sz w:val="18"/>
                <w:szCs w:val="18"/>
                <w:lang w:val="en"/>
              </w:rPr>
              <w:t>9</w:t>
            </w:r>
            <w:r w:rsidRPr="00921484">
              <w:rPr>
                <w:rFonts w:ascii="Trebuchet MS" w:hAnsi="Trebuchet MS" w:cs="Times New Roman"/>
                <w:i/>
                <w:color w:val="212121"/>
                <w:sz w:val="18"/>
                <w:szCs w:val="18"/>
                <w:lang w:val="en"/>
              </w:rPr>
              <w:t xml:space="preserve"> </w:t>
            </w:r>
            <w:proofErr w:type="spellStart"/>
            <w:r w:rsidRPr="00921484">
              <w:rPr>
                <w:rFonts w:ascii="Trebuchet MS" w:hAnsi="Trebuchet MS" w:cs="Times New Roman"/>
                <w:i/>
                <w:color w:val="212121"/>
                <w:sz w:val="18"/>
                <w:szCs w:val="18"/>
                <w:lang w:val="en"/>
              </w:rPr>
              <w:t>pt</w:t>
            </w:r>
            <w:proofErr w:type="spellEnd"/>
            <w:r w:rsidRPr="00921484">
              <w:rPr>
                <w:rFonts w:ascii="Trebuchet MS" w:hAnsi="Trebuchet MS" w:cs="Times New Roman"/>
                <w:i/>
                <w:color w:val="212121"/>
                <w:sz w:val="18"/>
                <w:szCs w:val="18"/>
                <w:lang w:val="en"/>
              </w:rPr>
              <w:t>, one full column, justify, no paragraph separator, and maximum of 250 words.</w:t>
            </w:r>
          </w:p>
          <w:p w14:paraId="11FE8BD1" w14:textId="7686C2FC" w:rsidR="005631A6" w:rsidRPr="00921484" w:rsidRDefault="009A5E53" w:rsidP="009A5E53">
            <w:pPr>
              <w:pStyle w:val="Default"/>
              <w:spacing w:before="240" w:after="200"/>
              <w:rPr>
                <w:rFonts w:ascii="Trebuchet MS" w:hAnsi="Trebuchet MS"/>
                <w:b/>
                <w:sz w:val="18"/>
                <w:szCs w:val="18"/>
              </w:rPr>
            </w:pPr>
            <w:r w:rsidRPr="00921484">
              <w:rPr>
                <w:rFonts w:ascii="Trebuchet MS" w:hAnsi="Trebuchet MS"/>
                <w:b/>
                <w:i/>
                <w:color w:val="212121"/>
                <w:sz w:val="16"/>
                <w:szCs w:val="16"/>
                <w:lang w:val="en"/>
              </w:rPr>
              <w:t xml:space="preserve">Keywords: </w:t>
            </w:r>
            <w:r w:rsidRPr="00921484">
              <w:rPr>
                <w:rFonts w:ascii="Trebuchet MS" w:hAnsi="Trebuchet MS"/>
                <w:i/>
                <w:color w:val="212121"/>
                <w:sz w:val="16"/>
                <w:szCs w:val="16"/>
                <w:lang w:val="en"/>
              </w:rPr>
              <w:t>3-5 words (T</w:t>
            </w:r>
            <w:r w:rsidR="0013525B" w:rsidRPr="00921484">
              <w:rPr>
                <w:rFonts w:ascii="Trebuchet MS" w:hAnsi="Trebuchet MS"/>
                <w:i/>
                <w:color w:val="212121"/>
                <w:sz w:val="16"/>
                <w:szCs w:val="16"/>
                <w:lang w:val="en"/>
              </w:rPr>
              <w:t>rebuchet</w:t>
            </w:r>
            <w:r w:rsidRPr="00921484">
              <w:rPr>
                <w:rFonts w:ascii="Trebuchet MS" w:hAnsi="Trebuchet MS"/>
                <w:i/>
                <w:color w:val="212121"/>
                <w:sz w:val="16"/>
                <w:szCs w:val="16"/>
                <w:lang w:val="en"/>
              </w:rPr>
              <w:t xml:space="preserve"> MS </w:t>
            </w:r>
            <w:r w:rsidR="00921484" w:rsidRPr="00921484">
              <w:rPr>
                <w:rFonts w:ascii="Trebuchet MS" w:hAnsi="Trebuchet MS"/>
                <w:i/>
                <w:color w:val="212121"/>
                <w:sz w:val="16"/>
                <w:szCs w:val="16"/>
                <w:lang w:val="en"/>
              </w:rPr>
              <w:t>8</w:t>
            </w:r>
            <w:r w:rsidRPr="00921484">
              <w:rPr>
                <w:rFonts w:ascii="Trebuchet MS" w:hAnsi="Trebuchet MS"/>
                <w:i/>
                <w:color w:val="212121"/>
                <w:sz w:val="16"/>
                <w:szCs w:val="16"/>
                <w:lang w:val="en"/>
              </w:rPr>
              <w:t xml:space="preserve"> </w:t>
            </w:r>
            <w:proofErr w:type="spellStart"/>
            <w:r w:rsidRPr="00921484">
              <w:rPr>
                <w:rFonts w:ascii="Trebuchet MS" w:hAnsi="Trebuchet MS"/>
                <w:i/>
                <w:color w:val="212121"/>
                <w:sz w:val="16"/>
                <w:szCs w:val="16"/>
                <w:lang w:val="en"/>
              </w:rPr>
              <w:t>pt</w:t>
            </w:r>
            <w:proofErr w:type="spellEnd"/>
            <w:r w:rsidRPr="00921484">
              <w:rPr>
                <w:rFonts w:ascii="Trebuchet MS" w:hAnsi="Trebuchet MS"/>
                <w:i/>
                <w:color w:val="212121"/>
                <w:sz w:val="16"/>
                <w:szCs w:val="16"/>
                <w:lang w:val="en"/>
              </w:rPr>
              <w:t>, italic)</w:t>
            </w:r>
          </w:p>
        </w:tc>
      </w:tr>
      <w:tr w:rsidR="005631A6" w14:paraId="2577A1D3" w14:textId="77777777" w:rsidTr="00D67836">
        <w:tc>
          <w:tcPr>
            <w:tcW w:w="1961" w:type="dxa"/>
            <w:shd w:val="clear" w:color="auto" w:fill="auto"/>
          </w:tcPr>
          <w:p w14:paraId="47B0B9CD" w14:textId="77777777" w:rsidR="005631A6" w:rsidRPr="00B42DB5" w:rsidRDefault="005631A6" w:rsidP="0068578E">
            <w:pPr>
              <w:rPr>
                <w:rFonts w:ascii="Trebuchet MS" w:hAnsi="Trebuchet MS" w:cs="Times New Roman"/>
                <w:b/>
                <w:i/>
                <w:sz w:val="18"/>
                <w:szCs w:val="18"/>
              </w:rPr>
            </w:pPr>
          </w:p>
        </w:tc>
        <w:tc>
          <w:tcPr>
            <w:tcW w:w="496" w:type="dxa"/>
            <w:shd w:val="clear" w:color="auto" w:fill="auto"/>
          </w:tcPr>
          <w:p w14:paraId="61D4D3BF" w14:textId="77777777" w:rsidR="005631A6" w:rsidRPr="00B42DB5" w:rsidRDefault="005631A6" w:rsidP="0068578E">
            <w:pPr>
              <w:pStyle w:val="Default"/>
              <w:rPr>
                <w:rFonts w:ascii="Trebuchet MS" w:hAnsi="Trebuchet MS"/>
                <w:b/>
                <w:sz w:val="20"/>
                <w:szCs w:val="20"/>
              </w:rPr>
            </w:pPr>
          </w:p>
        </w:tc>
        <w:tc>
          <w:tcPr>
            <w:tcW w:w="6442" w:type="dxa"/>
            <w:shd w:val="clear" w:color="auto" w:fill="auto"/>
          </w:tcPr>
          <w:p w14:paraId="3CCC4444" w14:textId="77777777" w:rsidR="005631A6" w:rsidRPr="00921484" w:rsidRDefault="005631A6" w:rsidP="0068578E">
            <w:pPr>
              <w:pStyle w:val="Default"/>
              <w:rPr>
                <w:rFonts w:ascii="Trebuchet MS" w:hAnsi="Trebuchet MS"/>
                <w:b/>
                <w:sz w:val="18"/>
                <w:szCs w:val="18"/>
              </w:rPr>
            </w:pPr>
          </w:p>
          <w:p w14:paraId="0363C48A" w14:textId="77777777" w:rsidR="005631A6" w:rsidRPr="00921484" w:rsidRDefault="005631A6" w:rsidP="0068578E">
            <w:pPr>
              <w:pStyle w:val="Default"/>
              <w:rPr>
                <w:rFonts w:ascii="Trebuchet MS" w:hAnsi="Trebuchet MS"/>
                <w:b/>
                <w:sz w:val="18"/>
                <w:szCs w:val="18"/>
              </w:rPr>
            </w:pPr>
          </w:p>
        </w:tc>
      </w:tr>
      <w:tr w:rsidR="005631A6" w14:paraId="5498278C" w14:textId="77777777" w:rsidTr="00D67836">
        <w:tc>
          <w:tcPr>
            <w:tcW w:w="1961" w:type="dxa"/>
            <w:shd w:val="clear" w:color="auto" w:fill="auto"/>
          </w:tcPr>
          <w:p w14:paraId="7987DE43" w14:textId="77777777" w:rsidR="005631A6" w:rsidRDefault="005631A6" w:rsidP="0068578E"/>
        </w:tc>
        <w:tc>
          <w:tcPr>
            <w:tcW w:w="496" w:type="dxa"/>
            <w:shd w:val="clear" w:color="auto" w:fill="auto"/>
          </w:tcPr>
          <w:p w14:paraId="6C669C89" w14:textId="77777777" w:rsidR="005631A6" w:rsidRPr="000356DE" w:rsidRDefault="005631A6" w:rsidP="0068578E">
            <w:pPr>
              <w:rPr>
                <w:rFonts w:ascii="Trebuchet MS" w:hAnsi="Trebuchet MS" w:cs="Times New Roman"/>
                <w:b/>
                <w:i/>
                <w:sz w:val="20"/>
                <w:szCs w:val="20"/>
              </w:rPr>
            </w:pPr>
          </w:p>
        </w:tc>
        <w:tc>
          <w:tcPr>
            <w:tcW w:w="6442" w:type="dxa"/>
            <w:shd w:val="clear" w:color="auto" w:fill="auto"/>
          </w:tcPr>
          <w:p w14:paraId="379018B3" w14:textId="5033078F" w:rsidR="009A5E53" w:rsidRPr="00921484" w:rsidRDefault="009A5E53" w:rsidP="00921484">
            <w:pPr>
              <w:pStyle w:val="Default"/>
              <w:spacing w:after="200"/>
              <w:rPr>
                <w:rFonts w:ascii="Trebuchet MS" w:hAnsi="Trebuchet MS"/>
                <w:sz w:val="20"/>
                <w:szCs w:val="20"/>
              </w:rPr>
            </w:pPr>
            <w:proofErr w:type="spellStart"/>
            <w:r w:rsidRPr="00921484">
              <w:rPr>
                <w:rFonts w:ascii="Trebuchet MS" w:hAnsi="Trebuchet MS"/>
                <w:b/>
                <w:sz w:val="20"/>
                <w:szCs w:val="20"/>
              </w:rPr>
              <w:t>Abstrak</w:t>
            </w:r>
            <w:proofErr w:type="spellEnd"/>
            <w:r w:rsidRPr="00921484">
              <w:rPr>
                <w:rFonts w:ascii="Trebuchet MS" w:hAnsi="Trebuchet MS"/>
                <w:b/>
                <w:sz w:val="20"/>
                <w:szCs w:val="20"/>
              </w:rPr>
              <w:t xml:space="preserve"> (</w:t>
            </w:r>
            <w:r w:rsidR="00D67836">
              <w:rPr>
                <w:rFonts w:ascii="Trebuchet MS" w:hAnsi="Trebuchet MS"/>
                <w:b/>
                <w:sz w:val="20"/>
                <w:szCs w:val="20"/>
              </w:rPr>
              <w:t xml:space="preserve">In Bahasa, </w:t>
            </w:r>
            <w:r w:rsidRPr="00921484">
              <w:rPr>
                <w:rFonts w:ascii="Trebuchet MS" w:hAnsi="Trebuchet MS"/>
                <w:b/>
                <w:sz w:val="20"/>
                <w:szCs w:val="20"/>
              </w:rPr>
              <w:t xml:space="preserve">Trebuchet MS </w:t>
            </w:r>
            <w:r w:rsidR="00921484" w:rsidRPr="00921484">
              <w:rPr>
                <w:rFonts w:ascii="Trebuchet MS" w:hAnsi="Trebuchet MS"/>
                <w:b/>
                <w:sz w:val="20"/>
                <w:szCs w:val="20"/>
              </w:rPr>
              <w:t>10</w:t>
            </w:r>
            <w:r w:rsidRPr="00921484">
              <w:rPr>
                <w:rFonts w:ascii="Trebuchet MS" w:hAnsi="Trebuchet MS"/>
                <w:b/>
                <w:sz w:val="20"/>
                <w:szCs w:val="20"/>
              </w:rPr>
              <w:t xml:space="preserve"> </w:t>
            </w:r>
            <w:proofErr w:type="spellStart"/>
            <w:r w:rsidRPr="00921484">
              <w:rPr>
                <w:rFonts w:ascii="Trebuchet MS" w:hAnsi="Trebuchet MS"/>
                <w:b/>
                <w:sz w:val="20"/>
                <w:szCs w:val="20"/>
              </w:rPr>
              <w:t>pt</w:t>
            </w:r>
            <w:proofErr w:type="spellEnd"/>
            <w:r w:rsidRPr="00921484">
              <w:rPr>
                <w:rFonts w:ascii="Trebuchet MS" w:hAnsi="Trebuchet MS"/>
                <w:b/>
                <w:sz w:val="20"/>
                <w:szCs w:val="20"/>
              </w:rPr>
              <w:t xml:space="preserve">, </w:t>
            </w:r>
            <w:proofErr w:type="spellStart"/>
            <w:r w:rsidRPr="00921484">
              <w:rPr>
                <w:rFonts w:ascii="Trebuchet MS" w:hAnsi="Trebuchet MS"/>
                <w:b/>
                <w:sz w:val="20"/>
                <w:szCs w:val="20"/>
              </w:rPr>
              <w:t>cetak</w:t>
            </w:r>
            <w:proofErr w:type="spellEnd"/>
            <w:r w:rsidRPr="00921484">
              <w:rPr>
                <w:rFonts w:ascii="Trebuchet MS" w:hAnsi="Trebuchet MS"/>
                <w:b/>
                <w:sz w:val="20"/>
                <w:szCs w:val="20"/>
              </w:rPr>
              <w:t xml:space="preserve"> </w:t>
            </w:r>
            <w:proofErr w:type="spellStart"/>
            <w:r w:rsidRPr="00921484">
              <w:rPr>
                <w:rFonts w:ascii="Trebuchet MS" w:hAnsi="Trebuchet MS"/>
                <w:b/>
                <w:sz w:val="20"/>
                <w:szCs w:val="20"/>
              </w:rPr>
              <w:t>tebal</w:t>
            </w:r>
            <w:proofErr w:type="spellEnd"/>
            <w:r w:rsidRPr="00921484">
              <w:rPr>
                <w:rFonts w:ascii="Trebuchet MS" w:hAnsi="Trebuchet MS"/>
                <w:b/>
                <w:sz w:val="20"/>
                <w:szCs w:val="20"/>
                <w:lang w:val="id-ID"/>
              </w:rPr>
              <w:t xml:space="preserve">, rata </w:t>
            </w:r>
            <w:proofErr w:type="spellStart"/>
            <w:r w:rsidRPr="00921484">
              <w:rPr>
                <w:rFonts w:ascii="Trebuchet MS" w:hAnsi="Trebuchet MS"/>
                <w:b/>
                <w:sz w:val="20"/>
                <w:szCs w:val="20"/>
              </w:rPr>
              <w:t>kiri</w:t>
            </w:r>
            <w:proofErr w:type="spellEnd"/>
            <w:r w:rsidRPr="00921484">
              <w:rPr>
                <w:rFonts w:ascii="Trebuchet MS" w:hAnsi="Trebuchet MS"/>
                <w:b/>
                <w:sz w:val="20"/>
                <w:szCs w:val="20"/>
              </w:rPr>
              <w:t>)</w:t>
            </w:r>
          </w:p>
          <w:p w14:paraId="2E105848" w14:textId="3B00181A" w:rsidR="009A5E53" w:rsidRPr="00921484" w:rsidRDefault="009A5E53" w:rsidP="009A5E53">
            <w:pPr>
              <w:pStyle w:val="Default"/>
              <w:spacing w:before="100"/>
              <w:jc w:val="both"/>
              <w:rPr>
                <w:rFonts w:ascii="Trebuchet MS" w:hAnsi="Trebuchet MS"/>
                <w:sz w:val="18"/>
                <w:szCs w:val="18"/>
              </w:rPr>
            </w:pPr>
            <w:r w:rsidRPr="00921484">
              <w:rPr>
                <w:rFonts w:ascii="Trebuchet MS" w:hAnsi="Trebuchet MS"/>
                <w:sz w:val="18"/>
                <w:szCs w:val="18"/>
                <w:lang w:val="id-ID"/>
              </w:rPr>
              <w:t>Isi abstrak ditulis dalam Bahasa Inggris</w:t>
            </w:r>
            <w:r w:rsidRPr="00921484">
              <w:rPr>
                <w:rFonts w:ascii="Trebuchet MS" w:hAnsi="Trebuchet MS"/>
                <w:sz w:val="18"/>
                <w:szCs w:val="18"/>
              </w:rPr>
              <w:t xml:space="preserve"> dan </w:t>
            </w:r>
            <w:r w:rsidRPr="00921484">
              <w:rPr>
                <w:rFonts w:ascii="Trebuchet MS" w:hAnsi="Trebuchet MS"/>
                <w:sz w:val="18"/>
                <w:szCs w:val="18"/>
                <w:lang w:val="id-ID"/>
              </w:rPr>
              <w:t xml:space="preserve">Bahasa Indonesia, berisi ringkasan naskah mencakup latar belakang, tinjauan pustaka yang terkait, metodologi penelitian, hasil data penelitian dan analisis serta simpulan. Jumlah kata dalam abstrak tidak lebih dari 250 kata diketik 1 spasi dengan huruf </w:t>
            </w:r>
            <w:r w:rsidRPr="00921484">
              <w:rPr>
                <w:rFonts w:ascii="Trebuchet MS" w:hAnsi="Trebuchet MS"/>
                <w:sz w:val="18"/>
                <w:szCs w:val="18"/>
              </w:rPr>
              <w:t>Trebuchet</w:t>
            </w:r>
            <w:r w:rsidRPr="00921484">
              <w:rPr>
                <w:rFonts w:ascii="Trebuchet MS" w:hAnsi="Trebuchet MS"/>
                <w:sz w:val="18"/>
                <w:szCs w:val="18"/>
                <w:lang w:val="id-ID"/>
              </w:rPr>
              <w:t xml:space="preserve"> MS </w:t>
            </w:r>
            <w:r w:rsidR="00921484">
              <w:rPr>
                <w:rFonts w:ascii="Trebuchet MS" w:hAnsi="Trebuchet MS"/>
                <w:sz w:val="18"/>
                <w:szCs w:val="18"/>
              </w:rPr>
              <w:t>9</w:t>
            </w:r>
            <w:r w:rsidRPr="00921484">
              <w:rPr>
                <w:rFonts w:ascii="Trebuchet MS" w:hAnsi="Trebuchet MS"/>
                <w:sz w:val="18"/>
                <w:szCs w:val="18"/>
                <w:lang w:val="id-ID"/>
              </w:rPr>
              <w:t xml:space="preserve"> pt, rata kiri-kanan, dalam satu paragraph. </w:t>
            </w:r>
            <w:proofErr w:type="spellStart"/>
            <w:r w:rsidRPr="00921484">
              <w:rPr>
                <w:rFonts w:ascii="Trebuchet MS" w:hAnsi="Trebuchet MS"/>
                <w:sz w:val="18"/>
                <w:szCs w:val="18"/>
              </w:rPr>
              <w:t>Jurnal</w:t>
            </w:r>
            <w:proofErr w:type="spellEnd"/>
            <w:r w:rsidRPr="00921484">
              <w:rPr>
                <w:rFonts w:ascii="Trebuchet MS" w:hAnsi="Trebuchet MS"/>
                <w:sz w:val="18"/>
                <w:szCs w:val="18"/>
              </w:rPr>
              <w:t xml:space="preserve"> </w:t>
            </w:r>
            <w:proofErr w:type="spellStart"/>
            <w:r w:rsidRPr="00921484">
              <w:rPr>
                <w:rFonts w:ascii="Trebuchet MS" w:hAnsi="Trebuchet MS"/>
                <w:sz w:val="18"/>
                <w:szCs w:val="18"/>
                <w:lang w:val="id-ID"/>
              </w:rPr>
              <w:t>Asiimetrik</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Jurnal</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Ilmiah</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Rekayasa</w:t>
            </w:r>
            <w:proofErr w:type="spellEnd"/>
            <w:r w:rsidRPr="00921484">
              <w:rPr>
                <w:rFonts w:ascii="Trebuchet MS" w:hAnsi="Trebuchet MS"/>
                <w:sz w:val="18"/>
                <w:szCs w:val="18"/>
              </w:rPr>
              <w:t xml:space="preserve"> Dan </w:t>
            </w:r>
            <w:proofErr w:type="spellStart"/>
            <w:r w:rsidRPr="00921484">
              <w:rPr>
                <w:rFonts w:ascii="Trebuchet MS" w:hAnsi="Trebuchet MS"/>
                <w:sz w:val="18"/>
                <w:szCs w:val="18"/>
              </w:rPr>
              <w:t>Inovasi</w:t>
            </w:r>
            <w:proofErr w:type="spellEnd"/>
            <w:r w:rsidRPr="00921484">
              <w:rPr>
                <w:rFonts w:ascii="Trebuchet MS" w:hAnsi="Trebuchet MS"/>
                <w:sz w:val="18"/>
                <w:szCs w:val="18"/>
                <w:lang w:val="id-ID"/>
              </w:rPr>
              <w:t xml:space="preserve"> merupakan jurnal ilmiah yang berisi kumpulan artikel karya ilmiah yang diterbitkan oleh Fakultas Teknik Universitas Pancasila. Jurnal ini berisi tulisan ilmiah, ulasan atau gagasan asli </w:t>
            </w:r>
            <w:r w:rsidRPr="00921484">
              <w:rPr>
                <w:rFonts w:ascii="Trebuchet MS" w:hAnsi="Trebuchet MS"/>
                <w:sz w:val="18"/>
                <w:szCs w:val="18"/>
              </w:rPr>
              <w:t xml:space="preserve">yang </w:t>
            </w:r>
            <w:proofErr w:type="spellStart"/>
            <w:r w:rsidRPr="00921484">
              <w:rPr>
                <w:rFonts w:ascii="Trebuchet MS" w:hAnsi="Trebuchet MS"/>
                <w:sz w:val="18"/>
                <w:szCs w:val="18"/>
              </w:rPr>
              <w:t>menyangkut</w:t>
            </w:r>
            <w:proofErr w:type="spellEnd"/>
            <w:r w:rsidRPr="00921484">
              <w:rPr>
                <w:rFonts w:ascii="Trebuchet MS" w:hAnsi="Trebuchet MS"/>
                <w:sz w:val="18"/>
                <w:szCs w:val="18"/>
              </w:rPr>
              <w:t xml:space="preserve"> </w:t>
            </w:r>
            <w:proofErr w:type="spellStart"/>
            <w:r w:rsidRPr="00921484">
              <w:rPr>
                <w:rFonts w:ascii="Trebuchet MS" w:hAnsi="Trebuchet MS"/>
                <w:sz w:val="18"/>
                <w:szCs w:val="18"/>
              </w:rPr>
              <w:t>rekayasa</w:t>
            </w:r>
            <w:proofErr w:type="spellEnd"/>
            <w:r w:rsidRPr="00921484">
              <w:rPr>
                <w:rFonts w:ascii="Trebuchet MS" w:hAnsi="Trebuchet MS"/>
                <w:sz w:val="18"/>
                <w:szCs w:val="18"/>
              </w:rPr>
              <w:t xml:space="preserve"> dan </w:t>
            </w:r>
            <w:proofErr w:type="spellStart"/>
            <w:r w:rsidRPr="00921484">
              <w:rPr>
                <w:rFonts w:ascii="Trebuchet MS" w:hAnsi="Trebuchet MS"/>
                <w:sz w:val="18"/>
                <w:szCs w:val="18"/>
              </w:rPr>
              <w:t>inovasi</w:t>
            </w:r>
            <w:proofErr w:type="spellEnd"/>
            <w:r w:rsidRPr="00921484">
              <w:rPr>
                <w:rFonts w:ascii="Trebuchet MS" w:hAnsi="Trebuchet MS"/>
                <w:sz w:val="18"/>
                <w:szCs w:val="18"/>
              </w:rPr>
              <w:t xml:space="preserve"> </w:t>
            </w:r>
            <w:r w:rsidRPr="00921484">
              <w:rPr>
                <w:rFonts w:ascii="Trebuchet MS" w:hAnsi="Trebuchet MS"/>
                <w:sz w:val="18"/>
                <w:szCs w:val="18"/>
                <w:lang w:val="id-ID"/>
              </w:rPr>
              <w:t xml:space="preserve">dalam bidang Arsitektur, Teknik Sipil, Teknik Informatika, Teknik Industri, Teknik Mesin dan Teknik Elektro. </w:t>
            </w:r>
          </w:p>
          <w:p w14:paraId="4417800C" w14:textId="503E8460" w:rsidR="005631A6" w:rsidRPr="00921484" w:rsidRDefault="009A5E53" w:rsidP="00921484">
            <w:pPr>
              <w:spacing w:before="240"/>
              <w:ind w:left="964" w:hanging="964"/>
              <w:jc w:val="both"/>
              <w:rPr>
                <w:rFonts w:ascii="Trebuchet MS" w:hAnsi="Trebuchet MS" w:cs="Times New Roman"/>
                <w:i/>
                <w:sz w:val="18"/>
                <w:szCs w:val="18"/>
              </w:rPr>
            </w:pPr>
            <w:r w:rsidRPr="00921484">
              <w:rPr>
                <w:rFonts w:ascii="Trebuchet MS" w:hAnsi="Trebuchet MS" w:cs="Times New Roman"/>
                <w:b/>
                <w:sz w:val="16"/>
                <w:szCs w:val="16"/>
              </w:rPr>
              <w:t xml:space="preserve">Kata </w:t>
            </w:r>
            <w:proofErr w:type="spellStart"/>
            <w:r w:rsidRPr="00921484">
              <w:rPr>
                <w:rFonts w:ascii="Trebuchet MS" w:hAnsi="Trebuchet MS" w:cs="Times New Roman"/>
                <w:b/>
                <w:sz w:val="16"/>
                <w:szCs w:val="16"/>
              </w:rPr>
              <w:t>Kunci</w:t>
            </w:r>
            <w:proofErr w:type="spellEnd"/>
            <w:r w:rsidRPr="00921484">
              <w:rPr>
                <w:rFonts w:ascii="Trebuchet MS" w:hAnsi="Trebuchet MS" w:cs="Times New Roman"/>
                <w:b/>
                <w:sz w:val="16"/>
                <w:szCs w:val="16"/>
              </w:rPr>
              <w:t xml:space="preserve">:  </w:t>
            </w:r>
            <w:r w:rsidRPr="00921484">
              <w:rPr>
                <w:rFonts w:ascii="Trebuchet MS" w:hAnsi="Trebuchet MS" w:cs="Times New Roman"/>
                <w:sz w:val="16"/>
                <w:szCs w:val="16"/>
              </w:rPr>
              <w:t>format</w:t>
            </w:r>
            <w:r w:rsidRPr="00921484">
              <w:rPr>
                <w:rFonts w:ascii="Trebuchet MS" w:hAnsi="Trebuchet MS" w:cs="Times New Roman"/>
                <w:sz w:val="16"/>
                <w:szCs w:val="16"/>
                <w:lang w:val="id-ID"/>
              </w:rPr>
              <w:t xml:space="preserve"> </w:t>
            </w:r>
            <w:proofErr w:type="spellStart"/>
            <w:r w:rsidRPr="00921484">
              <w:rPr>
                <w:rFonts w:ascii="Trebuchet MS" w:hAnsi="Trebuchet MS" w:cs="Times New Roman"/>
                <w:sz w:val="16"/>
                <w:szCs w:val="16"/>
              </w:rPr>
              <w:t>penulisan</w:t>
            </w:r>
            <w:proofErr w:type="spellEnd"/>
            <w:r w:rsidRPr="00921484">
              <w:rPr>
                <w:rFonts w:ascii="Trebuchet MS" w:hAnsi="Trebuchet MS" w:cs="Times New Roman"/>
                <w:sz w:val="16"/>
                <w:szCs w:val="16"/>
                <w:lang w:val="id-ID"/>
              </w:rPr>
              <w:t>,</w:t>
            </w:r>
            <w:r w:rsidRPr="00921484">
              <w:rPr>
                <w:rFonts w:ascii="Trebuchet MS" w:hAnsi="Trebuchet MS" w:cs="Times New Roman"/>
                <w:b/>
                <w:sz w:val="16"/>
                <w:szCs w:val="16"/>
                <w:lang w:val="id-ID"/>
              </w:rPr>
              <w:t xml:space="preserve"> </w:t>
            </w:r>
            <w:proofErr w:type="spellStart"/>
            <w:r w:rsidRPr="00921484">
              <w:rPr>
                <w:rFonts w:ascii="Trebuchet MS" w:hAnsi="Trebuchet MS" w:cs="Times New Roman"/>
                <w:sz w:val="16"/>
                <w:szCs w:val="16"/>
              </w:rPr>
              <w:t>subjek</w:t>
            </w:r>
            <w:proofErr w:type="spellEnd"/>
            <w:r w:rsidRPr="00921484">
              <w:rPr>
                <w:rFonts w:ascii="Trebuchet MS" w:hAnsi="Trebuchet MS" w:cs="Times New Roman"/>
                <w:sz w:val="16"/>
                <w:szCs w:val="16"/>
              </w:rPr>
              <w:t xml:space="preserve"> </w:t>
            </w:r>
            <w:proofErr w:type="spellStart"/>
            <w:r w:rsidRPr="00921484">
              <w:rPr>
                <w:rFonts w:ascii="Trebuchet MS" w:hAnsi="Trebuchet MS" w:cs="Times New Roman"/>
                <w:sz w:val="16"/>
                <w:szCs w:val="16"/>
              </w:rPr>
              <w:t>utama</w:t>
            </w:r>
            <w:proofErr w:type="spellEnd"/>
            <w:r w:rsidRPr="00921484">
              <w:rPr>
                <w:rFonts w:ascii="Trebuchet MS" w:hAnsi="Trebuchet MS" w:cs="Times New Roman"/>
                <w:sz w:val="16"/>
                <w:szCs w:val="16"/>
              </w:rPr>
              <w:t xml:space="preserve"> </w:t>
            </w:r>
            <w:proofErr w:type="spellStart"/>
            <w:r w:rsidRPr="00921484">
              <w:rPr>
                <w:rFonts w:ascii="Trebuchet MS" w:hAnsi="Trebuchet MS" w:cs="Times New Roman"/>
                <w:sz w:val="16"/>
                <w:szCs w:val="16"/>
              </w:rPr>
              <w:t>naskah</w:t>
            </w:r>
            <w:proofErr w:type="spellEnd"/>
            <w:r w:rsidRPr="00921484">
              <w:rPr>
                <w:rFonts w:ascii="Trebuchet MS" w:hAnsi="Trebuchet MS" w:cs="Times New Roman"/>
                <w:sz w:val="16"/>
                <w:szCs w:val="16"/>
              </w:rPr>
              <w:t xml:space="preserve"> (3-5 kata </w:t>
            </w:r>
            <w:proofErr w:type="spellStart"/>
            <w:r w:rsidRPr="00921484">
              <w:rPr>
                <w:rFonts w:ascii="Trebuchet MS" w:hAnsi="Trebuchet MS" w:cs="Times New Roman"/>
                <w:sz w:val="16"/>
                <w:szCs w:val="16"/>
              </w:rPr>
              <w:t>kunci</w:t>
            </w:r>
            <w:proofErr w:type="spellEnd"/>
            <w:r w:rsidRPr="00921484">
              <w:rPr>
                <w:rFonts w:ascii="Trebuchet MS" w:hAnsi="Trebuchet MS" w:cs="Times New Roman"/>
                <w:sz w:val="16"/>
                <w:szCs w:val="16"/>
              </w:rPr>
              <w:t>, T</w:t>
            </w:r>
            <w:r w:rsidR="0013525B" w:rsidRPr="00921484">
              <w:rPr>
                <w:rFonts w:ascii="Trebuchet MS" w:hAnsi="Trebuchet MS" w:cs="Times New Roman"/>
                <w:sz w:val="16"/>
                <w:szCs w:val="16"/>
              </w:rPr>
              <w:t>rebuchet</w:t>
            </w:r>
            <w:r w:rsidRPr="00921484">
              <w:rPr>
                <w:rFonts w:ascii="Trebuchet MS" w:hAnsi="Trebuchet MS" w:cs="Times New Roman"/>
                <w:sz w:val="16"/>
                <w:szCs w:val="16"/>
              </w:rPr>
              <w:t xml:space="preserve"> MS </w:t>
            </w:r>
            <w:r w:rsidR="00921484" w:rsidRPr="00921484">
              <w:rPr>
                <w:rFonts w:ascii="Trebuchet MS" w:hAnsi="Trebuchet MS" w:cs="Times New Roman"/>
                <w:sz w:val="16"/>
                <w:szCs w:val="16"/>
              </w:rPr>
              <w:t>8</w:t>
            </w:r>
            <w:r w:rsidRPr="00921484">
              <w:rPr>
                <w:rFonts w:ascii="Trebuchet MS" w:hAnsi="Trebuchet MS" w:cs="Times New Roman"/>
                <w:sz w:val="16"/>
                <w:szCs w:val="16"/>
              </w:rPr>
              <w:t xml:space="preserve"> </w:t>
            </w:r>
            <w:proofErr w:type="spellStart"/>
            <w:r w:rsidRPr="00921484">
              <w:rPr>
                <w:rFonts w:ascii="Trebuchet MS" w:hAnsi="Trebuchet MS" w:cs="Times New Roman"/>
                <w:sz w:val="16"/>
                <w:szCs w:val="16"/>
              </w:rPr>
              <w:t>pt</w:t>
            </w:r>
            <w:proofErr w:type="spellEnd"/>
            <w:r w:rsidRPr="00921484">
              <w:rPr>
                <w:rFonts w:ascii="Trebuchet MS" w:hAnsi="Trebuchet MS" w:cs="Times New Roman"/>
                <w:sz w:val="16"/>
                <w:szCs w:val="16"/>
              </w:rPr>
              <w:t>).</w:t>
            </w:r>
          </w:p>
        </w:tc>
      </w:tr>
    </w:tbl>
    <w:p w14:paraId="6C3201DE" w14:textId="77777777" w:rsidR="003221A3" w:rsidRDefault="003221A3"/>
    <w:p w14:paraId="557EA3F3" w14:textId="77777777" w:rsidR="006D28B4" w:rsidRDefault="006D28B4">
      <w:pPr>
        <w:sectPr w:rsidR="006D28B4" w:rsidSect="00B03F44">
          <w:headerReference w:type="default" r:id="rId8"/>
          <w:footerReference w:type="even" r:id="rId9"/>
          <w:footerReference w:type="default" r:id="rId10"/>
          <w:pgSz w:w="11900" w:h="16840" w:code="9"/>
          <w:pgMar w:top="1701" w:right="1418" w:bottom="1418" w:left="1701" w:header="510" w:footer="283" w:gutter="0"/>
          <w:pgNumType w:fmt="numberInDash" w:start="1"/>
          <w:cols w:space="708"/>
          <w:docGrid w:linePitch="360"/>
        </w:sectPr>
      </w:pPr>
    </w:p>
    <w:p w14:paraId="76647651" w14:textId="67AC4B0A" w:rsidR="005631A6" w:rsidRPr="001E3C06" w:rsidRDefault="00A0353D" w:rsidP="005631A6">
      <w:pPr>
        <w:pStyle w:val="ListParagraph"/>
        <w:numPr>
          <w:ilvl w:val="0"/>
          <w:numId w:val="1"/>
        </w:numPr>
        <w:spacing w:after="120" w:line="240" w:lineRule="auto"/>
        <w:ind w:left="284" w:hanging="284"/>
        <w:rPr>
          <w:rFonts w:ascii="Trebuchet MS" w:hAnsi="Trebuchet MS" w:cs="Times New Roman"/>
          <w:b/>
        </w:rPr>
      </w:pPr>
      <w:r w:rsidRPr="001E3C06">
        <w:rPr>
          <w:rFonts w:ascii="Trebuchet MS" w:hAnsi="Trebuchet MS" w:cs="Times New Roman"/>
          <w:b/>
          <w:lang w:val="en"/>
        </w:rPr>
        <w:lastRenderedPageBreak/>
        <w:t>INTRODUCTION</w:t>
      </w:r>
    </w:p>
    <w:p w14:paraId="4FA2379C" w14:textId="5E5C4C06" w:rsidR="00396FC4" w:rsidRPr="00E75A78" w:rsidRDefault="00E75A78" w:rsidP="001D5073">
      <w:pPr>
        <w:spacing w:after="0"/>
        <w:ind w:firstLine="360"/>
        <w:jc w:val="both"/>
        <w:rPr>
          <w:rFonts w:ascii="Trebuchet MS" w:hAnsi="Trebuchet MS" w:cs="Times New Roman"/>
          <w:sz w:val="20"/>
          <w:lang w:val="id-ID"/>
        </w:rPr>
      </w:pPr>
      <w:r w:rsidRPr="00E75A78">
        <w:rPr>
          <w:rFonts w:ascii="Trebuchet MS" w:hAnsi="Trebuchet MS" w:cs="Times New Roman"/>
          <w:sz w:val="20"/>
        </w:rPr>
        <w:t xml:space="preserve">At the end of the 20th-century world scientists focused their efforts on the development and application of energy production technologies called "renewable energy". This decade began to see an increase in massive-scale energy utilization by utilizing the use of solar energy </w:t>
      </w:r>
      <w:r w:rsidR="00776888" w:rsidRPr="00E75A78">
        <w:rPr>
          <w:rFonts w:ascii="Trebuchet MS" w:hAnsi="Trebuchet MS" w:cs="Times New Roman"/>
          <w:sz w:val="20"/>
        </w:rPr>
        <w:fldChar w:fldCharType="begin" w:fldLock="1"/>
      </w:r>
      <w:r w:rsidR="00776888" w:rsidRPr="00E75A78">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analysis","type":"paper-conference","volume":"327"},"uris":["http://www.mendeley.com/documents/?uuid=b8049709-101a-4998-a6cc-34a157ff15ed"]},{"id":"ITEM-2","itemData":{"DOI":"10.1155/2017/8479487","ISSN":"1687529X","abstract":"Saturation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Photoenergy","id":"ITEM-2","issued":{"date-parts":[["2017"]]},"title":"Extraction of Saturation Current and Ideality Factor from Measuring Voc and Isc of Photovoltaic Modules","type":"article-journal","volume":"2017"},"uris":["http://www.mendeley.com/documents/?uuid=c7a592de-3804-4381-badb-772ba18c210f"]}],"mendeley":{"formattedCitation":"(Meyer, 2017; Yordanov, Hadzhidimov and Zlateva, 2021)","plainTextFormattedCitation":"(Meyer, 2017; Yordanov, Hadzhidimov and Zlateva, 2021)","previouslyFormattedCitation":"(Meyer, 2017; Yordanov, Hadzhidimov and Zlateva, 2021)"},"properties":{"noteIndex":0},"schema":"https://github.com/citation-style-language/schema/raw/master/csl-citation.json"}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(Meyer, 2017; Yordanov, Hadzhidimov and Zlateva, 2021)</w:t>
      </w:r>
      <w:r w:rsidR="00776888" w:rsidRPr="00E75A78">
        <w:rPr>
          <w:rFonts w:ascii="Trebuchet MS" w:hAnsi="Trebuchet MS" w:cs="Times New Roman"/>
          <w:sz w:val="20"/>
        </w:rPr>
        <w:fldChar w:fldCharType="end"/>
      </w:r>
      <w:r w:rsidR="00776888" w:rsidRPr="00E75A78">
        <w:rPr>
          <w:rFonts w:ascii="Trebuchet MS" w:hAnsi="Trebuchet MS" w:cs="Times New Roman"/>
          <w:sz w:val="20"/>
        </w:rPr>
        <w:t>.</w:t>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lang w:val="id-ID"/>
        </w:rPr>
        <w:t xml:space="preserve">The </w:t>
      </w:r>
      <w:proofErr w:type="spellStart"/>
      <w:r w:rsidR="001D5073" w:rsidRPr="001D5073">
        <w:rPr>
          <w:rFonts w:ascii="Trebuchet MS" w:hAnsi="Trebuchet MS" w:cs="Times New Roman"/>
          <w:sz w:val="20"/>
          <w:lang w:val="id-ID"/>
        </w:rPr>
        <w:t>benefits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of</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clean</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or</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renewable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energy</w:t>
      </w:r>
      <w:proofErr w:type="spellEnd"/>
      <w:r w:rsidR="001D5073" w:rsidRPr="001D5073">
        <w:rPr>
          <w:rFonts w:ascii="Trebuchet MS" w:hAnsi="Trebuchet MS" w:cs="Times New Roman"/>
          <w:sz w:val="20"/>
          <w:lang w:val="id-ID"/>
        </w:rPr>
        <w:t xml:space="preserve"> are </w:t>
      </w:r>
      <w:proofErr w:type="spellStart"/>
      <w:r w:rsidR="001D5073" w:rsidRPr="001D5073">
        <w:rPr>
          <w:rFonts w:ascii="Trebuchet MS" w:hAnsi="Trebuchet MS" w:cs="Times New Roman"/>
          <w:sz w:val="20"/>
          <w:lang w:val="id-ID"/>
        </w:rPr>
        <w:t>getting</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higher</w:t>
      </w:r>
      <w:proofErr w:type="spellEnd"/>
      <w:r w:rsidR="001D5073" w:rsidRPr="001D5073">
        <w:rPr>
          <w:rFonts w:ascii="Trebuchet MS" w:hAnsi="Trebuchet MS" w:cs="Times New Roman"/>
          <w:sz w:val="20"/>
          <w:lang w:val="id-ID"/>
        </w:rPr>
        <w:t xml:space="preserve"> as </w:t>
      </w:r>
      <w:proofErr w:type="spellStart"/>
      <w:r w:rsidR="001D5073" w:rsidRPr="001D5073">
        <w:rPr>
          <w:rFonts w:ascii="Trebuchet MS" w:hAnsi="Trebuchet MS" w:cs="Times New Roman"/>
          <w:sz w:val="20"/>
          <w:lang w:val="id-ID"/>
        </w:rPr>
        <w:t>the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use</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of</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conventional</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energy</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resources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such</w:t>
      </w:r>
      <w:proofErr w:type="spellEnd"/>
      <w:r w:rsidR="001D5073" w:rsidRPr="001D5073">
        <w:rPr>
          <w:rFonts w:ascii="Trebuchet MS" w:hAnsi="Trebuchet MS" w:cs="Times New Roman"/>
          <w:sz w:val="20"/>
          <w:lang w:val="id-ID"/>
        </w:rPr>
        <w:t xml:space="preserve"> as </w:t>
      </w:r>
      <w:proofErr w:type="spellStart"/>
      <w:r w:rsidR="001D5073" w:rsidRPr="001D5073">
        <w:rPr>
          <w:rFonts w:ascii="Trebuchet MS" w:hAnsi="Trebuchet MS" w:cs="Times New Roman"/>
          <w:sz w:val="20"/>
          <w:lang w:val="id-ID"/>
        </w:rPr>
        <w:t>oil</w:t>
      </w:r>
      <w:proofErr w:type="spellEnd"/>
      <w:r w:rsidR="001D5073" w:rsidRPr="001D5073">
        <w:rPr>
          <w:rFonts w:ascii="Trebuchet MS" w:hAnsi="Trebuchet MS" w:cs="Times New Roman"/>
          <w:sz w:val="20"/>
          <w:lang w:val="id-ID"/>
        </w:rPr>
        <w:t xml:space="preserve">, natural gas, </w:t>
      </w:r>
      <w:proofErr w:type="spellStart"/>
      <w:r w:rsidR="001D5073" w:rsidRPr="001D5073">
        <w:rPr>
          <w:rFonts w:ascii="Trebuchet MS" w:hAnsi="Trebuchet MS" w:cs="Times New Roman"/>
          <w:sz w:val="20"/>
          <w:lang w:val="id-ID"/>
        </w:rPr>
        <w:t>and</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coal</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is</w:t>
      </w:r>
      <w:proofErr w:type="spellEnd"/>
      <w:r w:rsidR="001D5073" w:rsidRPr="001D5073">
        <w:rPr>
          <w:rFonts w:ascii="Trebuchet MS" w:hAnsi="Trebuchet MS" w:cs="Times New Roman"/>
          <w:sz w:val="20"/>
          <w:lang w:val="id-ID"/>
        </w:rPr>
        <w:t xml:space="preserve"> </w:t>
      </w:r>
      <w:proofErr w:type="spellStart"/>
      <w:r w:rsidR="001D5073" w:rsidRPr="001D5073">
        <w:rPr>
          <w:rFonts w:ascii="Trebuchet MS" w:hAnsi="Trebuchet MS" w:cs="Times New Roman"/>
          <w:sz w:val="20"/>
          <w:lang w:val="id-ID"/>
        </w:rPr>
        <w:t>reduced</w:t>
      </w:r>
      <w:proofErr w:type="spellEnd"/>
      <w:r w:rsidR="001D5073">
        <w:rPr>
          <w:rFonts w:ascii="Trebuchet MS" w:hAnsi="Trebuchet MS" w:cs="Times New Roman"/>
          <w:sz w:val="20"/>
        </w:rPr>
        <w:t xml:space="preserve"> </w:t>
      </w:r>
      <w:r w:rsidR="00776888" w:rsidRPr="00E75A78">
        <w:rPr>
          <w:rFonts w:ascii="Trebuchet MS" w:hAnsi="Trebuchet MS" w:cs="Times New Roman"/>
          <w:sz w:val="20"/>
        </w:rPr>
        <w:fldChar w:fldCharType="begin" w:fldLock="1"/>
      </w:r>
      <w:r w:rsidR="00776888" w:rsidRPr="00E75A78">
        <w:rPr>
          <w:rFonts w:ascii="Trebuchet MS" w:hAnsi="Trebuchet MS" w:cs="Times New Roman"/>
          <w:sz w:val="20"/>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 xml:space="preserve">(Eteruddin </w:t>
      </w:r>
      <w:r w:rsidR="00776888" w:rsidRPr="00E75A78">
        <w:rPr>
          <w:rFonts w:ascii="Trebuchet MS" w:hAnsi="Trebuchet MS" w:cs="Times New Roman"/>
          <w:i/>
          <w:noProof/>
          <w:sz w:val="20"/>
        </w:rPr>
        <w:t>et al.</w:t>
      </w:r>
      <w:r w:rsidR="00776888" w:rsidRPr="00E75A78">
        <w:rPr>
          <w:rFonts w:ascii="Trebuchet MS" w:hAnsi="Trebuchet MS" w:cs="Times New Roman"/>
          <w:noProof/>
          <w:sz w:val="20"/>
        </w:rPr>
        <w:t>, 2019)</w:t>
      </w:r>
      <w:r w:rsidR="00776888" w:rsidRPr="00E75A78">
        <w:rPr>
          <w:rFonts w:ascii="Trebuchet MS" w:hAnsi="Trebuchet MS" w:cs="Times New Roman"/>
          <w:sz w:val="20"/>
        </w:rPr>
        <w:fldChar w:fldCharType="end"/>
      </w:r>
      <w:r w:rsidR="00776888" w:rsidRPr="00E75A78">
        <w:rPr>
          <w:rFonts w:ascii="Trebuchet MS" w:hAnsi="Trebuchet MS" w:cs="Times New Roman"/>
          <w:sz w:val="20"/>
        </w:rPr>
        <w:t xml:space="preserve">. </w:t>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rPr>
        <w:t>The government also wants to build public awareness of protecting the environment from the effects of carbon emissions. One of the efforts related to the development of renewable energy sources is directed at developing the conversion of solar energy into electricity, by utilizing solar photovoltaic (PV) panels or commonly called solar panels.</w:t>
      </w:r>
      <w:r w:rsidR="00A575A8" w:rsidRPr="00E75A78">
        <w:rPr>
          <w:rFonts w:ascii="Trebuchet MS" w:hAnsi="Trebuchet MS" w:cs="Times New Roman"/>
          <w:sz w:val="20"/>
        </w:rPr>
        <w:t xml:space="preserve"> </w:t>
      </w:r>
      <w:r w:rsidR="00776888" w:rsidRPr="00E75A78">
        <w:rPr>
          <w:rFonts w:ascii="Trebuchet MS" w:hAnsi="Trebuchet MS" w:cs="Times New Roman"/>
          <w:sz w:val="20"/>
        </w:rPr>
        <w:fldChar w:fldCharType="begin" w:fldLock="1"/>
      </w:r>
      <w:r w:rsidR="005C72A1" w:rsidRPr="00E75A78">
        <w:rPr>
          <w:rFonts w:ascii="Trebuchet MS" w:hAnsi="Trebuchet MS" w:cs="Times New Roman"/>
          <w:sz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776888" w:rsidRPr="00E75A78">
        <w:rPr>
          <w:rFonts w:ascii="Trebuchet MS" w:hAnsi="Trebuchet MS" w:cs="Times New Roman"/>
          <w:sz w:val="20"/>
        </w:rPr>
        <w:fldChar w:fldCharType="separate"/>
      </w:r>
      <w:r w:rsidR="00776888" w:rsidRPr="00E75A78">
        <w:rPr>
          <w:rFonts w:ascii="Trebuchet MS" w:hAnsi="Trebuchet MS" w:cs="Times New Roman"/>
          <w:noProof/>
          <w:sz w:val="20"/>
        </w:rPr>
        <w:t>(Takyi and Nyarko, 2020)</w:t>
      </w:r>
      <w:r w:rsidR="00776888" w:rsidRPr="00E75A78">
        <w:rPr>
          <w:rFonts w:ascii="Trebuchet MS" w:hAnsi="Trebuchet MS" w:cs="Times New Roman"/>
          <w:sz w:val="20"/>
        </w:rPr>
        <w:fldChar w:fldCharType="end"/>
      </w:r>
      <w:r w:rsidR="00396FC4" w:rsidRPr="00E75A78">
        <w:rPr>
          <w:rFonts w:ascii="Trebuchet MS" w:hAnsi="Trebuchet MS" w:cs="Times New Roman"/>
          <w:sz w:val="20"/>
          <w:lang w:val="id-ID"/>
        </w:rPr>
        <w:t xml:space="preserve">. </w:t>
      </w:r>
      <w:r w:rsidR="001D5073" w:rsidRPr="001D5073">
        <w:rPr>
          <w:rFonts w:ascii="Trebuchet MS" w:hAnsi="Trebuchet MS" w:cs="Times New Roman"/>
          <w:sz w:val="20"/>
        </w:rPr>
        <w:t>Reported on the ESDM West Java website, in December 2021 Indonesia's solar PV power plants will reach 48.79 Megawatts. The solar power plant program is one of the PSN</w:t>
      </w:r>
      <w:r w:rsidR="001D5073">
        <w:rPr>
          <w:rFonts w:ascii="Trebuchet MS" w:hAnsi="Trebuchet MS" w:cs="Times New Roman"/>
          <w:sz w:val="20"/>
        </w:rPr>
        <w:t xml:space="preserve"> </w:t>
      </w:r>
      <w:r w:rsidR="00396FC4" w:rsidRPr="00E75A78">
        <w:rPr>
          <w:rFonts w:ascii="Trebuchet MS" w:hAnsi="Trebuchet MS" w:cs="Times New Roman"/>
          <w:sz w:val="20"/>
          <w:lang w:val="id-ID"/>
        </w:rPr>
        <w:t>(Proyek Strategis Nasional)</w:t>
      </w:r>
      <w:r w:rsidR="00926214" w:rsidRPr="00E75A78">
        <w:rPr>
          <w:rFonts w:ascii="Trebuchet MS" w:hAnsi="Trebuchet MS" w:cs="Times New Roman"/>
          <w:sz w:val="20"/>
        </w:rPr>
        <w:t>.</w:t>
      </w:r>
      <w:r w:rsidR="00396FC4" w:rsidRPr="00E75A78">
        <w:rPr>
          <w:rFonts w:ascii="Trebuchet MS" w:hAnsi="Trebuchet MS" w:cs="Times New Roman"/>
          <w:sz w:val="20"/>
          <w:lang w:val="id-ID"/>
        </w:rPr>
        <w:t xml:space="preserve"> </w:t>
      </w:r>
      <w:r w:rsidR="00D83AE4" w:rsidRPr="00D83AE4">
        <w:rPr>
          <w:rFonts w:ascii="Trebuchet MS" w:hAnsi="Trebuchet MS" w:cs="Times New Roman"/>
          <w:sz w:val="20"/>
        </w:rPr>
        <w:t>The government regulates special regulations through Minister of Energy and Mineral Resources Regulation No. 26 of 2021 concerning Rooftop PLTS, where the policy encourages the growth of domestic PLTS supporting industries and increases competitiveness by increasing the Level of Domestic Components (TKDN) related to work companies.</w:t>
      </w:r>
      <w:r w:rsidR="00D83AE4">
        <w:rPr>
          <w:rFonts w:ascii="Trebuchet MS" w:hAnsi="Trebuchet MS" w:cs="Times New Roman"/>
          <w:sz w:val="20"/>
        </w:rPr>
        <w:t xml:space="preserve"> </w:t>
      </w:r>
      <w:r w:rsidR="00D83AE4" w:rsidRPr="00D83AE4">
        <w:rPr>
          <w:rFonts w:ascii="Trebuchet MS" w:hAnsi="Trebuchet MS" w:cs="Times New Roman"/>
          <w:sz w:val="20"/>
          <w:lang w:val="id-ID"/>
        </w:rPr>
        <w:t>Dalam proses merancang sistem PV, sangat penting bahwa panel kontrol memastikan pengiriman daya maksimum dengan Pelacakan Titik Daya Maksimum (MPPT)</w:t>
      </w:r>
      <w:r w:rsidR="00D83AE4">
        <w:rPr>
          <w:rFonts w:ascii="Trebuchet MS" w:hAnsi="Trebuchet MS" w:cs="Times New Roman"/>
          <w:sz w:val="20"/>
        </w:rPr>
        <w:t xml:space="preserve"> </w:t>
      </w:r>
      <w:r w:rsidR="005C72A1" w:rsidRPr="00E75A78">
        <w:rPr>
          <w:rFonts w:ascii="Trebuchet MS" w:hAnsi="Trebuchet MS" w:cs="Times New Roman"/>
          <w:sz w:val="20"/>
        </w:rPr>
        <w:fldChar w:fldCharType="begin" w:fldLock="1"/>
      </w:r>
      <w:r w:rsidR="00A96DAC" w:rsidRPr="00E75A78">
        <w:rPr>
          <w:rFonts w:ascii="Trebuchet MS" w:hAnsi="Trebuchet MS" w:cs="Times New Roman"/>
          <w:sz w:val="20"/>
        </w:rPr>
        <w:instrText>ADDIN CSL_CITATION {"citationItems":[{"id":"ITEM-1","itemData":{"DOI":"10.1155/2018/5945602","ISSN":"1687529X","abstract":"The temperature is one of the most important factors which affect the performance of the photovoltaic cells and panels along with the irradiance. The current voltage characteristics, I-V, are measured at different temperatures from 25°C to 87°C and at different illumination levels from 400 to 1000W/m2, because there are locations where the upper limit of the photovoltaic cells working temperature exceeds 80°C. This study reports the influence of the temperature and the irradiance on the important parameters of four commercial photovoltaic cell types: Monocrystalline silicon-mSi, polycrystalline silicon-pSi, amorphous silicon-aSi, and multijunction InGaP/InGaAs/Ge (Emcore). The absolute and normalized temperature coefficients are determined and compared with their values from the related literature. The variation of the absolute temperature coefficient function of the irradiance and its significance to accurately determine the important parameters of the photovoltaic cells are also presented. The analysis is made on different types of photovoltaics cells in order to understand the effects of technology on temperature coefficients. The comparison between the open-circuit voltage and short-circuit current was also performed, calculated using the temperature coefficients, determined, and measured, in various conditions. The measurements are realized using the SolarLab system, and the photovoltaic cell parameters are determined and compared using the LabVIEW software created for SolarLab system.","author":[{"dropping-particle":"","family":"Cotfas","given":"Daniel Tudor","non-dropping-particle":"","parse-names":false,"suffix":""},{"dropping-particle":"","family":"Cotfas","given":"Petru Adrian","non-dropping-particle":"","parse-names":false,"suffix":""},{"dropping-particle":"","family":"Machidon","given":"Octavian Mihai","non-dropping-particle":"","parse-names":false,"suffix":""}],"container-title":"International Journal of Photoenergy","id":"ITEM-1","issued":{"date-parts":[["2018"]]},"title":"Study of temperature coefficients for parameters of photovoltaic cells","type":"article-journal","volume":"2018"},"uris":["http://www.mendeley.com/documents/?uuid=3d22573c-36af-4959-8fd6-f0a90926097d"]}],"mendeley":{"formattedCitation":"(Cotfas, Cotfas and Machidon, 2018)","plainTextFormattedCitation":"(Cotfas, Cotfas and Machidon, 2018)","previouslyFormattedCitation":"(Cotfas, Cotfas and Machidon, 2018)"},"properties":{"noteIndex":0},"schema":"https://github.com/citation-style-language/schema/raw/master/csl-citation.json"}</w:instrText>
      </w:r>
      <w:r w:rsidR="005C72A1" w:rsidRPr="00E75A78">
        <w:rPr>
          <w:rFonts w:ascii="Trebuchet MS" w:hAnsi="Trebuchet MS" w:cs="Times New Roman"/>
          <w:sz w:val="20"/>
        </w:rPr>
        <w:fldChar w:fldCharType="separate"/>
      </w:r>
      <w:r w:rsidR="005C72A1" w:rsidRPr="00E75A78">
        <w:rPr>
          <w:rFonts w:ascii="Trebuchet MS" w:hAnsi="Trebuchet MS" w:cs="Times New Roman"/>
          <w:noProof/>
          <w:sz w:val="20"/>
        </w:rPr>
        <w:t>(Cotfas, Cotfas and Machidon, 2018)</w:t>
      </w:r>
      <w:r w:rsidR="005C72A1" w:rsidRPr="00E75A78">
        <w:rPr>
          <w:rFonts w:ascii="Trebuchet MS" w:hAnsi="Trebuchet MS" w:cs="Times New Roman"/>
          <w:sz w:val="20"/>
        </w:rPr>
        <w:fldChar w:fldCharType="end"/>
      </w:r>
      <w:r w:rsidR="00396FC4" w:rsidRPr="00E75A78">
        <w:rPr>
          <w:rFonts w:ascii="Trebuchet MS" w:hAnsi="Trebuchet MS" w:cs="Times New Roman"/>
          <w:sz w:val="20"/>
          <w:lang w:val="id-ID"/>
        </w:rPr>
        <w:t xml:space="preserve">. </w:t>
      </w:r>
      <w:r w:rsidR="00D83AE4" w:rsidRPr="00D83AE4">
        <w:rPr>
          <w:rFonts w:ascii="Trebuchet MS" w:hAnsi="Trebuchet MS" w:cs="Times New Roman"/>
          <w:sz w:val="20"/>
          <w:lang w:val="id-ID"/>
        </w:rPr>
        <w:t xml:space="preserve">The </w:t>
      </w:r>
      <w:proofErr w:type="spellStart"/>
      <w:r w:rsidR="00D83AE4" w:rsidRPr="00D83AE4">
        <w:rPr>
          <w:rFonts w:ascii="Trebuchet MS" w:hAnsi="Trebuchet MS" w:cs="Times New Roman"/>
          <w:sz w:val="20"/>
          <w:lang w:val="id-ID"/>
        </w:rPr>
        <w:t>power</w:t>
      </w:r>
      <w:proofErr w:type="spellEnd"/>
      <w:r w:rsidR="00D83AE4" w:rsidRPr="00D83AE4">
        <w:rPr>
          <w:rFonts w:ascii="Trebuchet MS" w:hAnsi="Trebuchet MS" w:cs="Times New Roman"/>
          <w:sz w:val="20"/>
          <w:lang w:val="id-ID"/>
        </w:rPr>
        <w:t xml:space="preserve"> in </w:t>
      </w:r>
      <w:proofErr w:type="spellStart"/>
      <w:r w:rsidR="00D83AE4" w:rsidRPr="00D83AE4">
        <w:rPr>
          <w:rFonts w:ascii="Trebuchet MS" w:hAnsi="Trebuchet MS" w:cs="Times New Roman"/>
          <w:sz w:val="20"/>
          <w:lang w:val="id-ID"/>
        </w:rPr>
        <w:t>the</w:t>
      </w:r>
      <w:proofErr w:type="spellEnd"/>
      <w:r w:rsidR="00D83AE4" w:rsidRPr="00D83AE4">
        <w:rPr>
          <w:rFonts w:ascii="Trebuchet MS" w:hAnsi="Trebuchet MS" w:cs="Times New Roman"/>
          <w:sz w:val="20"/>
          <w:lang w:val="id-ID"/>
        </w:rPr>
        <w:t xml:space="preserve"> solar PV </w:t>
      </w:r>
      <w:proofErr w:type="spellStart"/>
      <w:r w:rsidR="00D83AE4" w:rsidRPr="00D83AE4">
        <w:rPr>
          <w:rFonts w:ascii="Trebuchet MS" w:hAnsi="Trebuchet MS" w:cs="Times New Roman"/>
          <w:sz w:val="20"/>
          <w:lang w:val="id-ID"/>
        </w:rPr>
        <w:t>module</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depends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on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changes</w:t>
      </w:r>
      <w:proofErr w:type="spellEnd"/>
      <w:r w:rsidR="00D83AE4" w:rsidRPr="00D83AE4">
        <w:rPr>
          <w:rFonts w:ascii="Trebuchet MS" w:hAnsi="Trebuchet MS" w:cs="Times New Roman"/>
          <w:sz w:val="20"/>
          <w:lang w:val="id-ID"/>
        </w:rPr>
        <w:t xml:space="preserve"> in solar </w:t>
      </w:r>
      <w:proofErr w:type="spellStart"/>
      <w:r w:rsidR="00D83AE4" w:rsidRPr="00D83AE4">
        <w:rPr>
          <w:rFonts w:ascii="Trebuchet MS" w:hAnsi="Trebuchet MS" w:cs="Times New Roman"/>
          <w:sz w:val="20"/>
          <w:lang w:val="id-ID"/>
        </w:rPr>
        <w:t>radiation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intensity</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and</w:t>
      </w:r>
      <w:proofErr w:type="spellEnd"/>
      <w:r w:rsidR="00D83AE4" w:rsidRPr="00D83AE4">
        <w:rPr>
          <w:rFonts w:ascii="Trebuchet MS" w:hAnsi="Trebuchet MS" w:cs="Times New Roman"/>
          <w:sz w:val="20"/>
          <w:lang w:val="id-ID"/>
        </w:rPr>
        <w:t xml:space="preserve"> panel </w:t>
      </w:r>
      <w:proofErr w:type="spellStart"/>
      <w:r w:rsidR="00D83AE4" w:rsidRPr="00D83AE4">
        <w:rPr>
          <w:rFonts w:ascii="Trebuchet MS" w:hAnsi="Trebuchet MS" w:cs="Times New Roman"/>
          <w:sz w:val="20"/>
          <w:lang w:val="id-ID"/>
        </w:rPr>
        <w:t>temperature</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different</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power</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results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for</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different</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times</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can</w:t>
      </w:r>
      <w:proofErr w:type="spellEnd"/>
      <w:r w:rsidR="00D83AE4" w:rsidRPr="00D83AE4">
        <w:rPr>
          <w:rFonts w:ascii="Trebuchet MS" w:hAnsi="Trebuchet MS" w:cs="Times New Roman"/>
          <w:sz w:val="20"/>
          <w:lang w:val="id-ID"/>
        </w:rPr>
        <w:t xml:space="preserve"> </w:t>
      </w:r>
      <w:proofErr w:type="spellStart"/>
      <w:r w:rsidR="00D83AE4" w:rsidRPr="00D83AE4">
        <w:rPr>
          <w:rFonts w:ascii="Trebuchet MS" w:hAnsi="Trebuchet MS" w:cs="Times New Roman"/>
          <w:sz w:val="20"/>
          <w:lang w:val="id-ID"/>
        </w:rPr>
        <w:t>occur</w:t>
      </w:r>
      <w:proofErr w:type="spellEnd"/>
      <w:r w:rsidR="00D83AE4" w:rsidRPr="00D83AE4">
        <w:rPr>
          <w:rFonts w:ascii="Trebuchet MS" w:hAnsi="Trebuchet MS" w:cs="Times New Roman"/>
          <w:sz w:val="20"/>
          <w:lang w:val="id-ID"/>
        </w:rPr>
        <w:t xml:space="preserve"> </w:t>
      </w:r>
      <w:r w:rsidR="00A96DAC" w:rsidRPr="00E75A78">
        <w:rPr>
          <w:rFonts w:ascii="Trebuchet MS" w:hAnsi="Trebuchet MS" w:cs="Times New Roman"/>
          <w:sz w:val="20"/>
          <w:lang w:val="id-ID"/>
        </w:rPr>
        <w:fldChar w:fldCharType="begin" w:fldLock="1"/>
      </w:r>
      <w:r w:rsidR="003E39B2" w:rsidRPr="00E75A78">
        <w:rPr>
          <w:rFonts w:ascii="Trebuchet MS" w:hAnsi="Trebuchet MS" w:cs="Times New Roman"/>
          <w:sz w:val="20"/>
          <w:lang w:val="id-ID"/>
        </w:rPr>
        <w:instrText>ADDIN CSL_CITATION {"citationItems":[{"id":"ITEM-1","itemData":{"DOI":"10.22441/sinergi.2020.1.010","ISSN":"14102331","abstract":"People can make solar energy alternative energy by employing solar panels to generate electricity. The utilization of solar energy on a solar panel to generate electricity is affected by the weather and the duration of the radiation, and they will affect the solar panel’s temperature. There are various types of solar panels that can be found on the market today, including Mono-Crystalline and Poly-Crystalline. The difference in the material used needs to be observed in terms of temperature changes in the solar module. Our study’s findings showed that a change in the temperature would impact the solar panel’s output voltage, and the solar panel’s output voltage would change when it was connected to the load although the measured temperatures were almost the same.","author":[{"dropping-particle":"","family":"Eteruddin","given":"Hamzah","non-dropping-particle":"","parse-names":false,"suffix":""},{"dropping-particle":"","family":"Atmam","given":"Atmam","non-dropping-particle":"","parse-names":false,"suffix":""},{"dropping-particle":"","family":"Setiawan","given":"David","non-dropping-particle":"","parse-names":false,"suffix":""},{"dropping-particle":"","family":"Arief","given":"Yanuar Z.","non-dropping-particle":"","parse-names":false,"suffix":""}],"container-title":"Sinergi","id":"ITEM-1","issue":"1","issued":{"date-parts":[["2019"]]},"page":"73","title":"Effects of the Temperature on the Output Voltage of Mono-Crystalline and Poly-Crystalline Solar Panels","type":"article-journal","volume":"24"},"uris":["http://www.mendeley.com/documents/?uuid=b50b3f5d-24b1-404b-a099-a4c574ab9eef"]}],"mendeley":{"formattedCitation":"(Eteruddin &lt;i&gt;et al.&lt;/i&gt;, 2019)","plainTextFormattedCitation":"(Eteruddin et al., 2019)","previouslyFormattedCitation":"(Eteruddin &lt;i&gt;et al.&lt;/i&gt;, 2019)"},"properties":{"noteIndex":0},"schema":"https://github.com/citation-style-language/schema/raw/master/csl-citation.json"}</w:instrText>
      </w:r>
      <w:r w:rsidR="00A96DAC" w:rsidRPr="00E75A78">
        <w:rPr>
          <w:rFonts w:ascii="Trebuchet MS" w:hAnsi="Trebuchet MS" w:cs="Times New Roman"/>
          <w:sz w:val="20"/>
          <w:lang w:val="id-ID"/>
        </w:rPr>
        <w:fldChar w:fldCharType="separate"/>
      </w:r>
      <w:r w:rsidR="00A96DAC" w:rsidRPr="00E75A78">
        <w:rPr>
          <w:rFonts w:ascii="Trebuchet MS" w:hAnsi="Trebuchet MS" w:cs="Times New Roman"/>
          <w:noProof/>
          <w:sz w:val="20"/>
          <w:lang w:val="id-ID"/>
        </w:rPr>
        <w:t xml:space="preserve">(Eteruddin </w:t>
      </w:r>
      <w:r w:rsidR="00A96DAC" w:rsidRPr="00E75A78">
        <w:rPr>
          <w:rFonts w:ascii="Trebuchet MS" w:hAnsi="Trebuchet MS" w:cs="Times New Roman"/>
          <w:i/>
          <w:noProof/>
          <w:sz w:val="20"/>
          <w:lang w:val="id-ID"/>
        </w:rPr>
        <w:t>et al.</w:t>
      </w:r>
      <w:r w:rsidR="00A96DAC" w:rsidRPr="00E75A78">
        <w:rPr>
          <w:rFonts w:ascii="Trebuchet MS" w:hAnsi="Trebuchet MS" w:cs="Times New Roman"/>
          <w:noProof/>
          <w:sz w:val="20"/>
          <w:lang w:val="id-ID"/>
        </w:rPr>
        <w:t>, 2019)</w:t>
      </w:r>
      <w:r w:rsidR="00A96DAC" w:rsidRPr="00E75A78">
        <w:rPr>
          <w:rFonts w:ascii="Trebuchet MS" w:hAnsi="Trebuchet MS" w:cs="Times New Roman"/>
          <w:sz w:val="20"/>
          <w:lang w:val="id-ID"/>
        </w:rPr>
        <w:fldChar w:fldCharType="end"/>
      </w:r>
      <w:r w:rsidR="00A96DAC" w:rsidRPr="00E75A78">
        <w:rPr>
          <w:rFonts w:ascii="Trebuchet MS" w:hAnsi="Trebuchet MS" w:cs="Times New Roman"/>
          <w:sz w:val="20"/>
        </w:rPr>
        <w:t xml:space="preserve"> </w:t>
      </w:r>
      <w:r w:rsidR="00D83AE4" w:rsidRPr="00D83AE4">
        <w:rPr>
          <w:rFonts w:ascii="Trebuchet MS" w:hAnsi="Trebuchet MS" w:cs="Times New Roman"/>
          <w:sz w:val="20"/>
        </w:rPr>
        <w:t xml:space="preserve">it was explained that the increase in temperature affected the output of the module, the voltage decreased by 1.435 volts (4.1%) /ºC with constant </w:t>
      </w:r>
      <w:r w:rsidR="00D83AE4" w:rsidRPr="00D83AE4">
        <w:rPr>
          <w:rFonts w:ascii="Trebuchet MS" w:hAnsi="Trebuchet MS" w:cs="Times New Roman"/>
          <w:sz w:val="20"/>
        </w:rPr>
        <w:t>sunlight intensity, on a 150 Wp solar panel. Furthermore, when the solar PV is connected by the load there is a significant change, where the voltage drops to 15,395 volts.</w:t>
      </w:r>
      <w:r w:rsidR="00D83AE4">
        <w:rPr>
          <w:rFonts w:ascii="Trebuchet MS" w:hAnsi="Trebuchet MS" w:cs="Times New Roman"/>
          <w:sz w:val="20"/>
        </w:rPr>
        <w:t xml:space="preserve"> </w:t>
      </w:r>
      <w:r w:rsidR="00D83AE4" w:rsidRPr="00D83AE4">
        <w:rPr>
          <w:rFonts w:ascii="Trebuchet MS" w:hAnsi="Trebuchet MS" w:cs="Times New Roman"/>
          <w:sz w:val="20"/>
        </w:rPr>
        <w:t xml:space="preserve">The decrease in addition to the effect of temperature is also influenced by the ideal factor of the solar PV module, in </w:t>
      </w:r>
      <w:r w:rsidR="003E39B2" w:rsidRPr="00E75A78">
        <w:rPr>
          <w:rFonts w:ascii="Trebuchet MS" w:hAnsi="Trebuchet MS" w:cs="Times New Roman"/>
          <w:sz w:val="20"/>
        </w:rPr>
        <w:fldChar w:fldCharType="begin" w:fldLock="1"/>
      </w:r>
      <w:r w:rsidR="00023621" w:rsidRPr="00E75A78">
        <w:rPr>
          <w:rFonts w:ascii="Trebuchet MS" w:hAnsi="Trebuchet MS" w:cs="Times New Roman"/>
          <w:sz w:val="20"/>
        </w:rPr>
        <w:instrText>ADDIN CSL_CITATION {"citationItems":[{"id":"ITEM-1","itemData":{"DOI":"10.1155/2017/8479487","ISSN":"1687529X","abstract":"Saturation current (I0) and ideality factor (n) of a p-n junction solar cell are an indication of the quality of the cell. These two parameters are usually estimated from dark current-voltage measurements. In this study, a quick and easy method to determine these two parameters by measuring open-circuit, Voc, and short-circuit current, Isc, is presented. Solar cell designers can use this method as a grading or diagnostic tool to evaluate degradation in photovoltaic (PV) modules. In order to verify the Voc-Isc method, a series of experiments have been conducted on a single cell and a 36-cell module. Good agreement between our Voc-Isc method and dark I-V measurements was obtained. An application of the method on the performance degradation of a single-junction a-Si:H module revealed that the module's I0 increased by more than three orders of magnitude and n increased by 65% after an outdoor exposure of 130 kWh/m2. This increase in n indicates that after exposure, the recombination current in the cells' space charge region increased due to the light-induced formation of metastable defects. The method is also used to assess the quality of five PV module technologies and proved to be reliable despite defective cells in a module.","author":[{"dropping-particle":"","family":"Meyer","given":"E. L.","non-dropping-particle":"","parse-names":false,"suffix":""}],"container-title":"International Journal of Photoenergy","id":"ITEM-1","issued":{"date-parts":[["2017"]]},"title":"Extraction of Saturation Current and Ideality Factor from Measuring Voc and Isc of Photovoltaic Modules","type":"article-journal","volume":"2017"},"uris":["http://www.mendeley.com/documents/?uuid=c7a592de-3804-4381-badb-772ba18c210f"]}],"mendeley":{"formattedCitation":"(Meyer, 2017)","plainTextFormattedCitation":"(Meyer, 2017)","previouslyFormattedCitation":"(Meyer, 2017)"},"properties":{"noteIndex":0},"schema":"https://github.com/citation-style-language/schema/raw/master/csl-citation.json"}</w:instrText>
      </w:r>
      <w:r w:rsidR="003E39B2" w:rsidRPr="00E75A78">
        <w:rPr>
          <w:rFonts w:ascii="Trebuchet MS" w:hAnsi="Trebuchet MS" w:cs="Times New Roman"/>
          <w:sz w:val="20"/>
        </w:rPr>
        <w:fldChar w:fldCharType="separate"/>
      </w:r>
      <w:r w:rsidR="003E39B2" w:rsidRPr="00E75A78">
        <w:rPr>
          <w:rFonts w:ascii="Trebuchet MS" w:hAnsi="Trebuchet MS" w:cs="Times New Roman"/>
          <w:noProof/>
          <w:sz w:val="20"/>
        </w:rPr>
        <w:t>(Meyer, 2017)</w:t>
      </w:r>
      <w:r w:rsidR="003E39B2" w:rsidRPr="00E75A78">
        <w:rPr>
          <w:rFonts w:ascii="Trebuchet MS" w:hAnsi="Trebuchet MS" w:cs="Times New Roman"/>
          <w:sz w:val="20"/>
        </w:rPr>
        <w:fldChar w:fldCharType="end"/>
      </w:r>
      <w:r w:rsidR="00EB44F3" w:rsidRPr="00E75A78">
        <w:rPr>
          <w:rFonts w:ascii="Trebuchet MS" w:hAnsi="Trebuchet MS" w:cs="Times New Roman"/>
          <w:sz w:val="20"/>
        </w:rPr>
        <w:t xml:space="preserve"> </w:t>
      </w:r>
      <w:r w:rsidR="00D83AE4">
        <w:rPr>
          <w:rFonts w:ascii="Trebuchet MS" w:hAnsi="Trebuchet MS" w:cs="Times New Roman"/>
          <w:sz w:val="20"/>
        </w:rPr>
        <w:t>is describe with</w:t>
      </w:r>
      <w:r w:rsidR="00EB44F3" w:rsidRPr="00E75A78">
        <w:rPr>
          <w:rFonts w:ascii="Trebuchet MS" w:hAnsi="Trebuchet MS" w:cs="Times New Roman"/>
          <w:sz w:val="20"/>
        </w:rPr>
        <w:t xml:space="preserve"> </w:t>
      </w:r>
      <w:proofErr w:type="spellStart"/>
      <w:r w:rsidR="00EB44F3" w:rsidRPr="00E75A78">
        <w:rPr>
          <w:rFonts w:ascii="Trebuchet MS" w:hAnsi="Trebuchet MS" w:cs="Times New Roman"/>
          <w:sz w:val="20"/>
        </w:rPr>
        <w:t>V</w:t>
      </w:r>
      <w:r w:rsidR="00EB44F3" w:rsidRPr="00E75A78">
        <w:rPr>
          <w:rFonts w:ascii="Trebuchet MS" w:hAnsi="Trebuchet MS" w:cs="Times New Roman"/>
          <w:sz w:val="20"/>
          <w:vertAlign w:val="subscript"/>
        </w:rPr>
        <w:t>mp</w:t>
      </w:r>
      <w:proofErr w:type="spellEnd"/>
      <w:r w:rsidR="00EB44F3" w:rsidRPr="00E75A78">
        <w:rPr>
          <w:rFonts w:ascii="Trebuchet MS" w:hAnsi="Trebuchet MS" w:cs="Times New Roman"/>
          <w:sz w:val="20"/>
        </w:rPr>
        <w:t xml:space="preserve"> dan I</w:t>
      </w:r>
      <w:r w:rsidR="00EB44F3" w:rsidRPr="00E75A78">
        <w:rPr>
          <w:rFonts w:ascii="Trebuchet MS" w:hAnsi="Trebuchet MS" w:cs="Times New Roman"/>
          <w:sz w:val="20"/>
          <w:vertAlign w:val="subscript"/>
        </w:rPr>
        <w:t>mp</w:t>
      </w:r>
      <w:r w:rsidR="00596D41" w:rsidRPr="00E75A78">
        <w:rPr>
          <w:rFonts w:ascii="Trebuchet MS" w:hAnsi="Trebuchet MS" w:cs="Times New Roman"/>
          <w:sz w:val="20"/>
        </w:rPr>
        <w:t xml:space="preserve"> </w:t>
      </w:r>
      <w:r w:rsidR="00D83AE4" w:rsidRPr="00D83AE4">
        <w:rPr>
          <w:rFonts w:ascii="Trebuchet MS" w:hAnsi="Trebuchet MS" w:cs="Times New Roman"/>
          <w:sz w:val="20"/>
        </w:rPr>
        <w:t>can be determined the graph of the ideal factor of the module</w:t>
      </w:r>
      <w:r w:rsidR="00B908EC" w:rsidRPr="00E75A78">
        <w:rPr>
          <w:rFonts w:ascii="Trebuchet MS" w:hAnsi="Trebuchet MS" w:cs="Times New Roman"/>
          <w:sz w:val="20"/>
        </w:rPr>
        <w:t>.</w:t>
      </w:r>
      <w:r w:rsidR="004C2715" w:rsidRPr="00E75A78">
        <w:rPr>
          <w:rFonts w:ascii="Trebuchet MS" w:hAnsi="Trebuchet MS" w:cs="Times New Roman"/>
          <w:sz w:val="20"/>
        </w:rPr>
        <w:t xml:space="preserve"> </w:t>
      </w:r>
      <w:r w:rsidR="00D83AE4" w:rsidRPr="00D83AE4">
        <w:rPr>
          <w:rFonts w:ascii="Trebuchet MS" w:hAnsi="Trebuchet MS" w:cs="Times New Roman"/>
          <w:sz w:val="20"/>
        </w:rPr>
        <w:t xml:space="preserve">The voltage drop can be affected by the load used on the solar PV module. The input to the load must be adjusted again, due to the difference given. Implementation of MPPT requires various methods, with adjustments </w:t>
      </w:r>
      <w:proofErr w:type="spellStart"/>
      <w:r w:rsidR="000C550C" w:rsidRPr="00E75A78">
        <w:rPr>
          <w:rFonts w:ascii="Trebuchet MS" w:hAnsi="Trebuchet MS" w:cs="Times New Roman"/>
          <w:sz w:val="20"/>
        </w:rPr>
        <w:t>V</w:t>
      </w:r>
      <w:r w:rsidR="000C550C" w:rsidRPr="00E75A78">
        <w:rPr>
          <w:rFonts w:ascii="Trebuchet MS" w:hAnsi="Trebuchet MS" w:cs="Times New Roman"/>
          <w:sz w:val="20"/>
          <w:vertAlign w:val="subscript"/>
        </w:rPr>
        <w:t>mp</w:t>
      </w:r>
      <w:proofErr w:type="spellEnd"/>
      <w:r w:rsidR="000C550C" w:rsidRPr="00E75A78">
        <w:rPr>
          <w:rFonts w:ascii="Trebuchet MS" w:hAnsi="Trebuchet MS" w:cs="Times New Roman"/>
          <w:sz w:val="20"/>
        </w:rPr>
        <w:t xml:space="preserve"> </w:t>
      </w:r>
      <w:r w:rsidR="00D83AE4">
        <w:rPr>
          <w:rFonts w:ascii="Trebuchet MS" w:hAnsi="Trebuchet MS" w:cs="Times New Roman"/>
          <w:sz w:val="20"/>
        </w:rPr>
        <w:t>and</w:t>
      </w:r>
      <w:r w:rsidR="000C550C" w:rsidRPr="00E75A78">
        <w:rPr>
          <w:rFonts w:ascii="Trebuchet MS" w:hAnsi="Trebuchet MS" w:cs="Times New Roman"/>
          <w:sz w:val="20"/>
        </w:rPr>
        <w:t xml:space="preserve"> I</w:t>
      </w:r>
      <w:r w:rsidR="000C550C" w:rsidRPr="00E75A78">
        <w:rPr>
          <w:rFonts w:ascii="Trebuchet MS" w:hAnsi="Trebuchet MS" w:cs="Times New Roman"/>
          <w:sz w:val="20"/>
          <w:vertAlign w:val="subscript"/>
        </w:rPr>
        <w:t>mp</w:t>
      </w:r>
      <w:r w:rsidR="000C550C" w:rsidRPr="00E75A78">
        <w:rPr>
          <w:rFonts w:ascii="Trebuchet MS" w:hAnsi="Trebuchet MS" w:cs="Times New Roman"/>
          <w:sz w:val="20"/>
        </w:rPr>
        <w:t xml:space="preserve"> </w:t>
      </w:r>
      <w:r w:rsidR="00D83AE4" w:rsidRPr="00D83AE4">
        <w:rPr>
          <w:rFonts w:ascii="Trebuchet MS" w:hAnsi="Trebuchet MS" w:cs="Times New Roman"/>
          <w:sz w:val="20"/>
        </w:rPr>
        <w:t xml:space="preserve">each method has a different level of complexity depending on the desired result. By carrying out simple interference and monitoring, information will be obtained regarding the installation of solar panels to produce the desired output power. If solar panel output data can be obtained in real time in graphical form, then solar panel power users can manage energy consumption and electricity loads. When running at maximum value, the device can lose significant energy due to incomplete MPP tracking. Some methods require an initial step to avoid the circuit reaching proximity to the MPP. So, adjusting the data on the voltage and current sensors to the solar PV input power is important for setting MPP circuit limits </w:t>
      </w:r>
      <w:r w:rsidR="00023621" w:rsidRPr="00E75A78">
        <w:rPr>
          <w:rFonts w:ascii="Trebuchet MS" w:hAnsi="Trebuchet MS" w:cs="Times New Roman"/>
          <w:sz w:val="20"/>
        </w:rPr>
        <w:fldChar w:fldCharType="begin" w:fldLock="1"/>
      </w:r>
      <w:r w:rsidR="00EA0A9A" w:rsidRPr="00E75A78">
        <w:rPr>
          <w:rFonts w:ascii="Trebuchet MS" w:hAnsi="Trebuchet MS" w:cs="Times New Roman"/>
          <w:sz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023621" w:rsidRPr="00E75A78">
        <w:rPr>
          <w:rFonts w:ascii="Trebuchet MS" w:hAnsi="Trebuchet MS" w:cs="Times New Roman"/>
          <w:sz w:val="20"/>
        </w:rPr>
        <w:fldChar w:fldCharType="separate"/>
      </w:r>
      <w:r w:rsidR="00023621" w:rsidRPr="00E75A78">
        <w:rPr>
          <w:rFonts w:ascii="Trebuchet MS" w:hAnsi="Trebuchet MS" w:cs="Times New Roman"/>
          <w:noProof/>
          <w:sz w:val="20"/>
        </w:rPr>
        <w:t>(Yordanov, Hadzhidimov and Zlateva, 2021)</w:t>
      </w:r>
      <w:r w:rsidR="00023621" w:rsidRPr="00E75A78">
        <w:rPr>
          <w:rFonts w:ascii="Trebuchet MS" w:hAnsi="Trebuchet MS" w:cs="Times New Roman"/>
          <w:sz w:val="20"/>
        </w:rPr>
        <w:fldChar w:fldCharType="end"/>
      </w:r>
      <w:r w:rsidR="00A7472D" w:rsidRPr="00E75A78">
        <w:rPr>
          <w:rFonts w:ascii="Trebuchet MS" w:hAnsi="Trebuchet MS" w:cs="Times New Roman"/>
          <w:sz w:val="20"/>
        </w:rPr>
        <w:t>.</w:t>
      </w:r>
    </w:p>
    <w:p w14:paraId="2BD87462" w14:textId="0ECF470B" w:rsidR="00CC3AE9" w:rsidRDefault="00F97AF4" w:rsidP="00396FC4">
      <w:pPr>
        <w:spacing w:after="0"/>
        <w:ind w:firstLine="425"/>
        <w:jc w:val="both"/>
        <w:rPr>
          <w:rFonts w:ascii="Trebuchet MS" w:hAnsi="Trebuchet MS" w:cs="Times New Roman"/>
          <w:sz w:val="20"/>
          <w:lang w:val="id-ID"/>
        </w:rPr>
      </w:pPr>
      <w:r w:rsidRPr="00F97AF4">
        <w:rPr>
          <w:rFonts w:ascii="Trebuchet MS" w:hAnsi="Trebuchet MS" w:cs="Times New Roman"/>
          <w:sz w:val="20"/>
          <w:lang w:val="id-ID"/>
        </w:rPr>
        <w:t xml:space="preserve">The </w:t>
      </w:r>
      <w:proofErr w:type="spellStart"/>
      <w:r w:rsidRPr="00F97AF4">
        <w:rPr>
          <w:rFonts w:ascii="Trebuchet MS" w:hAnsi="Trebuchet MS" w:cs="Times New Roman"/>
          <w:sz w:val="20"/>
          <w:lang w:val="id-ID"/>
        </w:rPr>
        <w:t>research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conducted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aims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to</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design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supporting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measurement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devices</w:t>
      </w:r>
      <w:proofErr w:type="spellEnd"/>
      <w:r w:rsidRPr="00F97AF4">
        <w:rPr>
          <w:rFonts w:ascii="Trebuchet MS" w:hAnsi="Trebuchet MS" w:cs="Times New Roman"/>
          <w:sz w:val="20"/>
          <w:lang w:val="id-ID"/>
        </w:rPr>
        <w:t xml:space="preserve"> in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solar PV </w:t>
      </w:r>
      <w:proofErr w:type="spellStart"/>
      <w:r w:rsidRPr="00F97AF4">
        <w:rPr>
          <w:rFonts w:ascii="Trebuchet MS" w:hAnsi="Trebuchet MS" w:cs="Times New Roman"/>
          <w:sz w:val="20"/>
          <w:lang w:val="id-ID"/>
        </w:rPr>
        <w:t>analysis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w:t>
      </w:r>
      <w:proofErr w:type="spellEnd"/>
      <w:r w:rsidRPr="00F97AF4">
        <w:rPr>
          <w:rFonts w:ascii="Trebuchet MS" w:hAnsi="Trebuchet MS" w:cs="Times New Roman"/>
          <w:sz w:val="20"/>
          <w:lang w:val="id-ID"/>
        </w:rPr>
        <w:t xml:space="preserve">. By </w:t>
      </w:r>
      <w:proofErr w:type="spellStart"/>
      <w:r w:rsidRPr="00F97AF4">
        <w:rPr>
          <w:rFonts w:ascii="Trebuchet MS" w:hAnsi="Trebuchet MS" w:cs="Times New Roman"/>
          <w:sz w:val="20"/>
          <w:lang w:val="id-ID"/>
        </w:rPr>
        <w:t>calibrating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voltage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current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sensors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compensating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Vmp</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Imp</w:t>
      </w:r>
      <w:proofErr w:type="spellEnd"/>
      <w:r w:rsidRPr="00F97AF4">
        <w:rPr>
          <w:rFonts w:ascii="Trebuchet MS" w:hAnsi="Trebuchet MS" w:cs="Times New Roman"/>
          <w:sz w:val="20"/>
          <w:lang w:val="id-ID"/>
        </w:rPr>
        <w:t xml:space="preserve"> in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of</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using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device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further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operation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or</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charging</w:t>
      </w:r>
      <w:proofErr w:type="spellEnd"/>
      <w:r w:rsidRPr="00F97AF4">
        <w:rPr>
          <w:rFonts w:ascii="Trebuchet MS" w:hAnsi="Trebuchet MS" w:cs="Times New Roman"/>
          <w:sz w:val="20"/>
          <w:lang w:val="id-ID"/>
        </w:rPr>
        <w:t xml:space="preserve">. The </w:t>
      </w:r>
      <w:proofErr w:type="spellStart"/>
      <w:r w:rsidRPr="00F97AF4">
        <w:rPr>
          <w:rFonts w:ascii="Trebuchet MS" w:hAnsi="Trebuchet MS" w:cs="Times New Roman"/>
          <w:sz w:val="20"/>
          <w:lang w:val="id-ID"/>
        </w:rPr>
        <w:t>measurement</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system</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designed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and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structured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using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A</w:t>
      </w:r>
      <w:r>
        <w:rPr>
          <w:rFonts w:ascii="Trebuchet MS" w:hAnsi="Trebuchet MS" w:cs="Times New Roman"/>
          <w:sz w:val="20"/>
        </w:rPr>
        <w:t>T</w:t>
      </w:r>
      <w:r w:rsidRPr="00F97AF4">
        <w:rPr>
          <w:rFonts w:ascii="Trebuchet MS" w:hAnsi="Trebuchet MS" w:cs="Times New Roman"/>
          <w:sz w:val="20"/>
          <w:lang w:val="id-ID"/>
        </w:rPr>
        <w:t xml:space="preserve">mega2560 </w:t>
      </w:r>
      <w:proofErr w:type="spellStart"/>
      <w:r w:rsidRPr="00F97AF4">
        <w:rPr>
          <w:rFonts w:ascii="Trebuchet MS" w:hAnsi="Trebuchet MS" w:cs="Times New Roman"/>
          <w:sz w:val="20"/>
          <w:lang w:val="id-ID"/>
        </w:rPr>
        <w:t>with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Arduino</w:t>
      </w:r>
      <w:proofErr w:type="spellEnd"/>
      <w:r w:rsidRPr="00F97AF4">
        <w:rPr>
          <w:rFonts w:ascii="Trebuchet MS" w:hAnsi="Trebuchet MS" w:cs="Times New Roman"/>
          <w:sz w:val="20"/>
          <w:lang w:val="id-ID"/>
        </w:rPr>
        <w:t xml:space="preserve"> Mega Pro </w:t>
      </w:r>
      <w:proofErr w:type="spellStart"/>
      <w:r w:rsidRPr="00F97AF4">
        <w:rPr>
          <w:rFonts w:ascii="Trebuchet MS" w:hAnsi="Trebuchet MS" w:cs="Times New Roman"/>
          <w:sz w:val="20"/>
          <w:lang w:val="id-ID"/>
        </w:rPr>
        <w:t>microcontroller</w:t>
      </w:r>
      <w:proofErr w:type="spellEnd"/>
      <w:r w:rsidRPr="00F97AF4">
        <w:rPr>
          <w:rFonts w:ascii="Trebuchet MS" w:hAnsi="Trebuchet MS" w:cs="Times New Roman"/>
          <w:sz w:val="20"/>
          <w:lang w:val="id-ID"/>
        </w:rPr>
        <w:t xml:space="preserve"> as </w:t>
      </w:r>
      <w:proofErr w:type="spellStart"/>
      <w:r w:rsidRPr="00F97AF4">
        <w:rPr>
          <w:rFonts w:ascii="Trebuchet MS" w:hAnsi="Trebuchet MS" w:cs="Times New Roman"/>
          <w:sz w:val="20"/>
          <w:lang w:val="id-ID"/>
        </w:rPr>
        <w:t>the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processing</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base</w:t>
      </w:r>
      <w:proofErr w:type="spellEnd"/>
      <w:r w:rsidRPr="00F97AF4">
        <w:rPr>
          <w:rFonts w:ascii="Trebuchet MS" w:hAnsi="Trebuchet MS" w:cs="Times New Roman"/>
          <w:sz w:val="20"/>
          <w:lang w:val="id-ID"/>
        </w:rPr>
        <w:t xml:space="preserve">. The </w:t>
      </w:r>
      <w:proofErr w:type="spellStart"/>
      <w:r w:rsidRPr="00F97AF4">
        <w:rPr>
          <w:rFonts w:ascii="Trebuchet MS" w:hAnsi="Trebuchet MS" w:cs="Times New Roman"/>
          <w:sz w:val="20"/>
          <w:lang w:val="id-ID"/>
        </w:rPr>
        <w:t>preparation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done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by</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wireless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transmission</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which</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records</w:t>
      </w:r>
      <w:proofErr w:type="spellEnd"/>
      <w:r w:rsidRPr="00F97AF4">
        <w:rPr>
          <w:rFonts w:ascii="Trebuchet MS" w:hAnsi="Trebuchet MS" w:cs="Times New Roman"/>
          <w:sz w:val="20"/>
          <w:lang w:val="id-ID"/>
        </w:rPr>
        <w:t xml:space="preserve"> data </w:t>
      </w:r>
      <w:proofErr w:type="spellStart"/>
      <w:r w:rsidRPr="00F97AF4">
        <w:rPr>
          <w:rFonts w:ascii="Trebuchet MS" w:hAnsi="Trebuchet MS" w:cs="Times New Roman"/>
          <w:sz w:val="20"/>
          <w:lang w:val="id-ID"/>
        </w:rPr>
        <w:t>on</w:t>
      </w:r>
      <w:proofErr w:type="spellEnd"/>
      <w:r w:rsidRPr="00F97AF4">
        <w:rPr>
          <w:rFonts w:ascii="Trebuchet MS" w:hAnsi="Trebuchet MS" w:cs="Times New Roman"/>
          <w:sz w:val="20"/>
          <w:lang w:val="id-ID"/>
        </w:rPr>
        <w:t xml:space="preserve"> a </w:t>
      </w:r>
      <w:proofErr w:type="spellStart"/>
      <w:r w:rsidRPr="00F97AF4">
        <w:rPr>
          <w:rFonts w:ascii="Trebuchet MS" w:hAnsi="Trebuchet MS" w:cs="Times New Roman"/>
          <w:sz w:val="20"/>
          <w:lang w:val="id-ID"/>
        </w:rPr>
        <w:t>local</w:t>
      </w:r>
      <w:proofErr w:type="spellEnd"/>
      <w:r w:rsidRPr="00F97AF4">
        <w:rPr>
          <w:rFonts w:ascii="Trebuchet MS" w:hAnsi="Trebuchet MS" w:cs="Times New Roman"/>
          <w:sz w:val="20"/>
          <w:lang w:val="id-ID"/>
        </w:rPr>
        <w:t xml:space="preserve"> server, </w:t>
      </w:r>
      <w:proofErr w:type="spellStart"/>
      <w:r w:rsidRPr="00F97AF4">
        <w:rPr>
          <w:rFonts w:ascii="Trebuchet MS" w:hAnsi="Trebuchet MS" w:cs="Times New Roman"/>
          <w:sz w:val="20"/>
          <w:lang w:val="id-ID"/>
        </w:rPr>
        <w:t>then</w:t>
      </w:r>
      <w:proofErr w:type="spellEnd"/>
      <w:r w:rsidRPr="00F97AF4">
        <w:rPr>
          <w:rFonts w:ascii="Trebuchet MS" w:hAnsi="Trebuchet MS" w:cs="Times New Roman"/>
          <w:sz w:val="20"/>
          <w:lang w:val="id-ID"/>
        </w:rPr>
        <w:t xml:space="preserve"> a </w:t>
      </w:r>
      <w:proofErr w:type="spellStart"/>
      <w:r w:rsidRPr="00F97AF4">
        <w:rPr>
          <w:rFonts w:ascii="Trebuchet MS" w:hAnsi="Trebuchet MS" w:cs="Times New Roman"/>
          <w:sz w:val="20"/>
          <w:lang w:val="id-ID"/>
        </w:rPr>
        <w:t>memory</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card</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module</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is</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installed</w:t>
      </w:r>
      <w:proofErr w:type="spellEnd"/>
      <w:r w:rsidRPr="00F97AF4">
        <w:rPr>
          <w:rFonts w:ascii="Trebuchet MS" w:hAnsi="Trebuchet MS" w:cs="Times New Roman"/>
          <w:sz w:val="20"/>
          <w:lang w:val="id-ID"/>
        </w:rPr>
        <w:t xml:space="preserve"> as a </w:t>
      </w:r>
      <w:proofErr w:type="spellStart"/>
      <w:r w:rsidRPr="00F97AF4">
        <w:rPr>
          <w:rFonts w:ascii="Trebuchet MS" w:hAnsi="Trebuchet MS" w:cs="Times New Roman"/>
          <w:sz w:val="20"/>
          <w:lang w:val="id-ID"/>
        </w:rPr>
        <w:t>backup</w:t>
      </w:r>
      <w:proofErr w:type="spellEnd"/>
      <w:r w:rsidRPr="00F97AF4">
        <w:rPr>
          <w:rFonts w:ascii="Trebuchet MS" w:hAnsi="Trebuchet MS" w:cs="Times New Roman"/>
          <w:sz w:val="20"/>
          <w:lang w:val="id-ID"/>
        </w:rPr>
        <w:t xml:space="preserve"> </w:t>
      </w:r>
      <w:proofErr w:type="spellStart"/>
      <w:r w:rsidRPr="00F97AF4">
        <w:rPr>
          <w:rFonts w:ascii="Trebuchet MS" w:hAnsi="Trebuchet MS" w:cs="Times New Roman"/>
          <w:sz w:val="20"/>
          <w:lang w:val="id-ID"/>
        </w:rPr>
        <w:t>storage</w:t>
      </w:r>
      <w:proofErr w:type="spellEnd"/>
      <w:r w:rsidRPr="00F97AF4">
        <w:rPr>
          <w:rFonts w:ascii="Trebuchet MS" w:hAnsi="Trebuchet MS" w:cs="Times New Roman"/>
          <w:sz w:val="20"/>
          <w:lang w:val="id-ID"/>
        </w:rPr>
        <w:t xml:space="preserve"> medium.</w:t>
      </w:r>
    </w:p>
    <w:p w14:paraId="50790051" w14:textId="4D0E0F2C" w:rsidR="00CC3AE9" w:rsidRDefault="00CC3AE9" w:rsidP="00396FC4">
      <w:pPr>
        <w:spacing w:after="0"/>
        <w:ind w:firstLine="425"/>
        <w:jc w:val="both"/>
        <w:rPr>
          <w:rFonts w:ascii="Trebuchet MS" w:hAnsi="Trebuchet MS" w:cs="Times New Roman"/>
          <w:sz w:val="20"/>
          <w:lang w:val="id-ID"/>
        </w:rPr>
      </w:pPr>
    </w:p>
    <w:p w14:paraId="065AAB16" w14:textId="77777777" w:rsidR="00CC3AE9" w:rsidRDefault="00CC3AE9" w:rsidP="00396FC4">
      <w:pPr>
        <w:spacing w:after="0"/>
        <w:ind w:firstLine="425"/>
        <w:jc w:val="both"/>
        <w:rPr>
          <w:rFonts w:ascii="Trebuchet MS" w:hAnsi="Trebuchet MS" w:cs="Times New Roman"/>
          <w:sz w:val="20"/>
        </w:rPr>
        <w:sectPr w:rsidR="00CC3AE9" w:rsidSect="00C3605D">
          <w:headerReference w:type="default" r:id="rId11"/>
          <w:pgSz w:w="11900" w:h="16840" w:code="9"/>
          <w:pgMar w:top="1701" w:right="1418" w:bottom="1418" w:left="1701" w:header="567" w:footer="283" w:gutter="0"/>
          <w:pgNumType w:fmt="numberInDash"/>
          <w:cols w:num="2" w:space="708"/>
          <w:docGrid w:linePitch="360"/>
        </w:sectPr>
      </w:pPr>
    </w:p>
    <w:p w14:paraId="2F68EC78" w14:textId="091891C9" w:rsidR="00CC3AE9" w:rsidRDefault="002A4004" w:rsidP="00CC3AE9">
      <w:pPr>
        <w:spacing w:after="0"/>
        <w:jc w:val="both"/>
        <w:rPr>
          <w:rFonts w:ascii="Trebuchet MS" w:hAnsi="Trebuchet MS" w:cs="Times New Roman"/>
          <w:sz w:val="20"/>
        </w:rPr>
      </w:pPr>
      <w:r>
        <w:rPr>
          <w:rFonts w:ascii="Trebuchet MS" w:hAnsi="Trebuchet MS" w:cs="Times New Roman"/>
          <w:noProof/>
          <w:sz w:val="20"/>
        </w:rPr>
        <w:lastRenderedPageBreak/>
        <w:drawing>
          <wp:inline distT="0" distB="0" distL="0" distR="0" wp14:anchorId="43E1F071" wp14:editId="2BD442EF">
            <wp:extent cx="5574030" cy="353822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4030" cy="3538220"/>
                    </a:xfrm>
                    <a:prstGeom prst="rect">
                      <a:avLst/>
                    </a:prstGeom>
                    <a:noFill/>
                    <a:ln>
                      <a:noFill/>
                    </a:ln>
                  </pic:spPr>
                </pic:pic>
              </a:graphicData>
            </a:graphic>
          </wp:inline>
        </w:drawing>
      </w:r>
    </w:p>
    <w:p w14:paraId="73F0B7EB" w14:textId="5592CCD5" w:rsidR="00CC3AE9" w:rsidRDefault="00DB0646" w:rsidP="00DB0646">
      <w:pPr>
        <w:spacing w:after="0"/>
        <w:jc w:val="center"/>
        <w:rPr>
          <w:rFonts w:ascii="Trebuchet MS" w:hAnsi="Trebuchet MS" w:cs="Times New Roman"/>
          <w:sz w:val="20"/>
        </w:rPr>
      </w:pPr>
      <w:r w:rsidRPr="001E3C06">
        <w:rPr>
          <w:rFonts w:ascii="Trebuchet MS" w:hAnsi="Trebuchet MS"/>
          <w:b/>
          <w:bCs/>
          <w:sz w:val="18"/>
        </w:rPr>
        <w:t xml:space="preserve">Figure </w:t>
      </w:r>
      <w:r w:rsidRPr="001E3C06">
        <w:rPr>
          <w:rFonts w:ascii="Trebuchet MS" w:hAnsi="Trebuchet MS"/>
          <w:b/>
          <w:bCs/>
          <w:iCs/>
          <w:sz w:val="18"/>
        </w:rPr>
        <w:fldChar w:fldCharType="begin"/>
      </w:r>
      <w:r w:rsidRPr="001E3C06">
        <w:rPr>
          <w:rFonts w:ascii="Trebuchet MS" w:hAnsi="Trebuchet MS"/>
          <w:b/>
          <w:bCs/>
          <w:sz w:val="18"/>
        </w:rPr>
        <w:instrText xml:space="preserve"> SEQ Figure \* ARABIC </w:instrText>
      </w:r>
      <w:r w:rsidRPr="001E3C06">
        <w:rPr>
          <w:rFonts w:ascii="Trebuchet MS" w:hAnsi="Trebuchet MS"/>
          <w:b/>
          <w:bCs/>
          <w:iCs/>
          <w:sz w:val="18"/>
        </w:rPr>
        <w:fldChar w:fldCharType="separate"/>
      </w:r>
      <w:r w:rsidR="00104E51">
        <w:rPr>
          <w:rFonts w:ascii="Trebuchet MS" w:hAnsi="Trebuchet MS"/>
          <w:b/>
          <w:bCs/>
          <w:noProof/>
          <w:sz w:val="18"/>
        </w:rPr>
        <w:t>1</w:t>
      </w:r>
      <w:r w:rsidRPr="001E3C06">
        <w:rPr>
          <w:rFonts w:ascii="Trebuchet MS" w:hAnsi="Trebuchet MS"/>
          <w:b/>
          <w:bCs/>
          <w:iCs/>
          <w:sz w:val="18"/>
        </w:rPr>
        <w:fldChar w:fldCharType="end"/>
      </w:r>
      <w:r w:rsidRPr="001E3C06">
        <w:rPr>
          <w:rFonts w:ascii="Trebuchet MS" w:hAnsi="Trebuchet MS"/>
          <w:b/>
          <w:bCs/>
          <w:sz w:val="18"/>
        </w:rPr>
        <w:t>.</w:t>
      </w:r>
      <w:r w:rsidRPr="001E3C06">
        <w:rPr>
          <w:rFonts w:ascii="Trebuchet MS" w:hAnsi="Trebuchet MS"/>
          <w:sz w:val="18"/>
        </w:rPr>
        <w:t xml:space="preserve"> </w:t>
      </w:r>
      <w:r>
        <w:rPr>
          <w:rFonts w:ascii="Trebuchet MS" w:hAnsi="Trebuchet MS"/>
          <w:sz w:val="18"/>
        </w:rPr>
        <w:t>Research Method Diagram</w:t>
      </w:r>
    </w:p>
    <w:p w14:paraId="0381C862" w14:textId="77777777" w:rsidR="00CC3AE9" w:rsidRDefault="00CC3AE9" w:rsidP="00CC3AE9">
      <w:pPr>
        <w:spacing w:after="0"/>
        <w:jc w:val="both"/>
        <w:rPr>
          <w:rFonts w:ascii="Trebuchet MS" w:hAnsi="Trebuchet MS" w:cs="Times New Roman"/>
          <w:sz w:val="20"/>
        </w:rPr>
      </w:pPr>
    </w:p>
    <w:p w14:paraId="5F622104" w14:textId="63E92D75" w:rsidR="00DB0646" w:rsidRDefault="00DB0646" w:rsidP="00CC3AE9">
      <w:pPr>
        <w:spacing w:after="0"/>
        <w:jc w:val="both"/>
        <w:rPr>
          <w:rFonts w:ascii="Trebuchet MS" w:hAnsi="Trebuchet MS" w:cs="Times New Roman"/>
          <w:sz w:val="20"/>
        </w:rPr>
        <w:sectPr w:rsidR="00DB0646" w:rsidSect="00CC3AE9">
          <w:type w:val="continuous"/>
          <w:pgSz w:w="11900" w:h="16840" w:code="9"/>
          <w:pgMar w:top="1701" w:right="1418" w:bottom="1418" w:left="1701" w:header="567" w:footer="283" w:gutter="0"/>
          <w:pgNumType w:fmt="numberInDash"/>
          <w:cols w:space="708"/>
          <w:docGrid w:linePitch="360"/>
        </w:sectPr>
      </w:pPr>
    </w:p>
    <w:p w14:paraId="34FEC5F4" w14:textId="2E6D525C" w:rsidR="005631A6" w:rsidRPr="001E3C06" w:rsidRDefault="00A0353D" w:rsidP="00CC3AE9">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t>METHODOLOGY</w:t>
      </w:r>
    </w:p>
    <w:p w14:paraId="2325A22B" w14:textId="7882A5C6" w:rsidR="00A0353D" w:rsidRPr="00C453E3" w:rsidRDefault="00F97AF4" w:rsidP="00C453E3">
      <w:pPr>
        <w:spacing w:after="120"/>
        <w:ind w:firstLine="425"/>
        <w:jc w:val="both"/>
        <w:rPr>
          <w:rFonts w:ascii="Trebuchet MS" w:hAnsi="Trebuchet MS" w:cs="Times New Roman"/>
          <w:sz w:val="20"/>
        </w:rPr>
      </w:pPr>
      <w:r w:rsidRPr="00F97AF4">
        <w:rPr>
          <w:rFonts w:ascii="Trebuchet MS" w:hAnsi="Trebuchet MS"/>
          <w:color w:val="000000"/>
          <w:sz w:val="20"/>
          <w:szCs w:val="20"/>
        </w:rPr>
        <w:t>Maximum Power Point Tracking (MPPT) is the maximum output power point at a certain light intensity level. MPPT requires sensing the relevant supply conditions and setting current limits accordingly</w:t>
      </w:r>
      <w:r w:rsidR="00EA0A9A">
        <w:rPr>
          <w:rFonts w:ascii="Trebuchet MS" w:hAnsi="Trebuchet MS"/>
          <w:color w:val="000000"/>
          <w:sz w:val="20"/>
          <w:szCs w:val="20"/>
        </w:rPr>
        <w:t xml:space="preserve"> </w:t>
      </w:r>
      <w:r w:rsidR="00EA0A9A">
        <w:rPr>
          <w:rFonts w:ascii="Trebuchet MS" w:hAnsi="Trebuchet MS"/>
          <w:color w:val="000000"/>
          <w:sz w:val="20"/>
          <w:szCs w:val="20"/>
        </w:rPr>
        <w:fldChar w:fldCharType="begin" w:fldLock="1"/>
      </w:r>
      <w:r w:rsidR="00EA0A9A">
        <w:rPr>
          <w:rFonts w:ascii="Trebuchet MS" w:hAnsi="Trebuchet MS"/>
          <w:color w:val="000000"/>
          <w:sz w:val="20"/>
          <w:szCs w:val="20"/>
        </w:rPr>
        <w:instrText>ADDIN CSL_CITATION {"citationItems":[{"id":"ITEM-1","itemData":{"DOI":"10.1155/2013/307547","ISSN":"2314-4386","abstract":"This paper proposes an algorithm to calculate the optimum tilt angle of solar panels by means of global horizontal solar radiation data, provided from Earth-based meteorological stations. This mathematical modeling is based on the maximization of the theoretical expression of the global solar irradiation impinging on an inclined surface, with respect to the slope and orientation of the panel and to the solar hour angle. A set of transcendent equations resulted, whose solutions give the optimum tilt and orientation of a solar panel. A simulation was carried out using global horizontal solar radiation data from the European Solar Radiation Atlas and some empirical models of diffuse solar radiation. The optimum tilt angle resulted was related to latitude by a linear regression with significant correlation coefficients. The standard error of the mean values resulted increased significantly with latitude, suggesting that unreliable values can be provided at high latitudes.","author":[{"dropping-particle":"","family":"Calabrò","given":"Emanuele","non-dropping-particle":"","parse-names":false,"suffix":""}],"container-title":"Journal of Renewable Energy","id":"ITEM-1","issued":{"date-parts":[["2013"]]},"page":"1-12","title":"An Algorithm to Determine the Optimum Tilt Angle of a Solar Panel from Global Horizontal Solar Radiation","type":"article-journal","volume":"2013"},"uris":["http://www.mendeley.com/documents/?uuid=86b10696-b451-4f87-a93c-6f9d277a0c01"]},{"id":"ITEM-2","itemData":{"DOI":"10.1155/2019/3254780","ISSN":"1687529X","abstract":"Incident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Photoenergy","id":"ITEM-2","issued":{"date-parts":[["2019"]]},"title":"Local Tilt Optimization of Photovoltaic Solar Panels for Maximum Radiation Absorption","type":"article-journal","volume":"2019"},"uris":["http://www.mendeley.com/documents/?uuid=7e14a2b9-b80f-43da-892a-ef8dc9cb1a3e"]}],"mendeley":{"formattedCitation":"(Calabrò, 2013; Masili and Ventura, 2019)","plainTextFormattedCitation":"(Calabrò, 2013; Masili and Ventura, 2019)","previouslyFormattedCitation":"(Calabrò, 2013; Masili and Ventura, 2019)"},"properties":{"noteIndex":0},"schema":"https://github.com/citation-style-language/schema/raw/master/csl-citation.json"}</w:instrText>
      </w:r>
      <w:r w:rsidR="00EA0A9A">
        <w:rPr>
          <w:rFonts w:ascii="Trebuchet MS" w:hAnsi="Trebuchet MS"/>
          <w:color w:val="000000"/>
          <w:sz w:val="20"/>
          <w:szCs w:val="20"/>
        </w:rPr>
        <w:fldChar w:fldCharType="separate"/>
      </w:r>
      <w:r w:rsidR="00EA0A9A" w:rsidRPr="00EA0A9A">
        <w:rPr>
          <w:rFonts w:ascii="Trebuchet MS" w:hAnsi="Trebuchet MS"/>
          <w:noProof/>
          <w:color w:val="000000"/>
          <w:sz w:val="20"/>
          <w:szCs w:val="20"/>
        </w:rPr>
        <w:t>(Calabrò, 2013; Masili and Ventura, 2019)</w:t>
      </w:r>
      <w:r w:rsidR="00EA0A9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Clustering is done by a mechanism where models are collected into two types. Cluster selection is done based on each variable. Various models have been developed as a function of measurement as a unit in input management </w:t>
      </w:r>
      <w:r w:rsidR="00EA0A9A">
        <w:rPr>
          <w:rFonts w:ascii="Trebuchet MS" w:hAnsi="Trebuchet MS"/>
          <w:color w:val="000000"/>
          <w:sz w:val="20"/>
          <w:szCs w:val="20"/>
        </w:rPr>
        <w:fldChar w:fldCharType="begin" w:fldLock="1"/>
      </w:r>
      <w:r w:rsidR="00E964FA">
        <w:rPr>
          <w:rFonts w:ascii="Trebuchet MS" w:hAnsi="Trebuchet MS"/>
          <w:color w:val="000000"/>
          <w:sz w:val="20"/>
          <w:szCs w:val="20"/>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EA0A9A">
        <w:rPr>
          <w:rFonts w:ascii="Trebuchet MS" w:hAnsi="Trebuchet MS"/>
          <w:color w:val="000000"/>
          <w:sz w:val="20"/>
          <w:szCs w:val="20"/>
        </w:rPr>
        <w:fldChar w:fldCharType="separate"/>
      </w:r>
      <w:r w:rsidR="00EA0A9A" w:rsidRPr="00EA0A9A">
        <w:rPr>
          <w:rFonts w:ascii="Trebuchet MS" w:hAnsi="Trebuchet MS"/>
          <w:noProof/>
          <w:color w:val="000000"/>
          <w:sz w:val="20"/>
          <w:szCs w:val="20"/>
        </w:rPr>
        <w:t xml:space="preserve">(Naihong </w:t>
      </w:r>
      <w:r w:rsidR="00EA0A9A" w:rsidRPr="00EA0A9A">
        <w:rPr>
          <w:rFonts w:ascii="Trebuchet MS" w:hAnsi="Trebuchet MS"/>
          <w:i/>
          <w:noProof/>
          <w:color w:val="000000"/>
          <w:sz w:val="20"/>
          <w:szCs w:val="20"/>
        </w:rPr>
        <w:t>et al.</w:t>
      </w:r>
      <w:r w:rsidR="00EA0A9A" w:rsidRPr="00EA0A9A">
        <w:rPr>
          <w:rFonts w:ascii="Trebuchet MS" w:hAnsi="Trebuchet MS"/>
          <w:noProof/>
          <w:color w:val="000000"/>
          <w:sz w:val="20"/>
          <w:szCs w:val="20"/>
        </w:rPr>
        <w:t>, 2006)</w:t>
      </w:r>
      <w:r w:rsidR="00EA0A9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Solar PV behaves as a voltage limited current source (as opposed to a battery which is a fixed voltage source)</w:t>
      </w:r>
      <w:r>
        <w:rPr>
          <w:rFonts w:ascii="Trebuchet MS" w:hAnsi="Trebuchet MS"/>
          <w:color w:val="000000"/>
          <w:sz w:val="20"/>
          <w:szCs w:val="20"/>
        </w:rPr>
        <w:t xml:space="preserve"> </w:t>
      </w:r>
      <w:r w:rsidR="00E964FA">
        <w:rPr>
          <w:rFonts w:ascii="Trebuchet MS" w:hAnsi="Trebuchet MS"/>
          <w:color w:val="000000"/>
          <w:sz w:val="20"/>
          <w:szCs w:val="20"/>
        </w:rPr>
        <w:fldChar w:fldCharType="begin" w:fldLock="1"/>
      </w:r>
      <w:r w:rsidR="00447E04">
        <w:rPr>
          <w:rFonts w:ascii="Trebuchet MS" w:hAnsi="Trebuchet MS"/>
          <w:color w:val="000000"/>
          <w:sz w:val="20"/>
          <w:szCs w:val="20"/>
        </w:rPr>
        <w:instrText>ADDIN CSL_CITATION {"citationItems":[{"id":"ITEM-1","itemData":{"DOI":"10.5958/2249-7137.2020.01278.1","abstract":"The article presents the design and manufacture of an electronic measuring system based on an ESP32 microcontroller equipped with LORA E32 wireless data transceivers, a SD card for data recording and a computer with application for photovoltaic panels testing. Under environmental conditions the system has been experimentally tested to determine the efficiency of photovoltaic panels, which depends primarily on solar radiation and ambient parameters. In addition, the current, voltage and surface temperatures on the back side of the panels have been measured. The measuring sensors are selected in order to achieve the goal set, as well the durability of the system. The rising of the surface temperature of the photovoltaic panels have a significant effect on module's efficiency, increasing the risk of losing energy production. In the experimental study. temperature, solar radiation, current and voltage have been measured to refine the effect on a monocrystalline and polycrystalline structure of photovoltaic panel. The test has been performed on the experimental field of the Technical University of Varna, Bulgaria. Also, the ambient meteorological parameters during the experiment are reported by a weather station mounted on the experimental field, which transmits data online in the global meteorological database Wunderground with name IVARNASO","author":[{"dropping-particle":"","family":"Yordanov","given":"Krastin","non-dropping-particle":"","parse-names":false,"suffix":""},{"dropping-particle":"","family":"Hadzhidimov","given":"Iliya","non-dropping-particle":"","parse-names":false,"suffix":""},{"dropping-particle":"","family":"Zlateva","given":"Penka","non-dropping-particle":"","parse-names":false,"suffix":""}],"container-title":"In E3S Web of Conferences","id":"ITEM-1","issued":{"date-parts":[["2021"]]},"page":"02008","title":"electronic measuring system design for photovoltaic panels analysis","type":"paper-conference","volume":"327"},"uris":["http://www.mendeley.com/documents/?uuid=b8049709-101a-4998-a6cc-34a157ff15ed"]}],"mendeley":{"formattedCitation":"(Yordanov, Hadzhidimov and Zlateva, 2021)","plainTextFormattedCitation":"(Yordanov, Hadzhidimov and Zlateva, 2021)","previouslyFormattedCitation":"(Yordanov, Hadzhidimov and Zlateva, 2021)"},"properties":{"noteIndex":0},"schema":"https://github.com/citation-style-language/schema/raw/master/csl-citation.json"}</w:instrText>
      </w:r>
      <w:r w:rsidR="00E964FA">
        <w:rPr>
          <w:rFonts w:ascii="Trebuchet MS" w:hAnsi="Trebuchet MS"/>
          <w:color w:val="000000"/>
          <w:sz w:val="20"/>
          <w:szCs w:val="20"/>
        </w:rPr>
        <w:fldChar w:fldCharType="separate"/>
      </w:r>
      <w:r w:rsidR="00E964FA" w:rsidRPr="00E964FA">
        <w:rPr>
          <w:rFonts w:ascii="Trebuchet MS" w:hAnsi="Trebuchet MS"/>
          <w:noProof/>
          <w:color w:val="000000"/>
          <w:sz w:val="20"/>
          <w:szCs w:val="20"/>
        </w:rPr>
        <w:t>(Yordanov, Hadzhidimov and Zlateva, 2021)</w:t>
      </w:r>
      <w:r w:rsidR="00E964FA">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Its use has MPPT where the ratio of power extracted from the panel must be maximized. Finally, when the amount of incident solar radiation decreases, the value </w:t>
      </w:r>
      <w:proofErr w:type="spellStart"/>
      <w:r w:rsidR="00EA0A9A" w:rsidRPr="00EA0A9A">
        <w:rPr>
          <w:rFonts w:ascii="Trebuchet MS" w:hAnsi="Trebuchet MS"/>
          <w:color w:val="000000"/>
          <w:sz w:val="20"/>
          <w:szCs w:val="20"/>
        </w:rPr>
        <w:t>I</w:t>
      </w:r>
      <w:r w:rsidR="00EA0A9A" w:rsidRPr="00447E04">
        <w:rPr>
          <w:rFonts w:ascii="Trebuchet MS" w:hAnsi="Trebuchet MS"/>
          <w:color w:val="000000"/>
          <w:sz w:val="20"/>
          <w:szCs w:val="20"/>
          <w:vertAlign w:val="subscript"/>
        </w:rPr>
        <w:t>sc</w:t>
      </w:r>
      <w:proofErr w:type="spellEnd"/>
      <w:r w:rsidR="00EA0A9A" w:rsidRPr="00EA0A9A">
        <w:rPr>
          <w:rFonts w:ascii="Trebuchet MS" w:hAnsi="Trebuchet MS"/>
          <w:color w:val="000000"/>
          <w:sz w:val="20"/>
          <w:szCs w:val="20"/>
        </w:rPr>
        <w:t xml:space="preserve"> </w:t>
      </w:r>
      <w:r>
        <w:rPr>
          <w:rFonts w:ascii="Trebuchet MS" w:hAnsi="Trebuchet MS"/>
          <w:color w:val="000000"/>
          <w:sz w:val="20"/>
          <w:szCs w:val="20"/>
        </w:rPr>
        <w:t>also reduced</w:t>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Due to its characteristics, it is difficult to power the target system directly from the solar panels, as the supply voltage depends on the load impedance which varies with time </w:t>
      </w:r>
      <w:r w:rsidR="00447E04">
        <w:rPr>
          <w:rFonts w:ascii="Trebuchet MS" w:hAnsi="Trebuchet MS"/>
          <w:color w:val="000000"/>
          <w:sz w:val="20"/>
          <w:szCs w:val="20"/>
        </w:rPr>
        <w:fldChar w:fldCharType="begin" w:fldLock="1"/>
      </w:r>
      <w:r w:rsidR="00C60F7F">
        <w:rPr>
          <w:rFonts w:ascii="Trebuchet MS" w:hAnsi="Trebuchet MS"/>
          <w:color w:val="000000"/>
          <w:sz w:val="20"/>
          <w:szCs w:val="20"/>
        </w:rPr>
        <w:instrText>ADDIN CSL_CITATION {"citationItems":[{"id":"ITEM-1","itemData":{"DOI":"10.4236/jpee.2020.89003","ISSN":"2327-588X","abstract":"The performance of solar PV modules is significantly affected by temperature. This paper focuses on the determination of the effect of temperature on a commercial mono-crystalline silicon PV module whose temperature coefficients were not provided by the manufacturer for installation in Kumasi, Ghana, Sub-Saharan Africa (SSA) ambient. In order to determine the effect of temperature on the output characteristics of the module, the temperature coefficients of current, voltage and power were determined. First of all, the module was cooled to a temperature between 10˚C - 15˚C in a cooling chamber, covered with cardboard paper before the outdoor electrical tests using Daystar I-V Curve tracer. The results show that as temperature increases, irradiance decreases significantly leading to a decrease in output power (Pmax). The open circuit voltage (Voc) also decreases, whilst short circuit current (Isc) increases slightly. The temperature coefficients were obtained from the slopes of the plots of temperature against Pmax, Isc and Voc. The slopes were used to determine how the respective output characteristics are affected as the module’s temperature rises. The temperature coefficients for power, voltage and current were obtained from the slopes of the graphs using the IVPC software and found to be −0.313 W/˚C, −0.11 V/˚C and 0.004 A/˚C respectively. The results indicate that output power is a decreasing function of temperature (that is power decreases when temperature increases). This information will be useful to system developers, manufacturers and investors seeking to procure PV modules for installation in Kumasi, Ghana. The temperature coefficients of commercial PV modules could be independently verified using the technique employed in this study. Future work will focus on the long-term effect of temperature on the electrical performance characteristics","author":[{"dropping-particle":"","family":"Takyi","given":"Gabriel","non-dropping-particle":"","parse-names":false,"suffix":""},{"dropping-particle":"","family":"Nyarko","given":"Frank Kwabena","non-dropping-particle":"","parse-names":false,"suffix":""}],"container-title":"Journal of Power and Energy Engineering","id":"ITEM-1","issue":"09","issued":{"date-parts":[["2020"]]},"page":"20-34","title":"Investigation of the Effect of Temperature Coefficients on Mono-Crystalline Silicon PV Module Installed in Kumasi, Ghana","type":"article-journal","volume":"08"},"uris":["http://www.mendeley.com/documents/?uuid=150ecf70-dce9-44d4-8d4a-df5b88d2f81a"]}],"mendeley":{"formattedCitation":"(Takyi and Nyarko, 2020)","plainTextFormattedCitation":"(Takyi and Nyarko, 2020)","previouslyFormattedCitation":"(Takyi and Nyarko, 2020)"},"properties":{"noteIndex":0},"schema":"https://github.com/citation-style-language/schema/raw/master/csl-citation.json"}</w:instrText>
      </w:r>
      <w:r w:rsidR="00447E04">
        <w:rPr>
          <w:rFonts w:ascii="Trebuchet MS" w:hAnsi="Trebuchet MS"/>
          <w:color w:val="000000"/>
          <w:sz w:val="20"/>
          <w:szCs w:val="20"/>
        </w:rPr>
        <w:fldChar w:fldCharType="separate"/>
      </w:r>
      <w:r w:rsidR="00447E04" w:rsidRPr="00447E04">
        <w:rPr>
          <w:rFonts w:ascii="Trebuchet MS" w:hAnsi="Trebuchet MS"/>
          <w:noProof/>
          <w:color w:val="000000"/>
          <w:sz w:val="20"/>
          <w:szCs w:val="20"/>
        </w:rPr>
        <w:t>(Takyi and Nyarko, 2020)</w:t>
      </w:r>
      <w:r w:rsidR="00447E04">
        <w:rPr>
          <w:rFonts w:ascii="Trebuchet MS" w:hAnsi="Trebuchet MS"/>
          <w:color w:val="000000"/>
          <w:sz w:val="20"/>
          <w:szCs w:val="20"/>
        </w:rPr>
        <w:fldChar w:fldCharType="end"/>
      </w:r>
      <w:r w:rsidR="00EA0A9A" w:rsidRPr="00EA0A9A">
        <w:rPr>
          <w:rFonts w:ascii="Trebuchet MS" w:hAnsi="Trebuchet MS"/>
          <w:color w:val="000000"/>
          <w:sz w:val="20"/>
          <w:szCs w:val="20"/>
        </w:rPr>
        <w:t xml:space="preserve">. </w:t>
      </w:r>
      <w:r w:rsidRPr="00F97AF4">
        <w:rPr>
          <w:rFonts w:ascii="Trebuchet MS" w:hAnsi="Trebuchet MS"/>
          <w:color w:val="000000"/>
          <w:sz w:val="20"/>
          <w:szCs w:val="20"/>
        </w:rPr>
        <w:t xml:space="preserve">Therefore, charging media and energy storage, are needed to store energy from </w:t>
      </w:r>
      <w:r w:rsidRPr="00F97AF4">
        <w:rPr>
          <w:rFonts w:ascii="Trebuchet MS" w:hAnsi="Trebuchet MS"/>
          <w:color w:val="000000"/>
          <w:sz w:val="20"/>
          <w:szCs w:val="20"/>
        </w:rPr>
        <w:t>solar PV, then used to provide a stable voltage to the system.</w:t>
      </w:r>
    </w:p>
    <w:p w14:paraId="65631EF3" w14:textId="4249D5E6" w:rsidR="00455AD9" w:rsidRPr="001E3C06" w:rsidRDefault="00850EF0" w:rsidP="00E66B76">
      <w:pPr>
        <w:pStyle w:val="ListParagraph"/>
        <w:numPr>
          <w:ilvl w:val="0"/>
          <w:numId w:val="2"/>
        </w:numPr>
        <w:spacing w:before="240" w:after="120"/>
        <w:ind w:left="425" w:hanging="425"/>
        <w:contextualSpacing w:val="0"/>
        <w:rPr>
          <w:rFonts w:ascii="Trebuchet MS" w:hAnsi="Trebuchet MS" w:cs="Times New Roman"/>
          <w:b/>
          <w:bCs/>
          <w:sz w:val="20"/>
          <w:szCs w:val="20"/>
        </w:rPr>
      </w:pPr>
      <w:r>
        <w:rPr>
          <w:rFonts w:ascii="Trebuchet MS" w:hAnsi="Trebuchet MS" w:cs="Times New Roman"/>
          <w:b/>
          <w:bCs/>
          <w:sz w:val="20"/>
          <w:szCs w:val="20"/>
        </w:rPr>
        <w:t>Solar Photovoltaic Module</w:t>
      </w:r>
    </w:p>
    <w:p w14:paraId="3D789F7F" w14:textId="592E6C3C" w:rsidR="00773E08" w:rsidRDefault="006220E6" w:rsidP="00E10903">
      <w:pPr>
        <w:pStyle w:val="Caption"/>
        <w:spacing w:after="60" w:line="276" w:lineRule="auto"/>
        <w:ind w:firstLine="426"/>
        <w:jc w:val="both"/>
      </w:pPr>
      <w:r w:rsidRPr="006220E6">
        <w:rPr>
          <w:rFonts w:ascii="Trebuchet MS" w:hAnsi="Trebuchet MS" w:cs="Times New Roman"/>
          <w:iCs w:val="0"/>
          <w:sz w:val="20"/>
          <w:szCs w:val="20"/>
          <w:lang w:val="en-US"/>
        </w:rPr>
        <w:t>The photon charge in solar radiation affects the work on solar PV, the composition of the light is absorbed by the semiconductor material. This physical phenomenon is formed from light energy that comes then hits the surface of the solar PV and turns into electrical energy. This reaction is the photovoltaic effect, with power that can be generated using the sun's energy charge</w:t>
      </w:r>
      <w:r>
        <w:rPr>
          <w:rFonts w:ascii="Trebuchet MS" w:hAnsi="Trebuchet MS" w:cs="Times New Roman"/>
          <w:iCs w:val="0"/>
          <w:sz w:val="20"/>
          <w:szCs w:val="20"/>
          <w:lang w:val="en-US"/>
        </w:rPr>
        <w:t xml:space="preserve"> </w:t>
      </w:r>
      <w:r w:rsidR="00C60F7F">
        <w:rPr>
          <w:rFonts w:ascii="Trebuchet MS" w:hAnsi="Trebuchet MS" w:cs="Times New Roman"/>
          <w:iCs w:val="0"/>
          <w:sz w:val="20"/>
          <w:szCs w:val="20"/>
          <w:lang w:val="en-US"/>
        </w:rPr>
        <w:fldChar w:fldCharType="begin" w:fldLock="1"/>
      </w:r>
      <w:r w:rsidR="00C54E09">
        <w:rPr>
          <w:rFonts w:ascii="Trebuchet MS" w:hAnsi="Trebuchet MS" w:cs="Times New Roman"/>
          <w:iCs w:val="0"/>
          <w:sz w:val="20"/>
          <w:szCs w:val="20"/>
          <w:lang w:val="en-US"/>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C60F7F">
        <w:rPr>
          <w:rFonts w:ascii="Trebuchet MS" w:hAnsi="Trebuchet MS" w:cs="Times New Roman"/>
          <w:iCs w:val="0"/>
          <w:sz w:val="20"/>
          <w:szCs w:val="20"/>
          <w:lang w:val="en-US"/>
        </w:rPr>
        <w:fldChar w:fldCharType="separate"/>
      </w:r>
      <w:r w:rsidR="00C60F7F" w:rsidRPr="00C60F7F">
        <w:rPr>
          <w:rFonts w:ascii="Trebuchet MS" w:hAnsi="Trebuchet MS" w:cs="Times New Roman"/>
          <w:iCs w:val="0"/>
          <w:noProof/>
          <w:sz w:val="20"/>
          <w:szCs w:val="20"/>
          <w:lang w:val="en-US"/>
        </w:rPr>
        <w:t>(Masili and Ventura, 2019)</w:t>
      </w:r>
      <w:r w:rsidR="00C60F7F">
        <w:rPr>
          <w:rFonts w:ascii="Trebuchet MS" w:hAnsi="Trebuchet MS" w:cs="Times New Roman"/>
          <w:iCs w:val="0"/>
          <w:sz w:val="20"/>
          <w:szCs w:val="20"/>
          <w:lang w:val="en-US"/>
        </w:rPr>
        <w:fldChar w:fldCharType="end"/>
      </w:r>
      <w:r w:rsidR="004B6B40" w:rsidRPr="004B6B40">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Electricity in the module can arise because the photon charge in the incident light frees the electrons in the N-type (negative) and P-type (positive) semiconductor junctions.</w:t>
      </w:r>
      <w:r>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 xml:space="preserve">Electrons (negatively charged particles) are energized and flow through the semiconductor material to generate electricity. Electrons are only allowed to move in one direction due to the emptying region. The electrons in the conduction band from the N region spread out to the P region where there are many holes which cause the electrons to combine and fill the holes. The previous holes and </w:t>
      </w:r>
      <w:r w:rsidRPr="006220E6">
        <w:rPr>
          <w:rFonts w:ascii="Trebuchet MS" w:hAnsi="Trebuchet MS" w:cs="Times New Roman"/>
          <w:iCs w:val="0"/>
          <w:sz w:val="20"/>
          <w:szCs w:val="20"/>
          <w:lang w:val="en-US"/>
        </w:rPr>
        <w:lastRenderedPageBreak/>
        <w:t>existing free electrons vanish, leaving positively charged donors on the N-side and negatively charged acceptors on the P-side. Complementary positive charge flows in the opposite direction to the electrons in a silicon solar panel</w:t>
      </w:r>
      <w:r>
        <w:rPr>
          <w:rFonts w:ascii="Trebuchet MS" w:hAnsi="Trebuchet MS" w:cs="Times New Roman"/>
          <w:iCs w:val="0"/>
          <w:sz w:val="20"/>
          <w:szCs w:val="20"/>
          <w:lang w:val="en-US"/>
        </w:rPr>
        <w:t xml:space="preserve"> </w:t>
      </w:r>
      <w:r w:rsidR="00773E08">
        <w:rPr>
          <w:rFonts w:ascii="Trebuchet MS" w:hAnsi="Trebuchet MS" w:cs="Times New Roman"/>
          <w:iCs w:val="0"/>
          <w:sz w:val="20"/>
          <w:szCs w:val="20"/>
          <w:lang w:val="en-US"/>
        </w:rPr>
        <w:fldChar w:fldCharType="begin" w:fldLock="1"/>
      </w:r>
      <w:r w:rsidR="00773E08">
        <w:rPr>
          <w:rFonts w:ascii="Trebuchet MS" w:hAnsi="Trebuchet MS" w:cs="Times New Roman"/>
          <w:iCs w:val="0"/>
          <w:sz w:val="20"/>
          <w:szCs w:val="20"/>
          <w:lang w:val="en-US"/>
        </w:rPr>
        <w:instrText>ADDIN CSL_CITATION {"citationItems":[{"id":"ITEM-1","itemData":{"author":[{"dropping-particle":"","family":"Naihong","given":"Shu","non-dropping-particle":"","parse-names":false,"suffix":""},{"dropping-particle":"","family":"Nobuhiro","given":"Kameda","non-dropping-particle":"","parse-names":false,"suffix":""},{"dropping-particle":"","family":"Yasumitsu","given":"Kishida","non-dropping-particle":"","parse-names":false,"suffix":""},{"dropping-particle":"","family":"Sonoda Hirotora","given":"","non-dropping-particle":"","parse-names":false,"suffix":""}],"container-title":"Journal of Asian Architecture and Building Engineering","id":"ITEM-1","issue":"2","issued":{"date-parts":[["2006"]]},"page":"399-405","title":"Experimental and theoretical study on the optimal tilt angle of photovoltaic panels","type":"article-journal","volume":"5"},"uris":["http://www.mendeley.com/documents/?uuid=af6149a3-116b-4a05-9b68-0ef967c5fe02"]}],"mendeley":{"formattedCitation":"(Naihong &lt;i&gt;et al.&lt;/i&gt;, 2006)","plainTextFormattedCitation":"(Naihong et al., 2006)","previouslyFormattedCitation":"(Naihong &lt;i&gt;et al.&lt;/i&gt;, 2006)"},"properties":{"noteIndex":0},"schema":"https://github.com/citation-style-language/schema/raw/master/csl-citation.json"}</w:instrText>
      </w:r>
      <w:r w:rsidR="00773E08">
        <w:rPr>
          <w:rFonts w:ascii="Trebuchet MS" w:hAnsi="Trebuchet MS" w:cs="Times New Roman"/>
          <w:iCs w:val="0"/>
          <w:sz w:val="20"/>
          <w:szCs w:val="20"/>
          <w:lang w:val="en-US"/>
        </w:rPr>
        <w:fldChar w:fldCharType="separate"/>
      </w:r>
      <w:r w:rsidR="00773E08" w:rsidRPr="00773E08">
        <w:rPr>
          <w:rFonts w:ascii="Trebuchet MS" w:hAnsi="Trebuchet MS" w:cs="Times New Roman"/>
          <w:iCs w:val="0"/>
          <w:noProof/>
          <w:sz w:val="20"/>
          <w:szCs w:val="20"/>
          <w:lang w:val="en-US"/>
        </w:rPr>
        <w:t xml:space="preserve">(Naihong </w:t>
      </w:r>
      <w:r w:rsidR="00773E08" w:rsidRPr="00773E08">
        <w:rPr>
          <w:rFonts w:ascii="Trebuchet MS" w:hAnsi="Trebuchet MS" w:cs="Times New Roman"/>
          <w:i/>
          <w:iCs w:val="0"/>
          <w:noProof/>
          <w:sz w:val="20"/>
          <w:szCs w:val="20"/>
          <w:lang w:val="en-US"/>
        </w:rPr>
        <w:t>et al.</w:t>
      </w:r>
      <w:r w:rsidR="00773E08" w:rsidRPr="00773E08">
        <w:rPr>
          <w:rFonts w:ascii="Trebuchet MS" w:hAnsi="Trebuchet MS" w:cs="Times New Roman"/>
          <w:iCs w:val="0"/>
          <w:noProof/>
          <w:sz w:val="20"/>
          <w:szCs w:val="20"/>
          <w:lang w:val="en-US"/>
        </w:rPr>
        <w:t>, 2006)</w:t>
      </w:r>
      <w:r w:rsidR="00773E08">
        <w:rPr>
          <w:rFonts w:ascii="Trebuchet MS" w:hAnsi="Trebuchet MS" w:cs="Times New Roman"/>
          <w:iCs w:val="0"/>
          <w:sz w:val="20"/>
          <w:szCs w:val="20"/>
          <w:lang w:val="en-US"/>
        </w:rPr>
        <w:fldChar w:fldCharType="end"/>
      </w:r>
      <w:r w:rsidR="004B6B40" w:rsidRPr="004B6B40">
        <w:rPr>
          <w:rFonts w:ascii="Trebuchet MS" w:hAnsi="Trebuchet MS" w:cs="Times New Roman"/>
          <w:iCs w:val="0"/>
          <w:sz w:val="20"/>
          <w:szCs w:val="20"/>
          <w:lang w:val="en-US"/>
        </w:rPr>
        <w:t>.</w:t>
      </w:r>
      <w:r w:rsidR="00773E08" w:rsidRPr="00773E08">
        <w:t xml:space="preserve"> </w:t>
      </w:r>
    </w:p>
    <w:p w14:paraId="08AF1682" w14:textId="3916AFCA" w:rsidR="00392364" w:rsidRPr="00773E08" w:rsidRDefault="006220E6" w:rsidP="00773E08">
      <w:pPr>
        <w:pStyle w:val="Caption"/>
        <w:spacing w:after="60" w:line="276" w:lineRule="auto"/>
        <w:ind w:firstLine="426"/>
        <w:jc w:val="both"/>
        <w:rPr>
          <w:rFonts w:ascii="Trebuchet MS" w:hAnsi="Trebuchet MS" w:cs="Times New Roman"/>
          <w:iCs w:val="0"/>
          <w:sz w:val="20"/>
          <w:szCs w:val="20"/>
          <w:lang w:val="en-US"/>
        </w:rPr>
      </w:pPr>
      <w:r w:rsidRPr="006220E6">
        <w:rPr>
          <w:rFonts w:ascii="Trebuchet MS" w:hAnsi="Trebuchet MS" w:cs="Times New Roman"/>
          <w:iCs w:val="0"/>
          <w:sz w:val="20"/>
          <w:szCs w:val="20"/>
          <w:lang w:val="en-US"/>
        </w:rPr>
        <w:t xml:space="preserve">Solar PV silicon crystals are divided into cells made of polycrystalline or monocrystalline. The cell efficiency for mono-crystalline silicon was found to be higher than for poly-crystalline silicon </w:t>
      </w:r>
      <w:r w:rsidR="00773E08">
        <w:rPr>
          <w:rFonts w:ascii="Trebuchet MS" w:hAnsi="Trebuchet MS" w:cs="Times New Roman"/>
          <w:iCs w:val="0"/>
          <w:sz w:val="20"/>
          <w:szCs w:val="20"/>
          <w:lang w:val="en-US"/>
        </w:rPr>
        <w:fldChar w:fldCharType="begin" w:fldLock="1"/>
      </w:r>
      <w:r w:rsidR="00773E08">
        <w:rPr>
          <w:rFonts w:ascii="Trebuchet MS" w:hAnsi="Trebuchet MS" w:cs="Times New Roman"/>
          <w:iCs w:val="0"/>
          <w:sz w:val="20"/>
          <w:szCs w:val="20"/>
          <w:lang w:val="en-US"/>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cs="Times New Roman"/>
          <w:iCs w:val="0"/>
          <w:sz w:val="20"/>
          <w:szCs w:val="20"/>
          <w:lang w:val="en-US"/>
        </w:rPr>
        <w:fldChar w:fldCharType="separate"/>
      </w:r>
      <w:r w:rsidR="00773E08" w:rsidRPr="00773E08">
        <w:rPr>
          <w:rFonts w:ascii="Trebuchet MS" w:hAnsi="Trebuchet MS" w:cs="Times New Roman"/>
          <w:iCs w:val="0"/>
          <w:noProof/>
          <w:sz w:val="20"/>
          <w:szCs w:val="20"/>
          <w:lang w:val="en-US"/>
        </w:rPr>
        <w:t xml:space="preserve">(Zaini </w:t>
      </w:r>
      <w:r w:rsidR="00773E08" w:rsidRPr="00773E08">
        <w:rPr>
          <w:rFonts w:ascii="Trebuchet MS" w:hAnsi="Trebuchet MS" w:cs="Times New Roman"/>
          <w:i/>
          <w:iCs w:val="0"/>
          <w:noProof/>
          <w:sz w:val="20"/>
          <w:szCs w:val="20"/>
          <w:lang w:val="en-US"/>
        </w:rPr>
        <w:t>et al.</w:t>
      </w:r>
      <w:r w:rsidR="00773E08" w:rsidRPr="00773E08">
        <w:rPr>
          <w:rFonts w:ascii="Trebuchet MS" w:hAnsi="Trebuchet MS" w:cs="Times New Roman"/>
          <w:iCs w:val="0"/>
          <w:noProof/>
          <w:sz w:val="20"/>
          <w:szCs w:val="20"/>
          <w:lang w:val="en-US"/>
        </w:rPr>
        <w:t>, 2015)</w:t>
      </w:r>
      <w:r w:rsidR="00773E08">
        <w:rPr>
          <w:rFonts w:ascii="Trebuchet MS" w:hAnsi="Trebuchet MS" w:cs="Times New Roman"/>
          <w:iCs w:val="0"/>
          <w:sz w:val="20"/>
          <w:szCs w:val="20"/>
          <w:lang w:val="en-US"/>
        </w:rPr>
        <w:fldChar w:fldCharType="end"/>
      </w:r>
      <w:r w:rsidR="00773E08" w:rsidRPr="00773E08">
        <w:rPr>
          <w:rFonts w:ascii="Trebuchet MS" w:hAnsi="Trebuchet MS" w:cs="Times New Roman"/>
          <w:iCs w:val="0"/>
          <w:sz w:val="20"/>
          <w:szCs w:val="20"/>
          <w:lang w:val="en-US"/>
        </w:rPr>
        <w:t>.</w:t>
      </w:r>
      <w:r w:rsidR="00773E08">
        <w:rPr>
          <w:rFonts w:ascii="Trebuchet MS" w:hAnsi="Trebuchet MS" w:cs="Times New Roman"/>
          <w:iCs w:val="0"/>
          <w:sz w:val="20"/>
          <w:szCs w:val="20"/>
          <w:lang w:val="en-US"/>
        </w:rPr>
        <w:t xml:space="preserve"> </w:t>
      </w:r>
      <w:r w:rsidRPr="006220E6">
        <w:rPr>
          <w:rFonts w:ascii="Trebuchet MS" w:hAnsi="Trebuchet MS" w:cs="Times New Roman"/>
          <w:iCs w:val="0"/>
          <w:sz w:val="20"/>
          <w:szCs w:val="20"/>
          <w:lang w:val="en-US"/>
        </w:rPr>
        <w:t xml:space="preserve">Then monocrystalline was chosen to be the test module on the device. The standard test condition (STC) for solar cell performance is the solar radiation spectrum called an Air Mass </w:t>
      </w:r>
      <w:r w:rsidR="00773E08" w:rsidRPr="00773E08">
        <w:rPr>
          <w:rFonts w:ascii="Trebuchet MS" w:hAnsi="Trebuchet MS" w:cs="Times New Roman"/>
          <w:iCs w:val="0"/>
          <w:sz w:val="20"/>
          <w:szCs w:val="20"/>
          <w:lang w:val="en-US"/>
        </w:rPr>
        <w:t xml:space="preserve">1,5, </w:t>
      </w:r>
      <w:r>
        <w:rPr>
          <w:rFonts w:ascii="Trebuchet MS" w:hAnsi="Trebuchet MS" w:cs="Times New Roman"/>
          <w:iCs w:val="0"/>
          <w:sz w:val="20"/>
          <w:szCs w:val="20"/>
          <w:lang w:val="en-US"/>
        </w:rPr>
        <w:t>radiation</w:t>
      </w:r>
      <w:r w:rsidR="00773E08" w:rsidRPr="00773E08">
        <w:rPr>
          <w:rFonts w:ascii="Trebuchet MS" w:hAnsi="Trebuchet MS" w:cs="Times New Roman"/>
          <w:iCs w:val="0"/>
          <w:sz w:val="20"/>
          <w:szCs w:val="20"/>
          <w:lang w:val="en-US"/>
        </w:rPr>
        <w:t xml:space="preserve"> 1000 W/m2, </w:t>
      </w:r>
      <w:r>
        <w:rPr>
          <w:rFonts w:ascii="Trebuchet MS" w:hAnsi="Trebuchet MS" w:cs="Times New Roman"/>
          <w:iCs w:val="0"/>
          <w:sz w:val="20"/>
          <w:szCs w:val="20"/>
          <w:lang w:val="en-US"/>
        </w:rPr>
        <w:t>and temperature of the cell describe as</w:t>
      </w:r>
      <w:r w:rsidR="00773E08" w:rsidRPr="00773E08">
        <w:rPr>
          <w:rFonts w:ascii="Trebuchet MS" w:hAnsi="Trebuchet MS" w:cs="Times New Roman"/>
          <w:iCs w:val="0"/>
          <w:sz w:val="20"/>
          <w:szCs w:val="20"/>
          <w:lang w:val="en-US"/>
        </w:rPr>
        <w:t xml:space="preserve"> 25 °C</w:t>
      </w:r>
      <w:r w:rsidR="00773E08">
        <w:rPr>
          <w:rFonts w:ascii="Trebuchet MS" w:hAnsi="Trebuchet MS" w:cs="Times New Roman"/>
          <w:iCs w:val="0"/>
          <w:sz w:val="20"/>
          <w:szCs w:val="20"/>
          <w:lang w:val="en-US"/>
        </w:rPr>
        <w:t>.</w:t>
      </w:r>
    </w:p>
    <w:p w14:paraId="75838C70" w14:textId="009DC312" w:rsidR="005631A6" w:rsidRPr="001E3C06" w:rsidRDefault="00E10903" w:rsidP="00E10903">
      <w:pPr>
        <w:pStyle w:val="Caption"/>
        <w:keepNext/>
        <w:jc w:val="center"/>
        <w:rPr>
          <w:rFonts w:ascii="Trebuchet MS" w:hAnsi="Trebuchet MS"/>
          <w:iCs w:val="0"/>
          <w:sz w:val="18"/>
        </w:rPr>
      </w:pPr>
      <w:bookmarkStart w:id="0" w:name="_Ref110712550"/>
      <w:r w:rsidRPr="001E3C06">
        <w:rPr>
          <w:rFonts w:ascii="Trebuchet MS" w:hAnsi="Trebuchet MS"/>
          <w:b/>
          <w:bCs/>
          <w:iCs w:val="0"/>
          <w:sz w:val="18"/>
        </w:rPr>
        <w:t xml:space="preserve">Table </w:t>
      </w:r>
      <w:r w:rsidRPr="001E3C06">
        <w:rPr>
          <w:rFonts w:ascii="Trebuchet MS" w:hAnsi="Trebuchet MS"/>
          <w:b/>
          <w:bCs/>
          <w:iCs w:val="0"/>
          <w:sz w:val="18"/>
        </w:rPr>
        <w:fldChar w:fldCharType="begin"/>
      </w:r>
      <w:r w:rsidRPr="001E3C06">
        <w:rPr>
          <w:rFonts w:ascii="Trebuchet MS" w:hAnsi="Trebuchet MS"/>
          <w:b/>
          <w:bCs/>
          <w:iCs w:val="0"/>
          <w:sz w:val="18"/>
        </w:rPr>
        <w:instrText xml:space="preserve"> SEQ Table \* ARABIC </w:instrText>
      </w:r>
      <w:r w:rsidRPr="001E3C06">
        <w:rPr>
          <w:rFonts w:ascii="Trebuchet MS" w:hAnsi="Trebuchet MS"/>
          <w:b/>
          <w:bCs/>
          <w:iCs w:val="0"/>
          <w:sz w:val="18"/>
        </w:rPr>
        <w:fldChar w:fldCharType="separate"/>
      </w:r>
      <w:r w:rsidR="00104E51">
        <w:rPr>
          <w:rFonts w:ascii="Trebuchet MS" w:hAnsi="Trebuchet MS"/>
          <w:b/>
          <w:bCs/>
          <w:iCs w:val="0"/>
          <w:noProof/>
          <w:sz w:val="18"/>
        </w:rPr>
        <w:t>1</w:t>
      </w:r>
      <w:r w:rsidRPr="001E3C06">
        <w:rPr>
          <w:rFonts w:ascii="Trebuchet MS" w:hAnsi="Trebuchet MS"/>
          <w:b/>
          <w:bCs/>
          <w:iCs w:val="0"/>
          <w:sz w:val="18"/>
        </w:rPr>
        <w:fldChar w:fldCharType="end"/>
      </w:r>
      <w:bookmarkEnd w:id="0"/>
      <w:r w:rsidRPr="001E3C06">
        <w:rPr>
          <w:rFonts w:ascii="Trebuchet MS" w:hAnsi="Trebuchet MS"/>
          <w:b/>
          <w:bCs/>
          <w:iCs w:val="0"/>
          <w:sz w:val="18"/>
        </w:rPr>
        <w:t>.</w:t>
      </w:r>
      <w:r w:rsidRPr="001E3C06">
        <w:rPr>
          <w:rFonts w:ascii="Trebuchet MS" w:hAnsi="Trebuchet MS"/>
          <w:iCs w:val="0"/>
          <w:sz w:val="18"/>
        </w:rPr>
        <w:t xml:space="preserve"> </w:t>
      </w:r>
      <w:proofErr w:type="spellStart"/>
      <w:r w:rsidR="00773E08">
        <w:rPr>
          <w:rFonts w:ascii="Trebuchet MS" w:hAnsi="Trebuchet MS"/>
          <w:iCs w:val="0"/>
          <w:sz w:val="18"/>
        </w:rPr>
        <w:t>Caracteristic</w:t>
      </w:r>
      <w:proofErr w:type="spellEnd"/>
      <w:r w:rsidR="00773E08">
        <w:rPr>
          <w:rFonts w:ascii="Trebuchet MS" w:hAnsi="Trebuchet MS"/>
          <w:iCs w:val="0"/>
          <w:sz w:val="18"/>
        </w:rPr>
        <w:t xml:space="preserve"> Solar PV’s Module Mono-</w:t>
      </w:r>
      <w:proofErr w:type="spellStart"/>
      <w:r w:rsidR="00773E08">
        <w:rPr>
          <w:rFonts w:ascii="Trebuchet MS" w:hAnsi="Trebuchet MS"/>
          <w:iCs w:val="0"/>
          <w:sz w:val="18"/>
        </w:rPr>
        <w:t>Cristalline</w:t>
      </w:r>
      <w:proofErr w:type="spellEnd"/>
      <w:r w:rsidR="00773E08">
        <w:rPr>
          <w:rFonts w:ascii="Trebuchet MS" w:hAnsi="Trebuchet MS"/>
          <w:iCs w:val="0"/>
          <w:sz w:val="18"/>
        </w:rPr>
        <w:t xml:space="preserve"> 50 </w:t>
      </w:r>
      <w:proofErr w:type="spellStart"/>
      <w:r w:rsidR="00773E08">
        <w:rPr>
          <w:rFonts w:ascii="Trebuchet MS" w:hAnsi="Trebuchet MS"/>
          <w:iCs w:val="0"/>
          <w:sz w:val="18"/>
        </w:rPr>
        <w:t>Wp</w:t>
      </w:r>
      <w:proofErr w:type="spellEnd"/>
      <w:r w:rsidRPr="001E3C06">
        <w:rPr>
          <w:rFonts w:ascii="Trebuchet MS" w:hAnsi="Trebuchet MS"/>
          <w:iCs w:val="0"/>
          <w:sz w:val="18"/>
        </w:rPr>
        <w:t xml:space="preserve"> </w:t>
      </w:r>
      <w:r w:rsidR="00773E08">
        <w:rPr>
          <w:rFonts w:ascii="Trebuchet MS" w:hAnsi="Trebuchet MS"/>
          <w:iCs w:val="0"/>
          <w:sz w:val="18"/>
        </w:rPr>
        <w:fldChar w:fldCharType="begin" w:fldLock="1"/>
      </w:r>
      <w:r w:rsidR="001B7BF4">
        <w:rPr>
          <w:rFonts w:ascii="Trebuchet MS" w:hAnsi="Trebuchet MS"/>
          <w:iCs w:val="0"/>
          <w:sz w:val="18"/>
        </w:rPr>
        <w:instrText>ADDIN CSL_CITATION {"citationItems":[{"id":"ITEM-1","itemData":{"DOI":"10.1109/CENCON.2015.7409548","ISBN":"9781479985982","abstract":"There are three important parameters in solar photovoltaic (PV) panel performance, namely maximum output power, short-circuit current, and open-circuit voltage. All these parameters are affected by temperature fluctuations. This research is focused on the behaviour of a mono-crystalline solar PV panel under different temperatures using experimental work and the results are validated with a corresponding simulation using Matlab/Simulink software. The experimental and simulation results show that the electrical parameters change with a variation in temperature. When the temperature rises, the maximum output power and the open-circuit voltage decrease while the short-circuit current increases. Typically, when the surface temperature of the solar PV panel increases, the efficiency of the solar PV panel reduces.","author":[{"dropping-particle":"","family":"Zaini","given":"N. H.","non-dropping-particle":"","parse-names":false,"suffix":""},{"dropping-particle":"","family":"Ab Kadir","given":"M. Z.","non-dropping-particle":"","parse-names":false,"suffix":""},{"dropping-particle":"","family":"Izadi","given":"M.","non-dropping-particle":"","parse-names":false,"suffix":""},{"dropping-particle":"","family":"Ahmad","given":"N. I.","non-dropping-particle":"","parse-names":false,"suffix":""},{"dropping-particle":"","family":"Radzi","given":"M. A.M.","non-dropping-particle":"","parse-names":false,"suffix":""},{"dropping-particle":"","family":"Azis","given":"N.","non-dropping-particle":"","parse-names":false,"suffix":""}],"container-title":"2015 IEEE Conference on Energy Conversion, CENCON 2015","id":"ITEM-1","issued":{"date-parts":[["2015"]]},"page":"249-253","title":"The effect of temperature on a mono-crystalline solar PV panel","type":"article-journal"},"uris":["http://www.mendeley.com/documents/?uuid=65024f46-1021-4da3-8df4-4ecdbf410f60"]}],"mendeley":{"formattedCitation":"(Zaini &lt;i&gt;et al.&lt;/i&gt;, 2015)","plainTextFormattedCitation":"(Zaini et al., 2015)","previouslyFormattedCitation":"(Zaini &lt;i&gt;et al.&lt;/i&gt;, 2015)"},"properties":{"noteIndex":0},"schema":"https://github.com/citation-style-language/schema/raw/master/csl-citation.json"}</w:instrText>
      </w:r>
      <w:r w:rsidR="00773E08">
        <w:rPr>
          <w:rFonts w:ascii="Trebuchet MS" w:hAnsi="Trebuchet MS"/>
          <w:iCs w:val="0"/>
          <w:sz w:val="18"/>
        </w:rPr>
        <w:fldChar w:fldCharType="separate"/>
      </w:r>
      <w:r w:rsidR="00773E08" w:rsidRPr="00773E08">
        <w:rPr>
          <w:rFonts w:ascii="Trebuchet MS" w:hAnsi="Trebuchet MS"/>
          <w:iCs w:val="0"/>
          <w:noProof/>
          <w:sz w:val="18"/>
        </w:rPr>
        <w:t xml:space="preserve">(Zaini </w:t>
      </w:r>
      <w:r w:rsidR="00773E08" w:rsidRPr="00773E08">
        <w:rPr>
          <w:rFonts w:ascii="Trebuchet MS" w:hAnsi="Trebuchet MS"/>
          <w:i/>
          <w:iCs w:val="0"/>
          <w:noProof/>
          <w:sz w:val="18"/>
        </w:rPr>
        <w:t>et al.</w:t>
      </w:r>
      <w:r w:rsidR="00773E08" w:rsidRPr="00773E08">
        <w:rPr>
          <w:rFonts w:ascii="Trebuchet MS" w:hAnsi="Trebuchet MS"/>
          <w:iCs w:val="0"/>
          <w:noProof/>
          <w:sz w:val="18"/>
        </w:rPr>
        <w:t>, 2015)</w:t>
      </w:r>
      <w:r w:rsidR="00773E08">
        <w:rPr>
          <w:rFonts w:ascii="Trebuchet MS" w:hAnsi="Trebuchet MS"/>
          <w:iCs w:val="0"/>
          <w:sz w:val="18"/>
        </w:rPr>
        <w:fldChar w:fldCharType="end"/>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1276"/>
        <w:gridCol w:w="912"/>
      </w:tblGrid>
      <w:tr w:rsidR="00773E08" w14:paraId="2F4676A5" w14:textId="77777777" w:rsidTr="00AC19DE">
        <w:tc>
          <w:tcPr>
            <w:tcW w:w="1838" w:type="dxa"/>
          </w:tcPr>
          <w:p w14:paraId="428B2780" w14:textId="15C931A7"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Parameter</w:t>
            </w:r>
          </w:p>
        </w:tc>
        <w:tc>
          <w:tcPr>
            <w:tcW w:w="1276" w:type="dxa"/>
          </w:tcPr>
          <w:p w14:paraId="6F772600" w14:textId="1CB19A02"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Variable</w:t>
            </w:r>
          </w:p>
        </w:tc>
        <w:tc>
          <w:tcPr>
            <w:tcW w:w="912" w:type="dxa"/>
          </w:tcPr>
          <w:p w14:paraId="48F9B94C" w14:textId="00B04E84" w:rsidR="00773E08" w:rsidRPr="00EA314B" w:rsidRDefault="00773E08" w:rsidP="00AC19DE">
            <w:pPr>
              <w:spacing w:after="0"/>
              <w:jc w:val="center"/>
              <w:rPr>
                <w:rFonts w:ascii="Trebuchet MS" w:hAnsi="Trebuchet MS" w:cs="Times New Roman"/>
                <w:b/>
                <w:bCs/>
                <w:sz w:val="18"/>
                <w:szCs w:val="18"/>
              </w:rPr>
            </w:pPr>
            <w:r w:rsidRPr="00EA314B">
              <w:rPr>
                <w:rFonts w:ascii="Trebuchet MS" w:hAnsi="Trebuchet MS" w:cs="Times New Roman"/>
                <w:b/>
                <w:bCs/>
                <w:sz w:val="18"/>
                <w:szCs w:val="18"/>
              </w:rPr>
              <w:t>Value</w:t>
            </w:r>
          </w:p>
        </w:tc>
      </w:tr>
      <w:tr w:rsidR="00773E08" w14:paraId="53F3203F" w14:textId="77777777" w:rsidTr="00AC19DE">
        <w:tc>
          <w:tcPr>
            <w:tcW w:w="1838" w:type="dxa"/>
          </w:tcPr>
          <w:p w14:paraId="3D427035" w14:textId="43692504" w:rsidR="00773E08" w:rsidRPr="009F4A7C" w:rsidRDefault="00773E08" w:rsidP="00AC19DE">
            <w:pPr>
              <w:spacing w:after="0"/>
              <w:rPr>
                <w:rFonts w:ascii="Trebuchet MS" w:hAnsi="Trebuchet MS" w:cs="Times New Roman"/>
                <w:sz w:val="16"/>
                <w:szCs w:val="18"/>
              </w:rPr>
            </w:pPr>
            <w:r w:rsidRPr="009F4A7C">
              <w:rPr>
                <w:rFonts w:ascii="Trebuchet MS" w:hAnsi="Trebuchet MS" w:cs="Times New Roman"/>
                <w:sz w:val="16"/>
                <w:szCs w:val="18"/>
              </w:rPr>
              <w:t>Rated power</w:t>
            </w:r>
          </w:p>
        </w:tc>
        <w:tc>
          <w:tcPr>
            <w:tcW w:w="1276" w:type="dxa"/>
          </w:tcPr>
          <w:p w14:paraId="38D77A0B" w14:textId="4F27D707"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P</w:t>
            </w:r>
            <w:r w:rsidRPr="009F4A7C">
              <w:rPr>
                <w:rFonts w:ascii="Trebuchet MS" w:hAnsi="Trebuchet MS" w:cs="Times New Roman"/>
                <w:sz w:val="16"/>
                <w:szCs w:val="18"/>
                <w:vertAlign w:val="subscript"/>
              </w:rPr>
              <w:t>m</w:t>
            </w:r>
          </w:p>
        </w:tc>
        <w:tc>
          <w:tcPr>
            <w:tcW w:w="912" w:type="dxa"/>
          </w:tcPr>
          <w:p w14:paraId="3D71DB34" w14:textId="790A6A38"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18.68 V</w:t>
            </w:r>
          </w:p>
        </w:tc>
      </w:tr>
      <w:tr w:rsidR="00773E08" w14:paraId="25370B6E" w14:textId="77777777" w:rsidTr="00AC19DE">
        <w:tc>
          <w:tcPr>
            <w:tcW w:w="1838" w:type="dxa"/>
          </w:tcPr>
          <w:p w14:paraId="3129003B" w14:textId="6C12138E"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 xml:space="preserve">Voltage at maximum power </w:t>
            </w:r>
          </w:p>
        </w:tc>
        <w:tc>
          <w:tcPr>
            <w:tcW w:w="1276" w:type="dxa"/>
          </w:tcPr>
          <w:p w14:paraId="0CFAAE21" w14:textId="0C85214E" w:rsidR="00773E08"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mp</w:t>
            </w:r>
            <w:proofErr w:type="spellEnd"/>
          </w:p>
        </w:tc>
        <w:tc>
          <w:tcPr>
            <w:tcW w:w="912" w:type="dxa"/>
          </w:tcPr>
          <w:p w14:paraId="07F6E189" w14:textId="7F890489"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2.77 A</w:t>
            </w:r>
          </w:p>
        </w:tc>
      </w:tr>
      <w:tr w:rsidR="00773E08" w14:paraId="504DB198" w14:textId="77777777" w:rsidTr="00AC19DE">
        <w:tc>
          <w:tcPr>
            <w:tcW w:w="1838" w:type="dxa"/>
          </w:tcPr>
          <w:p w14:paraId="4BBE3973" w14:textId="714DCA32" w:rsidR="00773E08"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Current at maximum power</w:t>
            </w:r>
          </w:p>
        </w:tc>
        <w:tc>
          <w:tcPr>
            <w:tcW w:w="1276" w:type="dxa"/>
          </w:tcPr>
          <w:p w14:paraId="5BAEDD59" w14:textId="6F1870C3"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I</w:t>
            </w:r>
            <w:r w:rsidRPr="009F4A7C">
              <w:rPr>
                <w:rFonts w:ascii="Trebuchet MS" w:hAnsi="Trebuchet MS" w:cs="Times New Roman"/>
                <w:sz w:val="16"/>
                <w:szCs w:val="18"/>
                <w:vertAlign w:val="subscript"/>
              </w:rPr>
              <w:t>mp</w:t>
            </w:r>
          </w:p>
        </w:tc>
        <w:tc>
          <w:tcPr>
            <w:tcW w:w="912" w:type="dxa"/>
          </w:tcPr>
          <w:p w14:paraId="5E6E80BD" w14:textId="24520020" w:rsidR="00773E08"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2.77 A</w:t>
            </w:r>
          </w:p>
        </w:tc>
      </w:tr>
      <w:tr w:rsidR="009F4A7C" w14:paraId="17F3606F" w14:textId="77777777" w:rsidTr="00AC19DE">
        <w:tc>
          <w:tcPr>
            <w:tcW w:w="1838" w:type="dxa"/>
          </w:tcPr>
          <w:p w14:paraId="3B462DD2" w14:textId="4833F601"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0E589C4C" w14:textId="76A7867F"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7870BC43" w14:textId="0688AEC5"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r w:rsidR="009F4A7C" w14:paraId="1CE93C90" w14:textId="77777777" w:rsidTr="00AC19DE">
        <w:tc>
          <w:tcPr>
            <w:tcW w:w="1838" w:type="dxa"/>
          </w:tcPr>
          <w:p w14:paraId="183B42DC" w14:textId="44A571F7" w:rsidR="009F4A7C" w:rsidRPr="009F4A7C" w:rsidRDefault="009F4A7C" w:rsidP="00AC19DE">
            <w:pPr>
              <w:spacing w:after="0"/>
              <w:rPr>
                <w:rFonts w:ascii="Trebuchet MS" w:hAnsi="Trebuchet MS" w:cs="Times New Roman"/>
                <w:sz w:val="16"/>
                <w:szCs w:val="18"/>
              </w:rPr>
            </w:pPr>
            <w:r w:rsidRPr="009F4A7C">
              <w:rPr>
                <w:rFonts w:ascii="Trebuchet MS" w:hAnsi="Trebuchet MS" w:cs="Times New Roman"/>
                <w:sz w:val="16"/>
                <w:szCs w:val="18"/>
              </w:rPr>
              <w:t>Open-circuit voltage</w:t>
            </w:r>
          </w:p>
        </w:tc>
        <w:tc>
          <w:tcPr>
            <w:tcW w:w="1276" w:type="dxa"/>
          </w:tcPr>
          <w:p w14:paraId="3480B56F" w14:textId="1A11E5A0" w:rsidR="009F4A7C" w:rsidRPr="009F4A7C" w:rsidRDefault="009F4A7C" w:rsidP="00AC19DE">
            <w:pPr>
              <w:spacing w:after="0"/>
              <w:jc w:val="center"/>
              <w:rPr>
                <w:rFonts w:ascii="Trebuchet MS" w:hAnsi="Trebuchet MS" w:cs="Times New Roman"/>
                <w:sz w:val="16"/>
                <w:szCs w:val="18"/>
              </w:rPr>
            </w:pPr>
            <w:proofErr w:type="spellStart"/>
            <w:r w:rsidRPr="009F4A7C">
              <w:rPr>
                <w:rFonts w:ascii="Trebuchet MS" w:hAnsi="Trebuchet MS" w:cs="Times New Roman"/>
                <w:sz w:val="16"/>
                <w:szCs w:val="18"/>
              </w:rPr>
              <w:t>V</w:t>
            </w:r>
            <w:r w:rsidRPr="009F4A7C">
              <w:rPr>
                <w:rFonts w:ascii="Trebuchet MS" w:hAnsi="Trebuchet MS" w:cs="Times New Roman"/>
                <w:sz w:val="16"/>
                <w:szCs w:val="18"/>
                <w:vertAlign w:val="subscript"/>
              </w:rPr>
              <w:t>oc</w:t>
            </w:r>
            <w:proofErr w:type="spellEnd"/>
          </w:p>
        </w:tc>
        <w:tc>
          <w:tcPr>
            <w:tcW w:w="912" w:type="dxa"/>
          </w:tcPr>
          <w:p w14:paraId="48BD300D" w14:textId="3BA2FD3F" w:rsidR="009F4A7C" w:rsidRPr="009F4A7C" w:rsidRDefault="009F4A7C" w:rsidP="00AC19DE">
            <w:pPr>
              <w:spacing w:after="0"/>
              <w:jc w:val="center"/>
              <w:rPr>
                <w:rFonts w:ascii="Trebuchet MS" w:hAnsi="Trebuchet MS" w:cs="Times New Roman"/>
                <w:sz w:val="16"/>
                <w:szCs w:val="18"/>
              </w:rPr>
            </w:pPr>
            <w:r w:rsidRPr="009F4A7C">
              <w:rPr>
                <w:rFonts w:ascii="Trebuchet MS" w:hAnsi="Trebuchet MS" w:cs="Times New Roman"/>
                <w:sz w:val="16"/>
                <w:szCs w:val="18"/>
              </w:rPr>
              <w:t>22.53 V</w:t>
            </w:r>
          </w:p>
        </w:tc>
      </w:tr>
    </w:tbl>
    <w:p w14:paraId="078498C0" w14:textId="77BE09F7" w:rsidR="001E5B1B" w:rsidRDefault="001E5B1B" w:rsidP="00802924">
      <w:pPr>
        <w:spacing w:after="0"/>
        <w:jc w:val="both"/>
        <w:rPr>
          <w:rFonts w:ascii="Trebuchet MS" w:hAnsi="Trebuchet MS" w:cs="Times New Roman"/>
          <w:sz w:val="20"/>
        </w:rPr>
      </w:pPr>
    </w:p>
    <w:p w14:paraId="20E13CF9" w14:textId="1D6516E5" w:rsidR="00A5410F" w:rsidRPr="001E3C06" w:rsidRDefault="006220E6" w:rsidP="00B806C6">
      <w:pPr>
        <w:tabs>
          <w:tab w:val="right" w:pos="4393"/>
        </w:tabs>
        <w:spacing w:after="120"/>
        <w:jc w:val="both"/>
        <w:rPr>
          <w:rFonts w:ascii="Trebuchet MS" w:hAnsi="Trebuchet MS" w:cs="Times New Roman"/>
          <w:sz w:val="20"/>
          <w:szCs w:val="18"/>
        </w:rPr>
      </w:pPr>
      <w:r w:rsidRPr="006220E6">
        <w:rPr>
          <w:rFonts w:ascii="Trebuchet MS" w:hAnsi="Trebuchet MS" w:cs="Times New Roman"/>
          <w:sz w:val="20"/>
          <w:szCs w:val="18"/>
        </w:rPr>
        <w:t xml:space="preserve">The application of solar PV must also be regulated regarding the angle of inclination and facing direction based on the cardinal points. In an environment that has a position in the northern region, of course solar PV must be positioned facing south, adjusting the equator to the direction of the sun's circulation </w:t>
      </w:r>
      <w:r w:rsidR="009A75F7">
        <w:rPr>
          <w:rFonts w:ascii="Trebuchet MS" w:hAnsi="Trebuchet MS" w:cs="Times New Roman"/>
          <w:sz w:val="20"/>
          <w:szCs w:val="18"/>
        </w:rPr>
        <w:fldChar w:fldCharType="begin" w:fldLock="1"/>
      </w:r>
      <w:r w:rsidR="00F20081">
        <w:rPr>
          <w:rFonts w:ascii="Trebuchet MS" w:hAnsi="Trebuchet MS" w:cs="Times New Roman"/>
          <w:sz w:val="20"/>
          <w:szCs w:val="18"/>
        </w:rPr>
        <w:instrText>ADDIN CSL_CITATION {"citationItems":[{"id":"ITEM-1","itemData":{"DOI":"10.1155/2019/3254780","ISSN":"1687529X","abstract":"Incident solar radiation on photovoltaic (PV) solar panels is not constant throughout the year. Besides dependence on the season, solar radiation is reliant on the location and weather conditions. For a given location on Earth, the best-fixed orientation of a PV panel can be determined by achieving the maximum incident solar irradiance throughout the year or for a predetermined period. In this paper, we use a sophisticated atmospheric radiative transfer model to calculate the direct and diffuse solar irradiation (radiant exposure) for the solar spectrum incident on PV solar panels to determine the best tilt angle of the panel in order to maximize absorption of solar radiation for selected periods. We used the Regula-Falsi numerical method to obtain the tilt angle at which the derivative of solar irradiation (concerning the tilt angle) approaches zero. Moreover, the spectral response of typical silicon cells is taken into account. These calculations were carried out in São Carlos (SP), a town in the southeast of Brazil. The best tilt angle was obtained for three selected periods. Additionally, we provide results for Southern latitudes ranging from 0° to -55° in steps of -5° for the meteorological seasons. We have shown that for each period, there is an increase in solar radiation absorption compared to the traditional installation angle based exclusively on the local latitude. These calculations can be extended to any location.","author":[{"dropping-particle":"","family":"Masili","given":"Mauro","non-dropping-particle":"","parse-names":false,"suffix":""},{"dropping-particle":"","family":"Ventura","given":"Liliane","non-dropping-particle":"","parse-names":false,"suffix":""}],"container-title":"International Journal of Photoenergy","id":"ITEM-1","issued":{"date-parts":[["2019"]]},"title":"Local Tilt Optimization of Photovoltaic Solar Panels for Maximum Radiation Absorption","type":"article-journal","volume":"2019"},"uris":["http://www.mendeley.com/documents/?uuid=7e14a2b9-b80f-43da-892a-ef8dc9cb1a3e"]}],"mendeley":{"formattedCitation":"(Masili and Ventura, 2019)","plainTextFormattedCitation":"(Masili and Ventura, 2019)","previouslyFormattedCitation":"(Masili and Ventura, 2019)"},"properties":{"noteIndex":0},"schema":"https://github.com/citation-style-language/schema/raw/master/csl-citation.json"}</w:instrText>
      </w:r>
      <w:r w:rsidR="009A75F7">
        <w:rPr>
          <w:rFonts w:ascii="Trebuchet MS" w:hAnsi="Trebuchet MS" w:cs="Times New Roman"/>
          <w:sz w:val="20"/>
          <w:szCs w:val="18"/>
        </w:rPr>
        <w:fldChar w:fldCharType="separate"/>
      </w:r>
      <w:r w:rsidR="009A75F7" w:rsidRPr="009A75F7">
        <w:rPr>
          <w:rFonts w:ascii="Trebuchet MS" w:hAnsi="Trebuchet MS" w:cs="Times New Roman"/>
          <w:noProof/>
          <w:sz w:val="20"/>
          <w:szCs w:val="18"/>
        </w:rPr>
        <w:t>(Masili and Ventura, 2019)</w:t>
      </w:r>
      <w:r w:rsidR="009A75F7">
        <w:rPr>
          <w:rFonts w:ascii="Trebuchet MS" w:hAnsi="Trebuchet MS" w:cs="Times New Roman"/>
          <w:sz w:val="20"/>
          <w:szCs w:val="18"/>
        </w:rPr>
        <w:fldChar w:fldCharType="end"/>
      </w:r>
      <w:r w:rsidR="009A75F7">
        <w:rPr>
          <w:rFonts w:ascii="Trebuchet MS" w:hAnsi="Trebuchet MS" w:cs="Times New Roman"/>
          <w:sz w:val="20"/>
          <w:szCs w:val="18"/>
        </w:rPr>
        <w:t xml:space="preserve">. </w:t>
      </w:r>
      <w:r>
        <w:rPr>
          <w:rFonts w:ascii="Trebuchet MS" w:hAnsi="Trebuchet MS" w:cs="Times New Roman"/>
          <w:sz w:val="20"/>
          <w:szCs w:val="18"/>
        </w:rPr>
        <w:t xml:space="preserve">The </w:t>
      </w:r>
      <w:r w:rsidR="009A75F7">
        <w:rPr>
          <w:rFonts w:ascii="Trebuchet MS" w:hAnsi="Trebuchet MS" w:cs="Times New Roman"/>
          <w:sz w:val="20"/>
          <w:szCs w:val="18"/>
        </w:rPr>
        <w:t>Depok</w:t>
      </w:r>
      <w:r>
        <w:rPr>
          <w:rFonts w:ascii="Trebuchet MS" w:hAnsi="Trebuchet MS" w:cs="Times New Roman"/>
          <w:sz w:val="20"/>
          <w:szCs w:val="18"/>
        </w:rPr>
        <w:t>, West Java area have a</w:t>
      </w:r>
      <w:r w:rsidR="009A75F7">
        <w:rPr>
          <w:rFonts w:ascii="Trebuchet MS" w:hAnsi="Trebuchet MS" w:cs="Times New Roman"/>
          <w:sz w:val="20"/>
          <w:szCs w:val="18"/>
        </w:rPr>
        <w:t xml:space="preserve"> pa</w:t>
      </w:r>
      <w:r>
        <w:rPr>
          <w:rFonts w:ascii="Trebuchet MS" w:hAnsi="Trebuchet MS" w:cs="Times New Roman"/>
          <w:sz w:val="20"/>
          <w:szCs w:val="18"/>
        </w:rPr>
        <w:t>t</w:t>
      </w:r>
      <w:r w:rsidR="009A75F7">
        <w:rPr>
          <w:rFonts w:ascii="Trebuchet MS" w:hAnsi="Trebuchet MS" w:cs="Times New Roman"/>
          <w:sz w:val="20"/>
          <w:szCs w:val="18"/>
        </w:rPr>
        <w:t xml:space="preserve">tern </w:t>
      </w:r>
      <w:r w:rsidR="009A75F7" w:rsidRPr="009A75F7">
        <w:rPr>
          <w:rFonts w:ascii="Trebuchet MS" w:hAnsi="Trebuchet MS" w:cs="Times New Roman"/>
          <w:sz w:val="20"/>
          <w:szCs w:val="18"/>
        </w:rPr>
        <w:t>Optimum tilt of PV modules</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10/0º</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Solar Azimuth</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0º - North</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Global tilted irradiation at optimum angle</w:t>
      </w:r>
      <w:r w:rsidR="009A75F7">
        <w:rPr>
          <w:rFonts w:ascii="Trebuchet MS" w:hAnsi="Trebuchet MS" w:cs="Times New Roman"/>
          <w:sz w:val="20"/>
          <w:szCs w:val="18"/>
        </w:rPr>
        <w:t xml:space="preserve"> </w:t>
      </w:r>
      <w:r w:rsidR="009A75F7" w:rsidRPr="009A75F7">
        <w:rPr>
          <w:rFonts w:ascii="Trebuchet MS" w:hAnsi="Trebuchet MS" w:cs="Times New Roman"/>
          <w:sz w:val="20"/>
          <w:szCs w:val="18"/>
        </w:rPr>
        <w:t>4.605 kWh/m2 per day</w:t>
      </w:r>
      <w:r w:rsidR="00FA4ECD">
        <w:rPr>
          <w:rFonts w:ascii="Trebuchet MS" w:hAnsi="Trebuchet MS" w:cs="Times New Roman"/>
          <w:sz w:val="20"/>
          <w:szCs w:val="18"/>
        </w:rPr>
        <w:t xml:space="preserve">, </w:t>
      </w:r>
      <w:r w:rsidR="009A75F7" w:rsidRPr="009A75F7">
        <w:rPr>
          <w:rFonts w:ascii="Trebuchet MS" w:hAnsi="Trebuchet MS" w:cs="Times New Roman"/>
          <w:sz w:val="20"/>
          <w:szCs w:val="18"/>
        </w:rPr>
        <w:t>Air temperature</w:t>
      </w:r>
      <w:r w:rsidR="00FA4ECD">
        <w:rPr>
          <w:rFonts w:ascii="Trebuchet MS" w:hAnsi="Trebuchet MS" w:cs="Times New Roman"/>
          <w:sz w:val="20"/>
          <w:szCs w:val="18"/>
        </w:rPr>
        <w:t xml:space="preserve"> </w:t>
      </w:r>
      <w:r w:rsidR="009A75F7" w:rsidRPr="009A75F7">
        <w:rPr>
          <w:rFonts w:ascii="Trebuchet MS" w:hAnsi="Trebuchet MS" w:cs="Times New Roman"/>
          <w:sz w:val="20"/>
          <w:szCs w:val="18"/>
        </w:rPr>
        <w:t>26.9</w:t>
      </w:r>
      <w:r w:rsidR="002635A7">
        <w:rPr>
          <w:rFonts w:ascii="Trebuchet MS" w:hAnsi="Trebuchet MS" w:cs="Times New Roman"/>
          <w:sz w:val="20"/>
          <w:szCs w:val="18"/>
        </w:rPr>
        <w:t xml:space="preserve"> </w:t>
      </w:r>
      <w:r w:rsidR="009A75F7" w:rsidRPr="009A75F7">
        <w:rPr>
          <w:rFonts w:ascii="Trebuchet MS" w:hAnsi="Trebuchet MS" w:cs="Times New Roman"/>
          <w:sz w:val="20"/>
          <w:szCs w:val="18"/>
        </w:rPr>
        <w:t>ºC</w:t>
      </w:r>
      <w:r w:rsidR="00FA4ECD">
        <w:rPr>
          <w:rFonts w:ascii="Trebuchet MS" w:hAnsi="Trebuchet MS" w:cs="Times New Roman"/>
          <w:sz w:val="20"/>
          <w:szCs w:val="18"/>
        </w:rPr>
        <w:t>.</w:t>
      </w:r>
      <w:r w:rsidR="00F500F4">
        <w:rPr>
          <w:rFonts w:ascii="Trebuchet MS" w:hAnsi="Trebuchet MS" w:cs="Times New Roman"/>
          <w:sz w:val="20"/>
          <w:szCs w:val="18"/>
        </w:rPr>
        <w:t xml:space="preserve"> </w:t>
      </w:r>
    </w:p>
    <w:p w14:paraId="50914D94" w14:textId="773CD583" w:rsidR="00802924" w:rsidRPr="00A206E4" w:rsidRDefault="005978E0" w:rsidP="00802924">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Electrical Circuit</w:t>
      </w:r>
    </w:p>
    <w:p w14:paraId="70FFF8DA" w14:textId="30910BD5" w:rsidR="00A206E4" w:rsidRDefault="006220E6" w:rsidP="001B7BF4">
      <w:pPr>
        <w:spacing w:after="0"/>
        <w:ind w:firstLine="426"/>
        <w:jc w:val="both"/>
        <w:rPr>
          <w:rFonts w:ascii="Trebuchet MS" w:hAnsi="Trebuchet MS" w:cs="Times New Roman"/>
          <w:sz w:val="20"/>
        </w:rPr>
      </w:pPr>
      <w:r w:rsidRPr="006220E6">
        <w:rPr>
          <w:rFonts w:ascii="Trebuchet MS" w:hAnsi="Trebuchet MS" w:cs="Times New Roman"/>
          <w:sz w:val="20"/>
        </w:rPr>
        <w:t xml:space="preserve">The components used in making the measurement system as a solar PV analysis device later. Before entering the measurement and analysis phase, a calibration process must be carried out first. The machine goes through the process of adjusting the accuracy of the measuring </w:t>
      </w:r>
      <w:r w:rsidRPr="006220E6">
        <w:rPr>
          <w:rFonts w:ascii="Trebuchet MS" w:hAnsi="Trebuchet MS" w:cs="Times New Roman"/>
          <w:sz w:val="20"/>
        </w:rPr>
        <w:t xml:space="preserve">instrument by comparing it with following the standards/benchmarks of other devices or based on standard standards </w:t>
      </w:r>
      <w:r w:rsidR="001B7BF4">
        <w:rPr>
          <w:rFonts w:ascii="Trebuchet MS" w:hAnsi="Trebuchet MS" w:cs="Times New Roman"/>
          <w:sz w:val="20"/>
        </w:rPr>
        <w:fldChar w:fldCharType="begin" w:fldLock="1"/>
      </w:r>
      <w:r w:rsidR="001B7BF4">
        <w:rPr>
          <w:rFonts w:ascii="Trebuchet MS" w:hAnsi="Trebuchet MS" w:cs="Times New Roman"/>
          <w:sz w:val="20"/>
        </w:rPr>
        <w:instrText>ADDIN CSL_CITATION {"citationItems":[{"id":"ITEM-1","itemData":{"DOI":"10.35814/asiimetrik.v4i1.2541","ISSN":"2655-1861","abstract":"A thermobath cooler is a device that contains water or other liquid as a coolant that can maintain a constant temperature. The control system designed in this study uses a K-type thermocouple temperature sensor and pressure transmitter microcontroller-based, namely Arduino Uno to be able to produce temperature and pressure measurement data on the thermobath through the software PLX-DAQ. This system thermobath requires a K-type thermocouple component and apressure transmitter JYB-KO-H. Before being placed in the system thermobath, the K-type thermocouple and pressure transmitter are required to calibrate. Based on the results of the temperature and pressure calibration equation, the coefficient of determination (R2) on the K-type thermocouple ranges from 0.9986 to 0.9998 and the coefficient of determination (R2) at the pressure transmitter is 0.9994. With the calibration results, the design of measuring thetool thermobath as a temperature calibration tool with the Arduino system can be applied to thecooling system thermobath.","author":[{"dropping-particle":"","family":"Wishnu Pandu Prayudha","given":"Yogatama","non-dropping-particle":"","parse-names":false,"suffix":""},{"dropping-particle":"","family":"Fadhil","given":"Sayid","non-dropping-particle":"","parse-names":false,"suffix":""},{"dropping-particle":"","family":"Novianto","given":"Sentot","non-dropping-particle":"","parse-names":false,"suffix":""}],"container-title":"Jurnal Asiimetrik: Jurnal Ilmiah Rekayasa &amp; Inovasi","id":"ITEM-1","issued":{"date-parts":[["2022"]]},"page":"25-34","title":"Rancang Bangun Sistem Pengukuran Alat Thermobath sebagai Alat Kalibrasi Temperatur dengan Sistem Arduino Uno","type":"article-journal"},"uris":["http://www.mendeley.com/documents/?uuid=8a727028-4b25-4ff3-9052-95ea30b1789a"]}],"mendeley":{"formattedCitation":"(Wishnu Pandu Prayudha, Fadhil and Novianto, 2022)","plainTextFormattedCitation":"(Wishnu Pandu Prayudha, Fadhil and Novianto, 2022)","previouslyFormattedCitation":"(Wishnu Pandu Prayudha, Fadhil and Novianto, 2022)"},"properties":{"noteIndex":0},"schema":"https://github.com/citation-style-language/schema/raw/master/csl-citation.json"}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(Wishnu Pandu Prayudha, Fadhil and Novianto, 2022)</w:t>
      </w:r>
      <w:r w:rsidR="001B7BF4">
        <w:rPr>
          <w:rFonts w:ascii="Trebuchet MS" w:hAnsi="Trebuchet MS" w:cs="Times New Roman"/>
          <w:sz w:val="20"/>
        </w:rPr>
        <w:fldChar w:fldCharType="end"/>
      </w:r>
      <w:r w:rsidR="00A206E4" w:rsidRPr="005A1DF6">
        <w:rPr>
          <w:rFonts w:ascii="Trebuchet MS" w:hAnsi="Trebuchet MS" w:cs="Times New Roman"/>
          <w:sz w:val="20"/>
        </w:rPr>
        <w:t xml:space="preserve">. </w:t>
      </w:r>
      <w:r w:rsidR="003942BA" w:rsidRPr="003942BA">
        <w:rPr>
          <w:rFonts w:ascii="Trebuchet MS" w:hAnsi="Trebuchet MS" w:cs="Times New Roman"/>
          <w:sz w:val="20"/>
        </w:rPr>
        <w:t xml:space="preserve">In his writings </w:t>
      </w:r>
      <w:r w:rsidR="001B7BF4">
        <w:rPr>
          <w:rFonts w:ascii="Trebuchet MS" w:hAnsi="Trebuchet MS" w:cs="Times New Roman"/>
          <w:sz w:val="20"/>
        </w:rPr>
        <w:fldChar w:fldCharType="begin" w:fldLock="1"/>
      </w:r>
      <w:r w:rsidR="009A75F7">
        <w:rPr>
          <w:rFonts w:ascii="Trebuchet MS" w:hAnsi="Trebuchet MS" w:cs="Times New Roman"/>
          <w:sz w:val="20"/>
        </w:rPr>
        <w:instrText>ADDIN CSL_CITATION {"citationItems":[{"id":"ITEM-1","itemData":{"DOI":"10.33654/math.v1i3.19","abstract":"Ketika akan menyusun perangkat soal untuk suatu tes, pengembang dapat menggunakan butir soal yang telah dikalibrasi ditambah dengan butir-butir soal baru. Pada keadaan ini, permasalahan yang muncul adalah bagaimana menempatkan parameter butir yang baru atau parameter butir pada tes sebelumnya, apakah perlu untuk ditempatkan pada skala butir-butir yang telah dikalibrasi atau pada skala yang baru. Cara untuk menempatkan parameter estimasi dari dua kelompok yang terpisah kedalam skala yang sama, dapat dilakukan dengan menghitung parameter estimasi untuk setiap kelompok dan kemudian mengubah skala dengan menggunakan common- items. Hal ini dapat dilakukan melalui proses kalibrasi. Butir-butir yang telah dikalibrasi ditempatkan sebagai butir bersama atau common-items pada perangkat soal yang baru. Ada tiga cara kalibrasi yaitu kalibrasi terpisah (separate calibration), kalibrasi serentak (concurrent calibration), dan kalibrasi tetap (fixed calibration).","author":[{"dropping-particle":"","family":"Huriaty","given":"Dina","non-dropping-particle":"","parse-names":false,"suffix":""}],"container-title":"Math Didactic: Jurnal Pendidikan Matematika","id":"ITEM-1","issue":"3","issued":{"date-parts":[["2015"]]},"page":"191-199","title":"Metode kalibrasi dan desain tes berdasarkan teori respon butir (IRT)","type":"article-journal","volume":"1"},"uris":["http://www.mendeley.com/documents/?uuid=c4a31ddd-f521-42d8-a2bb-f8e389ded0f3"]}],"mendeley":{"formattedCitation":"(Huriaty, 2015)","plainTextFormattedCitation":"(Huriaty, 2015)","previouslyFormattedCitation":"(Huriaty, 2015)"},"properties":{"noteIndex":0},"schema":"https://github.com/citation-style-language/schema/raw/master/csl-citation.json"}</w:instrText>
      </w:r>
      <w:r w:rsidR="001B7BF4">
        <w:rPr>
          <w:rFonts w:ascii="Trebuchet MS" w:hAnsi="Trebuchet MS" w:cs="Times New Roman"/>
          <w:sz w:val="20"/>
        </w:rPr>
        <w:fldChar w:fldCharType="separate"/>
      </w:r>
      <w:r w:rsidR="001B7BF4" w:rsidRPr="001B7BF4">
        <w:rPr>
          <w:rFonts w:ascii="Trebuchet MS" w:hAnsi="Trebuchet MS" w:cs="Times New Roman"/>
          <w:noProof/>
          <w:sz w:val="20"/>
        </w:rPr>
        <w:t>(Huriaty, 2015)</w:t>
      </w:r>
      <w:r w:rsidR="001B7BF4">
        <w:rPr>
          <w:rFonts w:ascii="Trebuchet MS" w:hAnsi="Trebuchet MS" w:cs="Times New Roman"/>
          <w:sz w:val="20"/>
        </w:rPr>
        <w:fldChar w:fldCharType="end"/>
      </w:r>
      <w:r w:rsidR="001B7BF4">
        <w:rPr>
          <w:rFonts w:ascii="Trebuchet MS" w:hAnsi="Trebuchet MS" w:cs="Times New Roman"/>
          <w:sz w:val="20"/>
        </w:rPr>
        <w:t xml:space="preserve"> </w:t>
      </w:r>
      <w:r w:rsidR="003942BA" w:rsidRPr="003942BA">
        <w:rPr>
          <w:rFonts w:ascii="Trebuchet MS" w:hAnsi="Trebuchet MS" w:cs="Times New Roman"/>
          <w:sz w:val="20"/>
        </w:rPr>
        <w:t xml:space="preserve">Explained that there are three ways of calibration, namely separate calibration, concurrent calibration, and fixed calibration. </w:t>
      </w:r>
      <w:r w:rsidR="00175F2E">
        <w:rPr>
          <w:rFonts w:ascii="Trebuchet MS" w:hAnsi="Trebuchet MS" w:cs="Times New Roman"/>
          <w:sz w:val="20"/>
        </w:rPr>
        <w:t>(1)</w:t>
      </w:r>
      <w:r w:rsidR="003942BA">
        <w:rPr>
          <w:rFonts w:ascii="Trebuchet MS" w:hAnsi="Trebuchet MS" w:cs="Times New Roman"/>
          <w:sz w:val="20"/>
        </w:rPr>
        <w:t xml:space="preserve"> </w:t>
      </w:r>
      <w:r w:rsidR="003942BA" w:rsidRPr="003942BA">
        <w:rPr>
          <w:rFonts w:ascii="Trebuchet MS" w:hAnsi="Trebuchet MS" w:cs="Times New Roman"/>
          <w:sz w:val="20"/>
        </w:rPr>
        <w:t xml:space="preserve">A separate calibration method is carried out where the item parameters in each test are estimated separately or individually to obtain a general scale deferred on one scale, namely the scale (0.1), then other scales originating from separate calibrations must be completed first to the basic scale. </w:t>
      </w:r>
      <w:r w:rsidR="00002B1B">
        <w:rPr>
          <w:rFonts w:ascii="Trebuchet MS" w:hAnsi="Trebuchet MS" w:cs="Times New Roman"/>
          <w:sz w:val="20"/>
        </w:rPr>
        <w:t>(2)</w:t>
      </w:r>
      <w:r w:rsidR="003942BA">
        <w:rPr>
          <w:rFonts w:ascii="Trebuchet MS" w:hAnsi="Trebuchet MS" w:cs="Times New Roman"/>
          <w:sz w:val="20"/>
        </w:rPr>
        <w:t xml:space="preserve"> </w:t>
      </w:r>
      <w:r w:rsidR="003942BA" w:rsidRPr="003942BA">
        <w:rPr>
          <w:rFonts w:ascii="Trebuchet MS" w:hAnsi="Trebuchet MS" w:cs="Times New Roman"/>
          <w:sz w:val="20"/>
        </w:rPr>
        <w:t xml:space="preserve">The concurrent calibration method is the process of estimating parameters for all items and for all tests in one estimation process and placing all parameter estimates on the same scale, namely (0.1) or on a general scale. When concurrent calibrations are performed, it is important to use an estimation program that allows you to calibrate several batches concurrently. </w:t>
      </w:r>
      <w:r w:rsidR="00815B30">
        <w:rPr>
          <w:rFonts w:ascii="Trebuchet MS" w:hAnsi="Trebuchet MS" w:cs="Times New Roman"/>
          <w:sz w:val="20"/>
        </w:rPr>
        <w:t>(3)</w:t>
      </w:r>
      <w:r w:rsidR="003942BA">
        <w:rPr>
          <w:rFonts w:ascii="Trebuchet MS" w:hAnsi="Trebuchet MS" w:cs="Times New Roman"/>
          <w:sz w:val="20"/>
        </w:rPr>
        <w:t xml:space="preserve"> </w:t>
      </w:r>
      <w:r w:rsidR="003942BA" w:rsidRPr="003942BA">
        <w:rPr>
          <w:rFonts w:ascii="Trebuchet MS" w:hAnsi="Trebuchet MS" w:cs="Times New Roman"/>
          <w:sz w:val="20"/>
        </w:rPr>
        <w:t xml:space="preserve">Fixed calibration method, where calibration produces a standard scale by setting common item parameters and then estimating the standard item parameters and non-shared items to place them on the same scale. There are two fixed calibration methods, namely the fixed C method and the fixed ABC method. In fixed C, the estimated parameter c from the reference test is used as the initial value for the target test, and both are no longer estimated, while parameters a and b are estimated. After item parameter estimation, the process for finding the A and B values </w:t>
      </w:r>
      <w:r w:rsidR="003942BA" w:rsidRPr="003942BA">
        <w:rPr>
          <w:rFonts w:ascii="Arial" w:hAnsi="Arial" w:cs="Arial"/>
          <w:sz w:val="20"/>
        </w:rPr>
        <w:t>​​</w:t>
      </w:r>
      <w:r w:rsidR="003942BA" w:rsidRPr="003942BA">
        <w:rPr>
          <w:rFonts w:ascii="Trebuchet MS" w:hAnsi="Trebuchet MS" w:cs="Times New Roman"/>
          <w:sz w:val="20"/>
        </w:rPr>
        <w:t>used in the linear transformation is the same as for the separate calibration method.</w:t>
      </w:r>
    </w:p>
    <w:p w14:paraId="0A277A93" w14:textId="77777777" w:rsidR="00270844" w:rsidRDefault="00270844" w:rsidP="00270844">
      <w:pPr>
        <w:ind w:firstLine="426"/>
        <w:jc w:val="both"/>
        <w:rPr>
          <w:rFonts w:ascii="Trebuchet MS" w:hAnsi="Trebuchet MS"/>
          <w:sz w:val="20"/>
          <w:szCs w:val="20"/>
          <w:lang w:val="en-GB"/>
        </w:rPr>
      </w:pPr>
      <w:r w:rsidRPr="003942BA">
        <w:rPr>
          <w:rFonts w:ascii="Trebuchet MS" w:hAnsi="Trebuchet MS"/>
          <w:sz w:val="20"/>
          <w:szCs w:val="20"/>
          <w:lang w:val="en-GB"/>
        </w:rPr>
        <w:t xml:space="preserve">The sensor calibration process uses linear regression by applying the Fixed Calibration method. Linear regression can be used to predict later values </w:t>
      </w:r>
      <w:r w:rsidRPr="003942BA">
        <w:rPr>
          <w:rFonts w:ascii="Arial" w:hAnsi="Arial" w:cs="Arial"/>
          <w:sz w:val="20"/>
          <w:szCs w:val="20"/>
          <w:lang w:val="en-GB"/>
        </w:rPr>
        <w:t>​​</w:t>
      </w:r>
      <w:r w:rsidRPr="003942BA">
        <w:rPr>
          <w:rFonts w:ascii="Trebuchet MS" w:hAnsi="Trebuchet MS"/>
          <w:sz w:val="20"/>
          <w:szCs w:val="20"/>
          <w:lang w:val="en-GB"/>
        </w:rPr>
        <w:t xml:space="preserve">through comparisons made in calibration. The path with the function of the regression analysis where valid results can be used for forecasting and prediction of values. The process is carried out by placing variable parameter c as a digital </w:t>
      </w:r>
      <w:proofErr w:type="spellStart"/>
      <w:r w:rsidRPr="003942BA">
        <w:rPr>
          <w:rFonts w:ascii="Trebuchet MS" w:hAnsi="Trebuchet MS"/>
          <w:sz w:val="20"/>
          <w:szCs w:val="20"/>
          <w:lang w:val="en-GB"/>
        </w:rPr>
        <w:t>multimeter</w:t>
      </w:r>
      <w:proofErr w:type="spellEnd"/>
      <w:r w:rsidRPr="003942BA">
        <w:rPr>
          <w:rFonts w:ascii="Trebuchet MS" w:hAnsi="Trebuchet MS"/>
          <w:sz w:val="20"/>
          <w:szCs w:val="20"/>
          <w:lang w:val="en-GB"/>
        </w:rPr>
        <w:t xml:space="preserve"> </w:t>
      </w:r>
      <w:r w:rsidRPr="003942BA">
        <w:rPr>
          <w:rFonts w:ascii="Trebuchet MS" w:hAnsi="Trebuchet MS"/>
          <w:sz w:val="20"/>
          <w:szCs w:val="20"/>
          <w:lang w:val="en-GB"/>
        </w:rPr>
        <w:lastRenderedPageBreak/>
        <w:t xml:space="preserve">measurement which is then compared with the </w:t>
      </w:r>
      <w:proofErr w:type="spellStart"/>
      <w:r w:rsidRPr="003942BA">
        <w:rPr>
          <w:rFonts w:ascii="Trebuchet MS" w:hAnsi="Trebuchet MS"/>
          <w:sz w:val="20"/>
          <w:szCs w:val="20"/>
          <w:lang w:val="en-GB"/>
        </w:rPr>
        <w:t>analog</w:t>
      </w:r>
      <w:proofErr w:type="spellEnd"/>
      <w:r w:rsidRPr="003942BA">
        <w:rPr>
          <w:rFonts w:ascii="Trebuchet MS" w:hAnsi="Trebuchet MS"/>
          <w:sz w:val="20"/>
          <w:szCs w:val="20"/>
          <w:lang w:val="en-GB"/>
        </w:rPr>
        <w:t xml:space="preserve"> sensor response value.</w:t>
      </w:r>
    </w:p>
    <w:p w14:paraId="279602D7" w14:textId="77777777" w:rsidR="00270844" w:rsidRPr="00E4296C" w:rsidRDefault="00270844" w:rsidP="00270844">
      <w:pPr>
        <w:jc w:val="both"/>
        <w:rPr>
          <w:rFonts w:ascii="Trebuchet MS" w:eastAsiaTheme="minorEastAsia" w:hAnsi="Trebuchet MS"/>
          <w:color w:val="000000"/>
          <w:sz w:val="20"/>
          <w:szCs w:val="20"/>
        </w:rPr>
      </w:pPr>
      <m:oMath>
        <m:r>
          <w:rPr>
            <w:rFonts w:ascii="Cambria Math" w:hAnsi="Cambria Math"/>
            <w:sz w:val="20"/>
            <w:szCs w:val="20"/>
            <w:lang w:val="en-GB"/>
          </w:rPr>
          <m:t>y=</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0</m:t>
            </m:r>
          </m:sub>
        </m:sSub>
        <m:r>
          <m:rPr>
            <m:sty m:val="p"/>
          </m:rP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sz w:val="20"/>
                <w:szCs w:val="20"/>
                <w:lang w:val="en-GB"/>
              </w:rPr>
              <m:t>β</m:t>
            </m:r>
          </m:e>
          <m:sub>
            <m:r>
              <w:rPr>
                <w:rFonts w:ascii="Cambria Math" w:hAnsi="Cambria Math"/>
                <w:color w:val="000000"/>
                <w:sz w:val="20"/>
                <w:szCs w:val="20"/>
              </w:rPr>
              <m:t>1</m:t>
            </m:r>
          </m:sub>
        </m:sSub>
        <m:r>
          <m:rPr>
            <m:sty m:val="p"/>
          </m:rPr>
          <w:rPr>
            <w:rFonts w:ascii="Cambria Math" w:hAnsi="Cambria Math"/>
            <w:color w:val="000000"/>
            <w:sz w:val="20"/>
            <w:szCs w:val="20"/>
          </w:rPr>
          <m:t>.</m:t>
        </m:r>
        <m:r>
          <w:rPr>
            <w:rFonts w:ascii="Cambria Math" w:hAnsi="Cambria Math"/>
            <w:sz w:val="20"/>
            <w:szCs w:val="20"/>
            <w:lang w:val="en-GB"/>
          </w:rPr>
          <m:t>x</m:t>
        </m:r>
        <m:r>
          <m:rPr>
            <m:sty m:val="p"/>
          </m:rPr>
          <w:rPr>
            <w:rFonts w:ascii="Cambria Math" w:hAnsi="Cambria Math"/>
            <w:color w:val="000000"/>
            <w:sz w:val="20"/>
            <w:szCs w:val="20"/>
          </w:rPr>
          <m:t>+</m:t>
        </m:r>
        <m:r>
          <m:rPr>
            <m:sty m:val="p"/>
          </m:rPr>
          <w:rPr>
            <w:rFonts w:ascii="Cambria Math" w:hAnsi="Cambria Math" w:cs="Cambria Math"/>
            <w:color w:val="000000"/>
            <w:sz w:val="20"/>
            <w:szCs w:val="20"/>
          </w:rPr>
          <m:t>ε</m:t>
        </m:r>
      </m:oMath>
      <w:r>
        <w:rPr>
          <w:rFonts w:ascii="Trebuchet MS" w:eastAsiaTheme="minorEastAsia" w:hAnsi="Trebuchet MS"/>
          <w:color w:val="000000"/>
          <w:sz w:val="20"/>
          <w:szCs w:val="20"/>
        </w:rPr>
        <w:tab/>
      </w:r>
      <w:r>
        <w:rPr>
          <w:rFonts w:ascii="Trebuchet MS" w:eastAsiaTheme="minorEastAsia" w:hAnsi="Trebuchet MS"/>
          <w:color w:val="000000"/>
          <w:sz w:val="20"/>
          <w:szCs w:val="20"/>
        </w:rPr>
        <w:tab/>
      </w:r>
      <w:r>
        <w:rPr>
          <w:rFonts w:ascii="Trebuchet MS" w:eastAsiaTheme="minorEastAsia" w:hAnsi="Trebuchet MS"/>
          <w:color w:val="000000"/>
          <w:sz w:val="20"/>
          <w:szCs w:val="20"/>
        </w:rPr>
        <w:tab/>
        <w:t xml:space="preserve">   (1)</w:t>
      </w:r>
    </w:p>
    <w:p w14:paraId="40F7B6BD"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Dimana</w:t>
      </w:r>
      <w:r>
        <w:rPr>
          <w:rFonts w:ascii="Trebuchet MS" w:hAnsi="Trebuchet MS"/>
          <w:sz w:val="20"/>
          <w:szCs w:val="20"/>
          <w:lang w:val="en-GB"/>
        </w:rPr>
        <w:t>,</w:t>
      </w:r>
    </w:p>
    <w:p w14:paraId="7A2A592F"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y</w:t>
      </w:r>
      <w:r>
        <w:rPr>
          <w:rFonts w:ascii="Trebuchet MS" w:hAnsi="Trebuchet MS"/>
          <w:sz w:val="20"/>
          <w:szCs w:val="20"/>
          <w:lang w:val="en-GB"/>
        </w:rPr>
        <w:t xml:space="preserve"> </w:t>
      </w:r>
      <w:r w:rsidRPr="00E4296C">
        <w:rPr>
          <w:rFonts w:ascii="Trebuchet MS" w:hAnsi="Trebuchet MS"/>
          <w:sz w:val="20"/>
          <w:szCs w:val="20"/>
          <w:lang w:val="en-GB"/>
        </w:rPr>
        <w:t>= dependent variable (</w:t>
      </w:r>
      <w:proofErr w:type="spellStart"/>
      <w:r w:rsidRPr="00E4296C">
        <w:rPr>
          <w:rFonts w:ascii="Trebuchet MS" w:hAnsi="Trebuchet MS"/>
          <w:sz w:val="20"/>
          <w:szCs w:val="20"/>
          <w:lang w:val="en-GB"/>
        </w:rPr>
        <w:t>analog</w:t>
      </w:r>
      <w:proofErr w:type="spellEnd"/>
      <w:r w:rsidRPr="00E4296C">
        <w:rPr>
          <w:rFonts w:ascii="Trebuchet MS" w:hAnsi="Trebuchet MS"/>
          <w:sz w:val="20"/>
          <w:szCs w:val="20"/>
          <w:lang w:val="en-GB"/>
        </w:rPr>
        <w:t xml:space="preserve"> read)</w:t>
      </w:r>
    </w:p>
    <w:p w14:paraId="45AC48D3" w14:textId="77777777" w:rsidR="00270844" w:rsidRPr="00E4296C" w:rsidRDefault="00270844" w:rsidP="00270844">
      <w:pPr>
        <w:spacing w:after="0"/>
        <w:jc w:val="both"/>
        <w:rPr>
          <w:rFonts w:ascii="Trebuchet MS" w:hAnsi="Trebuchet MS"/>
          <w:sz w:val="20"/>
          <w:szCs w:val="20"/>
          <w:lang w:val="en-GB"/>
        </w:rPr>
      </w:pPr>
      <w:r w:rsidRPr="00E4296C">
        <w:rPr>
          <w:rFonts w:ascii="Trebuchet MS" w:hAnsi="Trebuchet MS"/>
          <w:sz w:val="20"/>
          <w:szCs w:val="20"/>
          <w:lang w:val="en-GB"/>
        </w:rPr>
        <w:t>x</w:t>
      </w:r>
      <w:r>
        <w:rPr>
          <w:rFonts w:ascii="Trebuchet MS" w:hAnsi="Trebuchet MS"/>
          <w:sz w:val="20"/>
          <w:szCs w:val="20"/>
          <w:lang w:val="en-GB"/>
        </w:rPr>
        <w:t xml:space="preserve"> </w:t>
      </w:r>
      <w:r w:rsidRPr="00E4296C">
        <w:rPr>
          <w:rFonts w:ascii="Trebuchet MS" w:hAnsi="Trebuchet MS"/>
          <w:sz w:val="20"/>
          <w:szCs w:val="20"/>
          <w:lang w:val="en-GB"/>
        </w:rPr>
        <w:t xml:space="preserve">= independent variable (voltage/current on </w:t>
      </w:r>
      <w:proofErr w:type="spellStart"/>
      <w:r w:rsidRPr="00E4296C">
        <w:rPr>
          <w:rFonts w:ascii="Trebuchet MS" w:hAnsi="Trebuchet MS"/>
          <w:sz w:val="20"/>
          <w:szCs w:val="20"/>
          <w:lang w:val="en-GB"/>
        </w:rPr>
        <w:t>multimeter</w:t>
      </w:r>
      <w:proofErr w:type="spellEnd"/>
      <w:r w:rsidRPr="00E4296C">
        <w:rPr>
          <w:rFonts w:ascii="Trebuchet MS" w:hAnsi="Trebuchet MS"/>
          <w:sz w:val="20"/>
          <w:szCs w:val="20"/>
          <w:lang w:val="en-GB"/>
        </w:rPr>
        <w:t>)</w:t>
      </w:r>
    </w:p>
    <w:p w14:paraId="7D729E17" w14:textId="77777777" w:rsidR="00270844" w:rsidRPr="00E4296C" w:rsidRDefault="00270844" w:rsidP="00270844">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0</w:t>
      </w:r>
      <w:r>
        <w:rPr>
          <w:rFonts w:ascii="Trebuchet MS" w:hAnsi="Trebuchet MS"/>
          <w:sz w:val="20"/>
          <w:szCs w:val="20"/>
          <w:lang w:val="en-GB"/>
        </w:rPr>
        <w:t xml:space="preserve"> </w:t>
      </w:r>
      <w:r w:rsidRPr="00E4296C">
        <w:rPr>
          <w:rFonts w:ascii="Trebuchet MS" w:hAnsi="Trebuchet MS"/>
          <w:sz w:val="20"/>
          <w:szCs w:val="20"/>
          <w:lang w:val="en-GB"/>
        </w:rPr>
        <w:t>= constant or intercept variable (a)</w:t>
      </w:r>
    </w:p>
    <w:p w14:paraId="3127D796" w14:textId="77777777" w:rsidR="00270844" w:rsidRPr="00E4296C" w:rsidRDefault="00270844" w:rsidP="00270844">
      <w:pPr>
        <w:spacing w:after="0"/>
        <w:jc w:val="both"/>
        <w:rPr>
          <w:rFonts w:ascii="Trebuchet MS" w:hAnsi="Trebuchet MS"/>
          <w:sz w:val="20"/>
          <w:szCs w:val="20"/>
          <w:lang w:val="en-GB"/>
        </w:rPr>
      </w:pPr>
      <w:r w:rsidRPr="00E4296C">
        <w:rPr>
          <w:rFonts w:ascii="Cambria Math" w:hAnsi="Cambria Math" w:cs="Cambria Math"/>
          <w:sz w:val="20"/>
          <w:szCs w:val="20"/>
          <w:lang w:val="en-GB"/>
        </w:rPr>
        <w:t>𝛽</w:t>
      </w:r>
      <w:r w:rsidRPr="00E4296C">
        <w:rPr>
          <w:rFonts w:ascii="Trebuchet MS" w:hAnsi="Trebuchet MS"/>
          <w:sz w:val="20"/>
          <w:szCs w:val="20"/>
          <w:vertAlign w:val="subscript"/>
          <w:lang w:val="en-GB"/>
        </w:rPr>
        <w:t>1</w:t>
      </w:r>
      <w:r>
        <w:rPr>
          <w:rFonts w:ascii="Trebuchet MS" w:hAnsi="Trebuchet MS"/>
          <w:sz w:val="20"/>
          <w:szCs w:val="20"/>
          <w:lang w:val="en-GB"/>
        </w:rPr>
        <w:t xml:space="preserve"> </w:t>
      </w:r>
      <w:r w:rsidRPr="00E4296C">
        <w:rPr>
          <w:rFonts w:ascii="Trebuchet MS" w:hAnsi="Trebuchet MS"/>
          <w:sz w:val="20"/>
          <w:szCs w:val="20"/>
          <w:lang w:val="en-GB"/>
        </w:rPr>
        <w:t>= x slope coefficient (b)</w:t>
      </w:r>
    </w:p>
    <w:p w14:paraId="60865973" w14:textId="77777777" w:rsidR="00270844" w:rsidRPr="00B70145" w:rsidRDefault="00270844" w:rsidP="00270844">
      <w:pPr>
        <w:spacing w:after="0"/>
        <w:jc w:val="both"/>
        <w:rPr>
          <w:rFonts w:ascii="Trebuchet MS" w:hAnsi="Trebuchet MS"/>
          <w:sz w:val="20"/>
          <w:szCs w:val="20"/>
          <w:lang w:val="en-GB"/>
        </w:rPr>
      </w:pPr>
      <m:oMath>
        <m:r>
          <m:rPr>
            <m:sty m:val="p"/>
          </m:rPr>
          <w:rPr>
            <w:rFonts w:ascii="Cambria Math" w:hAnsi="Cambria Math" w:cs="Cambria Math"/>
            <w:color w:val="000000"/>
            <w:sz w:val="20"/>
            <w:szCs w:val="20"/>
          </w:rPr>
          <m:t>ε</m:t>
        </m:r>
      </m:oMath>
      <w:r>
        <w:rPr>
          <w:rFonts w:ascii="Trebuchet MS" w:hAnsi="Trebuchet MS"/>
          <w:sz w:val="20"/>
          <w:szCs w:val="20"/>
          <w:lang w:val="en-GB"/>
        </w:rPr>
        <w:t xml:space="preserve"> </w:t>
      </w:r>
      <w:r w:rsidRPr="00E4296C">
        <w:rPr>
          <w:rFonts w:ascii="Trebuchet MS" w:hAnsi="Trebuchet MS"/>
          <w:sz w:val="20"/>
          <w:szCs w:val="20"/>
          <w:lang w:val="en-GB"/>
        </w:rPr>
        <w:t>= error term</w:t>
      </w:r>
    </w:p>
    <w:p w14:paraId="477FBAA1" w14:textId="77777777" w:rsidR="00270844" w:rsidRDefault="00270844" w:rsidP="001B7BF4">
      <w:pPr>
        <w:spacing w:after="0"/>
        <w:ind w:firstLine="426"/>
        <w:jc w:val="both"/>
        <w:rPr>
          <w:rFonts w:ascii="Trebuchet MS" w:hAnsi="Trebuchet MS" w:cs="Times New Roman"/>
          <w:sz w:val="20"/>
        </w:rPr>
      </w:pPr>
    </w:p>
    <w:p w14:paraId="53E5D5F3" w14:textId="3E717513" w:rsidR="005631A6" w:rsidRPr="00BF5607" w:rsidRDefault="00270844" w:rsidP="00BF5607">
      <w:pPr>
        <w:spacing w:after="0"/>
        <w:jc w:val="both"/>
        <w:rPr>
          <w:rFonts w:ascii="Trebuchet MS" w:hAnsi="Trebuchet MS" w:cs="Times New Roman"/>
          <w:sz w:val="20"/>
        </w:rPr>
      </w:pPr>
      <w:r>
        <w:rPr>
          <w:noProof/>
          <w:color w:val="000000"/>
          <w:sz w:val="20"/>
          <w:szCs w:val="20"/>
          <w:bdr w:val="none" w:sz="0" w:space="0" w:color="auto" w:frame="1"/>
        </w:rPr>
        <w:drawing>
          <wp:inline distT="0" distB="0" distL="0" distR="0" wp14:anchorId="1A1232A6" wp14:editId="15E2F22D">
            <wp:extent cx="256222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2647950"/>
                    </a:xfrm>
                    <a:prstGeom prst="rect">
                      <a:avLst/>
                    </a:prstGeom>
                    <a:noFill/>
                    <a:ln>
                      <a:noFill/>
                    </a:ln>
                  </pic:spPr>
                </pic:pic>
              </a:graphicData>
            </a:graphic>
          </wp:inline>
        </w:drawing>
      </w:r>
    </w:p>
    <w:p w14:paraId="7A1F2870" w14:textId="64CD3C59" w:rsidR="003942BA" w:rsidRPr="00270844" w:rsidRDefault="0037435C" w:rsidP="00270844">
      <w:pPr>
        <w:pStyle w:val="Caption"/>
        <w:jc w:val="center"/>
        <w:rPr>
          <w:rFonts w:ascii="Trebuchet MS" w:hAnsi="Trebuchet MS"/>
          <w:iCs w:val="0"/>
          <w:sz w:val="18"/>
        </w:rPr>
      </w:pPr>
      <w:bookmarkStart w:id="1" w:name="_Ref110714210"/>
      <w:r w:rsidRPr="001E3C06">
        <w:rPr>
          <w:rFonts w:ascii="Trebuchet MS" w:hAnsi="Trebuchet MS"/>
          <w:b/>
          <w:bCs/>
          <w:iCs w:val="0"/>
          <w:sz w:val="18"/>
        </w:rPr>
        <w:t xml:space="preserve">Figure </w:t>
      </w:r>
      <w:bookmarkEnd w:id="1"/>
      <w:r w:rsidR="005C256E">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proofErr w:type="spellStart"/>
      <w:r w:rsidR="00E4296C">
        <w:rPr>
          <w:rFonts w:ascii="Trebuchet MS" w:hAnsi="Trebuchet MS"/>
          <w:iCs w:val="0"/>
          <w:sz w:val="18"/>
        </w:rPr>
        <w:t>Scematic</w:t>
      </w:r>
      <w:proofErr w:type="spellEnd"/>
      <w:r w:rsidR="00E4296C">
        <w:rPr>
          <w:rFonts w:ascii="Trebuchet MS" w:hAnsi="Trebuchet MS"/>
          <w:iCs w:val="0"/>
          <w:sz w:val="18"/>
        </w:rPr>
        <w:t xml:space="preserve"> </w:t>
      </w:r>
      <w:r w:rsidR="00BF5607">
        <w:rPr>
          <w:rFonts w:ascii="Trebuchet MS" w:hAnsi="Trebuchet MS"/>
          <w:iCs w:val="0"/>
          <w:sz w:val="18"/>
        </w:rPr>
        <w:t>Measurement Circuit Design</w:t>
      </w:r>
    </w:p>
    <w:p w14:paraId="4598F800" w14:textId="0502C192" w:rsidR="005631A6" w:rsidRDefault="003942BA" w:rsidP="00B70145">
      <w:pPr>
        <w:spacing w:after="120"/>
        <w:ind w:firstLine="426"/>
        <w:jc w:val="both"/>
        <w:rPr>
          <w:rFonts w:ascii="Trebuchet MS" w:hAnsi="Trebuchet MS"/>
          <w:color w:val="000000"/>
          <w:sz w:val="20"/>
          <w:szCs w:val="20"/>
        </w:rPr>
      </w:pPr>
      <w:r w:rsidRPr="003942BA">
        <w:rPr>
          <w:rFonts w:ascii="Trebuchet MS" w:hAnsi="Trebuchet MS"/>
          <w:color w:val="000000"/>
          <w:sz w:val="20"/>
          <w:szCs w:val="20"/>
        </w:rPr>
        <w:t xml:space="preserve">After getting the two variables together, values </w:t>
      </w:r>
      <w:r w:rsidRPr="003942BA">
        <w:rPr>
          <w:rFonts w:ascii="Arial" w:hAnsi="Arial" w:cs="Arial"/>
          <w:color w:val="000000"/>
          <w:sz w:val="20"/>
          <w:szCs w:val="20"/>
        </w:rPr>
        <w:t>​​</w:t>
      </w:r>
      <w:r w:rsidRPr="003942BA">
        <w:rPr>
          <w:rFonts w:ascii="Trebuchet MS" w:hAnsi="Trebuchet MS"/>
          <w:color w:val="000000"/>
          <w:sz w:val="20"/>
          <w:szCs w:val="20"/>
        </w:rPr>
        <w:t>are entered with an approximate linear increment to get the average increment variation from the analog sensor.</w:t>
      </w:r>
    </w:p>
    <w:p w14:paraId="2E6D86B9" w14:textId="487070C5" w:rsidR="005A1DF6" w:rsidRDefault="005A1DF6" w:rsidP="004D5DF3">
      <w:pPr>
        <w:spacing w:after="0"/>
        <w:jc w:val="both"/>
        <w:rPr>
          <w:rFonts w:ascii="Trebuchet MS" w:hAnsi="Trebuchet MS"/>
        </w:rPr>
      </w:pPr>
      <w:r>
        <w:rPr>
          <w:rFonts w:ascii="Trebuchet MS" w:hAnsi="Trebuchet MS"/>
          <w:noProof/>
        </w:rPr>
        <w:drawing>
          <wp:inline distT="0" distB="0" distL="0" distR="0" wp14:anchorId="2658FE97" wp14:editId="2B787DFA">
            <wp:extent cx="2560320" cy="1765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0320" cy="1765300"/>
                    </a:xfrm>
                    <a:prstGeom prst="rect">
                      <a:avLst/>
                    </a:prstGeom>
                    <a:noFill/>
                    <a:ln>
                      <a:noFill/>
                    </a:ln>
                  </pic:spPr>
                </pic:pic>
              </a:graphicData>
            </a:graphic>
          </wp:inline>
        </w:drawing>
      </w:r>
    </w:p>
    <w:p w14:paraId="1CA31FD1" w14:textId="6FCCD4CB" w:rsidR="005A1DF6" w:rsidRPr="007D23D0" w:rsidRDefault="005A1DF6" w:rsidP="004D5DF3">
      <w:pPr>
        <w:spacing w:after="0"/>
        <w:jc w:val="center"/>
        <w:rPr>
          <w:rFonts w:ascii="Trebuchet MS" w:hAnsi="Trebuchet MS"/>
          <w:sz w:val="18"/>
          <w:szCs w:val="18"/>
        </w:rPr>
      </w:pPr>
      <w:r w:rsidRPr="007D23D0">
        <w:rPr>
          <w:rFonts w:ascii="Trebuchet MS" w:hAnsi="Trebuchet MS"/>
          <w:sz w:val="18"/>
          <w:szCs w:val="18"/>
        </w:rPr>
        <w:t>(a)</w:t>
      </w:r>
    </w:p>
    <w:p w14:paraId="4802D567" w14:textId="200C6B3B" w:rsidR="005A1DF6" w:rsidRDefault="005A1DF6" w:rsidP="004D5DF3">
      <w:pPr>
        <w:spacing w:after="0"/>
        <w:jc w:val="both"/>
        <w:rPr>
          <w:rFonts w:ascii="Trebuchet MS" w:hAnsi="Trebuchet MS"/>
        </w:rPr>
      </w:pPr>
      <w:r>
        <w:rPr>
          <w:rFonts w:ascii="Trebuchet MS" w:hAnsi="Trebuchet MS"/>
          <w:noProof/>
        </w:rPr>
        <w:drawing>
          <wp:inline distT="0" distB="0" distL="0" distR="0" wp14:anchorId="53A18598" wp14:editId="187CE009">
            <wp:extent cx="2560320" cy="177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0320" cy="1772920"/>
                    </a:xfrm>
                    <a:prstGeom prst="rect">
                      <a:avLst/>
                    </a:prstGeom>
                    <a:noFill/>
                    <a:ln>
                      <a:noFill/>
                    </a:ln>
                  </pic:spPr>
                </pic:pic>
              </a:graphicData>
            </a:graphic>
          </wp:inline>
        </w:drawing>
      </w:r>
    </w:p>
    <w:p w14:paraId="177A7719" w14:textId="69D178D6" w:rsidR="005A1DF6" w:rsidRPr="007D23D0" w:rsidRDefault="005A1DF6" w:rsidP="005A1DF6">
      <w:pPr>
        <w:spacing w:after="120"/>
        <w:jc w:val="center"/>
        <w:rPr>
          <w:rFonts w:ascii="Trebuchet MS" w:hAnsi="Trebuchet MS"/>
          <w:sz w:val="18"/>
          <w:szCs w:val="18"/>
        </w:rPr>
      </w:pPr>
      <w:r w:rsidRPr="007D23D0">
        <w:rPr>
          <w:rFonts w:ascii="Trebuchet MS" w:hAnsi="Trebuchet MS"/>
          <w:sz w:val="18"/>
          <w:szCs w:val="18"/>
        </w:rPr>
        <w:t>(b)</w:t>
      </w:r>
    </w:p>
    <w:p w14:paraId="4E062696" w14:textId="0EC1FBA8" w:rsidR="00AB1AAB" w:rsidRPr="007D23D0" w:rsidRDefault="0037435C" w:rsidP="00AB1AAB">
      <w:pPr>
        <w:pStyle w:val="NormalWeb"/>
        <w:spacing w:before="0" w:beforeAutospacing="0" w:after="0" w:afterAutospacing="0"/>
        <w:jc w:val="center"/>
        <w:rPr>
          <w:rFonts w:ascii="Trebuchet MS" w:hAnsi="Trebuchet MS"/>
          <w:color w:val="000000"/>
          <w:sz w:val="18"/>
          <w:szCs w:val="18"/>
        </w:rPr>
      </w:pPr>
      <w:r w:rsidRPr="007D23D0">
        <w:rPr>
          <w:rFonts w:ascii="Trebuchet MS" w:hAnsi="Trebuchet MS"/>
          <w:b/>
          <w:bCs/>
          <w:sz w:val="18"/>
          <w:szCs w:val="18"/>
        </w:rPr>
        <w:t xml:space="preserve">Figure </w:t>
      </w:r>
      <w:r w:rsidRPr="007D23D0">
        <w:rPr>
          <w:rFonts w:ascii="Trebuchet MS" w:hAnsi="Trebuchet MS"/>
          <w:b/>
          <w:bCs/>
          <w:iCs/>
          <w:sz w:val="18"/>
          <w:szCs w:val="18"/>
        </w:rPr>
        <w:fldChar w:fldCharType="begin"/>
      </w:r>
      <w:r w:rsidRPr="007D23D0">
        <w:rPr>
          <w:rFonts w:ascii="Trebuchet MS" w:hAnsi="Trebuchet MS"/>
          <w:b/>
          <w:bCs/>
          <w:sz w:val="18"/>
          <w:szCs w:val="18"/>
        </w:rPr>
        <w:instrText xml:space="preserve"> SEQ Figure \* ARABIC </w:instrText>
      </w:r>
      <w:r w:rsidRPr="007D23D0">
        <w:rPr>
          <w:rFonts w:ascii="Trebuchet MS" w:hAnsi="Trebuchet MS"/>
          <w:b/>
          <w:bCs/>
          <w:iCs/>
          <w:sz w:val="18"/>
          <w:szCs w:val="18"/>
        </w:rPr>
        <w:fldChar w:fldCharType="separate"/>
      </w:r>
      <w:r w:rsidR="00104E51">
        <w:rPr>
          <w:rFonts w:ascii="Trebuchet MS" w:hAnsi="Trebuchet MS"/>
          <w:b/>
          <w:bCs/>
          <w:noProof/>
          <w:sz w:val="18"/>
          <w:szCs w:val="18"/>
        </w:rPr>
        <w:t>2</w:t>
      </w:r>
      <w:r w:rsidRPr="007D23D0">
        <w:rPr>
          <w:rFonts w:ascii="Trebuchet MS" w:hAnsi="Trebuchet MS"/>
          <w:b/>
          <w:bCs/>
          <w:iCs/>
          <w:sz w:val="18"/>
          <w:szCs w:val="18"/>
        </w:rPr>
        <w:fldChar w:fldCharType="end"/>
      </w:r>
      <w:r w:rsidRPr="007D23D0">
        <w:rPr>
          <w:rFonts w:ascii="Trebuchet MS" w:hAnsi="Trebuchet MS"/>
          <w:b/>
          <w:bCs/>
          <w:sz w:val="18"/>
          <w:szCs w:val="18"/>
        </w:rPr>
        <w:t>.</w:t>
      </w:r>
      <w:r w:rsidRPr="007D23D0">
        <w:rPr>
          <w:rFonts w:ascii="Trebuchet MS" w:hAnsi="Trebuchet MS"/>
          <w:sz w:val="18"/>
          <w:szCs w:val="18"/>
        </w:rPr>
        <w:t xml:space="preserve"> </w:t>
      </w:r>
      <w:r w:rsidR="005A1DF6" w:rsidRPr="007D23D0">
        <w:rPr>
          <w:rFonts w:ascii="Trebuchet MS" w:hAnsi="Trebuchet MS"/>
          <w:color w:val="000000"/>
          <w:sz w:val="18"/>
          <w:szCs w:val="18"/>
        </w:rPr>
        <w:t>(a) Linear Regression Result for Voltage Sensor,</w:t>
      </w:r>
      <w:r w:rsidR="005A1DF6" w:rsidRPr="007D23D0">
        <w:rPr>
          <w:rFonts w:ascii="Trebuchet MS" w:hAnsi="Trebuchet MS"/>
          <w:sz w:val="18"/>
          <w:szCs w:val="18"/>
        </w:rPr>
        <w:t xml:space="preserve"> </w:t>
      </w:r>
      <w:r w:rsidR="005A1DF6" w:rsidRPr="007D23D0">
        <w:rPr>
          <w:rFonts w:ascii="Trebuchet MS" w:hAnsi="Trebuchet MS"/>
          <w:color w:val="000000"/>
          <w:sz w:val="18"/>
          <w:szCs w:val="18"/>
        </w:rPr>
        <w:t>(b) Linear Regression Result for Current Senso</w:t>
      </w:r>
      <w:r w:rsidR="00AB1AAB" w:rsidRPr="007D23D0">
        <w:rPr>
          <w:rFonts w:ascii="Trebuchet MS" w:hAnsi="Trebuchet MS"/>
          <w:color w:val="000000"/>
          <w:sz w:val="18"/>
          <w:szCs w:val="18"/>
        </w:rPr>
        <w:t>r</w:t>
      </w:r>
    </w:p>
    <w:p w14:paraId="5BFAAE19" w14:textId="77777777" w:rsidR="00AB1AAB" w:rsidRPr="00A03B87" w:rsidRDefault="00AB1AAB" w:rsidP="00AB1AAB">
      <w:pPr>
        <w:pStyle w:val="NormalWeb"/>
        <w:spacing w:before="0" w:beforeAutospacing="0" w:after="0" w:afterAutospacing="0"/>
        <w:jc w:val="both"/>
        <w:rPr>
          <w:rFonts w:ascii="Trebuchet MS" w:hAnsi="Trebuchet MS"/>
          <w:color w:val="000000"/>
          <w:sz w:val="20"/>
          <w:szCs w:val="20"/>
        </w:rPr>
      </w:pPr>
    </w:p>
    <w:p w14:paraId="7ECA5727" w14:textId="56436795" w:rsidR="00B91CB7" w:rsidRPr="00D91B99" w:rsidRDefault="003942BA" w:rsidP="00B55D42">
      <w:pPr>
        <w:pStyle w:val="NormalWeb"/>
        <w:spacing w:before="0" w:beforeAutospacing="0" w:after="0" w:afterAutospacing="0" w:line="276" w:lineRule="auto"/>
        <w:ind w:firstLine="426"/>
        <w:contextualSpacing/>
        <w:jc w:val="both"/>
        <w:rPr>
          <w:rFonts w:ascii="Trebuchet MS" w:hAnsi="Trebuchet MS"/>
          <w:color w:val="000000"/>
          <w:sz w:val="20"/>
          <w:szCs w:val="20"/>
        </w:rPr>
      </w:pPr>
      <w:r w:rsidRPr="003942BA">
        <w:rPr>
          <w:rFonts w:ascii="Trebuchet MS" w:hAnsi="Trebuchet MS"/>
          <w:color w:val="000000"/>
          <w:sz w:val="20"/>
          <w:szCs w:val="20"/>
        </w:rPr>
        <w:t xml:space="preserve">The schematic shown in figure 1, the calibration device consists of the following elements: Voltage Regulator (supply), Potentiometer, Interfacing Voltage Sensor, ACS712 (Current Sensor), Arduino Mega Pro, Adjustable Load. The process of calibrating starts from adjusting the input voltage and current on the sensor, then the </w:t>
      </w:r>
      <w:proofErr w:type="spellStart"/>
      <w:r w:rsidRPr="003942BA">
        <w:rPr>
          <w:rFonts w:ascii="Trebuchet MS" w:hAnsi="Trebuchet MS"/>
          <w:color w:val="000000"/>
          <w:sz w:val="20"/>
          <w:szCs w:val="20"/>
        </w:rPr>
        <w:t>analog</w:t>
      </w:r>
      <w:proofErr w:type="spellEnd"/>
      <w:r w:rsidRPr="003942BA">
        <w:rPr>
          <w:rFonts w:ascii="Trebuchet MS" w:hAnsi="Trebuchet MS"/>
          <w:color w:val="000000"/>
          <w:sz w:val="20"/>
          <w:szCs w:val="20"/>
        </w:rPr>
        <w:t xml:space="preserve"> sensor value is aligned with the value on the digital </w:t>
      </w:r>
      <w:proofErr w:type="spellStart"/>
      <w:r w:rsidRPr="003942BA">
        <w:rPr>
          <w:rFonts w:ascii="Trebuchet MS" w:hAnsi="Trebuchet MS"/>
          <w:color w:val="000000"/>
          <w:sz w:val="20"/>
          <w:szCs w:val="20"/>
        </w:rPr>
        <w:t>multimeter</w:t>
      </w:r>
      <w:proofErr w:type="spellEnd"/>
      <w:r w:rsidRPr="003942BA">
        <w:rPr>
          <w:rFonts w:ascii="Trebuchet MS" w:hAnsi="Trebuchet MS"/>
          <w:color w:val="000000"/>
          <w:sz w:val="20"/>
          <w:szCs w:val="20"/>
        </w:rPr>
        <w:t>.</w:t>
      </w:r>
      <w:r>
        <w:rPr>
          <w:rFonts w:ascii="Trebuchet MS" w:hAnsi="Trebuchet MS"/>
          <w:color w:val="000000"/>
          <w:sz w:val="20"/>
          <w:szCs w:val="20"/>
        </w:rPr>
        <w:t xml:space="preserve"> </w:t>
      </w:r>
      <w:r w:rsidRPr="003942BA">
        <w:rPr>
          <w:rFonts w:ascii="Trebuchet MS" w:hAnsi="Trebuchet MS"/>
          <w:color w:val="000000"/>
          <w:sz w:val="20"/>
          <w:szCs w:val="20"/>
        </w:rPr>
        <w:t xml:space="preserve">The settings for the linear regression function are done using the running function. So the user only needs to fill in the required variables, the more samples taken, the better the accuracy of the data obtained </w:t>
      </w:r>
      <w:r w:rsidR="001B7BF4">
        <w:rPr>
          <w:rFonts w:ascii="Trebuchet MS" w:hAnsi="Trebuchet MS"/>
          <w:color w:val="000000"/>
          <w:sz w:val="20"/>
          <w:szCs w:val="20"/>
        </w:rPr>
        <w:fldChar w:fldCharType="begin" w:fldLock="1"/>
      </w:r>
      <w:r w:rsidR="001B7BF4">
        <w:rPr>
          <w:rFonts w:ascii="Trebuchet MS" w:hAnsi="Trebuchet MS"/>
          <w:color w:val="000000"/>
          <w:sz w:val="20"/>
          <w:szCs w:val="20"/>
        </w:rPr>
        <w:instrText>ADDIN CSL_CITATION {"citationItems":[{"id":"ITEM-1","itemData":{"DOI":"10.17529/jre.v11i3.2356","ISSN":"1412-4785","abstract":"Monitoring the output parameters of a solar module is required for assessing its performance under real operating conditions. This paper presents a new technique for monitoring the output parameters i.e. current and voltage of solar module directly under real operating conditions. In this new monitoring technique, the output parameters of a solar module can be directly processed in real time condition and their results are displayed in a graph. The monitoring system is developed using microprocessor Arduino Atmega 328P and equipped with calibrated current and voltage sensors, a data acquisition system which is integrated directly into an Excel spreadsheet using the PLX-DAQ application program and a memory card for backup. The monitoring system is connected to a computer using a RS232 serial port. The collected data is saved directly into a spreadsheet and plotted in real time. This technique provides an easy access to the collected data for further analysis.","author":[{"dropping-particle":"","family":"Fachri","given":"Muhammad Rizal","non-dropping-particle":"","parse-names":false,"suffix":""},{"dropping-particle":"","family":"Sara","given":"Ira Devi","non-dropping-particle":"","parse-names":false,"suffix":""},{"dropping-particle":"","family":"Away","given":"Yuwaldi","non-dropping-particle":"","parse-names":false,"suffix":""}],"container-title":"Jurnal Rekayasa Elektrika","id":"ITEM-1","issue":"4","issued":{"date-parts":[["2015"]]},"page":"123","title":"Pemantauan Parameter Panel Surya Berbasis Arduino secara Real Time","type":"article-journal","volume":"11"},"uris":["http://www.mendeley.com/documents/?uuid=35b07c64-f9f8-4779-8cfd-e1fd6e9d64f1"]}],"mendeley":{"formattedCitation":"(Fachri, Sara and Away, 2015)","plainTextFormattedCitation":"(Fachri, Sara and Away, 2015)","previouslyFormattedCitation":"(Fachri, Sara and Away, 2015)"},"properties":{"noteIndex":0},"schema":"https://github.com/citation-style-language/schema/raw/master/csl-citation.json"}</w:instrText>
      </w:r>
      <w:r w:rsidR="001B7BF4">
        <w:rPr>
          <w:rFonts w:ascii="Trebuchet MS" w:hAnsi="Trebuchet MS"/>
          <w:color w:val="000000"/>
          <w:sz w:val="20"/>
          <w:szCs w:val="20"/>
        </w:rPr>
        <w:fldChar w:fldCharType="separate"/>
      </w:r>
      <w:r w:rsidR="001B7BF4" w:rsidRPr="001B7BF4">
        <w:rPr>
          <w:rFonts w:ascii="Trebuchet MS" w:hAnsi="Trebuchet MS"/>
          <w:noProof/>
          <w:color w:val="000000"/>
          <w:sz w:val="20"/>
          <w:szCs w:val="20"/>
        </w:rPr>
        <w:t>(Fachri, Sara and Away, 2015)</w:t>
      </w:r>
      <w:r w:rsidR="001B7BF4">
        <w:rPr>
          <w:rFonts w:ascii="Trebuchet MS" w:hAnsi="Trebuchet MS"/>
          <w:color w:val="000000"/>
          <w:sz w:val="20"/>
          <w:szCs w:val="20"/>
        </w:rPr>
        <w:fldChar w:fldCharType="end"/>
      </w:r>
      <w:r w:rsidR="00AB1AAB" w:rsidRPr="00D91B99">
        <w:rPr>
          <w:rFonts w:ascii="Trebuchet MS" w:hAnsi="Trebuchet MS"/>
          <w:color w:val="000000"/>
          <w:sz w:val="20"/>
          <w:szCs w:val="20"/>
        </w:rPr>
        <w:t>.</w:t>
      </w:r>
    </w:p>
    <w:p w14:paraId="26E9FD0A" w14:textId="77777777" w:rsidR="008F03D2" w:rsidRDefault="008F03D2" w:rsidP="00F07A6F">
      <w:pPr>
        <w:spacing w:after="0"/>
        <w:ind w:firstLine="426"/>
        <w:jc w:val="both"/>
        <w:rPr>
          <w:rFonts w:ascii="Trebuchet MS" w:hAnsi="Trebuchet MS"/>
          <w:color w:val="000000"/>
          <w:sz w:val="20"/>
          <w:szCs w:val="20"/>
        </w:rPr>
      </w:pPr>
      <w:r w:rsidRPr="008F03D2">
        <w:rPr>
          <w:rFonts w:ascii="Trebuchet MS" w:hAnsi="Trebuchet MS"/>
          <w:color w:val="000000"/>
          <w:sz w:val="20"/>
          <w:szCs w:val="20"/>
        </w:rPr>
        <w:t xml:space="preserve">The work of the interfacing voltage sensor in a simple way is to divide the voltage from the input into a voltage divider circuit of two resistors where R1 is 30K Ohm and R2 is 7.5K Ohm. The voltage range that can be measured by the module is between 0.02445 to 25 volts. As it is known that the measurement of the voltage value is carried out by connecting the measuring device in parallel with the voltage source. Then the voltage is divided into smaller units and converted into an analog signal </w:t>
      </w:r>
      <w:r w:rsidR="00F20081">
        <w:rPr>
          <w:rFonts w:ascii="Trebuchet MS" w:hAnsi="Trebuchet MS"/>
          <w:color w:val="000000"/>
          <w:sz w:val="20"/>
          <w:szCs w:val="20"/>
        </w:rPr>
        <w:fldChar w:fldCharType="begin" w:fldLock="1"/>
      </w:r>
      <w:r w:rsidR="00F20081">
        <w:rPr>
          <w:rFonts w:ascii="Trebuchet MS" w:hAnsi="Trebuchet MS"/>
          <w:color w:val="000000"/>
          <w:sz w:val="20"/>
          <w:szCs w:val="20"/>
        </w:rPr>
        <w:instrText>ADDIN CSL_CITATION {"citationItems":[{"id":"ITEM-1","itemData":{"ISSN":"2549-1571","abstract":"Abstrak— Kinerja panel surya bisa dipantau secara langsung parameternya seperti tegangan dan arusnya. Dari hasil pemantauan tersebut dapat diperoleh informasi apakah pemasangan panel surya sudah sesuai dan menghasilkan daya keluaran yang diharapkan. Namun dalam beberapa penelitian yang ada masih terdapat kekurangan yaitu baik pengukuran arus dan tegangannya masih dilakukan dengan cara manual yaitu menggunakan multimeter, sehingga data yang diambil belum bisa tercatat secara terus menerus. Tujuan penelitian ini adalah membuat sistem monitoring pada panel surya menggunakan data logger berbasis ATmega 328 dan real time clock DS1307. Metode penelitian yang digunakan dalam penelitian ini adalah metode penelitian dan pengembangan (Research and Development atau R&amp;D). Berdasarkan penelitian yang telah dilakukan maka dapat ditarik kesimpulan bahwa sistem monitoring panel surya ini dapat mencatat arus, tegangan, suhu serta kelembaban secara real time yang dihasilkan dari hasil kinerja panel surya dan kemudian merekamnya dalam bentuk TXT file setiap 15 menit sekali ke dalam Micro SD. Kata kunci— aki, data logger, panel surya, sistem monitoring","author":[{"dropping-particle":"","family":"Suryawinata","given":"Handi","non-dropping-particle":"","parse-names":false,"suffix":""},{"dropping-particle":"","family":"Purwanti","given":"Dwi","non-dropping-particle":"","parse-names":false,"suffix":""},{"dropping-particle":"","family":"Sunardiyo","given":"Said","non-dropping-particle":"","parse-names":false,"suffix":""}],"container-title":"Jurnal Teknik Elektro","id":"ITEM-1","issue":"1","issued":{"date-parts":[["2017"]]},"page":"30-36","title":"Sistem Monitoring Pada Panel Surya Menggunakan Data Logger Berbasis Atmega 328 Dan Real Time Clock DS1307","type":"article-journal","volume":"9"},"uris":["http://www.mendeley.com/documents/?uuid=af8aef91-2b7a-4e41-b1ba-27ed75577490"]}],"mendeley":{"formattedCitation":"(Suryawinata, Purwanti and Sunardiyo, 2017)","plainTextFormattedCitation":"(Suryawinata, Purwanti and Sunardiyo, 2017)","previouslyFormattedCitation":"(Suryawinata, Purwanti and Sunardiyo, 2017)"},"properties":{"noteIndex":0},"schema":"https://github.com/citation-style-language/schema/raw/master/csl-citation.json"}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(Suryawinata, Purwanti and Sunardiyo, 2017)</w:t>
      </w:r>
      <w:r w:rsidR="00F20081">
        <w:rPr>
          <w:rFonts w:ascii="Trebuchet MS" w:hAnsi="Trebuchet MS"/>
          <w:color w:val="000000"/>
          <w:sz w:val="20"/>
          <w:szCs w:val="20"/>
        </w:rPr>
        <w:fldChar w:fldCharType="end"/>
      </w:r>
      <w:r w:rsidR="003A0FF8" w:rsidRPr="003A0FF8">
        <w:rPr>
          <w:rFonts w:ascii="Trebuchet MS" w:hAnsi="Trebuchet MS"/>
          <w:color w:val="000000"/>
          <w:sz w:val="20"/>
          <w:szCs w:val="20"/>
        </w:rPr>
        <w:t xml:space="preserve">. </w:t>
      </w:r>
      <w:r w:rsidRPr="008F03D2">
        <w:rPr>
          <w:rFonts w:ascii="Trebuchet MS" w:hAnsi="Trebuchet MS"/>
          <w:color w:val="000000"/>
          <w:sz w:val="20"/>
          <w:szCs w:val="20"/>
        </w:rPr>
        <w:t>Comparison of the actual voltage that is converted to an analog signal.</w:t>
      </w:r>
    </w:p>
    <w:p w14:paraId="7AF93DEE" w14:textId="716206A8" w:rsidR="00DD3A2E" w:rsidRDefault="008F03D2" w:rsidP="00F07A6F">
      <w:pPr>
        <w:spacing w:after="0"/>
        <w:ind w:firstLine="426"/>
        <w:jc w:val="both"/>
        <w:rPr>
          <w:rFonts w:ascii="Trebuchet MS" w:hAnsi="Trebuchet MS"/>
          <w:color w:val="000000"/>
          <w:sz w:val="20"/>
          <w:szCs w:val="20"/>
        </w:rPr>
      </w:pPr>
      <w:r w:rsidRPr="008F03D2">
        <w:rPr>
          <w:rFonts w:ascii="Trebuchet MS" w:hAnsi="Trebuchet MS"/>
          <w:sz w:val="20"/>
          <w:szCs w:val="20"/>
        </w:rPr>
        <w:t xml:space="preserve">Then the use of the ACS712 sensor is carried out by connecting the solar panel power input in series to the load. The device utilizes the intensity of the magnetic field </w:t>
      </w:r>
      <w:r w:rsidRPr="008F03D2">
        <w:rPr>
          <w:rFonts w:ascii="Trebuchet MS" w:hAnsi="Trebuchet MS"/>
          <w:sz w:val="20"/>
          <w:szCs w:val="20"/>
        </w:rPr>
        <w:lastRenderedPageBreak/>
        <w:t xml:space="preserve">signal to the transducer provided by the </w:t>
      </w:r>
      <w:proofErr w:type="spellStart"/>
      <w:r w:rsidRPr="008F03D2">
        <w:rPr>
          <w:rFonts w:ascii="Trebuchet MS" w:hAnsi="Trebuchet MS"/>
          <w:sz w:val="20"/>
          <w:szCs w:val="20"/>
        </w:rPr>
        <w:t>BiCMOS</w:t>
      </w:r>
      <w:proofErr w:type="spellEnd"/>
      <w:r w:rsidRPr="008F03D2">
        <w:rPr>
          <w:rFonts w:ascii="Trebuchet MS" w:hAnsi="Trebuchet MS"/>
          <w:sz w:val="20"/>
          <w:szCs w:val="20"/>
        </w:rPr>
        <w:t xml:space="preserve"> Hall IC with low offset. The current flowing through the primary copper conduction path (from pins 1 and 2, to pins 3 and 4) is used as current sensing</w:t>
      </w:r>
      <w:r w:rsidR="003A0FF8" w:rsidRPr="003A0FF8">
        <w:rPr>
          <w:rFonts w:ascii="Trebuchet MS" w:hAnsi="Trebuchet MS"/>
          <w:sz w:val="20"/>
          <w:szCs w:val="20"/>
        </w:rPr>
        <w:t xml:space="preserve">. </w:t>
      </w:r>
      <w:r w:rsidRPr="008F03D2">
        <w:rPr>
          <w:rFonts w:ascii="Trebuchet MS" w:hAnsi="Trebuchet MS"/>
          <w:sz w:val="20"/>
          <w:szCs w:val="20"/>
        </w:rPr>
        <w:t xml:space="preserve">To read the zero Ampere value, the sensor voltage is set to 2.5V, which is half the VCC 5V power source voltage and the analog value read is around 511 on the Arduino Mega A0 analog pin. The sensor can withstand a wide range of temperatures </w:t>
      </w:r>
      <w:r w:rsidR="003A0FF8" w:rsidRPr="003A0FF8">
        <w:rPr>
          <w:rFonts w:ascii="Trebuchet MS" w:hAnsi="Trebuchet MS"/>
          <w:color w:val="000000"/>
          <w:sz w:val="20"/>
          <w:szCs w:val="20"/>
        </w:rPr>
        <w:t>-40 to 85</w:t>
      </w:r>
      <w:r w:rsidR="003A0FF8" w:rsidRPr="003A0FF8">
        <w:rPr>
          <w:rFonts w:ascii="Trebuchet MS" w:hAnsi="Trebuchet MS"/>
          <w:b/>
          <w:bCs/>
          <w:color w:val="000000"/>
          <w:sz w:val="20"/>
          <w:szCs w:val="20"/>
        </w:rPr>
        <w:t>º</w:t>
      </w:r>
      <w:r w:rsidR="003A0FF8" w:rsidRPr="003A0FF8">
        <w:rPr>
          <w:rFonts w:ascii="Trebuchet MS" w:hAnsi="Trebuchet MS"/>
          <w:color w:val="000000"/>
          <w:sz w:val="20"/>
          <w:szCs w:val="20"/>
        </w:rPr>
        <w:t xml:space="preserve">C </w:t>
      </w:r>
      <w:r>
        <w:rPr>
          <w:rFonts w:ascii="Trebuchet MS" w:hAnsi="Trebuchet MS"/>
          <w:color w:val="000000"/>
          <w:sz w:val="20"/>
          <w:szCs w:val="20"/>
        </w:rPr>
        <w:t>with the sensitivity range around</w:t>
      </w:r>
      <w:r w:rsidR="003A0FF8" w:rsidRPr="003A0FF8">
        <w:rPr>
          <w:rFonts w:ascii="Trebuchet MS" w:hAnsi="Trebuchet MS"/>
          <w:color w:val="000000"/>
          <w:sz w:val="20"/>
          <w:szCs w:val="20"/>
        </w:rPr>
        <w:t xml:space="preserve"> </w:t>
      </w:r>
      <w:r w:rsidR="003A0FF8" w:rsidRPr="003A0FF8">
        <w:rPr>
          <w:rFonts w:ascii="Trebuchet MS" w:hAnsi="Trebuchet MS"/>
          <w:color w:val="000000"/>
          <w:sz w:val="20"/>
          <w:szCs w:val="20"/>
          <w:u w:val="single"/>
        </w:rPr>
        <w:t>+</w:t>
      </w:r>
      <w:r w:rsidR="003A0FF8" w:rsidRPr="003A0FF8">
        <w:rPr>
          <w:rFonts w:ascii="Trebuchet MS" w:hAnsi="Trebuchet MS"/>
          <w:color w:val="000000"/>
          <w:sz w:val="20"/>
          <w:szCs w:val="20"/>
        </w:rPr>
        <w:t xml:space="preserve">100mA. </w:t>
      </w:r>
      <w:r>
        <w:rPr>
          <w:rFonts w:ascii="Trebuchet MS" w:hAnsi="Trebuchet MS"/>
          <w:color w:val="000000"/>
          <w:sz w:val="20"/>
          <w:szCs w:val="20"/>
        </w:rPr>
        <w:t xml:space="preserve">The current measurement range </w:t>
      </w:r>
      <w:r w:rsidR="003A0FF8" w:rsidRPr="003A0FF8">
        <w:rPr>
          <w:rFonts w:ascii="Trebuchet MS" w:hAnsi="Trebuchet MS"/>
          <w:color w:val="000000"/>
          <w:sz w:val="20"/>
          <w:szCs w:val="20"/>
        </w:rPr>
        <w:t>0.1 to 20 A</w:t>
      </w:r>
      <w:r w:rsidR="00F20081">
        <w:rPr>
          <w:rFonts w:ascii="Trebuchet MS" w:hAnsi="Trebuchet MS"/>
          <w:color w:val="000000"/>
          <w:sz w:val="20"/>
          <w:szCs w:val="20"/>
        </w:rPr>
        <w:t xml:space="preserve"> </w:t>
      </w:r>
      <w:r w:rsidR="00F20081">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{"citationItems":[{"id":"ITEM-1","itemData":{"abstract":"Efek krisis energi di Indonesia masih sangat dirasakan oleh masyarakat Indonesia. Energi listrik menjadi kebutuhan yang sangat penting bagi masyarakat, sejalan dengan meningkatnya laju pertumbuhan penduduk dan pembangunan di segala bidang. Sebagai upaya untuk memenuhi kebutuhan tenaga listrik tersebut sekaligus penanggulangan kondisi krisis penyediaan tenaga listrik di beberapa daerah, maka dapat memanfaatkan Potensi alam untuk dijadikan energi listrik. Salah satu Potensi alam sebagai sumber energi listrik adalah energi tenaga matahari. Matahari merupakan sumber energi utama bagi sebagian besar proses-proses yang terjadi dipermukaan bumi. Tujuan penelitian ini akan menghasilkan efisiensi solar cell dengan metode penelitian yang menggunakan beberapa beban yaitu 3 watt, 6 watt dan 9 watt dalam mempengaruhi efisiensi solar cell. Efisiensi dengan menggunakan waktu pengambilan data dari jam 08.00 sampai dengan 17.00. Hasil yang didapatkan yaitu untuk beban 3 watt yaitu menghasilkan efisiensi 84 % dan untuk beban 6 watt yaitu menghasilkan efisiensi 90 % serta beban 9 watt menghasilkan menghasilkan efisiensi 86 % sehingga disimpulkan bahwa efisiensi solar cell dengan kapasitas 50 WP maksimum pada jam 12.00 siang","author":[{"dropping-particle":"","family":"Rusman","given":"","non-dropping-particle":"","parse-names":false,"suffix":""}],"container-title":"Turbo","id":"ITEM-1","issue":"2","issued":{"date-parts":[["2015"]]},"page":"84","title":"Pengaruh Variasi Beban Terhadap Efisiensi Solar Cell","type":"article-journal","volume":"4"},"uris":["http://www.mendeley.com/documents/?uuid=70500321-9b17-4e35-8ad3-d9a51bfd98a9"]}],"mendeley":{"formattedCitation":"(Rusman, 2015)","plainTextFormattedCitation":"(Rusman, 2015)","previouslyFormattedCitation":"(Rusman, 2015)"},"properties":{"noteIndex":0},"schema":"https://github.com/citation-style-language/schema/raw/master/csl-citation.json"}</w:instrText>
      </w:r>
      <w:r w:rsidR="00F20081">
        <w:rPr>
          <w:rFonts w:ascii="Trebuchet MS" w:hAnsi="Trebuchet MS"/>
          <w:color w:val="000000"/>
          <w:sz w:val="20"/>
          <w:szCs w:val="20"/>
        </w:rPr>
        <w:fldChar w:fldCharType="separate"/>
      </w:r>
      <w:r w:rsidR="00F20081" w:rsidRPr="00F20081">
        <w:rPr>
          <w:rFonts w:ascii="Trebuchet MS" w:hAnsi="Trebuchet MS"/>
          <w:noProof/>
          <w:color w:val="000000"/>
          <w:sz w:val="20"/>
          <w:szCs w:val="20"/>
        </w:rPr>
        <w:t>(Rusman, 2015)</w:t>
      </w:r>
      <w:r w:rsidR="00F20081">
        <w:rPr>
          <w:rFonts w:ascii="Trebuchet MS" w:hAnsi="Trebuchet MS"/>
          <w:color w:val="000000"/>
          <w:sz w:val="20"/>
          <w:szCs w:val="20"/>
        </w:rPr>
        <w:fldChar w:fldCharType="end"/>
      </w:r>
      <w:r w:rsidR="003A0FF8" w:rsidRPr="003A0FF8">
        <w:rPr>
          <w:rFonts w:ascii="Trebuchet MS" w:hAnsi="Trebuchet MS"/>
          <w:color w:val="000000"/>
          <w:sz w:val="20"/>
          <w:szCs w:val="20"/>
        </w:rPr>
        <w:t xml:space="preserve">. </w:t>
      </w:r>
      <w:r w:rsidRPr="008F03D2">
        <w:rPr>
          <w:rFonts w:ascii="Trebuchet MS" w:hAnsi="Trebuchet MS"/>
          <w:color w:val="000000"/>
          <w:sz w:val="20"/>
          <w:szCs w:val="20"/>
        </w:rPr>
        <w:t>The current signal that causes the hall effect process is packed into an analog signal.</w:t>
      </w:r>
    </w:p>
    <w:p w14:paraId="291072D9" w14:textId="41A88569" w:rsidR="007E1F26" w:rsidRDefault="008F03D2" w:rsidP="00F07A6F">
      <w:pPr>
        <w:spacing w:after="0"/>
        <w:ind w:firstLine="426"/>
        <w:jc w:val="both"/>
        <w:rPr>
          <w:rFonts w:ascii="Trebuchet MS" w:hAnsi="Trebuchet MS"/>
          <w:color w:val="000000"/>
          <w:sz w:val="20"/>
          <w:szCs w:val="20"/>
        </w:rPr>
      </w:pPr>
      <w:r w:rsidRPr="008F03D2">
        <w:rPr>
          <w:rFonts w:ascii="Trebuchet MS" w:hAnsi="Trebuchet MS"/>
          <w:color w:val="000000"/>
          <w:sz w:val="20"/>
          <w:szCs w:val="20"/>
        </w:rPr>
        <w:t xml:space="preserve">After all the preparations were completed, the comparison process began. Devices that have good accuracy are needed with data processing in searching for standard deviation parameters, precision and increased accuracy </w:t>
      </w:r>
      <w:r w:rsidR="00D61D45">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{"citationItems":[{"id":"ITEM-1","itemData":{"abstract":"Penelitian ini membahas tentang sensor NTC yang diperlukan untuk perancangan sistem temperatur pada boiler dengan range temperatur yang diperlukan yaitu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Temperatur pada sensor NTC tergantung pada ketahanan panas dari media sekitarnya. Sensor NTC dianalisis dengan cara menurunkan nilai resistansi pada NTC itu sendiri. Rangkaian driver voltage divider dan jembatan Wheatstone keduannya merupakan rangkaian yang dapat mengkoversi perubahan resistansi menjadi tengangan dengan nilai maksimal 4,358 volt untuk voltage divider dan 4,38 volt untuk Wheatstone dengan perubahan tegangan +5mV untuk setiap perubahan temperatur setiap 1</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Rangkaian pemgkondisi sinyal diperlukan untuk mengubah tegangan menjadi besaran yang dapat diolah oleh pengendali menggunakan LM324 dan LM325 sebagai rangkaian buffer dan amplifier differensial. Pengujian presisi dan akurasi dengan pendekatan standar deviasi (Sθ) dan ketidakpastian (uncertainty) akan menentukan seberapa baik sistem berkerja dengan cara membandingkan output kedua rangkaian driver dengan sistem pengukuran refrensi. Dari hasil pengujian akan didapatkan presisi nilai stamdar deviasi Sθ = 0,182 dan Akurasi maksimal = 0,88 pada pengujian temperatur dari 28</w:instrText>
      </w:r>
      <w:r w:rsidR="00D61D45">
        <w:rPr>
          <w:rFonts w:ascii="Arial" w:hAnsi="Arial" w:cs="Arial"/>
          <w:color w:val="000000"/>
          <w:sz w:val="20"/>
          <w:szCs w:val="20"/>
        </w:rPr>
        <w:instrText>ᴼ</w:instrText>
      </w:r>
      <w:r w:rsidR="00D61D45">
        <w:rPr>
          <w:rFonts w:ascii="Trebuchet MS" w:hAnsi="Trebuchet MS"/>
          <w:color w:val="000000"/>
          <w:sz w:val="20"/>
          <w:szCs w:val="20"/>
        </w:rPr>
        <w:instrText>C sampai 100</w:instrText>
      </w:r>
      <w:r w:rsidR="00D61D45">
        <w:rPr>
          <w:rFonts w:ascii="Arial" w:hAnsi="Arial" w:cs="Arial"/>
          <w:color w:val="000000"/>
          <w:sz w:val="20"/>
          <w:szCs w:val="20"/>
        </w:rPr>
        <w:instrText>ᴼ</w:instrText>
      </w:r>
      <w:r w:rsidR="00D61D45">
        <w:rPr>
          <w:rFonts w:ascii="Trebuchet MS" w:hAnsi="Trebuchet MS"/>
          <w:color w:val="000000"/>
          <w:sz w:val="20"/>
          <w:szCs w:val="20"/>
        </w:rPr>
        <w:instrText>C.","author":[{"dropping-particle":"","family":"Magaski","given":"Yorda Agnar","non-dropping-particle":"","parse-names":false,"suffix":""},{"dropping-particle":"","family":"Anwari","given":"Sabat","non-dropping-particle":"","parse-names":false,"suffix":""}],"container-title":"PROSIDING DISEMINASI FAKULTAS TEKNOLOGI INDUSTRI","id":"ITEM-1","issued":{"date-parts":[["2022"]]},"page":"3950","title":"Perancangan Sistem Pengukuran Temperatur Air sebagai Sistem Monitoring Temperatur Boiler Menggunakan NTC 3950","type":"paper-conference"},"uris":["http://www.mendeley.com/documents/?uuid=728fa7ac-c1bd-4f53-b831-ad73cbdc560b"]}],"mendeley":{"formattedCitation":"(Magaski and Anwari, 2022)","plainTextFormattedCitation":"(Magaski and Anwari, 2022)","previouslyFormattedCitation":"(Magaski and Anwari, 2022)"},"properties":{"noteIndex":0},"schema":"https://github.com/citation-style-language/schema/raw/master/csl-citation.json"}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(Magaski and Anwari, 2022)</w:t>
      </w:r>
      <w:r w:rsidR="00D61D45">
        <w:rPr>
          <w:rFonts w:ascii="Trebuchet MS" w:hAnsi="Trebuchet MS"/>
          <w:color w:val="000000"/>
          <w:sz w:val="20"/>
          <w:szCs w:val="20"/>
        </w:rPr>
        <w:fldChar w:fldCharType="end"/>
      </w:r>
      <w:r w:rsidR="007E1F26" w:rsidRPr="007E1F26">
        <w:rPr>
          <w:rFonts w:ascii="Trebuchet MS" w:hAnsi="Trebuchet MS"/>
          <w:color w:val="000000"/>
          <w:sz w:val="20"/>
          <w:szCs w:val="20"/>
        </w:rPr>
        <w:t>.</w:t>
      </w:r>
      <w:r w:rsidRPr="008F03D2">
        <w:t xml:space="preserve"> </w:t>
      </w:r>
      <w:r w:rsidRPr="008F03D2">
        <w:rPr>
          <w:rFonts w:ascii="Trebuchet MS" w:hAnsi="Trebuchet MS"/>
          <w:color w:val="000000"/>
          <w:sz w:val="20"/>
          <w:szCs w:val="20"/>
        </w:rPr>
        <w:t>To seek precision, the concept of uncertainty is approached. Precision derived from repeated measurement methods is impossible to express precisely using the concept of error. In his writings</w:t>
      </w:r>
      <w:r w:rsidR="00D61D45">
        <w:rPr>
          <w:rFonts w:ascii="Trebuchet MS" w:hAnsi="Trebuchet MS"/>
          <w:color w:val="000000"/>
          <w:sz w:val="20"/>
          <w:szCs w:val="20"/>
        </w:rPr>
        <w:t xml:space="preserve">, </w:t>
      </w:r>
      <w:r w:rsidR="00D61D45">
        <w:rPr>
          <w:rFonts w:ascii="Trebuchet MS" w:hAnsi="Trebuchet MS"/>
          <w:color w:val="000000"/>
          <w:sz w:val="20"/>
          <w:szCs w:val="20"/>
        </w:rPr>
        <w:fldChar w:fldCharType="begin" w:fldLock="1"/>
      </w:r>
      <w:r w:rsidR="00D61D45">
        <w:rPr>
          <w:rFonts w:ascii="Trebuchet MS" w:hAnsi="Trebuchet MS"/>
          <w:color w:val="000000"/>
          <w:sz w:val="20"/>
          <w:szCs w:val="20"/>
        </w:rPr>
        <w:instrText>ADDIN CSL_CITATION {"citationItems":[{"id":"ITEM-1","itemData":{"DOI":"10.1109/MeMeA49120.2020.9137249","ISBN":"9781728153865","abstract":"In recent years, the demand for biomedical devices based on MEMS (Micro-electro-mechanical systems) technology has been grown rapidly. Considering the requests that must be met by these devices, such as high accuracy and precision, low costs and consumption, low response times and the possibility of working in aggressive environments such as the human body, studies on metrological and functional characterization of these devices are in order to improve their performance by actively participating in the optimization of prototypes. This study is part of this context, which presents a SURF (Speeded Up Robust Features) - based automatic software for measuring the angular displacement of a comb- drive of a prototype of microgripper for biomedical applications. The main sources of uncertainty have been estimated and the data have been compared with the results obtained by another previously developed semi-automatic inhouse software. From the present study it emerged that the presented software can be considered the one best suited to the functional characterization of this class of microgripper for biomedical applications, thanks to reduced computational costs and the absence of dependence on the operator respect to the semi-automatic software previously adopted.","author":[{"dropping-particle":"","family":"Vurchio","given":"Federica","non-dropping-particle":"","parse-names":false,"suffix":""},{"dropping-particle":"","family":"Orsini","given":"Francesco","non-dropping-particle":"","parse-names":false,"suffix":""},{"dropping-particle":"","family":"Scorza","given":"Andrea","non-dropping-particle":"","parse-names":false,"suffix":""},{"dropping-particle":"","family":"Fuiano","given":"Fabio","non-dropping-particle":"","parse-names":false,"suffix":""},{"dropping-particle":"","family":"Sciuto","given":"Salvatore Andrea","non-dropping-particle":"","parse-names":false,"suffix":""}],"container-title":"IEEE Medical Measurements and Applications, MeMeA 2020 - Conference Proceedings","id":"ITEM-1","issued":{"date-parts":[["2020"]]},"title":"A preliminary study on a novel automatic method for angular displacement measurements in microgripper for biomedical applications","type":"article-journal"},"uris":["http://www.mendeley.com/documents/?uuid=372aebd3-5680-40f7-944e-8dbe0c88f6c4"]}],"mendeley":{"formattedCitation":"(Vurchio &lt;i&gt;et al.&lt;/i&gt;, 2020)","plainTextFormattedCitation":"(Vurchio et al., 2020)"},"properties":{"noteIndex":0},"schema":"https://github.com/citation-style-language/schema/raw/master/csl-citation.json"}</w:instrText>
      </w:r>
      <w:r w:rsidR="00D61D45">
        <w:rPr>
          <w:rFonts w:ascii="Trebuchet MS" w:hAnsi="Trebuchet MS"/>
          <w:color w:val="000000"/>
          <w:sz w:val="20"/>
          <w:szCs w:val="20"/>
        </w:rPr>
        <w:fldChar w:fldCharType="separate"/>
      </w:r>
      <w:r w:rsidR="00D61D45" w:rsidRPr="00D61D45">
        <w:rPr>
          <w:rFonts w:ascii="Trebuchet MS" w:hAnsi="Trebuchet MS"/>
          <w:noProof/>
          <w:color w:val="000000"/>
          <w:sz w:val="20"/>
          <w:szCs w:val="20"/>
        </w:rPr>
        <w:t xml:space="preserve">(Vurchio </w:t>
      </w:r>
      <w:r w:rsidR="00D61D45" w:rsidRPr="00D61D45">
        <w:rPr>
          <w:rFonts w:ascii="Trebuchet MS" w:hAnsi="Trebuchet MS"/>
          <w:i/>
          <w:noProof/>
          <w:color w:val="000000"/>
          <w:sz w:val="20"/>
          <w:szCs w:val="20"/>
        </w:rPr>
        <w:t>et al.</w:t>
      </w:r>
      <w:r w:rsidR="00D61D45" w:rsidRPr="00D61D45">
        <w:rPr>
          <w:rFonts w:ascii="Trebuchet MS" w:hAnsi="Trebuchet MS"/>
          <w:noProof/>
          <w:color w:val="000000"/>
          <w:sz w:val="20"/>
          <w:szCs w:val="20"/>
        </w:rPr>
        <w:t>, 2020)</w:t>
      </w:r>
      <w:r w:rsidR="00D61D45">
        <w:rPr>
          <w:rFonts w:ascii="Trebuchet MS" w:hAnsi="Trebuchet MS"/>
          <w:color w:val="000000"/>
          <w:sz w:val="20"/>
          <w:szCs w:val="20"/>
        </w:rPr>
        <w:fldChar w:fldCharType="end"/>
      </w:r>
      <w:r>
        <w:rPr>
          <w:rFonts w:ascii="Trebuchet MS" w:hAnsi="Trebuchet MS"/>
          <w:color w:val="000000"/>
          <w:sz w:val="20"/>
          <w:szCs w:val="20"/>
        </w:rPr>
        <w:t>.</w:t>
      </w:r>
      <w:r w:rsidR="007E2F91">
        <w:rPr>
          <w:rFonts w:ascii="Trebuchet MS" w:hAnsi="Trebuchet MS"/>
          <w:color w:val="000000"/>
          <w:sz w:val="20"/>
          <w:szCs w:val="20"/>
        </w:rPr>
        <w:t xml:space="preserve"> </w:t>
      </w:r>
      <w:r w:rsidRPr="008F03D2">
        <w:rPr>
          <w:rFonts w:ascii="Trebuchet MS" w:hAnsi="Trebuchet MS"/>
          <w:color w:val="000000"/>
          <w:sz w:val="20"/>
          <w:szCs w:val="20"/>
        </w:rPr>
        <w:t xml:space="preserve">The most possible precision quantification is using the concept of uncertainty. The uncertainty originating from the precision of the method is the Standard Deviation (SD) value of the sample test used, carried out at least in </w:t>
      </w:r>
      <w:proofErr w:type="spellStart"/>
      <w:r w:rsidRPr="008F03D2">
        <w:rPr>
          <w:rFonts w:ascii="Trebuchet MS" w:hAnsi="Trebuchet MS"/>
          <w:color w:val="000000"/>
          <w:sz w:val="20"/>
          <w:szCs w:val="20"/>
        </w:rPr>
        <w:t>duplo</w:t>
      </w:r>
      <w:proofErr w:type="spellEnd"/>
      <w:r w:rsidRPr="008F03D2">
        <w:rPr>
          <w:rFonts w:ascii="Trebuchet MS" w:hAnsi="Trebuchet MS"/>
          <w:color w:val="000000"/>
          <w:sz w:val="20"/>
          <w:szCs w:val="20"/>
        </w:rPr>
        <w:t xml:space="preserve"> (3 repetitions).</w:t>
      </w:r>
      <w:r w:rsidR="002A4433" w:rsidRPr="002A4433">
        <w:t xml:space="preserve"> </w:t>
      </w:r>
      <w:r w:rsidR="002A4433" w:rsidRPr="002A4433">
        <w:rPr>
          <w:rFonts w:ascii="Trebuchet MS" w:hAnsi="Trebuchet MS"/>
          <w:color w:val="000000"/>
          <w:sz w:val="20"/>
          <w:szCs w:val="20"/>
        </w:rPr>
        <w:t>Using the CL (Confident Level) theory, the coverage probability obtained in the first approach changes the nominal uncertainty interval. The confidence level used in general is 95%, the treatment where the confidence level is 95% (the sample value will represent the value of the population where the sample variation originates). Then the level of feasibility for the new device can be ascertained by the results obtained.</w:t>
      </w:r>
      <w:r w:rsidR="00B6683A">
        <w:rPr>
          <w:rFonts w:ascii="Trebuchet MS" w:hAnsi="Trebuchet MS"/>
          <w:color w:val="000000"/>
          <w:sz w:val="20"/>
          <w:szCs w:val="20"/>
        </w:rPr>
        <w:t xml:space="preserve"> </w:t>
      </w:r>
      <w:r w:rsidR="002A4433" w:rsidRPr="002A4433">
        <w:rPr>
          <w:rFonts w:ascii="Trebuchet MS" w:hAnsi="Trebuchet MS"/>
          <w:color w:val="000000"/>
          <w:sz w:val="20"/>
          <w:szCs w:val="20"/>
        </w:rPr>
        <w:t>The process of taking variations from variables is carried out simultaneously with field data collection as a form of direct comparison. The calculation of the differentiation formation process is realized by the equation</w:t>
      </w:r>
      <w:r w:rsidR="000A5BB4">
        <w:rPr>
          <w:rFonts w:ascii="Trebuchet MS" w:hAnsi="Trebuchet MS"/>
          <w:color w:val="000000"/>
          <w:sz w:val="20"/>
          <w:szCs w:val="20"/>
        </w:rPr>
        <w:t>:</w:t>
      </w:r>
      <w:r w:rsidR="00A44E40">
        <w:rPr>
          <w:rFonts w:ascii="Trebuchet MS" w:hAnsi="Trebuchet MS"/>
          <w:color w:val="000000"/>
          <w:sz w:val="20"/>
          <w:szCs w:val="20"/>
        </w:rPr>
        <w:t xml:space="preserve"> </w:t>
      </w:r>
      <m:oMath>
        <m:r>
          <w:rPr>
            <w:rFonts w:ascii="Cambria Math" w:hAnsi="Cambria Math"/>
            <w:color w:val="000000"/>
            <w:sz w:val="20"/>
            <w:szCs w:val="20"/>
          </w:rPr>
          <m:t>Ev[R]=μ</m:t>
        </m:r>
      </m:oMath>
    </w:p>
    <w:p w14:paraId="64F82AA1" w14:textId="77777777" w:rsidR="000A5BB4" w:rsidRDefault="000A5BB4" w:rsidP="00F07A6F">
      <w:pPr>
        <w:spacing w:after="0"/>
        <w:ind w:firstLine="426"/>
        <w:jc w:val="both"/>
        <w:rPr>
          <w:rFonts w:ascii="Trebuchet MS" w:hAnsi="Trebuchet MS"/>
          <w:color w:val="000000"/>
          <w:sz w:val="20"/>
          <w:szCs w:val="20"/>
        </w:rPr>
      </w:pPr>
    </w:p>
    <w:p w14:paraId="505CFCEB" w14:textId="0C37091B" w:rsidR="00ED0A0F" w:rsidRDefault="00ED0A0F"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sz w:val="20"/>
            <w:szCs w:val="20"/>
            <w:lang w:val="en-GB"/>
          </w:rPr>
          <m:t>σ=</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(R-μ)</m:t>
                </m:r>
              </m:e>
              <m:sup>
                <m:r>
                  <w:rPr>
                    <w:rFonts w:ascii="Cambria Math" w:hAnsi="Cambria Math"/>
                    <w:color w:val="000000"/>
                    <w:sz w:val="20"/>
                    <w:szCs w:val="20"/>
                  </w:rPr>
                  <m:t>2</m:t>
                </m:r>
              </m:sup>
            </m:sSup>
            <m:r>
              <w:rPr>
                <w:rFonts w:ascii="Cambria Math" w:hAnsi="Cambria Math"/>
                <w:color w:val="000000"/>
                <w:sz w:val="20"/>
                <w:szCs w:val="20"/>
              </w:rPr>
              <m:t>]</m:t>
            </m:r>
          </m:e>
        </m:rad>
      </m:oMath>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A44E40">
        <w:rPr>
          <w:rFonts w:ascii="Trebuchet MS" w:eastAsiaTheme="minorEastAsia" w:hAnsi="Trebuchet MS"/>
          <w:color w:val="000000"/>
          <w:sz w:val="20"/>
          <w:szCs w:val="20"/>
        </w:rPr>
        <w:tab/>
      </w:r>
      <w:r w:rsidR="00E317E4">
        <w:rPr>
          <w:rFonts w:ascii="Trebuchet MS" w:eastAsiaTheme="minorEastAsia" w:hAnsi="Trebuchet MS"/>
          <w:color w:val="000000"/>
          <w:sz w:val="20"/>
          <w:szCs w:val="20"/>
        </w:rPr>
        <w:t xml:space="preserve">   </w:t>
      </w:r>
      <w:r w:rsidR="00A44E40">
        <w:rPr>
          <w:rFonts w:ascii="Trebuchet MS" w:eastAsiaTheme="minorEastAsia" w:hAnsi="Trebuchet MS"/>
          <w:color w:val="000000"/>
          <w:sz w:val="20"/>
          <w:szCs w:val="20"/>
        </w:rPr>
        <w:t>(2)</w:t>
      </w:r>
    </w:p>
    <w:p w14:paraId="36650230" w14:textId="3AEFAECE" w:rsidR="00E317E4" w:rsidRDefault="00E317E4" w:rsidP="000A71C4">
      <w:pPr>
        <w:spacing w:after="0" w:line="360" w:lineRule="auto"/>
        <w:contextualSpacing/>
        <w:jc w:val="both"/>
        <w:rPr>
          <w:rFonts w:ascii="Trebuchet MS" w:eastAsiaTheme="minorEastAsia" w:hAnsi="Trebuchet MS"/>
          <w:color w:val="000000"/>
          <w:sz w:val="20"/>
          <w:szCs w:val="20"/>
        </w:rPr>
      </w:pP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+Ev</m:t>
            </m:r>
            <m:d>
              <m:dPr>
                <m:begChr m:val="["/>
                <m:endChr m:val="]"/>
                <m:ctrlPr>
                  <w:rPr>
                    <w:rFonts w:ascii="Cambria Math" w:hAnsi="Cambria Math"/>
                    <w:i/>
                    <w:color w:val="000000"/>
                    <w:sz w:val="20"/>
                    <w:szCs w:val="20"/>
                  </w:rPr>
                </m:ctrlPr>
              </m:dPr>
              <m:e>
                <m:d>
                  <m:dPr>
                    <m:ctrlPr>
                      <w:rPr>
                        <w:rFonts w:ascii="Cambria Math" w:hAnsi="Cambria Math"/>
                        <w:i/>
                        <w:color w:val="000000"/>
                        <w:sz w:val="20"/>
                        <w:szCs w:val="20"/>
                      </w:rPr>
                    </m:ctrlPr>
                  </m:dPr>
                  <m:e>
                    <m:r>
                      <w:rPr>
                        <w:rFonts w:ascii="Cambria Math" w:hAnsi="Cambria Math"/>
                        <w:color w:val="000000"/>
                        <w:sz w:val="20"/>
                        <w:szCs w:val="20"/>
                      </w:rPr>
                      <m:t>-2μR</m:t>
                    </m:r>
                  </m:e>
                </m:d>
              </m:e>
            </m:d>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r>
              <w:rPr>
                <w:rFonts w:ascii="Cambria Math" w:hAnsi="Cambria Math"/>
                <w:color w:val="000000"/>
                <w:sz w:val="20"/>
                <w:szCs w:val="20"/>
              </w:rPr>
              <m:t>]</m:t>
            </m:r>
          </m:e>
        </m:rad>
      </m:oMath>
      <w:r w:rsidR="000A71C4">
        <w:rPr>
          <w:rFonts w:ascii="Trebuchet MS" w:eastAsiaTheme="minorEastAsia" w:hAnsi="Trebuchet MS"/>
          <w:color w:val="000000"/>
          <w:sz w:val="20"/>
          <w:szCs w:val="20"/>
        </w:rPr>
        <w:t xml:space="preserve">     (3)</w:t>
      </w:r>
      <w:r w:rsidR="000A71C4" w:rsidRPr="000A71C4">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-2μEv[R]</m:t>
            </m:r>
            <m:sSup>
              <m:sSupPr>
                <m:ctrlPr>
                  <w:rPr>
                    <w:rFonts w:ascii="Cambria Math" w:hAnsi="Cambria Math"/>
                    <w:i/>
                    <w:color w:val="000000"/>
                    <w:sz w:val="20"/>
                    <w:szCs w:val="20"/>
                  </w:rPr>
                </m:ctrlPr>
              </m:sSupPr>
              <m:e>
                <m:r>
                  <w:rPr>
                    <w:rFonts w:ascii="Cambria Math" w:hAnsi="Cambria Math"/>
                    <w:color w:val="000000"/>
                    <w:sz w:val="20"/>
                    <w:szCs w:val="20"/>
                  </w:rPr>
                  <m:t>μ</m:t>
                </m:r>
              </m:e>
              <m:sup>
                <m:r>
                  <w:rPr>
                    <w:rFonts w:ascii="Cambria Math" w:hAnsi="Cambria Math"/>
                    <w:color w:val="000000"/>
                    <w:sz w:val="20"/>
                    <w:szCs w:val="20"/>
                  </w:rPr>
                  <m:t>2</m:t>
                </m:r>
              </m:sup>
            </m:sSup>
          </m:e>
        </m:rad>
      </m:oMath>
      <w:r w:rsidR="00AF7A82">
        <w:rPr>
          <w:rFonts w:ascii="Cambria Math" w:eastAsiaTheme="minorEastAsia" w:hAnsi="Cambria Math"/>
          <w:i/>
          <w:color w:val="000000"/>
          <w:sz w:val="20"/>
          <w:szCs w:val="20"/>
        </w:rPr>
        <w:tab/>
      </w:r>
      <w:r w:rsidR="00AF7A82">
        <w:rPr>
          <w:rFonts w:ascii="Cambria Math" w:eastAsiaTheme="minorEastAsia" w:hAnsi="Cambria Math"/>
          <w:i/>
          <w:color w:val="000000"/>
          <w:sz w:val="20"/>
          <w:szCs w:val="20"/>
        </w:rPr>
        <w:tab/>
      </w:r>
      <w:proofErr w:type="gramStart"/>
      <w:r w:rsidR="000A71C4">
        <w:rPr>
          <w:rFonts w:ascii="Trebuchet MS" w:eastAsiaTheme="minorEastAsia" w:hAnsi="Trebuchet MS"/>
          <w:color w:val="000000"/>
          <w:sz w:val="20"/>
          <w:szCs w:val="20"/>
        </w:rPr>
        <w:t xml:space="preserve">   (</w:t>
      </w:r>
      <w:proofErr w:type="gramEnd"/>
      <w:r w:rsidR="00AF7A82">
        <w:rPr>
          <w:rFonts w:ascii="Trebuchet MS" w:eastAsiaTheme="minorEastAsia" w:hAnsi="Trebuchet MS"/>
          <w:color w:val="000000"/>
          <w:sz w:val="20"/>
          <w:szCs w:val="20"/>
        </w:rPr>
        <w:t>4</w:t>
      </w:r>
      <w:r w:rsidR="000A71C4">
        <w:rPr>
          <w:rFonts w:ascii="Trebuchet MS" w:eastAsiaTheme="minorEastAsia" w:hAnsi="Trebuchet MS"/>
          <w:color w:val="000000"/>
          <w:sz w:val="20"/>
          <w:szCs w:val="20"/>
        </w:rPr>
        <w:t>)</w:t>
      </w:r>
      <w:r w:rsidR="00AF7A82" w:rsidRPr="00AF7A82">
        <w:rPr>
          <w:rFonts w:ascii="Cambria Math" w:hAnsi="Cambria Math"/>
          <w:i/>
          <w:color w:val="FFFFFF" w:themeColor="background1"/>
          <w:sz w:val="20"/>
          <w:szCs w:val="20"/>
          <w:lang w:val="en-GB"/>
        </w:rPr>
        <w:t xml:space="preserve"> </w:t>
      </w:r>
      <m:oMath>
        <m:r>
          <w:rPr>
            <w:rFonts w:ascii="Cambria Math" w:hAnsi="Cambria Math"/>
            <w:color w:val="FFFFFF" w:themeColor="background1"/>
            <w:sz w:val="20"/>
            <w:szCs w:val="20"/>
            <w:lang w:val="en-GB"/>
          </w:rPr>
          <m:t>σ</m:t>
        </m:r>
        <m:r>
          <w:rPr>
            <w:rFonts w:ascii="Cambria Math" w:hAnsi="Cambria Math"/>
            <w:sz w:val="20"/>
            <w:szCs w:val="20"/>
            <w:lang w:val="en-GB"/>
          </w:rPr>
          <m:t>=</m:t>
        </m:r>
        <m:rad>
          <m:radPr>
            <m:degHide m:val="1"/>
            <m:ctrlPr>
              <w:rPr>
                <w:rFonts w:ascii="Cambria Math" w:hAnsi="Cambria Math"/>
                <w:color w:val="000000"/>
                <w:sz w:val="20"/>
                <w:szCs w:val="20"/>
              </w:rPr>
            </m:ctrlPr>
          </m:radPr>
          <m:deg/>
          <m:e>
            <m:r>
              <w:rPr>
                <w:rFonts w:ascii="Cambria Math" w:hAnsi="Cambria Math"/>
                <w:color w:val="000000"/>
                <w:sz w:val="20"/>
                <w:szCs w:val="20"/>
              </w:rPr>
              <m:t>Ev</m:t>
            </m:r>
            <m:sSup>
              <m:sSupPr>
                <m:ctrlPr>
                  <w:rPr>
                    <w:rFonts w:ascii="Cambria Math" w:hAnsi="Cambria Math"/>
                    <w:i/>
                    <w:color w:val="000000"/>
                    <w:sz w:val="20"/>
                    <w:szCs w:val="20"/>
                  </w:rPr>
                </m:ctrlPr>
              </m:sSupPr>
              <m:e>
                <m:r>
                  <w:rPr>
                    <w:rFonts w:ascii="Cambria Math" w:hAnsi="Cambria Math"/>
                    <w:color w:val="000000"/>
                    <w:sz w:val="20"/>
                    <w:szCs w:val="20"/>
                  </w:rPr>
                  <m:t>[R]</m:t>
                </m:r>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r>
                  <w:rPr>
                    <w:rFonts w:ascii="Cambria Math" w:hAnsi="Cambria Math"/>
                    <w:color w:val="000000"/>
                    <w:sz w:val="20"/>
                    <w:szCs w:val="20"/>
                  </w:rPr>
                  <m:t>(Ev[R])</m:t>
                </m:r>
              </m:e>
              <m:sup>
                <m:r>
                  <w:rPr>
                    <w:rFonts w:ascii="Cambria Math" w:hAnsi="Cambria Math"/>
                    <w:color w:val="000000"/>
                    <w:sz w:val="20"/>
                    <w:szCs w:val="20"/>
                  </w:rPr>
                  <m:t>2</m:t>
                </m:r>
              </m:sup>
            </m:sSup>
          </m:e>
        </m:rad>
      </m:oMath>
      <w:r>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r>
      <w:r w:rsidR="003271CE">
        <w:rPr>
          <w:rFonts w:ascii="Trebuchet MS" w:eastAsiaTheme="minorEastAsia" w:hAnsi="Trebuchet MS"/>
          <w:color w:val="000000"/>
          <w:sz w:val="20"/>
          <w:szCs w:val="20"/>
        </w:rPr>
        <w:tab/>
        <w:t xml:space="preserve">   (5)</w:t>
      </w:r>
    </w:p>
    <w:p w14:paraId="638705B1" w14:textId="77777777" w:rsidR="00176AB9" w:rsidRDefault="00176AB9" w:rsidP="00176AB9">
      <w:pPr>
        <w:spacing w:after="0"/>
        <w:contextualSpacing/>
        <w:jc w:val="both"/>
        <w:rPr>
          <w:rFonts w:ascii="Trebuchet MS" w:eastAsiaTheme="minorEastAsia" w:hAnsi="Trebuchet MS"/>
          <w:color w:val="000000"/>
          <w:sz w:val="20"/>
          <w:szCs w:val="20"/>
        </w:rPr>
      </w:pPr>
    </w:p>
    <w:p w14:paraId="559C4C60" w14:textId="6B1D710E" w:rsidR="00A44E40" w:rsidRDefault="00804DAA" w:rsidP="00176AB9">
      <w:pPr>
        <w:spacing w:after="0"/>
        <w:contextualSpacing/>
        <w:jc w:val="both"/>
        <w:rPr>
          <w:rFonts w:ascii="Trebuchet MS" w:eastAsiaTheme="minorEastAsia" w:hAnsi="Trebuchet MS"/>
          <w:color w:val="000000"/>
          <w:sz w:val="20"/>
          <w:szCs w:val="20"/>
        </w:rPr>
      </w:pPr>
      <w:proofErr w:type="spellStart"/>
      <w:r>
        <w:rPr>
          <w:rFonts w:ascii="Trebuchet MS" w:eastAsiaTheme="minorEastAsia" w:hAnsi="Trebuchet MS"/>
          <w:color w:val="000000"/>
          <w:sz w:val="20"/>
          <w:szCs w:val="20"/>
        </w:rPr>
        <w:t>dimana</w:t>
      </w:r>
      <w:proofErr w:type="spellEnd"/>
      <w:r>
        <w:rPr>
          <w:rFonts w:ascii="Trebuchet MS" w:eastAsiaTheme="minorEastAsia" w:hAnsi="Trebuchet MS"/>
          <w:color w:val="000000"/>
          <w:sz w:val="20"/>
          <w:szCs w:val="20"/>
        </w:rPr>
        <w:t>,</w:t>
      </w:r>
    </w:p>
    <w:p w14:paraId="0C8133A4" w14:textId="1E2A4634"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sz w:val="20"/>
            <w:szCs w:val="20"/>
            <w:lang w:val="en-GB"/>
          </w:rPr>
          <m:t xml:space="preserve">σ </m:t>
        </m:r>
      </m:oMath>
      <w:r w:rsidR="00176AB9" w:rsidRPr="00E4296C">
        <w:rPr>
          <w:rFonts w:ascii="Trebuchet MS" w:hAnsi="Trebuchet MS"/>
          <w:sz w:val="20"/>
          <w:szCs w:val="20"/>
          <w:lang w:val="en-GB"/>
        </w:rPr>
        <w:t xml:space="preserve">= </w:t>
      </w:r>
      <w:r>
        <w:rPr>
          <w:rFonts w:ascii="Trebuchet MS" w:hAnsi="Trebuchet MS"/>
          <w:sz w:val="20"/>
          <w:szCs w:val="20"/>
          <w:lang w:val="en-GB"/>
        </w:rPr>
        <w:t>standard deviation</w:t>
      </w:r>
    </w:p>
    <w:p w14:paraId="53A6DAA4" w14:textId="59C8F2F1"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Ev</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averag</w:t>
      </w:r>
      <w:r w:rsidR="00A04447">
        <w:rPr>
          <w:rFonts w:ascii="Trebuchet MS" w:hAnsi="Trebuchet MS"/>
          <w:sz w:val="20"/>
          <w:szCs w:val="20"/>
          <w:lang w:val="en-GB"/>
        </w:rPr>
        <w:t>e</w:t>
      </w:r>
      <w:r w:rsidR="000F0A46" w:rsidRPr="000F0A46">
        <w:rPr>
          <w:rFonts w:ascii="Trebuchet MS" w:hAnsi="Trebuchet MS"/>
          <w:sz w:val="20"/>
          <w:szCs w:val="20"/>
          <w:lang w:val="en-GB"/>
        </w:rPr>
        <w:t xml:space="preserve"> value of R</w:t>
      </w:r>
    </w:p>
    <w:p w14:paraId="431EAB08" w14:textId="4E0429CF" w:rsidR="00176AB9" w:rsidRPr="00E4296C"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R</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sidRPr="000F0A46">
        <w:rPr>
          <w:rFonts w:ascii="Trebuchet MS" w:hAnsi="Trebuchet MS"/>
          <w:sz w:val="20"/>
          <w:szCs w:val="20"/>
          <w:lang w:val="en-GB"/>
        </w:rPr>
        <w:t>random variable</w:t>
      </w:r>
    </w:p>
    <w:p w14:paraId="0A942980" w14:textId="7BF7181B" w:rsidR="00176AB9" w:rsidRDefault="00856530" w:rsidP="00176AB9">
      <w:pPr>
        <w:spacing w:after="0"/>
        <w:contextualSpacing/>
        <w:jc w:val="both"/>
        <w:rPr>
          <w:rFonts w:ascii="Trebuchet MS" w:hAnsi="Trebuchet MS"/>
          <w:sz w:val="20"/>
          <w:szCs w:val="20"/>
          <w:lang w:val="en-GB"/>
        </w:rPr>
      </w:pPr>
      <m:oMath>
        <m:r>
          <w:rPr>
            <w:rFonts w:ascii="Cambria Math" w:hAnsi="Cambria Math"/>
            <w:color w:val="000000"/>
            <w:sz w:val="20"/>
            <w:szCs w:val="20"/>
          </w:rPr>
          <m:t>μ</m:t>
        </m:r>
      </m:oMath>
      <w:r w:rsidR="00176AB9">
        <w:rPr>
          <w:rFonts w:ascii="Trebuchet MS" w:hAnsi="Trebuchet MS"/>
          <w:sz w:val="20"/>
          <w:szCs w:val="20"/>
          <w:lang w:val="en-GB"/>
        </w:rPr>
        <w:t xml:space="preserve"> </w:t>
      </w:r>
      <w:r w:rsidR="00176AB9" w:rsidRPr="00E4296C">
        <w:rPr>
          <w:rFonts w:ascii="Trebuchet MS" w:hAnsi="Trebuchet MS"/>
          <w:sz w:val="20"/>
          <w:szCs w:val="20"/>
          <w:lang w:val="en-GB"/>
        </w:rPr>
        <w:t xml:space="preserve">= </w:t>
      </w:r>
      <w:r w:rsidR="000F0A46">
        <w:rPr>
          <w:rFonts w:ascii="Trebuchet MS" w:hAnsi="Trebuchet MS"/>
          <w:sz w:val="20"/>
          <w:szCs w:val="20"/>
          <w:lang w:val="en-GB"/>
        </w:rPr>
        <w:t>mean value</w:t>
      </w:r>
    </w:p>
    <w:p w14:paraId="221B3AAD" w14:textId="0F31A24F" w:rsidR="00233D01" w:rsidRDefault="00233D01" w:rsidP="004A0D74">
      <w:pPr>
        <w:spacing w:after="0"/>
        <w:jc w:val="both"/>
        <w:rPr>
          <w:rFonts w:ascii="Trebuchet MS" w:hAnsi="Trebuchet MS"/>
          <w:color w:val="000000"/>
          <w:sz w:val="20"/>
          <w:szCs w:val="20"/>
        </w:rPr>
      </w:pPr>
    </w:p>
    <w:p w14:paraId="393FEEDE" w14:textId="37ED9FC5" w:rsidR="00A5410F" w:rsidRPr="00C23089" w:rsidRDefault="00A5410F" w:rsidP="00A5410F">
      <w:pPr>
        <w:pStyle w:val="ListParagraph"/>
        <w:numPr>
          <w:ilvl w:val="0"/>
          <w:numId w:val="2"/>
        </w:numPr>
        <w:spacing w:after="0"/>
        <w:ind w:left="426" w:hanging="426"/>
        <w:jc w:val="both"/>
        <w:rPr>
          <w:rFonts w:ascii="Trebuchet MS" w:hAnsi="Trebuchet MS" w:cs="Times New Roman"/>
          <w:sz w:val="20"/>
        </w:rPr>
      </w:pPr>
      <w:r>
        <w:rPr>
          <w:rFonts w:ascii="Trebuchet MS" w:hAnsi="Trebuchet MS" w:cs="Times New Roman"/>
          <w:b/>
          <w:bCs/>
          <w:sz w:val="20"/>
          <w:szCs w:val="20"/>
        </w:rPr>
        <w:t>Data Processing</w:t>
      </w:r>
    </w:p>
    <w:p w14:paraId="7938AC26" w14:textId="0514F563" w:rsidR="00F069AF" w:rsidRPr="00A03B87" w:rsidRDefault="00F069AF" w:rsidP="00F069AF">
      <w:pPr>
        <w:spacing w:after="0"/>
        <w:jc w:val="center"/>
        <w:rPr>
          <w:rFonts w:ascii="Trebuchet MS" w:hAnsi="Trebuchet MS"/>
          <w:color w:val="000000"/>
          <w:sz w:val="20"/>
          <w:szCs w:val="20"/>
        </w:rPr>
      </w:pPr>
      <w:r w:rsidRPr="00A03B87">
        <w:rPr>
          <w:rFonts w:ascii="Trebuchet MS" w:hAnsi="Trebuchet MS"/>
          <w:noProof/>
          <w:sz w:val="20"/>
          <w:szCs w:val="20"/>
        </w:rPr>
        <w:drawing>
          <wp:inline distT="0" distB="0" distL="0" distR="0" wp14:anchorId="723C9848" wp14:editId="4B060EE7">
            <wp:extent cx="2337683" cy="524153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rcRect b="1689"/>
                    <a:stretch/>
                  </pic:blipFill>
                  <pic:spPr bwMode="auto">
                    <a:xfrm>
                      <a:off x="0" y="0"/>
                      <a:ext cx="2364770" cy="5302272"/>
                    </a:xfrm>
                    <a:prstGeom prst="rect">
                      <a:avLst/>
                    </a:prstGeom>
                    <a:noFill/>
                    <a:ln>
                      <a:noFill/>
                    </a:ln>
                    <a:extLst>
                      <a:ext uri="{53640926-AAD7-44D8-BBD7-CCE9431645EC}">
                        <a14:shadowObscured xmlns:a14="http://schemas.microsoft.com/office/drawing/2010/main"/>
                      </a:ext>
                    </a:extLst>
                  </pic:spPr>
                </pic:pic>
              </a:graphicData>
            </a:graphic>
          </wp:inline>
        </w:drawing>
      </w:r>
    </w:p>
    <w:p w14:paraId="101680B4" w14:textId="337F81DB" w:rsidR="00B55D42" w:rsidRDefault="00233D01" w:rsidP="00F069AF">
      <w:pPr>
        <w:spacing w:after="0"/>
        <w:jc w:val="center"/>
        <w:rPr>
          <w:rFonts w:ascii="Trebuchet MS" w:hAnsi="Trebuchet MS"/>
          <w:color w:val="000000"/>
          <w:sz w:val="18"/>
          <w:szCs w:val="18"/>
        </w:rPr>
      </w:pPr>
      <w:r w:rsidRPr="0053164E">
        <w:rPr>
          <w:rFonts w:ascii="Trebuchet MS" w:hAnsi="Trebuchet MS"/>
          <w:b/>
          <w:bCs/>
          <w:sz w:val="18"/>
          <w:szCs w:val="18"/>
        </w:rPr>
        <w:t xml:space="preserve">Figure </w:t>
      </w:r>
      <w:r w:rsidRPr="0053164E">
        <w:rPr>
          <w:rFonts w:ascii="Trebuchet MS" w:hAnsi="Trebuchet MS"/>
          <w:b/>
          <w:bCs/>
          <w:iCs/>
          <w:sz w:val="18"/>
          <w:szCs w:val="18"/>
        </w:rPr>
        <w:t>3</w:t>
      </w:r>
      <w:r w:rsidRPr="0053164E">
        <w:rPr>
          <w:rFonts w:ascii="Trebuchet MS" w:hAnsi="Trebuchet MS"/>
          <w:b/>
          <w:bCs/>
          <w:sz w:val="18"/>
          <w:szCs w:val="18"/>
        </w:rPr>
        <w:t>.</w:t>
      </w:r>
      <w:r w:rsidRPr="0053164E">
        <w:rPr>
          <w:rFonts w:ascii="Trebuchet MS" w:hAnsi="Trebuchet MS"/>
          <w:sz w:val="18"/>
          <w:szCs w:val="18"/>
        </w:rPr>
        <w:t xml:space="preserve"> </w:t>
      </w:r>
      <w:r w:rsidR="003A567C">
        <w:rPr>
          <w:rFonts w:ascii="Trebuchet MS" w:hAnsi="Trebuchet MS"/>
          <w:color w:val="000000"/>
          <w:sz w:val="18"/>
          <w:szCs w:val="18"/>
        </w:rPr>
        <w:t>Device Algorithm</w:t>
      </w:r>
      <w:r w:rsidR="000F4FA8">
        <w:rPr>
          <w:rFonts w:ascii="Trebuchet MS" w:hAnsi="Trebuchet MS"/>
          <w:color w:val="000000"/>
          <w:sz w:val="18"/>
          <w:szCs w:val="18"/>
        </w:rPr>
        <w:t xml:space="preserve"> </w:t>
      </w:r>
      <w:r w:rsidR="000F4FA8" w:rsidRPr="0053164E">
        <w:rPr>
          <w:rFonts w:ascii="Trebuchet MS" w:hAnsi="Trebuchet MS"/>
          <w:color w:val="000000"/>
          <w:sz w:val="18"/>
          <w:szCs w:val="18"/>
        </w:rPr>
        <w:t>Flow Chart</w:t>
      </w:r>
    </w:p>
    <w:p w14:paraId="13B30D10" w14:textId="08398CB0" w:rsidR="00353A45" w:rsidRPr="008C1879" w:rsidRDefault="00353A45" w:rsidP="00280124">
      <w:pPr>
        <w:spacing w:after="0"/>
        <w:rPr>
          <w:rFonts w:ascii="Trebuchet MS" w:hAnsi="Trebuchet MS"/>
          <w:color w:val="000000"/>
          <w:sz w:val="20"/>
          <w:szCs w:val="20"/>
        </w:rPr>
      </w:pPr>
    </w:p>
    <w:p w14:paraId="26055317" w14:textId="77777777" w:rsidR="002A4433" w:rsidRDefault="002A4433" w:rsidP="0001241B">
      <w:pPr>
        <w:spacing w:after="0"/>
        <w:ind w:firstLine="426"/>
        <w:jc w:val="both"/>
        <w:rPr>
          <w:rFonts w:ascii="Trebuchet MS" w:hAnsi="Trebuchet MS"/>
          <w:color w:val="000000"/>
          <w:sz w:val="20"/>
          <w:szCs w:val="20"/>
        </w:rPr>
      </w:pPr>
      <w:r w:rsidRPr="002A4433">
        <w:rPr>
          <w:rFonts w:ascii="Trebuchet MS" w:hAnsi="Trebuchet MS"/>
          <w:color w:val="000000"/>
          <w:sz w:val="20"/>
          <w:szCs w:val="20"/>
        </w:rPr>
        <w:t xml:space="preserve">Measurements were made on the solar PV module by entering the formula calculation results equation from the </w:t>
      </w:r>
      <w:r w:rsidRPr="002A4433">
        <w:rPr>
          <w:rFonts w:ascii="Trebuchet MS" w:hAnsi="Trebuchet MS"/>
          <w:color w:val="000000"/>
          <w:sz w:val="20"/>
          <w:szCs w:val="20"/>
        </w:rPr>
        <w:lastRenderedPageBreak/>
        <w:t>calibration of analog data measurements. Then the data is compared with the results of direct measurements of the voltage value and current value on a digital multimeter.</w:t>
      </w:r>
    </w:p>
    <w:p w14:paraId="4A47240A" w14:textId="77777777" w:rsidR="002A4433" w:rsidRDefault="002A4433" w:rsidP="002A4EAD">
      <w:pPr>
        <w:spacing w:after="0"/>
        <w:ind w:firstLine="426"/>
        <w:jc w:val="both"/>
        <w:rPr>
          <w:rFonts w:ascii="Trebuchet MS" w:hAnsi="Trebuchet MS"/>
          <w:color w:val="000000"/>
          <w:sz w:val="20"/>
          <w:szCs w:val="20"/>
        </w:rPr>
      </w:pPr>
      <w:r w:rsidRPr="002A4433">
        <w:rPr>
          <w:rFonts w:ascii="Trebuchet MS" w:hAnsi="Trebuchet MS"/>
          <w:color w:val="000000"/>
          <w:sz w:val="20"/>
          <w:szCs w:val="20"/>
        </w:rPr>
        <w:t xml:space="preserve">Analog data that is read from the sensor is processed into the filtering stage to reduce variations and fluctuations in the readings that occur. The filtering process is divided into two phases. The first filtering is done by finding the average value of the first 10 analog data values </w:t>
      </w:r>
      <w:r w:rsidRPr="002A4433">
        <w:rPr>
          <w:rFonts w:ascii="Arial" w:hAnsi="Arial" w:cs="Arial"/>
          <w:color w:val="000000"/>
          <w:sz w:val="20"/>
          <w:szCs w:val="20"/>
        </w:rPr>
        <w:t>​​</w:t>
      </w:r>
      <w:r w:rsidRPr="002A4433">
        <w:rPr>
          <w:rFonts w:ascii="Trebuchet MS" w:hAnsi="Trebuchet MS"/>
          <w:color w:val="000000"/>
          <w:sz w:val="20"/>
          <w:szCs w:val="20"/>
        </w:rPr>
        <w:t xml:space="preserve">that are read from the current and voltage sensors. The data that has been filtered from the voltage value is entered into the equation of the calculated formula in the calibration process. Interpolation is carried out to calculate each value of the voltage, current, power and energy produced. The calculated data is filtered again by looking for the terms of the value that appear most often or looking for the mode value of the first 50 data sets that have been read </w:t>
      </w:r>
      <w:proofErr w:type="gramStart"/>
      <w:r w:rsidRPr="002A4433">
        <w:rPr>
          <w:rFonts w:ascii="Trebuchet MS" w:hAnsi="Trebuchet MS"/>
          <w:color w:val="000000"/>
          <w:sz w:val="20"/>
          <w:szCs w:val="20"/>
        </w:rPr>
        <w:t>in an effort to</w:t>
      </w:r>
      <w:proofErr w:type="gramEnd"/>
      <w:r w:rsidRPr="002A4433">
        <w:rPr>
          <w:rFonts w:ascii="Trebuchet MS" w:hAnsi="Trebuchet MS"/>
          <w:color w:val="000000"/>
          <w:sz w:val="20"/>
          <w:szCs w:val="20"/>
        </w:rPr>
        <w:t xml:space="preserve"> increase precision and accuracy in the reading process.</w:t>
      </w:r>
    </w:p>
    <w:p w14:paraId="0928F37B" w14:textId="4EA4DA7C" w:rsidR="008239FB" w:rsidRPr="001E3C06" w:rsidRDefault="00DD3A2E" w:rsidP="00DD3A2E">
      <w:pPr>
        <w:pStyle w:val="ListParagraph"/>
        <w:numPr>
          <w:ilvl w:val="0"/>
          <w:numId w:val="1"/>
        </w:numPr>
        <w:spacing w:before="240" w:after="120"/>
        <w:ind w:left="284" w:hanging="284"/>
        <w:contextualSpacing w:val="0"/>
        <w:rPr>
          <w:rFonts w:ascii="Trebuchet MS" w:hAnsi="Trebuchet MS" w:cs="Times New Roman"/>
          <w:b/>
          <w:lang w:val="en"/>
        </w:rPr>
      </w:pPr>
      <w:r w:rsidRPr="001E3C06">
        <w:rPr>
          <w:rFonts w:ascii="Trebuchet MS" w:hAnsi="Trebuchet MS" w:cs="Times New Roman"/>
          <w:b/>
          <w:lang w:val="en"/>
        </w:rPr>
        <w:t>RESULTS AND DISCUSSION</w:t>
      </w:r>
    </w:p>
    <w:p w14:paraId="7960D2B5" w14:textId="392EC5BA" w:rsidR="004F5C5A" w:rsidRDefault="002A4433" w:rsidP="002E1A3A">
      <w:pPr>
        <w:spacing w:after="240"/>
        <w:ind w:firstLine="425"/>
        <w:jc w:val="both"/>
        <w:rPr>
          <w:rFonts w:ascii="Trebuchet MS" w:hAnsi="Trebuchet MS" w:cs="Times New Roman"/>
          <w:sz w:val="20"/>
        </w:rPr>
      </w:pPr>
      <w:r w:rsidRPr="002A4433">
        <w:rPr>
          <w:rFonts w:ascii="Trebuchet MS" w:hAnsi="Trebuchet MS" w:cs="Times New Roman"/>
          <w:sz w:val="20"/>
        </w:rPr>
        <w:t xml:space="preserve">The data collection process in this study was carried out using a device connected to the Bluetooth sensor HC-SR05 device as a medium for sending </w:t>
      </w:r>
      <w:proofErr w:type="spellStart"/>
      <w:r w:rsidRPr="002A4433">
        <w:rPr>
          <w:rFonts w:ascii="Trebuchet MS" w:hAnsi="Trebuchet MS" w:cs="Times New Roman"/>
          <w:sz w:val="20"/>
        </w:rPr>
        <w:t>realtime</w:t>
      </w:r>
      <w:proofErr w:type="spellEnd"/>
      <w:r w:rsidRPr="002A4433">
        <w:rPr>
          <w:rFonts w:ascii="Trebuchet MS" w:hAnsi="Trebuchet MS" w:cs="Times New Roman"/>
          <w:sz w:val="20"/>
        </w:rPr>
        <w:t xml:space="preserve"> data from the sensor. Then the comparative calculation value is given to get the error variation (Error) from the device reading. After that the level of uncertainty on the sensor is determined, as a form of device confidence in a universal measuring instrument or actual measuring equipment.</w:t>
      </w:r>
    </w:p>
    <w:p w14:paraId="21F0A8D8" w14:textId="77777777" w:rsidR="004D1495" w:rsidRDefault="001E61A4" w:rsidP="00CE08FF">
      <w:pPr>
        <w:spacing w:after="240"/>
        <w:contextualSpacing/>
        <w:jc w:val="center"/>
        <w:rPr>
          <w:rFonts w:ascii="Trebuchet MS" w:hAnsi="Trebuchet MS"/>
          <w:color w:val="000000"/>
          <w:sz w:val="18"/>
          <w:szCs w:val="18"/>
        </w:rPr>
      </w:pPr>
      <w:r w:rsidRPr="00CE08FF">
        <w:rPr>
          <w:rFonts w:ascii="Trebuchet MS" w:hAnsi="Trebuchet MS" w:cs="Times New Roman"/>
          <w:noProof/>
          <w:sz w:val="18"/>
          <w:szCs w:val="18"/>
        </w:rPr>
        <w:drawing>
          <wp:inline distT="0" distB="0" distL="0" distR="0" wp14:anchorId="20518EAF" wp14:editId="276F074C">
            <wp:extent cx="2553335" cy="2156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3335" cy="2156460"/>
                    </a:xfrm>
                    <a:prstGeom prst="rect">
                      <a:avLst/>
                    </a:prstGeom>
                    <a:noFill/>
                    <a:ln>
                      <a:noFill/>
                    </a:ln>
                  </pic:spPr>
                </pic:pic>
              </a:graphicData>
            </a:graphic>
          </wp:inline>
        </w:drawing>
      </w:r>
    </w:p>
    <w:p w14:paraId="15C94BA6" w14:textId="7F9051E9" w:rsidR="00706E55" w:rsidRPr="00CE08FF" w:rsidRDefault="004D1495" w:rsidP="00CE08FF">
      <w:pPr>
        <w:spacing w:after="240"/>
        <w:contextualSpacing/>
        <w:jc w:val="center"/>
        <w:rPr>
          <w:rFonts w:ascii="Trebuchet MS" w:hAnsi="Trebuchet MS" w:cs="Times New Roman"/>
          <w:sz w:val="18"/>
          <w:szCs w:val="18"/>
        </w:rPr>
      </w:pPr>
      <w:r>
        <w:rPr>
          <w:rFonts w:ascii="Trebuchet MS" w:hAnsi="Trebuchet MS"/>
          <w:color w:val="000000"/>
          <w:sz w:val="18"/>
          <w:szCs w:val="18"/>
        </w:rPr>
        <w:t xml:space="preserve">     </w:t>
      </w:r>
      <w:r w:rsidR="00CE08FF" w:rsidRPr="00CE08FF">
        <w:rPr>
          <w:rFonts w:ascii="Trebuchet MS" w:hAnsi="Trebuchet MS"/>
          <w:color w:val="000000"/>
          <w:sz w:val="18"/>
          <w:szCs w:val="18"/>
        </w:rPr>
        <w:t>(a)</w:t>
      </w:r>
    </w:p>
    <w:p w14:paraId="282CC024" w14:textId="57D3EB23" w:rsidR="001E61A4" w:rsidRPr="00CE08FF" w:rsidRDefault="001E61A4" w:rsidP="00706E55">
      <w:pPr>
        <w:spacing w:after="240"/>
        <w:contextualSpacing/>
        <w:jc w:val="center"/>
        <w:rPr>
          <w:rFonts w:ascii="Trebuchet MS" w:hAnsi="Trebuchet MS"/>
          <w:color w:val="000000"/>
          <w:sz w:val="18"/>
          <w:szCs w:val="18"/>
        </w:rPr>
      </w:pPr>
    </w:p>
    <w:p w14:paraId="3F3C2083" w14:textId="35FDB2D5" w:rsidR="001E61A4" w:rsidRPr="00CE08FF" w:rsidRDefault="000F02E0" w:rsidP="00706E55">
      <w:pPr>
        <w:spacing w:after="240"/>
        <w:contextualSpacing/>
        <w:jc w:val="center"/>
        <w:rPr>
          <w:rFonts w:ascii="Trebuchet MS" w:hAnsi="Trebuchet MS"/>
          <w:b/>
          <w:bCs/>
          <w:sz w:val="18"/>
          <w:szCs w:val="18"/>
        </w:rPr>
      </w:pPr>
      <w:r w:rsidRPr="00CE08FF">
        <w:rPr>
          <w:rFonts w:ascii="Trebuchet MS" w:hAnsi="Trebuchet MS"/>
          <w:b/>
          <w:bCs/>
          <w:noProof/>
          <w:sz w:val="18"/>
          <w:szCs w:val="18"/>
        </w:rPr>
        <w:drawing>
          <wp:inline distT="0" distB="0" distL="0" distR="0" wp14:anchorId="54B72460" wp14:editId="3897E374">
            <wp:extent cx="2557145" cy="2080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145" cy="2080260"/>
                    </a:xfrm>
                    <a:prstGeom prst="rect">
                      <a:avLst/>
                    </a:prstGeom>
                    <a:noFill/>
                    <a:ln>
                      <a:noFill/>
                    </a:ln>
                  </pic:spPr>
                </pic:pic>
              </a:graphicData>
            </a:graphic>
          </wp:inline>
        </w:drawing>
      </w:r>
    </w:p>
    <w:p w14:paraId="657718BC" w14:textId="2A85D3FD" w:rsidR="001E61A4" w:rsidRPr="00CE08FF" w:rsidRDefault="004D1495" w:rsidP="00706E55">
      <w:pPr>
        <w:spacing w:after="240"/>
        <w:contextualSpacing/>
        <w:jc w:val="center"/>
        <w:rPr>
          <w:rFonts w:ascii="Trebuchet MS" w:hAnsi="Trebuchet MS" w:cs="Times New Roman"/>
          <w:sz w:val="18"/>
          <w:szCs w:val="18"/>
        </w:rPr>
      </w:pPr>
      <w:r>
        <w:rPr>
          <w:rFonts w:ascii="Trebuchet MS" w:hAnsi="Trebuchet MS"/>
          <w:sz w:val="18"/>
          <w:szCs w:val="18"/>
        </w:rPr>
        <w:t xml:space="preserve">       </w:t>
      </w:r>
      <w:r w:rsidR="00CE08FF" w:rsidRPr="00CE08FF">
        <w:rPr>
          <w:rFonts w:ascii="Trebuchet MS" w:hAnsi="Trebuchet MS"/>
          <w:sz w:val="18"/>
          <w:szCs w:val="18"/>
        </w:rPr>
        <w:t>(b)</w:t>
      </w:r>
    </w:p>
    <w:p w14:paraId="4F196A9E" w14:textId="77777777" w:rsidR="002E1A3A" w:rsidRPr="00CE08FF" w:rsidRDefault="002E1A3A" w:rsidP="00706E55">
      <w:pPr>
        <w:spacing w:after="240"/>
        <w:contextualSpacing/>
        <w:jc w:val="center"/>
        <w:rPr>
          <w:rFonts w:ascii="Trebuchet MS" w:hAnsi="Trebuchet MS" w:cs="Times New Roman"/>
          <w:sz w:val="18"/>
          <w:szCs w:val="18"/>
        </w:rPr>
      </w:pPr>
    </w:p>
    <w:p w14:paraId="47205627" w14:textId="4B387010" w:rsidR="00B72D30" w:rsidRPr="00CE08FF" w:rsidRDefault="002E1A3A" w:rsidP="00706E55">
      <w:pPr>
        <w:spacing w:after="240"/>
        <w:contextualSpacing/>
        <w:jc w:val="center"/>
        <w:rPr>
          <w:rFonts w:ascii="Trebuchet MS" w:hAnsi="Trebuchet MS" w:cs="Times New Roman"/>
          <w:sz w:val="18"/>
          <w:szCs w:val="18"/>
        </w:rPr>
      </w:pPr>
      <w:r w:rsidRPr="00CE08FF">
        <w:rPr>
          <w:rFonts w:ascii="Trebuchet MS" w:hAnsi="Trebuchet MS" w:cs="Times New Roman"/>
          <w:noProof/>
          <w:sz w:val="18"/>
          <w:szCs w:val="18"/>
        </w:rPr>
        <w:drawing>
          <wp:inline distT="0" distB="0" distL="0" distR="0" wp14:anchorId="392529D3" wp14:editId="2D586F15">
            <wp:extent cx="2562225" cy="2120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2225" cy="2120265"/>
                    </a:xfrm>
                    <a:prstGeom prst="rect">
                      <a:avLst/>
                    </a:prstGeom>
                    <a:noFill/>
                    <a:ln>
                      <a:noFill/>
                    </a:ln>
                  </pic:spPr>
                </pic:pic>
              </a:graphicData>
            </a:graphic>
          </wp:inline>
        </w:drawing>
      </w:r>
    </w:p>
    <w:p w14:paraId="4F2FFC8A" w14:textId="667D32AB" w:rsidR="00CE08FF" w:rsidRPr="00CE08FF" w:rsidRDefault="004D1495" w:rsidP="00706E55">
      <w:pPr>
        <w:spacing w:after="240"/>
        <w:contextualSpacing/>
        <w:jc w:val="center"/>
        <w:rPr>
          <w:rFonts w:ascii="Trebuchet MS" w:hAnsi="Trebuchet MS" w:cs="Times New Roman"/>
          <w:sz w:val="18"/>
          <w:szCs w:val="18"/>
        </w:rPr>
      </w:pPr>
      <w:r>
        <w:rPr>
          <w:rFonts w:ascii="Trebuchet MS" w:hAnsi="Trebuchet MS" w:cs="Times New Roman"/>
          <w:sz w:val="18"/>
          <w:szCs w:val="18"/>
        </w:rPr>
        <w:t xml:space="preserve">      </w:t>
      </w:r>
      <w:r w:rsidR="00CE08FF" w:rsidRPr="00CE08FF">
        <w:rPr>
          <w:rFonts w:ascii="Trebuchet MS" w:hAnsi="Trebuchet MS" w:cs="Times New Roman"/>
          <w:sz w:val="18"/>
          <w:szCs w:val="18"/>
        </w:rPr>
        <w:t>(c)</w:t>
      </w:r>
    </w:p>
    <w:p w14:paraId="59836A6D" w14:textId="332D91F0" w:rsidR="0070350A" w:rsidRDefault="0070350A" w:rsidP="00706E55">
      <w:pPr>
        <w:spacing w:after="240"/>
        <w:contextualSpacing/>
        <w:jc w:val="center"/>
        <w:rPr>
          <w:rFonts w:ascii="Trebuchet MS" w:hAnsi="Trebuchet MS"/>
          <w:color w:val="000000"/>
          <w:sz w:val="18"/>
          <w:szCs w:val="18"/>
        </w:rPr>
      </w:pPr>
      <w:r w:rsidRPr="0053164E">
        <w:rPr>
          <w:rFonts w:ascii="Trebuchet MS" w:hAnsi="Trebuchet MS"/>
          <w:b/>
          <w:bCs/>
          <w:sz w:val="18"/>
          <w:szCs w:val="18"/>
        </w:rPr>
        <w:t xml:space="preserve">Figure </w:t>
      </w:r>
      <w:r w:rsidR="00B72D30">
        <w:rPr>
          <w:rFonts w:ascii="Trebuchet MS" w:hAnsi="Trebuchet MS"/>
          <w:b/>
          <w:bCs/>
          <w:iCs/>
          <w:sz w:val="18"/>
          <w:szCs w:val="18"/>
        </w:rPr>
        <w:t>6</w:t>
      </w:r>
      <w:r w:rsidRPr="0053164E">
        <w:rPr>
          <w:rFonts w:ascii="Trebuchet MS" w:hAnsi="Trebuchet MS"/>
          <w:b/>
          <w:bCs/>
          <w:sz w:val="18"/>
          <w:szCs w:val="18"/>
        </w:rPr>
        <w:t>.</w:t>
      </w:r>
      <w:r w:rsidRPr="0053164E">
        <w:rPr>
          <w:rFonts w:ascii="Trebuchet MS" w:hAnsi="Trebuchet MS"/>
          <w:sz w:val="18"/>
          <w:szCs w:val="18"/>
        </w:rPr>
        <w:t xml:space="preserve"> </w:t>
      </w:r>
      <w:r w:rsidR="00CE08FF">
        <w:rPr>
          <w:rFonts w:ascii="Trebuchet MS" w:hAnsi="Trebuchet MS"/>
          <w:sz w:val="18"/>
          <w:szCs w:val="18"/>
        </w:rPr>
        <w:t>(a)Voltage, (b)Current, (c)</w:t>
      </w:r>
      <w:r w:rsidR="00C073D4">
        <w:rPr>
          <w:rFonts w:ascii="Trebuchet MS" w:hAnsi="Trebuchet MS"/>
          <w:sz w:val="18"/>
          <w:szCs w:val="18"/>
        </w:rPr>
        <w:t>P</w:t>
      </w:r>
      <w:r w:rsidR="00CE08FF">
        <w:rPr>
          <w:rFonts w:ascii="Trebuchet MS" w:hAnsi="Trebuchet MS"/>
          <w:sz w:val="18"/>
          <w:szCs w:val="18"/>
        </w:rPr>
        <w:t xml:space="preserve">ower, </w:t>
      </w:r>
      <w:r>
        <w:rPr>
          <w:rFonts w:ascii="Trebuchet MS" w:hAnsi="Trebuchet MS"/>
          <w:color w:val="000000"/>
          <w:sz w:val="18"/>
          <w:szCs w:val="18"/>
        </w:rPr>
        <w:t xml:space="preserve">Device Measurement </w:t>
      </w:r>
      <w:proofErr w:type="gramStart"/>
      <w:r>
        <w:rPr>
          <w:rFonts w:ascii="Trebuchet MS" w:hAnsi="Trebuchet MS"/>
          <w:color w:val="000000"/>
          <w:sz w:val="18"/>
          <w:szCs w:val="18"/>
        </w:rPr>
        <w:t>For</w:t>
      </w:r>
      <w:proofErr w:type="gramEnd"/>
      <w:r>
        <w:rPr>
          <w:rFonts w:ascii="Trebuchet MS" w:hAnsi="Trebuchet MS"/>
          <w:color w:val="000000"/>
          <w:sz w:val="18"/>
          <w:szCs w:val="18"/>
        </w:rPr>
        <w:t xml:space="preserve"> Rainy and Sunny Days</w:t>
      </w:r>
    </w:p>
    <w:p w14:paraId="16BD5A49" w14:textId="6E63ACAC" w:rsidR="00CE08FF" w:rsidRDefault="00CE08FF" w:rsidP="00385054">
      <w:pPr>
        <w:spacing w:after="240"/>
        <w:contextualSpacing/>
        <w:rPr>
          <w:rFonts w:ascii="Trebuchet MS" w:hAnsi="Trebuchet MS" w:cs="Times New Roman"/>
          <w:sz w:val="20"/>
        </w:rPr>
      </w:pPr>
    </w:p>
    <w:p w14:paraId="05A53281" w14:textId="62704176" w:rsidR="009B2AF0" w:rsidRDefault="002A4433" w:rsidP="007A624B">
      <w:pPr>
        <w:spacing w:after="0" w:line="240" w:lineRule="auto"/>
        <w:ind w:firstLine="426"/>
        <w:jc w:val="both"/>
        <w:rPr>
          <w:rFonts w:ascii="Calibri" w:eastAsia="Times New Roman" w:hAnsi="Calibri" w:cs="Calibri"/>
          <w:color w:val="000000"/>
          <w:lang w:val="en-ID" w:eastAsia="en-ID"/>
        </w:rPr>
      </w:pPr>
      <w:r w:rsidRPr="002A4433">
        <w:rPr>
          <w:rFonts w:ascii="Calibri" w:eastAsia="Times New Roman" w:hAnsi="Calibri" w:cs="Calibri"/>
          <w:color w:val="000000"/>
          <w:lang w:val="en-ID" w:eastAsia="en-ID"/>
        </w:rPr>
        <w:t xml:space="preserve">The measurement data on the device shows that the increase and stability of the voltage tend to be better on sunny day conditions. The solar PV module starts to generate voltage at 06:00 where the process </w:t>
      </w:r>
      <w:r w:rsidRPr="002A4433">
        <w:rPr>
          <w:rFonts w:ascii="Calibri" w:eastAsia="Times New Roman" w:hAnsi="Calibri" w:cs="Calibri"/>
          <w:color w:val="000000"/>
          <w:lang w:val="en-ID" w:eastAsia="en-ID"/>
        </w:rPr>
        <w:lastRenderedPageBreak/>
        <w:t>is faster than on a rainy day. The bullish pattern that is formed also moves faster. At 14:00, Sunny day experienced a decrease process which was disrupted due to changes in light intensity due to the presence of cloudy clouds. The range of voltage, current and power is stable at 08:30-14:00 with an average of 8.9268 Watts. The highest power is at 9.5942 Watt. In the later comparison, the variable used is sunny day with constant variation and intensity. Because the work of the solar PV module is not disturbed, ideal conditions can be measured through measuring devices and instruments.</w:t>
      </w:r>
    </w:p>
    <w:p w14:paraId="0BC8FAF2" w14:textId="4DE719E0" w:rsidR="00AD73F5" w:rsidRPr="001E3C06" w:rsidRDefault="00AD73F5" w:rsidP="00CD6279">
      <w:pPr>
        <w:pStyle w:val="Caption"/>
        <w:keepNext/>
        <w:spacing w:after="0" w:line="276" w:lineRule="auto"/>
        <w:contextualSpacing/>
        <w:jc w:val="center"/>
        <w:rPr>
          <w:rFonts w:ascii="Trebuchet MS" w:hAnsi="Trebuchet MS"/>
          <w:iCs w:val="0"/>
          <w:sz w:val="18"/>
        </w:rPr>
      </w:pPr>
      <w:r w:rsidRPr="001E3C06">
        <w:rPr>
          <w:rFonts w:ascii="Trebuchet MS" w:hAnsi="Trebuchet MS"/>
          <w:b/>
          <w:bCs/>
          <w:iCs w:val="0"/>
          <w:sz w:val="18"/>
        </w:rPr>
        <w:t xml:space="preserve">Table </w:t>
      </w:r>
      <w:r>
        <w:rPr>
          <w:rFonts w:ascii="Trebuchet MS" w:hAnsi="Trebuchet MS"/>
          <w:b/>
          <w:bCs/>
          <w:iCs w:val="0"/>
          <w:sz w:val="18"/>
        </w:rPr>
        <w:t>2</w:t>
      </w:r>
      <w:r w:rsidRPr="001E3C06">
        <w:rPr>
          <w:rFonts w:ascii="Trebuchet MS" w:hAnsi="Trebuchet MS"/>
          <w:b/>
          <w:bCs/>
          <w:iCs w:val="0"/>
          <w:sz w:val="18"/>
        </w:rPr>
        <w:t>.</w:t>
      </w:r>
      <w:r w:rsidRPr="001E3C06">
        <w:rPr>
          <w:rFonts w:ascii="Trebuchet MS" w:hAnsi="Trebuchet MS"/>
          <w:iCs w:val="0"/>
          <w:sz w:val="18"/>
        </w:rPr>
        <w:t xml:space="preserve"> </w:t>
      </w:r>
      <w:r w:rsidR="00F8722B" w:rsidRPr="00F8722B">
        <w:rPr>
          <w:rFonts w:ascii="Trebuchet MS" w:hAnsi="Trebuchet MS"/>
          <w:iCs w:val="0"/>
          <w:sz w:val="18"/>
        </w:rPr>
        <w:t xml:space="preserve">Result </w:t>
      </w:r>
      <w:r w:rsidR="00AE297B">
        <w:rPr>
          <w:rFonts w:ascii="Trebuchet MS" w:hAnsi="Trebuchet MS"/>
          <w:iCs w:val="0"/>
          <w:sz w:val="18"/>
        </w:rPr>
        <w:t xml:space="preserve">Interface </w:t>
      </w:r>
      <w:r w:rsidR="00F8722B" w:rsidRPr="00F8722B">
        <w:rPr>
          <w:rFonts w:ascii="Trebuchet MS" w:hAnsi="Trebuchet MS"/>
          <w:iCs w:val="0"/>
          <w:sz w:val="18"/>
        </w:rPr>
        <w:t xml:space="preserve">Voltage </w:t>
      </w:r>
      <w:r w:rsidR="00AE297B">
        <w:rPr>
          <w:rFonts w:ascii="Trebuchet MS" w:hAnsi="Trebuchet MS"/>
          <w:iCs w:val="0"/>
          <w:sz w:val="18"/>
        </w:rPr>
        <w:t>Sensors</w:t>
      </w:r>
      <w:r w:rsidR="00F8722B" w:rsidRPr="00F8722B">
        <w:rPr>
          <w:rFonts w:ascii="Trebuchet MS" w:hAnsi="Trebuchet MS"/>
          <w:iCs w:val="0"/>
          <w:sz w:val="18"/>
        </w:rPr>
        <w:t xml:space="preserve"> Measurement Through the Device and Digital </w:t>
      </w:r>
      <w:proofErr w:type="spellStart"/>
      <w:r w:rsidR="00F8722B" w:rsidRPr="00F8722B">
        <w:rPr>
          <w:rFonts w:ascii="Trebuchet MS" w:hAnsi="Trebuchet MS"/>
          <w:iCs w:val="0"/>
          <w:sz w:val="18"/>
        </w:rPr>
        <w:t>Multimeter</w:t>
      </w:r>
      <w:proofErr w:type="spellEnd"/>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9"/>
        <w:gridCol w:w="851"/>
        <w:gridCol w:w="992"/>
        <w:gridCol w:w="709"/>
        <w:gridCol w:w="708"/>
      </w:tblGrid>
      <w:tr w:rsidR="00A56201" w:rsidRPr="00C24B98" w14:paraId="4FA280CD" w14:textId="77777777" w:rsidTr="00C24B98">
        <w:tc>
          <w:tcPr>
            <w:tcW w:w="709" w:type="dxa"/>
            <w:vAlign w:val="center"/>
          </w:tcPr>
          <w:p w14:paraId="1412AE2E" w14:textId="33118737" w:rsidR="00385054" w:rsidRPr="00C24B98" w:rsidRDefault="00385054" w:rsidP="00503835">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384FBFE0" w14:textId="2BDCC901" w:rsidR="00385054" w:rsidRPr="00C24B98" w:rsidRDefault="00385054" w:rsidP="00503835">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Dev</w:t>
            </w:r>
            <w:r w:rsidR="00517B34" w:rsidRPr="00C24B98">
              <w:rPr>
                <w:rFonts w:ascii="Trebuchet MS" w:hAnsi="Trebuchet MS" w:cs="Times New Roman"/>
                <w:b/>
                <w:bCs/>
                <w:sz w:val="18"/>
                <w:szCs w:val="18"/>
              </w:rPr>
              <w:t>ice</w:t>
            </w:r>
            <w:r w:rsidRPr="00C24B98">
              <w:rPr>
                <w:rFonts w:ascii="Trebuchet MS" w:hAnsi="Trebuchet MS" w:cs="Times New Roman"/>
                <w:b/>
                <w:bCs/>
                <w:sz w:val="18"/>
                <w:szCs w:val="18"/>
              </w:rPr>
              <w:t xml:space="preserve"> (</w:t>
            </w:r>
            <w:proofErr w:type="spellStart"/>
            <w:r w:rsidRPr="00C24B98">
              <w:rPr>
                <w:rFonts w:ascii="Trebuchet MS" w:hAnsi="Trebuchet MS" w:cs="Times New Roman"/>
                <w:b/>
                <w:bCs/>
                <w:sz w:val="18"/>
                <w:szCs w:val="18"/>
              </w:rPr>
              <w:t>V</w:t>
            </w:r>
            <w:r w:rsidR="008B240B"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992" w:type="dxa"/>
            <w:vAlign w:val="center"/>
          </w:tcPr>
          <w:p w14:paraId="6680C36C" w14:textId="2F2CBA77" w:rsidR="00385054" w:rsidRPr="00C24B98" w:rsidRDefault="00385054" w:rsidP="00503835">
            <w:pPr>
              <w:spacing w:after="0"/>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w:t>
            </w:r>
            <w:r w:rsidR="00517B34" w:rsidRPr="00C24B98">
              <w:rPr>
                <w:rFonts w:ascii="Trebuchet MS" w:hAnsi="Trebuchet MS" w:cs="Times New Roman"/>
                <w:b/>
                <w:bCs/>
                <w:sz w:val="18"/>
                <w:szCs w:val="18"/>
              </w:rPr>
              <w:t>rume</w:t>
            </w:r>
            <w:r w:rsidR="008B398C" w:rsidRPr="00C24B98">
              <w:rPr>
                <w:rFonts w:ascii="Trebuchet MS" w:hAnsi="Trebuchet MS" w:cs="Times New Roman"/>
                <w:b/>
                <w:bCs/>
                <w:sz w:val="18"/>
                <w:szCs w:val="18"/>
              </w:rPr>
              <w:t>n</w:t>
            </w:r>
            <w:r w:rsidR="00517B34" w:rsidRPr="00C24B98">
              <w:rPr>
                <w:rFonts w:ascii="Trebuchet MS" w:hAnsi="Trebuchet MS" w:cs="Times New Roman"/>
                <w:b/>
                <w:bCs/>
                <w:sz w:val="18"/>
                <w:szCs w:val="18"/>
              </w:rPr>
              <w:t>t</w:t>
            </w:r>
            <w:r w:rsidRPr="00C24B98">
              <w:rPr>
                <w:rFonts w:ascii="Trebuchet MS" w:hAnsi="Trebuchet MS" w:cs="Times New Roman"/>
                <w:b/>
                <w:bCs/>
                <w:sz w:val="18"/>
                <w:szCs w:val="18"/>
              </w:rPr>
              <w:t xml:space="preserve"> (V)</w:t>
            </w:r>
          </w:p>
        </w:tc>
        <w:tc>
          <w:tcPr>
            <w:tcW w:w="709" w:type="dxa"/>
            <w:vAlign w:val="center"/>
          </w:tcPr>
          <w:p w14:paraId="1F376334" w14:textId="7F64076F" w:rsidR="00385054" w:rsidRPr="00C24B98" w:rsidRDefault="000F0A46" w:rsidP="00503835">
            <w:pPr>
              <w:spacing w:after="0"/>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005C3B38" w:rsidRPr="000F0A46">
              <w:rPr>
                <w:rFonts w:ascii="Trebuchet MS" w:hAnsi="Trebuchet MS" w:cs="Times New Roman"/>
                <w:b/>
                <w:bCs/>
                <w:sz w:val="18"/>
                <w:szCs w:val="18"/>
              </w:rPr>
              <w:t xml:space="preserve"> (V</w:t>
            </w:r>
            <w:r w:rsidR="005C3B38">
              <w:rPr>
                <w:rFonts w:ascii="Trebuchet MS" w:hAnsi="Trebuchet MS" w:cs="Times New Roman"/>
                <w:b/>
                <w:bCs/>
                <w:sz w:val="18"/>
                <w:szCs w:val="18"/>
              </w:rPr>
              <w:t>)</w:t>
            </w:r>
          </w:p>
        </w:tc>
        <w:tc>
          <w:tcPr>
            <w:tcW w:w="708" w:type="dxa"/>
            <w:vAlign w:val="center"/>
          </w:tcPr>
          <w:p w14:paraId="74D5F846" w14:textId="3CAA98D5" w:rsidR="00385054" w:rsidRPr="00C24B98" w:rsidRDefault="00543AED" w:rsidP="00503835">
            <w:pPr>
              <w:spacing w:after="0"/>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w:t>
            </w:r>
            <w:r w:rsidR="005A33E0" w:rsidRPr="00C24B98">
              <w:rPr>
                <w:rFonts w:ascii="Trebuchet MS" w:hAnsi="Trebuchet MS" w:cs="Times New Roman"/>
                <w:b/>
                <w:bCs/>
                <w:sz w:val="18"/>
                <w:szCs w:val="18"/>
              </w:rPr>
              <w:t>alat</w:t>
            </w:r>
            <w:proofErr w:type="spellEnd"/>
            <w:r w:rsidR="000E1210">
              <w:rPr>
                <w:rFonts w:ascii="Trebuchet MS" w:hAnsi="Trebuchet MS" w:cs="Times New Roman"/>
                <w:b/>
                <w:bCs/>
                <w:sz w:val="18"/>
                <w:szCs w:val="18"/>
              </w:rPr>
              <w:t xml:space="preserve"> (%)</w:t>
            </w:r>
          </w:p>
        </w:tc>
      </w:tr>
      <w:tr w:rsidR="00C24B98" w:rsidRPr="00C24B98" w14:paraId="142715A8" w14:textId="77777777" w:rsidTr="008125DD">
        <w:tc>
          <w:tcPr>
            <w:tcW w:w="709" w:type="dxa"/>
            <w:vAlign w:val="center"/>
          </w:tcPr>
          <w:p w14:paraId="3C5DF105" w14:textId="50629E1A"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07:00</w:t>
            </w:r>
          </w:p>
        </w:tc>
        <w:tc>
          <w:tcPr>
            <w:tcW w:w="851" w:type="dxa"/>
            <w:vAlign w:val="center"/>
          </w:tcPr>
          <w:p w14:paraId="28341D8D" w14:textId="7BE4F791" w:rsidR="00C24B98" w:rsidRPr="00C24B98" w:rsidRDefault="00C24B98" w:rsidP="00503835">
            <w:pPr>
              <w:spacing w:after="0" w:line="240" w:lineRule="auto"/>
              <w:contextualSpacing/>
              <w:jc w:val="center"/>
              <w:rPr>
                <w:rFonts w:ascii="Trebuchet MS" w:hAnsi="Trebuchet MS" w:cs="Calibri"/>
                <w:color w:val="000000"/>
                <w:sz w:val="18"/>
                <w:szCs w:val="18"/>
                <w:lang w:val="en-ID"/>
              </w:rPr>
            </w:pPr>
            <w:r w:rsidRPr="00C24B98">
              <w:rPr>
                <w:rFonts w:ascii="Trebuchet MS" w:hAnsi="Trebuchet MS" w:cs="Calibri"/>
                <w:color w:val="000000"/>
                <w:sz w:val="18"/>
                <w:szCs w:val="18"/>
              </w:rPr>
              <w:t>8,98</w:t>
            </w:r>
          </w:p>
        </w:tc>
        <w:tc>
          <w:tcPr>
            <w:tcW w:w="992" w:type="dxa"/>
            <w:vAlign w:val="center"/>
          </w:tcPr>
          <w:p w14:paraId="725E8555" w14:textId="47F9C621"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9,04</w:t>
            </w:r>
          </w:p>
        </w:tc>
        <w:tc>
          <w:tcPr>
            <w:tcW w:w="709" w:type="dxa"/>
            <w:vAlign w:val="bottom"/>
          </w:tcPr>
          <w:p w14:paraId="43947DA0" w14:textId="4F49E4FF"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0,06</w:t>
            </w:r>
          </w:p>
        </w:tc>
        <w:tc>
          <w:tcPr>
            <w:tcW w:w="708" w:type="dxa"/>
            <w:vAlign w:val="bottom"/>
          </w:tcPr>
          <w:p w14:paraId="2F2E094A" w14:textId="05BC7851" w:rsidR="00C24B98" w:rsidRPr="00C24B98" w:rsidRDefault="00C24B98" w:rsidP="00503835">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0,66</w:t>
            </w:r>
          </w:p>
        </w:tc>
      </w:tr>
      <w:tr w:rsidR="00C24B98" w:rsidRPr="00C24B98" w14:paraId="31AC87CE" w14:textId="77777777" w:rsidTr="008125DD">
        <w:tc>
          <w:tcPr>
            <w:tcW w:w="709" w:type="dxa"/>
            <w:vAlign w:val="center"/>
          </w:tcPr>
          <w:p w14:paraId="01AFE166" w14:textId="7E25235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07:30</w:t>
            </w:r>
          </w:p>
        </w:tc>
        <w:tc>
          <w:tcPr>
            <w:tcW w:w="851" w:type="dxa"/>
            <w:vAlign w:val="center"/>
          </w:tcPr>
          <w:p w14:paraId="3A76833B" w14:textId="516EE371"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12,45</w:t>
            </w:r>
          </w:p>
        </w:tc>
        <w:tc>
          <w:tcPr>
            <w:tcW w:w="992" w:type="dxa"/>
            <w:vAlign w:val="center"/>
          </w:tcPr>
          <w:p w14:paraId="6F9546EC" w14:textId="7CC2F03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12,54</w:t>
            </w:r>
          </w:p>
        </w:tc>
        <w:tc>
          <w:tcPr>
            <w:tcW w:w="709" w:type="dxa"/>
            <w:vAlign w:val="bottom"/>
          </w:tcPr>
          <w:p w14:paraId="62649A29" w14:textId="60E2DC2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4CCEB96E" w14:textId="2A60645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C24B98" w:rsidRPr="00C24B98" w14:paraId="0908744E" w14:textId="77777777" w:rsidTr="008125DD">
        <w:tc>
          <w:tcPr>
            <w:tcW w:w="709" w:type="dxa"/>
            <w:vAlign w:val="center"/>
          </w:tcPr>
          <w:p w14:paraId="27F0DC2F" w14:textId="166654B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08:00</w:t>
            </w:r>
          </w:p>
        </w:tc>
        <w:tc>
          <w:tcPr>
            <w:tcW w:w="851" w:type="dxa"/>
            <w:vAlign w:val="center"/>
          </w:tcPr>
          <w:p w14:paraId="42E2B151" w14:textId="5263D3B8"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14,53</w:t>
            </w:r>
          </w:p>
        </w:tc>
        <w:tc>
          <w:tcPr>
            <w:tcW w:w="992" w:type="dxa"/>
            <w:vAlign w:val="center"/>
          </w:tcPr>
          <w:p w14:paraId="0DB95535" w14:textId="5D3E15A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14,61</w:t>
            </w:r>
          </w:p>
        </w:tc>
        <w:tc>
          <w:tcPr>
            <w:tcW w:w="709" w:type="dxa"/>
            <w:vAlign w:val="bottom"/>
          </w:tcPr>
          <w:p w14:paraId="2F49EFC8" w14:textId="7A24DC5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1A06917F" w14:textId="4EF617D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0,54</w:t>
            </w:r>
          </w:p>
        </w:tc>
      </w:tr>
      <w:tr w:rsidR="00C24B98" w:rsidRPr="00C24B98" w14:paraId="066C1F71" w14:textId="77777777" w:rsidTr="008125DD">
        <w:tc>
          <w:tcPr>
            <w:tcW w:w="709" w:type="dxa"/>
            <w:vAlign w:val="center"/>
          </w:tcPr>
          <w:p w14:paraId="36186635" w14:textId="15FAB27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08:30</w:t>
            </w:r>
          </w:p>
        </w:tc>
        <w:tc>
          <w:tcPr>
            <w:tcW w:w="851" w:type="dxa"/>
            <w:vAlign w:val="center"/>
          </w:tcPr>
          <w:p w14:paraId="24628C89" w14:textId="47B4B434"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18,43</w:t>
            </w:r>
          </w:p>
        </w:tc>
        <w:tc>
          <w:tcPr>
            <w:tcW w:w="992" w:type="dxa"/>
            <w:vAlign w:val="center"/>
          </w:tcPr>
          <w:p w14:paraId="73B62015" w14:textId="6DF87A9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18,52</w:t>
            </w:r>
          </w:p>
        </w:tc>
        <w:tc>
          <w:tcPr>
            <w:tcW w:w="709" w:type="dxa"/>
            <w:vAlign w:val="bottom"/>
          </w:tcPr>
          <w:p w14:paraId="596E6C6F" w14:textId="732618C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2CF9CE4D" w14:textId="51FCD8A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C24B98" w:rsidRPr="00C24B98" w14:paraId="6ECCEF7E" w14:textId="77777777" w:rsidTr="008125DD">
        <w:tc>
          <w:tcPr>
            <w:tcW w:w="709" w:type="dxa"/>
            <w:vAlign w:val="center"/>
          </w:tcPr>
          <w:p w14:paraId="1F69D18E" w14:textId="0FC2FF5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09:00</w:t>
            </w:r>
          </w:p>
        </w:tc>
        <w:tc>
          <w:tcPr>
            <w:tcW w:w="851" w:type="dxa"/>
            <w:vAlign w:val="center"/>
          </w:tcPr>
          <w:p w14:paraId="7CFEDFC1" w14:textId="780FDA7B"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19,24</w:t>
            </w:r>
          </w:p>
        </w:tc>
        <w:tc>
          <w:tcPr>
            <w:tcW w:w="992" w:type="dxa"/>
            <w:vAlign w:val="center"/>
          </w:tcPr>
          <w:p w14:paraId="58DAE7AC" w14:textId="6EB1842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19,34</w:t>
            </w:r>
          </w:p>
        </w:tc>
        <w:tc>
          <w:tcPr>
            <w:tcW w:w="709" w:type="dxa"/>
            <w:vAlign w:val="bottom"/>
          </w:tcPr>
          <w:p w14:paraId="26273A5D" w14:textId="17923BA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60F6955D" w14:textId="6C10B18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64B04D1B" w14:textId="77777777" w:rsidTr="008125DD">
        <w:tc>
          <w:tcPr>
            <w:tcW w:w="709" w:type="dxa"/>
            <w:vAlign w:val="center"/>
          </w:tcPr>
          <w:p w14:paraId="45868A52" w14:textId="0AF5440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09:30</w:t>
            </w:r>
          </w:p>
        </w:tc>
        <w:tc>
          <w:tcPr>
            <w:tcW w:w="851" w:type="dxa"/>
            <w:vAlign w:val="center"/>
          </w:tcPr>
          <w:p w14:paraId="557544A7" w14:textId="0D5087C7"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19,04</w:t>
            </w:r>
          </w:p>
        </w:tc>
        <w:tc>
          <w:tcPr>
            <w:tcW w:w="992" w:type="dxa"/>
            <w:vAlign w:val="center"/>
          </w:tcPr>
          <w:p w14:paraId="0ED7A4D8" w14:textId="414B661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19,14</w:t>
            </w:r>
          </w:p>
        </w:tc>
        <w:tc>
          <w:tcPr>
            <w:tcW w:w="709" w:type="dxa"/>
            <w:vAlign w:val="bottom"/>
          </w:tcPr>
          <w:p w14:paraId="1B747BE8" w14:textId="60064A2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01DBB4B6" w14:textId="57772B4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0,52</w:t>
            </w:r>
          </w:p>
        </w:tc>
      </w:tr>
      <w:tr w:rsidR="00C24B98" w:rsidRPr="00C24B98" w14:paraId="29846FE7" w14:textId="77777777" w:rsidTr="008125DD">
        <w:tc>
          <w:tcPr>
            <w:tcW w:w="709" w:type="dxa"/>
            <w:vAlign w:val="center"/>
          </w:tcPr>
          <w:p w14:paraId="535DCC81" w14:textId="7185F82D"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10:00</w:t>
            </w:r>
          </w:p>
        </w:tc>
        <w:tc>
          <w:tcPr>
            <w:tcW w:w="851" w:type="dxa"/>
            <w:vAlign w:val="center"/>
          </w:tcPr>
          <w:p w14:paraId="507B4A41" w14:textId="3C7B5ED2"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19,21</w:t>
            </w:r>
          </w:p>
        </w:tc>
        <w:tc>
          <w:tcPr>
            <w:tcW w:w="992" w:type="dxa"/>
            <w:vAlign w:val="center"/>
          </w:tcPr>
          <w:p w14:paraId="24DC6DD7" w14:textId="7E06B39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19,31</w:t>
            </w:r>
          </w:p>
        </w:tc>
        <w:tc>
          <w:tcPr>
            <w:tcW w:w="709" w:type="dxa"/>
            <w:vAlign w:val="bottom"/>
          </w:tcPr>
          <w:p w14:paraId="5C2451D1" w14:textId="6C57C2F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76E9CDC" w14:textId="11C36B3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5C921125" w14:textId="77777777" w:rsidTr="008125DD">
        <w:tc>
          <w:tcPr>
            <w:tcW w:w="709" w:type="dxa"/>
            <w:vAlign w:val="center"/>
          </w:tcPr>
          <w:p w14:paraId="45033CD7" w14:textId="70E322C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10:30</w:t>
            </w:r>
          </w:p>
        </w:tc>
        <w:tc>
          <w:tcPr>
            <w:tcW w:w="851" w:type="dxa"/>
            <w:vAlign w:val="center"/>
          </w:tcPr>
          <w:p w14:paraId="2841E3CA" w14:textId="752E950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02CC9481" w14:textId="3E7C389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18,96</w:t>
            </w:r>
          </w:p>
        </w:tc>
        <w:tc>
          <w:tcPr>
            <w:tcW w:w="709" w:type="dxa"/>
            <w:vAlign w:val="bottom"/>
          </w:tcPr>
          <w:p w14:paraId="20ABE015" w14:textId="7DE0314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7D69BD5A" w14:textId="10F476C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C24B98" w:rsidRPr="00C24B98" w14:paraId="7B8F4EC2" w14:textId="77777777" w:rsidTr="008125DD">
        <w:tc>
          <w:tcPr>
            <w:tcW w:w="709" w:type="dxa"/>
            <w:vAlign w:val="center"/>
          </w:tcPr>
          <w:p w14:paraId="2FAEABA7" w14:textId="09DBC15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11:00</w:t>
            </w:r>
          </w:p>
        </w:tc>
        <w:tc>
          <w:tcPr>
            <w:tcW w:w="851" w:type="dxa"/>
            <w:vAlign w:val="center"/>
          </w:tcPr>
          <w:p w14:paraId="5AFBEFD8" w14:textId="1F4583F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0E2D2AEE" w14:textId="40320135"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18,95</w:t>
            </w:r>
          </w:p>
        </w:tc>
        <w:tc>
          <w:tcPr>
            <w:tcW w:w="709" w:type="dxa"/>
            <w:vAlign w:val="bottom"/>
          </w:tcPr>
          <w:p w14:paraId="794F64F4" w14:textId="1CD095F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75D4B0CB" w14:textId="0D7D24F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C24B98" w:rsidRPr="00C24B98" w14:paraId="306F02C6" w14:textId="77777777" w:rsidTr="008125DD">
        <w:tc>
          <w:tcPr>
            <w:tcW w:w="709" w:type="dxa"/>
            <w:vAlign w:val="center"/>
          </w:tcPr>
          <w:p w14:paraId="633B13B6" w14:textId="6A3AE39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11:30</w:t>
            </w:r>
          </w:p>
        </w:tc>
        <w:tc>
          <w:tcPr>
            <w:tcW w:w="851" w:type="dxa"/>
            <w:vAlign w:val="center"/>
          </w:tcPr>
          <w:p w14:paraId="6C70163D" w14:textId="26724F89"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18,85</w:t>
            </w:r>
          </w:p>
        </w:tc>
        <w:tc>
          <w:tcPr>
            <w:tcW w:w="992" w:type="dxa"/>
            <w:vAlign w:val="center"/>
          </w:tcPr>
          <w:p w14:paraId="23121C4C" w14:textId="30BFCB3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18,94</w:t>
            </w:r>
          </w:p>
        </w:tc>
        <w:tc>
          <w:tcPr>
            <w:tcW w:w="709" w:type="dxa"/>
            <w:vAlign w:val="bottom"/>
          </w:tcPr>
          <w:p w14:paraId="08D44616" w14:textId="0915FEB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2916F7D" w14:textId="15007A9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C24B98" w:rsidRPr="00C24B98" w14:paraId="331E16EA" w14:textId="77777777" w:rsidTr="008125DD">
        <w:tc>
          <w:tcPr>
            <w:tcW w:w="709" w:type="dxa"/>
            <w:vAlign w:val="center"/>
          </w:tcPr>
          <w:p w14:paraId="5F4D6D2C" w14:textId="646B03A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12:00</w:t>
            </w:r>
          </w:p>
        </w:tc>
        <w:tc>
          <w:tcPr>
            <w:tcW w:w="851" w:type="dxa"/>
            <w:vAlign w:val="center"/>
          </w:tcPr>
          <w:p w14:paraId="3862196F" w14:textId="5C937EB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18,55</w:t>
            </w:r>
          </w:p>
        </w:tc>
        <w:tc>
          <w:tcPr>
            <w:tcW w:w="992" w:type="dxa"/>
            <w:vAlign w:val="center"/>
          </w:tcPr>
          <w:p w14:paraId="2676991C" w14:textId="1AB23C9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18,64</w:t>
            </w:r>
          </w:p>
        </w:tc>
        <w:tc>
          <w:tcPr>
            <w:tcW w:w="709" w:type="dxa"/>
            <w:vAlign w:val="bottom"/>
          </w:tcPr>
          <w:p w14:paraId="2EDC7C39" w14:textId="2BD9B87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B966142" w14:textId="4E6CB32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C24B98" w:rsidRPr="00C24B98" w14:paraId="390E672F" w14:textId="77777777" w:rsidTr="008125DD">
        <w:tc>
          <w:tcPr>
            <w:tcW w:w="709" w:type="dxa"/>
            <w:vAlign w:val="center"/>
          </w:tcPr>
          <w:p w14:paraId="2B84D0A7" w14:textId="1D843E8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12:30</w:t>
            </w:r>
          </w:p>
        </w:tc>
        <w:tc>
          <w:tcPr>
            <w:tcW w:w="851" w:type="dxa"/>
            <w:vAlign w:val="center"/>
          </w:tcPr>
          <w:p w14:paraId="21456D96" w14:textId="30B90F15"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7F89E1F0" w14:textId="25A90F1A"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18,99</w:t>
            </w:r>
          </w:p>
        </w:tc>
        <w:tc>
          <w:tcPr>
            <w:tcW w:w="709" w:type="dxa"/>
            <w:vAlign w:val="bottom"/>
          </w:tcPr>
          <w:p w14:paraId="67ADBB35" w14:textId="5A860B4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0,12</w:t>
            </w:r>
          </w:p>
        </w:tc>
        <w:tc>
          <w:tcPr>
            <w:tcW w:w="708" w:type="dxa"/>
            <w:vAlign w:val="bottom"/>
          </w:tcPr>
          <w:p w14:paraId="0EF3C662" w14:textId="3B228C8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0,63</w:t>
            </w:r>
          </w:p>
        </w:tc>
      </w:tr>
      <w:tr w:rsidR="00C24B98" w:rsidRPr="00C24B98" w14:paraId="44BA3BD6" w14:textId="77777777" w:rsidTr="008125DD">
        <w:tc>
          <w:tcPr>
            <w:tcW w:w="709" w:type="dxa"/>
            <w:vAlign w:val="center"/>
          </w:tcPr>
          <w:p w14:paraId="4466A0C3" w14:textId="5124029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13:00</w:t>
            </w:r>
          </w:p>
        </w:tc>
        <w:tc>
          <w:tcPr>
            <w:tcW w:w="851" w:type="dxa"/>
            <w:vAlign w:val="center"/>
          </w:tcPr>
          <w:p w14:paraId="3032445D" w14:textId="16F3F76C"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18,63</w:t>
            </w:r>
          </w:p>
        </w:tc>
        <w:tc>
          <w:tcPr>
            <w:tcW w:w="992" w:type="dxa"/>
            <w:vAlign w:val="center"/>
          </w:tcPr>
          <w:p w14:paraId="1375705D" w14:textId="7D9B09C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18,71</w:t>
            </w:r>
          </w:p>
        </w:tc>
        <w:tc>
          <w:tcPr>
            <w:tcW w:w="709" w:type="dxa"/>
            <w:vAlign w:val="bottom"/>
          </w:tcPr>
          <w:p w14:paraId="1B646BB1" w14:textId="636BE4D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768418D9" w14:textId="3776065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C24B98" w:rsidRPr="00C24B98" w14:paraId="7CB90494" w14:textId="77777777" w:rsidTr="008125DD">
        <w:tc>
          <w:tcPr>
            <w:tcW w:w="709" w:type="dxa"/>
            <w:vAlign w:val="center"/>
          </w:tcPr>
          <w:p w14:paraId="2C618E90" w14:textId="6D20E89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13:30</w:t>
            </w:r>
          </w:p>
        </w:tc>
        <w:tc>
          <w:tcPr>
            <w:tcW w:w="851" w:type="dxa"/>
            <w:vAlign w:val="center"/>
          </w:tcPr>
          <w:p w14:paraId="35A6E788" w14:textId="7B310429"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18,73</w:t>
            </w:r>
          </w:p>
        </w:tc>
        <w:tc>
          <w:tcPr>
            <w:tcW w:w="992" w:type="dxa"/>
            <w:vAlign w:val="center"/>
          </w:tcPr>
          <w:p w14:paraId="5F0D0F3E" w14:textId="1C9EE7A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18,83</w:t>
            </w:r>
          </w:p>
        </w:tc>
        <w:tc>
          <w:tcPr>
            <w:tcW w:w="709" w:type="dxa"/>
            <w:vAlign w:val="bottom"/>
          </w:tcPr>
          <w:p w14:paraId="130E9844" w14:textId="3D3790A2"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1F41AE8" w14:textId="45DCFAC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0,53</w:t>
            </w:r>
          </w:p>
        </w:tc>
      </w:tr>
      <w:tr w:rsidR="00C24B98" w:rsidRPr="00C24B98" w14:paraId="58334838" w14:textId="77777777" w:rsidTr="008125DD">
        <w:tc>
          <w:tcPr>
            <w:tcW w:w="709" w:type="dxa"/>
            <w:vAlign w:val="center"/>
          </w:tcPr>
          <w:p w14:paraId="409E337D" w14:textId="453479D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14:00</w:t>
            </w:r>
          </w:p>
        </w:tc>
        <w:tc>
          <w:tcPr>
            <w:tcW w:w="851" w:type="dxa"/>
            <w:vAlign w:val="center"/>
          </w:tcPr>
          <w:p w14:paraId="102A0ACC" w14:textId="2282EDFC"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17,9</w:t>
            </w:r>
          </w:p>
        </w:tc>
        <w:tc>
          <w:tcPr>
            <w:tcW w:w="992" w:type="dxa"/>
            <w:vAlign w:val="center"/>
          </w:tcPr>
          <w:p w14:paraId="37ECEA0F" w14:textId="76B0FCC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17,98</w:t>
            </w:r>
          </w:p>
        </w:tc>
        <w:tc>
          <w:tcPr>
            <w:tcW w:w="709" w:type="dxa"/>
            <w:vAlign w:val="bottom"/>
          </w:tcPr>
          <w:p w14:paraId="16DC12E6" w14:textId="17B45FF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13CDC60B" w14:textId="498DD50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0,44</w:t>
            </w:r>
          </w:p>
        </w:tc>
      </w:tr>
      <w:tr w:rsidR="00C24B98" w:rsidRPr="00C24B98" w14:paraId="077DBB74" w14:textId="77777777" w:rsidTr="008125DD">
        <w:tc>
          <w:tcPr>
            <w:tcW w:w="709" w:type="dxa"/>
            <w:vAlign w:val="center"/>
          </w:tcPr>
          <w:p w14:paraId="1CE940D5" w14:textId="4902E18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14:30</w:t>
            </w:r>
          </w:p>
        </w:tc>
        <w:tc>
          <w:tcPr>
            <w:tcW w:w="851" w:type="dxa"/>
            <w:vAlign w:val="center"/>
          </w:tcPr>
          <w:p w14:paraId="3B68FB7A" w14:textId="27814E2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13,45</w:t>
            </w:r>
          </w:p>
        </w:tc>
        <w:tc>
          <w:tcPr>
            <w:tcW w:w="992" w:type="dxa"/>
            <w:vAlign w:val="center"/>
          </w:tcPr>
          <w:p w14:paraId="458457D4" w14:textId="0307D9AC"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13,52</w:t>
            </w:r>
          </w:p>
        </w:tc>
        <w:tc>
          <w:tcPr>
            <w:tcW w:w="709" w:type="dxa"/>
            <w:vAlign w:val="bottom"/>
          </w:tcPr>
          <w:p w14:paraId="012A380F" w14:textId="7DD304C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0,07</w:t>
            </w:r>
          </w:p>
        </w:tc>
        <w:tc>
          <w:tcPr>
            <w:tcW w:w="708" w:type="dxa"/>
            <w:vAlign w:val="bottom"/>
          </w:tcPr>
          <w:p w14:paraId="4BB55B55" w14:textId="61331A01"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C24B98" w:rsidRPr="00C24B98" w14:paraId="7474921E" w14:textId="77777777" w:rsidTr="008125DD">
        <w:tc>
          <w:tcPr>
            <w:tcW w:w="709" w:type="dxa"/>
            <w:vAlign w:val="center"/>
          </w:tcPr>
          <w:p w14:paraId="68F56F0F" w14:textId="59D72C9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15:00</w:t>
            </w:r>
          </w:p>
        </w:tc>
        <w:tc>
          <w:tcPr>
            <w:tcW w:w="851" w:type="dxa"/>
            <w:vAlign w:val="center"/>
          </w:tcPr>
          <w:p w14:paraId="2AB2780E" w14:textId="070CFD7E"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5,59</w:t>
            </w:r>
          </w:p>
        </w:tc>
        <w:tc>
          <w:tcPr>
            <w:tcW w:w="992" w:type="dxa"/>
            <w:vAlign w:val="center"/>
          </w:tcPr>
          <w:p w14:paraId="1BB47041" w14:textId="4305EA3A"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5,63</w:t>
            </w:r>
          </w:p>
        </w:tc>
        <w:tc>
          <w:tcPr>
            <w:tcW w:w="709" w:type="dxa"/>
            <w:vAlign w:val="bottom"/>
          </w:tcPr>
          <w:p w14:paraId="744325CE" w14:textId="236C773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4F0E58E1" w14:textId="007980B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C24B98" w:rsidRPr="00C24B98" w14:paraId="3EB641E9" w14:textId="77777777" w:rsidTr="008125DD">
        <w:tc>
          <w:tcPr>
            <w:tcW w:w="709" w:type="dxa"/>
            <w:vAlign w:val="center"/>
          </w:tcPr>
          <w:p w14:paraId="50ADFCF5" w14:textId="252A4CB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15:30</w:t>
            </w:r>
          </w:p>
        </w:tc>
        <w:tc>
          <w:tcPr>
            <w:tcW w:w="851" w:type="dxa"/>
            <w:vAlign w:val="center"/>
          </w:tcPr>
          <w:p w14:paraId="3DCE2E14" w14:textId="79CFDBE4"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4,42</w:t>
            </w:r>
          </w:p>
        </w:tc>
        <w:tc>
          <w:tcPr>
            <w:tcW w:w="992" w:type="dxa"/>
            <w:vAlign w:val="center"/>
          </w:tcPr>
          <w:p w14:paraId="29CA7E66" w14:textId="6BDFC7E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4,46</w:t>
            </w:r>
          </w:p>
        </w:tc>
        <w:tc>
          <w:tcPr>
            <w:tcW w:w="709" w:type="dxa"/>
            <w:vAlign w:val="bottom"/>
          </w:tcPr>
          <w:p w14:paraId="585FCD52" w14:textId="1326D9F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6E549A74" w14:textId="504CAD79"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0,89</w:t>
            </w:r>
          </w:p>
        </w:tc>
      </w:tr>
      <w:tr w:rsidR="00C24B98" w:rsidRPr="00C24B98" w14:paraId="524BC107" w14:textId="77777777" w:rsidTr="008125DD">
        <w:tc>
          <w:tcPr>
            <w:tcW w:w="709" w:type="dxa"/>
            <w:vAlign w:val="center"/>
          </w:tcPr>
          <w:p w14:paraId="645661BF" w14:textId="38AE3A73"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16:00</w:t>
            </w:r>
          </w:p>
        </w:tc>
        <w:tc>
          <w:tcPr>
            <w:tcW w:w="851" w:type="dxa"/>
            <w:vAlign w:val="center"/>
          </w:tcPr>
          <w:p w14:paraId="60F0D5B2" w14:textId="45A77606"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4,54</w:t>
            </w:r>
          </w:p>
        </w:tc>
        <w:tc>
          <w:tcPr>
            <w:tcW w:w="992" w:type="dxa"/>
            <w:vAlign w:val="center"/>
          </w:tcPr>
          <w:p w14:paraId="1242EA6E" w14:textId="63911B9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4,58</w:t>
            </w:r>
          </w:p>
        </w:tc>
        <w:tc>
          <w:tcPr>
            <w:tcW w:w="709" w:type="dxa"/>
            <w:vAlign w:val="bottom"/>
          </w:tcPr>
          <w:p w14:paraId="2C282C7E" w14:textId="5485AAA8"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1C3FAFE6" w14:textId="28A7DA7E"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0,87</w:t>
            </w:r>
          </w:p>
        </w:tc>
      </w:tr>
      <w:tr w:rsidR="00C24B98" w:rsidRPr="00C24B98" w14:paraId="1DFDFE5F" w14:textId="77777777" w:rsidTr="008125DD">
        <w:tc>
          <w:tcPr>
            <w:tcW w:w="709" w:type="dxa"/>
            <w:vAlign w:val="center"/>
          </w:tcPr>
          <w:p w14:paraId="15051D35" w14:textId="50836FF6"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16:30</w:t>
            </w:r>
          </w:p>
        </w:tc>
        <w:tc>
          <w:tcPr>
            <w:tcW w:w="851" w:type="dxa"/>
            <w:vAlign w:val="center"/>
          </w:tcPr>
          <w:p w14:paraId="003E40FE" w14:textId="54036C88"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3,91</w:t>
            </w:r>
          </w:p>
        </w:tc>
        <w:tc>
          <w:tcPr>
            <w:tcW w:w="992" w:type="dxa"/>
            <w:vAlign w:val="center"/>
          </w:tcPr>
          <w:p w14:paraId="6F4FEF5E" w14:textId="711AC27D"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3,95</w:t>
            </w:r>
          </w:p>
        </w:tc>
        <w:tc>
          <w:tcPr>
            <w:tcW w:w="709" w:type="dxa"/>
            <w:vAlign w:val="bottom"/>
          </w:tcPr>
          <w:p w14:paraId="689ED199" w14:textId="26F0D084"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2FDBCAC0" w14:textId="4A75E96B"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1,01</w:t>
            </w:r>
          </w:p>
        </w:tc>
      </w:tr>
      <w:tr w:rsidR="00C24B98" w:rsidRPr="00C24B98" w14:paraId="0B8A697A" w14:textId="77777777" w:rsidTr="008125DD">
        <w:tc>
          <w:tcPr>
            <w:tcW w:w="709" w:type="dxa"/>
            <w:vAlign w:val="center"/>
          </w:tcPr>
          <w:p w14:paraId="75E29959" w14:textId="3C9316D7"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17:00</w:t>
            </w:r>
          </w:p>
        </w:tc>
        <w:tc>
          <w:tcPr>
            <w:tcW w:w="851" w:type="dxa"/>
            <w:vAlign w:val="center"/>
          </w:tcPr>
          <w:p w14:paraId="1121DC41" w14:textId="0FA4E64F" w:rsidR="00C24B98" w:rsidRPr="00C24B98" w:rsidRDefault="00C24B98" w:rsidP="00C24B98">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2</w:t>
            </w:r>
          </w:p>
        </w:tc>
        <w:tc>
          <w:tcPr>
            <w:tcW w:w="992" w:type="dxa"/>
            <w:vAlign w:val="center"/>
          </w:tcPr>
          <w:p w14:paraId="5B0B52E6" w14:textId="3149B700"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Times New Roman"/>
                <w:sz w:val="18"/>
                <w:szCs w:val="18"/>
              </w:rPr>
              <w:t>2,</w:t>
            </w:r>
            <w:r w:rsidR="00F8579E">
              <w:rPr>
                <w:rFonts w:ascii="Trebuchet MS" w:hAnsi="Trebuchet MS" w:cs="Times New Roman"/>
                <w:sz w:val="18"/>
                <w:szCs w:val="18"/>
              </w:rPr>
              <w:t>02</w:t>
            </w:r>
          </w:p>
        </w:tc>
        <w:tc>
          <w:tcPr>
            <w:tcW w:w="709" w:type="dxa"/>
            <w:vAlign w:val="bottom"/>
          </w:tcPr>
          <w:p w14:paraId="5C781E9D" w14:textId="37B01B6F" w:rsidR="00C24B98" w:rsidRPr="00C24B98" w:rsidRDefault="00C24B98" w:rsidP="00C24B98">
            <w:pPr>
              <w:spacing w:after="0"/>
              <w:jc w:val="center"/>
              <w:rPr>
                <w:rFonts w:ascii="Trebuchet MS" w:hAnsi="Trebuchet MS" w:cs="Times New Roman"/>
                <w:sz w:val="18"/>
                <w:szCs w:val="18"/>
              </w:rPr>
            </w:pPr>
            <w:r w:rsidRPr="00C24B98">
              <w:rPr>
                <w:rFonts w:ascii="Trebuchet MS" w:hAnsi="Trebuchet MS" w:cs="Calibri"/>
                <w:color w:val="000000"/>
                <w:sz w:val="18"/>
                <w:szCs w:val="18"/>
              </w:rPr>
              <w:t>0,</w:t>
            </w:r>
            <w:r w:rsidR="00F8579E">
              <w:rPr>
                <w:rFonts w:ascii="Trebuchet MS" w:hAnsi="Trebuchet MS" w:cs="Calibri"/>
                <w:color w:val="000000"/>
                <w:sz w:val="18"/>
                <w:szCs w:val="18"/>
              </w:rPr>
              <w:t>0</w:t>
            </w:r>
            <w:r w:rsidRPr="00C24B98">
              <w:rPr>
                <w:rFonts w:ascii="Trebuchet MS" w:hAnsi="Trebuchet MS" w:cs="Calibri"/>
                <w:color w:val="000000"/>
                <w:sz w:val="18"/>
                <w:szCs w:val="18"/>
              </w:rPr>
              <w:t>2</w:t>
            </w:r>
          </w:p>
        </w:tc>
        <w:tc>
          <w:tcPr>
            <w:tcW w:w="708" w:type="dxa"/>
            <w:vAlign w:val="bottom"/>
          </w:tcPr>
          <w:p w14:paraId="073B5DCE" w14:textId="3A1C5024" w:rsidR="00C24B98" w:rsidRPr="00C24B98" w:rsidRDefault="00F8579E" w:rsidP="00C24B98">
            <w:pPr>
              <w:spacing w:after="0"/>
              <w:jc w:val="center"/>
              <w:rPr>
                <w:rFonts w:ascii="Trebuchet MS" w:hAnsi="Trebuchet MS" w:cs="Times New Roman"/>
                <w:sz w:val="18"/>
                <w:szCs w:val="18"/>
              </w:rPr>
            </w:pPr>
            <w:r>
              <w:rPr>
                <w:rFonts w:ascii="Trebuchet MS" w:hAnsi="Trebuchet MS" w:cs="Calibri"/>
                <w:color w:val="000000"/>
                <w:sz w:val="18"/>
                <w:szCs w:val="18"/>
              </w:rPr>
              <w:t>0</w:t>
            </w:r>
            <w:r w:rsidR="00C24B98" w:rsidRPr="00C24B98">
              <w:rPr>
                <w:rFonts w:ascii="Trebuchet MS" w:hAnsi="Trebuchet MS" w:cs="Calibri"/>
                <w:color w:val="000000"/>
                <w:sz w:val="18"/>
                <w:szCs w:val="18"/>
              </w:rPr>
              <w:t>,</w:t>
            </w:r>
            <w:r>
              <w:rPr>
                <w:rFonts w:ascii="Trebuchet MS" w:hAnsi="Trebuchet MS" w:cs="Calibri"/>
                <w:color w:val="000000"/>
                <w:sz w:val="18"/>
                <w:szCs w:val="18"/>
              </w:rPr>
              <w:t>9</w:t>
            </w:r>
            <w:r w:rsidR="00C24B98" w:rsidRPr="00C24B98">
              <w:rPr>
                <w:rFonts w:ascii="Trebuchet MS" w:hAnsi="Trebuchet MS" w:cs="Calibri"/>
                <w:color w:val="000000"/>
                <w:sz w:val="18"/>
                <w:szCs w:val="18"/>
              </w:rPr>
              <w:t>9</w:t>
            </w:r>
          </w:p>
        </w:tc>
      </w:tr>
    </w:tbl>
    <w:p w14:paraId="470CA564" w14:textId="77777777" w:rsidR="00AD73F5" w:rsidRDefault="00AD73F5" w:rsidP="00AD73F5">
      <w:pPr>
        <w:spacing w:after="0"/>
        <w:jc w:val="both"/>
        <w:rPr>
          <w:rFonts w:ascii="Trebuchet MS" w:hAnsi="Trebuchet MS" w:cs="Times New Roman"/>
          <w:sz w:val="20"/>
        </w:rPr>
      </w:pPr>
    </w:p>
    <w:p w14:paraId="2FCC5A26" w14:textId="7A0AD18E" w:rsidR="00AD73F5" w:rsidRDefault="002A4433" w:rsidP="00990EAC">
      <w:pPr>
        <w:spacing w:after="240"/>
        <w:ind w:firstLine="426"/>
        <w:jc w:val="both"/>
        <w:rPr>
          <w:rFonts w:ascii="Trebuchet MS" w:hAnsi="Trebuchet MS" w:cs="Times New Roman"/>
          <w:sz w:val="20"/>
        </w:rPr>
      </w:pPr>
      <w:r w:rsidRPr="002A4433">
        <w:rPr>
          <w:rFonts w:ascii="Trebuchet MS" w:hAnsi="Trebuchet MS" w:cs="Times New Roman"/>
          <w:sz w:val="20"/>
        </w:rPr>
        <w:t>The result of the comparison of the measurement process is to obtain the error value from the voltage sensor measurement. The amount of error that occurs in the measurement ranges from 0.42 to 1.01 percent with a standard deviation of 0.02 to 0.12 volts.</w:t>
      </w:r>
    </w:p>
    <w:p w14:paraId="77F361BC" w14:textId="69828DF0" w:rsidR="00F37504" w:rsidRDefault="00F37504" w:rsidP="00F37504">
      <w:pPr>
        <w:spacing w:after="240"/>
        <w:jc w:val="center"/>
        <w:rPr>
          <w:rFonts w:ascii="Trebuchet MS" w:hAnsi="Trebuchet MS" w:cs="Times New Roman"/>
          <w:sz w:val="20"/>
        </w:rPr>
      </w:pPr>
      <w:r w:rsidRPr="001E3C06">
        <w:rPr>
          <w:rFonts w:ascii="Trebuchet MS" w:hAnsi="Trebuchet MS"/>
          <w:b/>
          <w:bCs/>
          <w:sz w:val="18"/>
        </w:rPr>
        <w:t xml:space="preserve">Table </w:t>
      </w:r>
      <w:r w:rsidR="00295BE6">
        <w:rPr>
          <w:rFonts w:ascii="Trebuchet MS" w:hAnsi="Trebuchet MS"/>
          <w:b/>
          <w:bCs/>
          <w:iCs/>
          <w:sz w:val="18"/>
        </w:rPr>
        <w:t>3</w:t>
      </w:r>
      <w:r w:rsidRPr="001E3C06">
        <w:rPr>
          <w:rFonts w:ascii="Trebuchet MS" w:hAnsi="Trebuchet MS"/>
          <w:b/>
          <w:bCs/>
          <w:sz w:val="18"/>
        </w:rPr>
        <w:t>.</w:t>
      </w:r>
      <w:r w:rsidRPr="001E3C06">
        <w:rPr>
          <w:rFonts w:ascii="Trebuchet MS" w:hAnsi="Trebuchet MS"/>
          <w:sz w:val="18"/>
        </w:rPr>
        <w:t xml:space="preserve"> </w:t>
      </w:r>
      <w:r w:rsidRPr="00F8722B">
        <w:rPr>
          <w:rFonts w:ascii="Trebuchet MS" w:hAnsi="Trebuchet MS"/>
          <w:sz w:val="18"/>
        </w:rPr>
        <w:t xml:space="preserve">Result </w:t>
      </w:r>
      <w:r w:rsidR="00C52470">
        <w:rPr>
          <w:rFonts w:ascii="Trebuchet MS" w:hAnsi="Trebuchet MS"/>
          <w:iCs/>
          <w:sz w:val="18"/>
        </w:rPr>
        <w:t>ACS712</w:t>
      </w:r>
      <w:r w:rsidRPr="00F8722B">
        <w:rPr>
          <w:rFonts w:ascii="Trebuchet MS" w:hAnsi="Trebuchet MS"/>
          <w:sz w:val="18"/>
        </w:rPr>
        <w:t xml:space="preserve"> </w:t>
      </w:r>
      <w:r>
        <w:rPr>
          <w:rFonts w:ascii="Trebuchet MS" w:hAnsi="Trebuchet MS"/>
          <w:iCs/>
          <w:sz w:val="18"/>
        </w:rPr>
        <w:t>Sensors</w:t>
      </w:r>
      <w:r w:rsidRPr="00F8722B">
        <w:rPr>
          <w:rFonts w:ascii="Trebuchet MS" w:hAnsi="Trebuchet MS"/>
          <w:sz w:val="18"/>
        </w:rPr>
        <w:t xml:space="preserve"> Measurement Through the Device and Digital Multimeter</w:t>
      </w:r>
    </w:p>
    <w:tbl>
      <w:tblPr>
        <w:tblStyle w:val="TableGrid"/>
        <w:tblW w:w="396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9"/>
        <w:gridCol w:w="851"/>
        <w:gridCol w:w="992"/>
        <w:gridCol w:w="709"/>
        <w:gridCol w:w="708"/>
      </w:tblGrid>
      <w:tr w:rsidR="00295BE6" w:rsidRPr="00C24B98" w14:paraId="708854ED" w14:textId="77777777" w:rsidTr="00AE7939">
        <w:tc>
          <w:tcPr>
            <w:tcW w:w="709" w:type="dxa"/>
            <w:vAlign w:val="center"/>
          </w:tcPr>
          <w:p w14:paraId="08D8C5D1" w14:textId="77777777" w:rsidR="00295BE6" w:rsidRPr="00C24B98" w:rsidRDefault="00295BE6" w:rsidP="00AE7939">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Time</w:t>
            </w:r>
          </w:p>
        </w:tc>
        <w:tc>
          <w:tcPr>
            <w:tcW w:w="851" w:type="dxa"/>
            <w:vAlign w:val="center"/>
          </w:tcPr>
          <w:p w14:paraId="7F2989E3" w14:textId="77777777" w:rsidR="00295BE6" w:rsidRPr="00C24B98" w:rsidRDefault="00295BE6" w:rsidP="00AE7939">
            <w:pPr>
              <w:spacing w:after="0"/>
              <w:contextualSpacing/>
              <w:jc w:val="center"/>
              <w:rPr>
                <w:rFonts w:ascii="Trebuchet MS" w:hAnsi="Trebuchet MS" w:cs="Times New Roman"/>
                <w:b/>
                <w:bCs/>
                <w:sz w:val="18"/>
                <w:szCs w:val="18"/>
              </w:rPr>
            </w:pPr>
            <w:r w:rsidRPr="00C24B98">
              <w:rPr>
                <w:rFonts w:ascii="Trebuchet MS" w:hAnsi="Trebuchet MS" w:cs="Times New Roman"/>
                <w:b/>
                <w:bCs/>
                <w:sz w:val="18"/>
                <w:szCs w:val="18"/>
              </w:rPr>
              <w:t>Device (</w:t>
            </w:r>
            <w:proofErr w:type="spellStart"/>
            <w:r w:rsidRPr="00C24B98">
              <w:rPr>
                <w:rFonts w:ascii="Trebuchet MS" w:hAnsi="Trebuchet MS" w:cs="Times New Roman"/>
                <w:b/>
                <w:bCs/>
                <w:sz w:val="18"/>
                <w:szCs w:val="18"/>
              </w:rPr>
              <w:t>V</w:t>
            </w:r>
            <w:r w:rsidRPr="00E42337">
              <w:rPr>
                <w:rFonts w:ascii="Trebuchet MS" w:hAnsi="Trebuchet MS" w:cs="Times New Roman"/>
                <w:b/>
                <w:bCs/>
                <w:sz w:val="18"/>
                <w:szCs w:val="18"/>
                <w:vertAlign w:val="subscript"/>
              </w:rPr>
              <w:t>mean</w:t>
            </w:r>
            <w:proofErr w:type="spellEnd"/>
            <w:r w:rsidRPr="00C24B98">
              <w:rPr>
                <w:rFonts w:ascii="Trebuchet MS" w:hAnsi="Trebuchet MS" w:cs="Times New Roman"/>
                <w:b/>
                <w:bCs/>
                <w:sz w:val="18"/>
                <w:szCs w:val="18"/>
              </w:rPr>
              <w:t>)</w:t>
            </w:r>
          </w:p>
        </w:tc>
        <w:tc>
          <w:tcPr>
            <w:tcW w:w="992" w:type="dxa"/>
            <w:vAlign w:val="center"/>
          </w:tcPr>
          <w:p w14:paraId="779BB4AF" w14:textId="77777777" w:rsidR="00295BE6" w:rsidRPr="00C24B98" w:rsidRDefault="00295BE6" w:rsidP="00AE7939">
            <w:pPr>
              <w:spacing w:after="0"/>
              <w:ind w:left="-105" w:right="-106"/>
              <w:contextualSpacing/>
              <w:jc w:val="center"/>
              <w:rPr>
                <w:rFonts w:ascii="Trebuchet MS" w:hAnsi="Trebuchet MS" w:cs="Times New Roman"/>
                <w:b/>
                <w:bCs/>
                <w:sz w:val="18"/>
                <w:szCs w:val="18"/>
              </w:rPr>
            </w:pPr>
            <w:r w:rsidRPr="00C24B98">
              <w:rPr>
                <w:rFonts w:ascii="Trebuchet MS" w:hAnsi="Trebuchet MS" w:cs="Times New Roman"/>
                <w:b/>
                <w:bCs/>
                <w:sz w:val="18"/>
                <w:szCs w:val="18"/>
              </w:rPr>
              <w:t>Instrument (V)</w:t>
            </w:r>
          </w:p>
        </w:tc>
        <w:tc>
          <w:tcPr>
            <w:tcW w:w="709" w:type="dxa"/>
            <w:vAlign w:val="center"/>
          </w:tcPr>
          <w:p w14:paraId="2B6F9B15" w14:textId="77777777" w:rsidR="00295BE6" w:rsidRPr="00C24B98" w:rsidRDefault="00295BE6" w:rsidP="00AE7939">
            <w:pPr>
              <w:spacing w:after="0"/>
              <w:contextualSpacing/>
              <w:jc w:val="center"/>
              <w:rPr>
                <w:rFonts w:ascii="Trebuchet MS" w:hAnsi="Trebuchet MS" w:cs="Times New Roman"/>
                <w:b/>
                <w:bCs/>
                <w:sz w:val="18"/>
                <w:szCs w:val="18"/>
              </w:rPr>
            </w:pPr>
            <m:oMath>
              <m:r>
                <m:rPr>
                  <m:sty m:val="bi"/>
                </m:rPr>
                <w:rPr>
                  <w:rFonts w:ascii="Cambria Math" w:hAnsi="Cambria Math"/>
                  <w:sz w:val="20"/>
                  <w:szCs w:val="20"/>
                  <w:lang w:val="en-GB"/>
                </w:rPr>
                <m:t>σ</m:t>
              </m:r>
            </m:oMath>
            <w:r w:rsidRPr="000F0A46">
              <w:rPr>
                <w:rFonts w:ascii="Trebuchet MS" w:hAnsi="Trebuchet MS" w:cs="Times New Roman"/>
                <w:b/>
                <w:bCs/>
                <w:sz w:val="18"/>
                <w:szCs w:val="18"/>
              </w:rPr>
              <w:t xml:space="preserve"> (V</w:t>
            </w:r>
            <w:r>
              <w:rPr>
                <w:rFonts w:ascii="Trebuchet MS" w:hAnsi="Trebuchet MS" w:cs="Times New Roman"/>
                <w:b/>
                <w:bCs/>
                <w:sz w:val="18"/>
                <w:szCs w:val="18"/>
              </w:rPr>
              <w:t>)</w:t>
            </w:r>
          </w:p>
        </w:tc>
        <w:tc>
          <w:tcPr>
            <w:tcW w:w="708" w:type="dxa"/>
            <w:vAlign w:val="center"/>
          </w:tcPr>
          <w:p w14:paraId="739D31B1" w14:textId="77777777" w:rsidR="00295BE6" w:rsidRPr="00C24B98" w:rsidRDefault="00295BE6" w:rsidP="00AE7939">
            <w:pPr>
              <w:spacing w:after="0"/>
              <w:contextualSpacing/>
              <w:jc w:val="center"/>
              <w:rPr>
                <w:rFonts w:ascii="Trebuchet MS" w:hAnsi="Trebuchet MS" w:cs="Times New Roman"/>
                <w:b/>
                <w:bCs/>
                <w:sz w:val="18"/>
                <w:szCs w:val="18"/>
              </w:rPr>
            </w:pPr>
            <w:proofErr w:type="spellStart"/>
            <w:r w:rsidRPr="00C24B98">
              <w:rPr>
                <w:rFonts w:ascii="Trebuchet MS" w:hAnsi="Trebuchet MS" w:cs="Times New Roman"/>
                <w:b/>
                <w:bCs/>
                <w:sz w:val="18"/>
                <w:szCs w:val="18"/>
              </w:rPr>
              <w:t>Galat</w:t>
            </w:r>
            <w:proofErr w:type="spellEnd"/>
            <w:r>
              <w:rPr>
                <w:rFonts w:ascii="Trebuchet MS" w:hAnsi="Trebuchet MS" w:cs="Times New Roman"/>
                <w:b/>
                <w:bCs/>
                <w:sz w:val="18"/>
                <w:szCs w:val="18"/>
              </w:rPr>
              <w:t xml:space="preserve"> (%)</w:t>
            </w:r>
          </w:p>
        </w:tc>
      </w:tr>
      <w:tr w:rsidR="00295BE6" w:rsidRPr="00C24B98" w14:paraId="54F89FF5" w14:textId="77777777" w:rsidTr="00AE7939">
        <w:tc>
          <w:tcPr>
            <w:tcW w:w="709" w:type="dxa"/>
            <w:vAlign w:val="center"/>
          </w:tcPr>
          <w:p w14:paraId="392EEB3B"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07:00</w:t>
            </w:r>
          </w:p>
        </w:tc>
        <w:tc>
          <w:tcPr>
            <w:tcW w:w="851" w:type="dxa"/>
            <w:vAlign w:val="center"/>
          </w:tcPr>
          <w:p w14:paraId="5802F5E6" w14:textId="77777777" w:rsidR="00295BE6" w:rsidRPr="00C24B98" w:rsidRDefault="00295BE6" w:rsidP="00AE7939">
            <w:pPr>
              <w:spacing w:after="0" w:line="240" w:lineRule="auto"/>
              <w:contextualSpacing/>
              <w:jc w:val="center"/>
              <w:rPr>
                <w:rFonts w:ascii="Trebuchet MS" w:hAnsi="Trebuchet MS" w:cs="Calibri"/>
                <w:color w:val="000000"/>
                <w:sz w:val="18"/>
                <w:szCs w:val="18"/>
                <w:lang w:val="en-ID"/>
              </w:rPr>
            </w:pPr>
            <w:r w:rsidRPr="00C24B98">
              <w:rPr>
                <w:rFonts w:ascii="Trebuchet MS" w:hAnsi="Trebuchet MS" w:cs="Calibri"/>
                <w:color w:val="000000"/>
                <w:sz w:val="18"/>
                <w:szCs w:val="18"/>
              </w:rPr>
              <w:t>8,98</w:t>
            </w:r>
          </w:p>
        </w:tc>
        <w:tc>
          <w:tcPr>
            <w:tcW w:w="992" w:type="dxa"/>
            <w:vAlign w:val="center"/>
          </w:tcPr>
          <w:p w14:paraId="04A04CA1"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Times New Roman"/>
                <w:sz w:val="18"/>
                <w:szCs w:val="18"/>
              </w:rPr>
              <w:t>9,04</w:t>
            </w:r>
          </w:p>
        </w:tc>
        <w:tc>
          <w:tcPr>
            <w:tcW w:w="709" w:type="dxa"/>
            <w:vAlign w:val="bottom"/>
          </w:tcPr>
          <w:p w14:paraId="14A86853"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0,06</w:t>
            </w:r>
          </w:p>
        </w:tc>
        <w:tc>
          <w:tcPr>
            <w:tcW w:w="708" w:type="dxa"/>
            <w:vAlign w:val="bottom"/>
          </w:tcPr>
          <w:p w14:paraId="1BB6F599" w14:textId="77777777" w:rsidR="00295BE6" w:rsidRPr="00C24B98" w:rsidRDefault="00295BE6" w:rsidP="00AE7939">
            <w:pPr>
              <w:spacing w:after="0"/>
              <w:contextualSpacing/>
              <w:jc w:val="center"/>
              <w:rPr>
                <w:rFonts w:ascii="Trebuchet MS" w:hAnsi="Trebuchet MS" w:cs="Times New Roman"/>
                <w:sz w:val="18"/>
                <w:szCs w:val="18"/>
              </w:rPr>
            </w:pPr>
            <w:r w:rsidRPr="00C24B98">
              <w:rPr>
                <w:rFonts w:ascii="Trebuchet MS" w:hAnsi="Trebuchet MS" w:cs="Calibri"/>
                <w:color w:val="000000"/>
                <w:sz w:val="18"/>
                <w:szCs w:val="18"/>
              </w:rPr>
              <w:t>0,66</w:t>
            </w:r>
          </w:p>
        </w:tc>
      </w:tr>
      <w:tr w:rsidR="00295BE6" w:rsidRPr="00C24B98" w14:paraId="2B4D0763" w14:textId="77777777" w:rsidTr="00AE7939">
        <w:tc>
          <w:tcPr>
            <w:tcW w:w="709" w:type="dxa"/>
            <w:vAlign w:val="center"/>
          </w:tcPr>
          <w:p w14:paraId="611D6EB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07:30</w:t>
            </w:r>
          </w:p>
        </w:tc>
        <w:tc>
          <w:tcPr>
            <w:tcW w:w="851" w:type="dxa"/>
            <w:vAlign w:val="center"/>
          </w:tcPr>
          <w:p w14:paraId="412E48B6"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12,45</w:t>
            </w:r>
          </w:p>
        </w:tc>
        <w:tc>
          <w:tcPr>
            <w:tcW w:w="992" w:type="dxa"/>
            <w:vAlign w:val="center"/>
          </w:tcPr>
          <w:p w14:paraId="27A8583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12,54</w:t>
            </w:r>
          </w:p>
        </w:tc>
        <w:tc>
          <w:tcPr>
            <w:tcW w:w="709" w:type="dxa"/>
            <w:vAlign w:val="bottom"/>
          </w:tcPr>
          <w:p w14:paraId="004D179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288FAF8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295BE6" w:rsidRPr="00C24B98" w14:paraId="444F5060" w14:textId="77777777" w:rsidTr="00AE7939">
        <w:tc>
          <w:tcPr>
            <w:tcW w:w="709" w:type="dxa"/>
            <w:vAlign w:val="center"/>
          </w:tcPr>
          <w:p w14:paraId="45213E2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08:00</w:t>
            </w:r>
          </w:p>
        </w:tc>
        <w:tc>
          <w:tcPr>
            <w:tcW w:w="851" w:type="dxa"/>
            <w:vAlign w:val="center"/>
          </w:tcPr>
          <w:p w14:paraId="275B1CB1"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14,53</w:t>
            </w:r>
          </w:p>
        </w:tc>
        <w:tc>
          <w:tcPr>
            <w:tcW w:w="992" w:type="dxa"/>
            <w:vAlign w:val="center"/>
          </w:tcPr>
          <w:p w14:paraId="6D686BB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14,61</w:t>
            </w:r>
          </w:p>
        </w:tc>
        <w:tc>
          <w:tcPr>
            <w:tcW w:w="709" w:type="dxa"/>
            <w:vAlign w:val="bottom"/>
          </w:tcPr>
          <w:p w14:paraId="59F86AB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2A240E8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0,54</w:t>
            </w:r>
          </w:p>
        </w:tc>
      </w:tr>
      <w:tr w:rsidR="00295BE6" w:rsidRPr="00C24B98" w14:paraId="7636F552" w14:textId="77777777" w:rsidTr="00AE7939">
        <w:tc>
          <w:tcPr>
            <w:tcW w:w="709" w:type="dxa"/>
            <w:vAlign w:val="center"/>
          </w:tcPr>
          <w:p w14:paraId="31CB573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08:30</w:t>
            </w:r>
          </w:p>
        </w:tc>
        <w:tc>
          <w:tcPr>
            <w:tcW w:w="851" w:type="dxa"/>
            <w:vAlign w:val="center"/>
          </w:tcPr>
          <w:p w14:paraId="60DD480C"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18,43</w:t>
            </w:r>
          </w:p>
        </w:tc>
        <w:tc>
          <w:tcPr>
            <w:tcW w:w="992" w:type="dxa"/>
            <w:vAlign w:val="center"/>
          </w:tcPr>
          <w:p w14:paraId="2421CC4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18,52</w:t>
            </w:r>
          </w:p>
        </w:tc>
        <w:tc>
          <w:tcPr>
            <w:tcW w:w="709" w:type="dxa"/>
            <w:vAlign w:val="bottom"/>
          </w:tcPr>
          <w:p w14:paraId="3FA58F9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4D8158C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295BE6" w:rsidRPr="00C24B98" w14:paraId="24D03E76" w14:textId="77777777" w:rsidTr="00AE7939">
        <w:tc>
          <w:tcPr>
            <w:tcW w:w="709" w:type="dxa"/>
            <w:vAlign w:val="center"/>
          </w:tcPr>
          <w:p w14:paraId="356E4BB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09:00</w:t>
            </w:r>
          </w:p>
        </w:tc>
        <w:tc>
          <w:tcPr>
            <w:tcW w:w="851" w:type="dxa"/>
            <w:vAlign w:val="center"/>
          </w:tcPr>
          <w:p w14:paraId="635C82BA"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19,24</w:t>
            </w:r>
          </w:p>
        </w:tc>
        <w:tc>
          <w:tcPr>
            <w:tcW w:w="992" w:type="dxa"/>
            <w:vAlign w:val="center"/>
          </w:tcPr>
          <w:p w14:paraId="6F0FF71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19,34</w:t>
            </w:r>
          </w:p>
        </w:tc>
        <w:tc>
          <w:tcPr>
            <w:tcW w:w="709" w:type="dxa"/>
            <w:vAlign w:val="bottom"/>
          </w:tcPr>
          <w:p w14:paraId="5286AE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13E0740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6ED35729" w14:textId="77777777" w:rsidTr="00AE7939">
        <w:tc>
          <w:tcPr>
            <w:tcW w:w="709" w:type="dxa"/>
            <w:vAlign w:val="center"/>
          </w:tcPr>
          <w:p w14:paraId="63F8E96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09:30</w:t>
            </w:r>
          </w:p>
        </w:tc>
        <w:tc>
          <w:tcPr>
            <w:tcW w:w="851" w:type="dxa"/>
            <w:vAlign w:val="center"/>
          </w:tcPr>
          <w:p w14:paraId="5F1E87D4"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19,04</w:t>
            </w:r>
          </w:p>
        </w:tc>
        <w:tc>
          <w:tcPr>
            <w:tcW w:w="992" w:type="dxa"/>
            <w:vAlign w:val="center"/>
          </w:tcPr>
          <w:p w14:paraId="314DBC7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19,14</w:t>
            </w:r>
          </w:p>
        </w:tc>
        <w:tc>
          <w:tcPr>
            <w:tcW w:w="709" w:type="dxa"/>
            <w:vAlign w:val="bottom"/>
          </w:tcPr>
          <w:p w14:paraId="0E42E82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37D12DB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0,52</w:t>
            </w:r>
          </w:p>
        </w:tc>
      </w:tr>
      <w:tr w:rsidR="00295BE6" w:rsidRPr="00C24B98" w14:paraId="151C39E3" w14:textId="77777777" w:rsidTr="00AE7939">
        <w:tc>
          <w:tcPr>
            <w:tcW w:w="709" w:type="dxa"/>
            <w:vAlign w:val="center"/>
          </w:tcPr>
          <w:p w14:paraId="3CC3BB0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10:00</w:t>
            </w:r>
          </w:p>
        </w:tc>
        <w:tc>
          <w:tcPr>
            <w:tcW w:w="851" w:type="dxa"/>
            <w:vAlign w:val="center"/>
          </w:tcPr>
          <w:p w14:paraId="3BE9D9A0"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19,21</w:t>
            </w:r>
          </w:p>
        </w:tc>
        <w:tc>
          <w:tcPr>
            <w:tcW w:w="992" w:type="dxa"/>
            <w:vAlign w:val="center"/>
          </w:tcPr>
          <w:p w14:paraId="154E94D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19,31</w:t>
            </w:r>
          </w:p>
        </w:tc>
        <w:tc>
          <w:tcPr>
            <w:tcW w:w="709" w:type="dxa"/>
            <w:vAlign w:val="bottom"/>
          </w:tcPr>
          <w:p w14:paraId="02AFA03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26A14D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6962DDBF" w14:textId="77777777" w:rsidTr="00AE7939">
        <w:tc>
          <w:tcPr>
            <w:tcW w:w="709" w:type="dxa"/>
            <w:vAlign w:val="center"/>
          </w:tcPr>
          <w:p w14:paraId="76E56A1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10:30</w:t>
            </w:r>
          </w:p>
        </w:tc>
        <w:tc>
          <w:tcPr>
            <w:tcW w:w="851" w:type="dxa"/>
            <w:vAlign w:val="center"/>
          </w:tcPr>
          <w:p w14:paraId="5A23F02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2FC04B4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18,96</w:t>
            </w:r>
          </w:p>
        </w:tc>
        <w:tc>
          <w:tcPr>
            <w:tcW w:w="709" w:type="dxa"/>
            <w:vAlign w:val="bottom"/>
          </w:tcPr>
          <w:p w14:paraId="7F13BC9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33373E6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295BE6" w:rsidRPr="00C24B98" w14:paraId="56AD9348" w14:textId="77777777" w:rsidTr="00AE7939">
        <w:tc>
          <w:tcPr>
            <w:tcW w:w="709" w:type="dxa"/>
            <w:vAlign w:val="center"/>
          </w:tcPr>
          <w:p w14:paraId="10E1D5C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11:00</w:t>
            </w:r>
          </w:p>
        </w:tc>
        <w:tc>
          <w:tcPr>
            <w:tcW w:w="851" w:type="dxa"/>
            <w:vAlign w:val="center"/>
          </w:tcPr>
          <w:p w14:paraId="42D33AFD"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3C8AD3E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18,95</w:t>
            </w:r>
          </w:p>
        </w:tc>
        <w:tc>
          <w:tcPr>
            <w:tcW w:w="709" w:type="dxa"/>
            <w:vAlign w:val="bottom"/>
          </w:tcPr>
          <w:p w14:paraId="34EF1BA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5404C95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295BE6" w:rsidRPr="00C24B98" w14:paraId="6B9E9B7C" w14:textId="77777777" w:rsidTr="00AE7939">
        <w:tc>
          <w:tcPr>
            <w:tcW w:w="709" w:type="dxa"/>
            <w:vAlign w:val="center"/>
          </w:tcPr>
          <w:p w14:paraId="5BF808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11:30</w:t>
            </w:r>
          </w:p>
        </w:tc>
        <w:tc>
          <w:tcPr>
            <w:tcW w:w="851" w:type="dxa"/>
            <w:vAlign w:val="center"/>
          </w:tcPr>
          <w:p w14:paraId="55604F18"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18,85</w:t>
            </w:r>
          </w:p>
        </w:tc>
        <w:tc>
          <w:tcPr>
            <w:tcW w:w="992" w:type="dxa"/>
            <w:vAlign w:val="center"/>
          </w:tcPr>
          <w:p w14:paraId="6AC7242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18,94</w:t>
            </w:r>
          </w:p>
        </w:tc>
        <w:tc>
          <w:tcPr>
            <w:tcW w:w="709" w:type="dxa"/>
            <w:vAlign w:val="bottom"/>
          </w:tcPr>
          <w:p w14:paraId="74C2131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5462C14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0,47</w:t>
            </w:r>
          </w:p>
        </w:tc>
      </w:tr>
      <w:tr w:rsidR="00295BE6" w:rsidRPr="00C24B98" w14:paraId="59238248" w14:textId="77777777" w:rsidTr="00AE7939">
        <w:tc>
          <w:tcPr>
            <w:tcW w:w="709" w:type="dxa"/>
            <w:vAlign w:val="center"/>
          </w:tcPr>
          <w:p w14:paraId="3EBFCF3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12:00</w:t>
            </w:r>
          </w:p>
        </w:tc>
        <w:tc>
          <w:tcPr>
            <w:tcW w:w="851" w:type="dxa"/>
            <w:vAlign w:val="center"/>
          </w:tcPr>
          <w:p w14:paraId="5F7C8169"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18,55</w:t>
            </w:r>
          </w:p>
        </w:tc>
        <w:tc>
          <w:tcPr>
            <w:tcW w:w="992" w:type="dxa"/>
            <w:vAlign w:val="center"/>
          </w:tcPr>
          <w:p w14:paraId="467D879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18,64</w:t>
            </w:r>
          </w:p>
        </w:tc>
        <w:tc>
          <w:tcPr>
            <w:tcW w:w="709" w:type="dxa"/>
            <w:vAlign w:val="bottom"/>
          </w:tcPr>
          <w:p w14:paraId="58C77BA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0,09</w:t>
            </w:r>
          </w:p>
        </w:tc>
        <w:tc>
          <w:tcPr>
            <w:tcW w:w="708" w:type="dxa"/>
            <w:vAlign w:val="bottom"/>
          </w:tcPr>
          <w:p w14:paraId="77DFA0A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0,48</w:t>
            </w:r>
          </w:p>
        </w:tc>
      </w:tr>
      <w:tr w:rsidR="00295BE6" w:rsidRPr="00C24B98" w14:paraId="2CFC035E" w14:textId="77777777" w:rsidTr="00AE7939">
        <w:tc>
          <w:tcPr>
            <w:tcW w:w="709" w:type="dxa"/>
            <w:vAlign w:val="center"/>
          </w:tcPr>
          <w:p w14:paraId="4249ECF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12:30</w:t>
            </w:r>
          </w:p>
        </w:tc>
        <w:tc>
          <w:tcPr>
            <w:tcW w:w="851" w:type="dxa"/>
            <w:vAlign w:val="center"/>
          </w:tcPr>
          <w:p w14:paraId="29153772"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18,87</w:t>
            </w:r>
          </w:p>
        </w:tc>
        <w:tc>
          <w:tcPr>
            <w:tcW w:w="992" w:type="dxa"/>
            <w:vAlign w:val="center"/>
          </w:tcPr>
          <w:p w14:paraId="2DFCD73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18,99</w:t>
            </w:r>
          </w:p>
        </w:tc>
        <w:tc>
          <w:tcPr>
            <w:tcW w:w="709" w:type="dxa"/>
            <w:vAlign w:val="bottom"/>
          </w:tcPr>
          <w:p w14:paraId="57D97222"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0,12</w:t>
            </w:r>
          </w:p>
        </w:tc>
        <w:tc>
          <w:tcPr>
            <w:tcW w:w="708" w:type="dxa"/>
            <w:vAlign w:val="bottom"/>
          </w:tcPr>
          <w:p w14:paraId="4BFC66A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0,63</w:t>
            </w:r>
          </w:p>
        </w:tc>
      </w:tr>
      <w:tr w:rsidR="00295BE6" w:rsidRPr="00C24B98" w14:paraId="74296DA8" w14:textId="77777777" w:rsidTr="00AE7939">
        <w:tc>
          <w:tcPr>
            <w:tcW w:w="709" w:type="dxa"/>
            <w:vAlign w:val="center"/>
          </w:tcPr>
          <w:p w14:paraId="5B1A050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13:00</w:t>
            </w:r>
          </w:p>
        </w:tc>
        <w:tc>
          <w:tcPr>
            <w:tcW w:w="851" w:type="dxa"/>
            <w:vAlign w:val="center"/>
          </w:tcPr>
          <w:p w14:paraId="10402CF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18,63</w:t>
            </w:r>
          </w:p>
        </w:tc>
        <w:tc>
          <w:tcPr>
            <w:tcW w:w="992" w:type="dxa"/>
            <w:vAlign w:val="center"/>
          </w:tcPr>
          <w:p w14:paraId="0909115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18,71</w:t>
            </w:r>
          </w:p>
        </w:tc>
        <w:tc>
          <w:tcPr>
            <w:tcW w:w="709" w:type="dxa"/>
            <w:vAlign w:val="bottom"/>
          </w:tcPr>
          <w:p w14:paraId="3BEBE14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632DEEA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0,42</w:t>
            </w:r>
          </w:p>
        </w:tc>
      </w:tr>
      <w:tr w:rsidR="00295BE6" w:rsidRPr="00C24B98" w14:paraId="3DA9323E" w14:textId="77777777" w:rsidTr="00AE7939">
        <w:tc>
          <w:tcPr>
            <w:tcW w:w="709" w:type="dxa"/>
            <w:vAlign w:val="center"/>
          </w:tcPr>
          <w:p w14:paraId="7460C2E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13:30</w:t>
            </w:r>
          </w:p>
        </w:tc>
        <w:tc>
          <w:tcPr>
            <w:tcW w:w="851" w:type="dxa"/>
            <w:vAlign w:val="center"/>
          </w:tcPr>
          <w:p w14:paraId="3F23433C"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18,73</w:t>
            </w:r>
          </w:p>
        </w:tc>
        <w:tc>
          <w:tcPr>
            <w:tcW w:w="992" w:type="dxa"/>
            <w:vAlign w:val="center"/>
          </w:tcPr>
          <w:p w14:paraId="46D72AB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18,83</w:t>
            </w:r>
          </w:p>
        </w:tc>
        <w:tc>
          <w:tcPr>
            <w:tcW w:w="709" w:type="dxa"/>
            <w:vAlign w:val="bottom"/>
          </w:tcPr>
          <w:p w14:paraId="478F7B9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0,1</w:t>
            </w:r>
          </w:p>
        </w:tc>
        <w:tc>
          <w:tcPr>
            <w:tcW w:w="708" w:type="dxa"/>
            <w:vAlign w:val="bottom"/>
          </w:tcPr>
          <w:p w14:paraId="6685FF8A"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0,53</w:t>
            </w:r>
          </w:p>
        </w:tc>
      </w:tr>
      <w:tr w:rsidR="00295BE6" w:rsidRPr="00C24B98" w14:paraId="067C598C" w14:textId="77777777" w:rsidTr="00AE7939">
        <w:tc>
          <w:tcPr>
            <w:tcW w:w="709" w:type="dxa"/>
            <w:vAlign w:val="center"/>
          </w:tcPr>
          <w:p w14:paraId="1EF93796"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14:00</w:t>
            </w:r>
          </w:p>
        </w:tc>
        <w:tc>
          <w:tcPr>
            <w:tcW w:w="851" w:type="dxa"/>
            <w:vAlign w:val="center"/>
          </w:tcPr>
          <w:p w14:paraId="59D63EC5"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17,9</w:t>
            </w:r>
          </w:p>
        </w:tc>
        <w:tc>
          <w:tcPr>
            <w:tcW w:w="992" w:type="dxa"/>
            <w:vAlign w:val="center"/>
          </w:tcPr>
          <w:p w14:paraId="0B32FE2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17,98</w:t>
            </w:r>
          </w:p>
        </w:tc>
        <w:tc>
          <w:tcPr>
            <w:tcW w:w="709" w:type="dxa"/>
            <w:vAlign w:val="bottom"/>
          </w:tcPr>
          <w:p w14:paraId="3E4C2DC7"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0,08</w:t>
            </w:r>
          </w:p>
        </w:tc>
        <w:tc>
          <w:tcPr>
            <w:tcW w:w="708" w:type="dxa"/>
            <w:vAlign w:val="bottom"/>
          </w:tcPr>
          <w:p w14:paraId="0B84F37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0,44</w:t>
            </w:r>
          </w:p>
        </w:tc>
      </w:tr>
      <w:tr w:rsidR="00295BE6" w:rsidRPr="00C24B98" w14:paraId="28FBAD58" w14:textId="77777777" w:rsidTr="00AE7939">
        <w:tc>
          <w:tcPr>
            <w:tcW w:w="709" w:type="dxa"/>
            <w:vAlign w:val="center"/>
          </w:tcPr>
          <w:p w14:paraId="6B84105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14:30</w:t>
            </w:r>
          </w:p>
        </w:tc>
        <w:tc>
          <w:tcPr>
            <w:tcW w:w="851" w:type="dxa"/>
            <w:vAlign w:val="center"/>
          </w:tcPr>
          <w:p w14:paraId="4474F569"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13,45</w:t>
            </w:r>
          </w:p>
        </w:tc>
        <w:tc>
          <w:tcPr>
            <w:tcW w:w="992" w:type="dxa"/>
            <w:vAlign w:val="center"/>
          </w:tcPr>
          <w:p w14:paraId="55F7A25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13,52</w:t>
            </w:r>
          </w:p>
        </w:tc>
        <w:tc>
          <w:tcPr>
            <w:tcW w:w="709" w:type="dxa"/>
            <w:vAlign w:val="bottom"/>
          </w:tcPr>
          <w:p w14:paraId="181CFF90"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0,07</w:t>
            </w:r>
          </w:p>
        </w:tc>
        <w:tc>
          <w:tcPr>
            <w:tcW w:w="708" w:type="dxa"/>
            <w:vAlign w:val="bottom"/>
          </w:tcPr>
          <w:p w14:paraId="2B85041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0,51</w:t>
            </w:r>
          </w:p>
        </w:tc>
      </w:tr>
      <w:tr w:rsidR="00295BE6" w:rsidRPr="00C24B98" w14:paraId="49FE15FC" w14:textId="77777777" w:rsidTr="00AE7939">
        <w:tc>
          <w:tcPr>
            <w:tcW w:w="709" w:type="dxa"/>
            <w:vAlign w:val="center"/>
          </w:tcPr>
          <w:p w14:paraId="5A35D685"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15:00</w:t>
            </w:r>
          </w:p>
        </w:tc>
        <w:tc>
          <w:tcPr>
            <w:tcW w:w="851" w:type="dxa"/>
            <w:vAlign w:val="center"/>
          </w:tcPr>
          <w:p w14:paraId="5E738614"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5,59</w:t>
            </w:r>
          </w:p>
        </w:tc>
        <w:tc>
          <w:tcPr>
            <w:tcW w:w="992" w:type="dxa"/>
            <w:vAlign w:val="center"/>
          </w:tcPr>
          <w:p w14:paraId="10EB9E56"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5,63</w:t>
            </w:r>
          </w:p>
        </w:tc>
        <w:tc>
          <w:tcPr>
            <w:tcW w:w="709" w:type="dxa"/>
            <w:vAlign w:val="bottom"/>
          </w:tcPr>
          <w:p w14:paraId="3A260064"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5EE9CA2D"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0,71</w:t>
            </w:r>
          </w:p>
        </w:tc>
      </w:tr>
      <w:tr w:rsidR="00295BE6" w:rsidRPr="00C24B98" w14:paraId="5AEFAFFA" w14:textId="77777777" w:rsidTr="00AE7939">
        <w:tc>
          <w:tcPr>
            <w:tcW w:w="709" w:type="dxa"/>
            <w:vAlign w:val="center"/>
          </w:tcPr>
          <w:p w14:paraId="339E4521"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15:30</w:t>
            </w:r>
          </w:p>
        </w:tc>
        <w:tc>
          <w:tcPr>
            <w:tcW w:w="851" w:type="dxa"/>
            <w:vAlign w:val="center"/>
          </w:tcPr>
          <w:p w14:paraId="59CEE1FF"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4,42</w:t>
            </w:r>
          </w:p>
        </w:tc>
        <w:tc>
          <w:tcPr>
            <w:tcW w:w="992" w:type="dxa"/>
            <w:vAlign w:val="center"/>
          </w:tcPr>
          <w:p w14:paraId="70C0D9C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4,46</w:t>
            </w:r>
          </w:p>
        </w:tc>
        <w:tc>
          <w:tcPr>
            <w:tcW w:w="709" w:type="dxa"/>
            <w:vAlign w:val="bottom"/>
          </w:tcPr>
          <w:p w14:paraId="316EFDC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0A0AC9E3"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0,89</w:t>
            </w:r>
          </w:p>
        </w:tc>
      </w:tr>
      <w:tr w:rsidR="00295BE6" w:rsidRPr="00C24B98" w14:paraId="5EEF710F" w14:textId="77777777" w:rsidTr="00AE7939">
        <w:tc>
          <w:tcPr>
            <w:tcW w:w="709" w:type="dxa"/>
            <w:vAlign w:val="center"/>
          </w:tcPr>
          <w:p w14:paraId="383EF199"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16:00</w:t>
            </w:r>
          </w:p>
        </w:tc>
        <w:tc>
          <w:tcPr>
            <w:tcW w:w="851" w:type="dxa"/>
            <w:vAlign w:val="center"/>
          </w:tcPr>
          <w:p w14:paraId="61C74403"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4,54</w:t>
            </w:r>
          </w:p>
        </w:tc>
        <w:tc>
          <w:tcPr>
            <w:tcW w:w="992" w:type="dxa"/>
            <w:vAlign w:val="center"/>
          </w:tcPr>
          <w:p w14:paraId="3489013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4,58</w:t>
            </w:r>
          </w:p>
        </w:tc>
        <w:tc>
          <w:tcPr>
            <w:tcW w:w="709" w:type="dxa"/>
            <w:vAlign w:val="bottom"/>
          </w:tcPr>
          <w:p w14:paraId="0700FB9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4BC1A54E"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0,87</w:t>
            </w:r>
          </w:p>
        </w:tc>
      </w:tr>
      <w:tr w:rsidR="00295BE6" w:rsidRPr="00C24B98" w14:paraId="77BA4AC9" w14:textId="77777777" w:rsidTr="00AE7939">
        <w:tc>
          <w:tcPr>
            <w:tcW w:w="709" w:type="dxa"/>
            <w:vAlign w:val="center"/>
          </w:tcPr>
          <w:p w14:paraId="22D130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16:30</w:t>
            </w:r>
          </w:p>
        </w:tc>
        <w:tc>
          <w:tcPr>
            <w:tcW w:w="851" w:type="dxa"/>
            <w:vAlign w:val="center"/>
          </w:tcPr>
          <w:p w14:paraId="4E3DA4F7"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3,91</w:t>
            </w:r>
          </w:p>
        </w:tc>
        <w:tc>
          <w:tcPr>
            <w:tcW w:w="992" w:type="dxa"/>
            <w:vAlign w:val="center"/>
          </w:tcPr>
          <w:p w14:paraId="2DEE801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3,95</w:t>
            </w:r>
          </w:p>
        </w:tc>
        <w:tc>
          <w:tcPr>
            <w:tcW w:w="709" w:type="dxa"/>
            <w:vAlign w:val="bottom"/>
          </w:tcPr>
          <w:p w14:paraId="31B5669F"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0,04</w:t>
            </w:r>
          </w:p>
        </w:tc>
        <w:tc>
          <w:tcPr>
            <w:tcW w:w="708" w:type="dxa"/>
            <w:vAlign w:val="bottom"/>
          </w:tcPr>
          <w:p w14:paraId="172EC14C"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1,01</w:t>
            </w:r>
          </w:p>
        </w:tc>
      </w:tr>
      <w:tr w:rsidR="00295BE6" w:rsidRPr="00C24B98" w14:paraId="72F25B90" w14:textId="77777777" w:rsidTr="00AE7939">
        <w:tc>
          <w:tcPr>
            <w:tcW w:w="709" w:type="dxa"/>
            <w:vAlign w:val="center"/>
          </w:tcPr>
          <w:p w14:paraId="40D3FA7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17:00</w:t>
            </w:r>
          </w:p>
        </w:tc>
        <w:tc>
          <w:tcPr>
            <w:tcW w:w="851" w:type="dxa"/>
            <w:vAlign w:val="center"/>
          </w:tcPr>
          <w:p w14:paraId="1F3D0518" w14:textId="77777777" w:rsidR="00295BE6" w:rsidRPr="00C24B98" w:rsidRDefault="00295BE6" w:rsidP="00AE7939">
            <w:pPr>
              <w:spacing w:after="0" w:line="240" w:lineRule="auto"/>
              <w:jc w:val="center"/>
              <w:rPr>
                <w:rFonts w:ascii="Trebuchet MS" w:hAnsi="Trebuchet MS" w:cs="Calibri"/>
                <w:color w:val="000000"/>
                <w:sz w:val="18"/>
                <w:szCs w:val="18"/>
                <w:lang w:val="en-ID"/>
              </w:rPr>
            </w:pPr>
            <w:r w:rsidRPr="00C24B98">
              <w:rPr>
                <w:rFonts w:ascii="Trebuchet MS" w:hAnsi="Trebuchet MS" w:cs="Calibri"/>
                <w:color w:val="000000"/>
                <w:sz w:val="18"/>
                <w:szCs w:val="18"/>
              </w:rPr>
              <w:t>2</w:t>
            </w:r>
          </w:p>
        </w:tc>
        <w:tc>
          <w:tcPr>
            <w:tcW w:w="992" w:type="dxa"/>
            <w:vAlign w:val="center"/>
          </w:tcPr>
          <w:p w14:paraId="02F93D58"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Times New Roman"/>
                <w:sz w:val="18"/>
                <w:szCs w:val="18"/>
              </w:rPr>
              <w:t>2,</w:t>
            </w:r>
            <w:r>
              <w:rPr>
                <w:rFonts w:ascii="Trebuchet MS" w:hAnsi="Trebuchet MS" w:cs="Times New Roman"/>
                <w:sz w:val="18"/>
                <w:szCs w:val="18"/>
              </w:rPr>
              <w:t>02</w:t>
            </w:r>
          </w:p>
        </w:tc>
        <w:tc>
          <w:tcPr>
            <w:tcW w:w="709" w:type="dxa"/>
            <w:vAlign w:val="bottom"/>
          </w:tcPr>
          <w:p w14:paraId="2EB3015B" w14:textId="77777777" w:rsidR="00295BE6" w:rsidRPr="00C24B98" w:rsidRDefault="00295BE6" w:rsidP="00AE7939">
            <w:pPr>
              <w:spacing w:after="0"/>
              <w:jc w:val="center"/>
              <w:rPr>
                <w:rFonts w:ascii="Trebuchet MS" w:hAnsi="Trebuchet MS" w:cs="Times New Roman"/>
                <w:sz w:val="18"/>
                <w:szCs w:val="18"/>
              </w:rPr>
            </w:pPr>
            <w:r w:rsidRPr="00C24B98">
              <w:rPr>
                <w:rFonts w:ascii="Trebuchet MS" w:hAnsi="Trebuchet MS" w:cs="Calibri"/>
                <w:color w:val="000000"/>
                <w:sz w:val="18"/>
                <w:szCs w:val="18"/>
              </w:rPr>
              <w:t>0,</w:t>
            </w:r>
            <w:r>
              <w:rPr>
                <w:rFonts w:ascii="Trebuchet MS" w:hAnsi="Trebuchet MS" w:cs="Calibri"/>
                <w:color w:val="000000"/>
                <w:sz w:val="18"/>
                <w:szCs w:val="18"/>
              </w:rPr>
              <w:t>0</w:t>
            </w:r>
            <w:r w:rsidRPr="00C24B98">
              <w:rPr>
                <w:rFonts w:ascii="Trebuchet MS" w:hAnsi="Trebuchet MS" w:cs="Calibri"/>
                <w:color w:val="000000"/>
                <w:sz w:val="18"/>
                <w:szCs w:val="18"/>
              </w:rPr>
              <w:t>2</w:t>
            </w:r>
          </w:p>
        </w:tc>
        <w:tc>
          <w:tcPr>
            <w:tcW w:w="708" w:type="dxa"/>
            <w:vAlign w:val="bottom"/>
          </w:tcPr>
          <w:p w14:paraId="2447D63B" w14:textId="77777777" w:rsidR="00295BE6" w:rsidRPr="00C24B98" w:rsidRDefault="00295BE6" w:rsidP="00AE7939">
            <w:pPr>
              <w:spacing w:after="0"/>
              <w:jc w:val="center"/>
              <w:rPr>
                <w:rFonts w:ascii="Trebuchet MS" w:hAnsi="Trebuchet MS" w:cs="Times New Roman"/>
                <w:sz w:val="18"/>
                <w:szCs w:val="18"/>
              </w:rPr>
            </w:pPr>
            <w:r>
              <w:rPr>
                <w:rFonts w:ascii="Trebuchet MS" w:hAnsi="Trebuchet MS" w:cs="Calibri"/>
                <w:color w:val="000000"/>
                <w:sz w:val="18"/>
                <w:szCs w:val="18"/>
              </w:rPr>
              <w:t>0</w:t>
            </w:r>
            <w:r w:rsidRPr="00C24B98">
              <w:rPr>
                <w:rFonts w:ascii="Trebuchet MS" w:hAnsi="Trebuchet MS" w:cs="Calibri"/>
                <w:color w:val="000000"/>
                <w:sz w:val="18"/>
                <w:szCs w:val="18"/>
              </w:rPr>
              <w:t>,</w:t>
            </w:r>
            <w:r>
              <w:rPr>
                <w:rFonts w:ascii="Trebuchet MS" w:hAnsi="Trebuchet MS" w:cs="Calibri"/>
                <w:color w:val="000000"/>
                <w:sz w:val="18"/>
                <w:szCs w:val="18"/>
              </w:rPr>
              <w:t>9</w:t>
            </w:r>
            <w:r w:rsidRPr="00C24B98">
              <w:rPr>
                <w:rFonts w:ascii="Trebuchet MS" w:hAnsi="Trebuchet MS" w:cs="Calibri"/>
                <w:color w:val="000000"/>
                <w:sz w:val="18"/>
                <w:szCs w:val="18"/>
              </w:rPr>
              <w:t>9</w:t>
            </w:r>
          </w:p>
        </w:tc>
      </w:tr>
    </w:tbl>
    <w:p w14:paraId="1F0594B4" w14:textId="77777777" w:rsidR="00F37504" w:rsidRPr="00353A45" w:rsidRDefault="00F37504" w:rsidP="00990EAC">
      <w:pPr>
        <w:spacing w:after="240"/>
        <w:ind w:firstLine="426"/>
        <w:jc w:val="both"/>
        <w:rPr>
          <w:rFonts w:ascii="Trebuchet MS" w:hAnsi="Trebuchet MS" w:cs="Times New Roman"/>
          <w:sz w:val="20"/>
        </w:rPr>
      </w:pPr>
    </w:p>
    <w:p w14:paraId="4CC5A988" w14:textId="1FA3FF2C" w:rsidR="008239FB" w:rsidRPr="001E3C06" w:rsidRDefault="00DD3A2E" w:rsidP="00DD3A2E">
      <w:pPr>
        <w:pStyle w:val="ListParagraph"/>
        <w:numPr>
          <w:ilvl w:val="0"/>
          <w:numId w:val="1"/>
        </w:numPr>
        <w:spacing w:after="120"/>
        <w:ind w:left="284" w:hanging="284"/>
        <w:rPr>
          <w:rFonts w:ascii="Trebuchet MS" w:hAnsi="Trebuchet MS" w:cs="Times New Roman"/>
          <w:b/>
          <w:lang w:val="en"/>
        </w:rPr>
      </w:pPr>
      <w:r w:rsidRPr="001E3C06">
        <w:rPr>
          <w:rFonts w:ascii="Trebuchet MS" w:hAnsi="Trebuchet MS" w:cs="Times New Roman"/>
          <w:b/>
          <w:lang w:val="en"/>
        </w:rPr>
        <w:t>CONCLUSION</w:t>
      </w:r>
    </w:p>
    <w:p w14:paraId="5605B6E0" w14:textId="72FE2F74" w:rsidR="008239FB" w:rsidRPr="001E3C06" w:rsidRDefault="00DD3A2E" w:rsidP="00D71CD6">
      <w:pPr>
        <w:spacing w:after="240"/>
        <w:ind w:firstLine="425"/>
        <w:jc w:val="both"/>
        <w:rPr>
          <w:rFonts w:ascii="Trebuchet MS" w:hAnsi="Trebuchet MS" w:cs="Times New Roman"/>
          <w:sz w:val="20"/>
          <w:lang w:val="id-ID"/>
        </w:rPr>
      </w:pPr>
      <w:r w:rsidRPr="001E3C06">
        <w:rPr>
          <w:rFonts w:ascii="Trebuchet MS" w:hAnsi="Trebuchet MS" w:cs="Times New Roman"/>
          <w:sz w:val="20"/>
        </w:rPr>
        <w:t>Conclusion containing summary on results research and discussion. Writing the conclusion is expected not to repeat the words that have been mentioned in the results and discussion sections</w:t>
      </w:r>
      <w:r w:rsidR="008239FB" w:rsidRPr="001E3C06">
        <w:rPr>
          <w:rFonts w:ascii="Trebuchet MS" w:hAnsi="Trebuchet MS" w:cs="Times New Roman"/>
          <w:sz w:val="20"/>
          <w:lang w:val="id-ID"/>
        </w:rPr>
        <w:t>.</w:t>
      </w:r>
    </w:p>
    <w:p w14:paraId="34FEDE4F" w14:textId="50EC3266" w:rsidR="00DD3A2E" w:rsidRPr="001E3C06" w:rsidRDefault="00DD3A2E" w:rsidP="00DD3A2E">
      <w:pPr>
        <w:spacing w:after="120"/>
        <w:jc w:val="both"/>
        <w:rPr>
          <w:rFonts w:ascii="Trebuchet MS" w:hAnsi="Trebuchet MS" w:cs="Times New Roman"/>
          <w:b/>
          <w:sz w:val="20"/>
          <w:szCs w:val="20"/>
        </w:rPr>
      </w:pPr>
      <w:r w:rsidRPr="001E3C06">
        <w:rPr>
          <w:rFonts w:ascii="Trebuchet MS" w:hAnsi="Trebuchet MS" w:cs="Times New Roman"/>
          <w:b/>
          <w:sz w:val="20"/>
          <w:szCs w:val="20"/>
        </w:rPr>
        <w:t xml:space="preserve">ACKNOWLEDGMENTS (If any) (Trebuchet MS 10 </w:t>
      </w:r>
      <w:proofErr w:type="spellStart"/>
      <w:r w:rsidRPr="001E3C06">
        <w:rPr>
          <w:rFonts w:ascii="Trebuchet MS" w:hAnsi="Trebuchet MS" w:cs="Times New Roman"/>
          <w:b/>
          <w:sz w:val="20"/>
          <w:szCs w:val="20"/>
        </w:rPr>
        <w:t>pt</w:t>
      </w:r>
      <w:proofErr w:type="spellEnd"/>
      <w:r w:rsidRPr="001E3C06">
        <w:rPr>
          <w:rFonts w:ascii="Trebuchet MS" w:hAnsi="Trebuchet MS" w:cs="Times New Roman"/>
          <w:b/>
          <w:sz w:val="20"/>
          <w:szCs w:val="20"/>
        </w:rPr>
        <w:t xml:space="preserve">, </w:t>
      </w:r>
      <w:proofErr w:type="gramStart"/>
      <w:r w:rsidRPr="001E3C06">
        <w:rPr>
          <w:rFonts w:ascii="Trebuchet MS" w:hAnsi="Trebuchet MS" w:cs="Times New Roman"/>
          <w:b/>
          <w:sz w:val="20"/>
          <w:szCs w:val="20"/>
        </w:rPr>
        <w:t>bolt ,</w:t>
      </w:r>
      <w:proofErr w:type="gramEnd"/>
      <w:r w:rsidRPr="001E3C06">
        <w:rPr>
          <w:rFonts w:ascii="Trebuchet MS" w:hAnsi="Trebuchet MS" w:cs="Times New Roman"/>
          <w:b/>
          <w:sz w:val="20"/>
          <w:szCs w:val="20"/>
        </w:rPr>
        <w:t xml:space="preserve"> left-aligned)</w:t>
      </w:r>
    </w:p>
    <w:p w14:paraId="2190CEE5" w14:textId="6724B4CE" w:rsidR="00DD3A2E" w:rsidRPr="001E3C06" w:rsidRDefault="00DD3A2E" w:rsidP="00834EC5">
      <w:pPr>
        <w:spacing w:after="240"/>
        <w:jc w:val="both"/>
        <w:rPr>
          <w:rFonts w:ascii="Trebuchet MS" w:hAnsi="Trebuchet MS" w:cs="Times New Roman"/>
          <w:sz w:val="20"/>
          <w:lang w:val="id-ID"/>
        </w:rPr>
      </w:pPr>
      <w:r w:rsidRPr="001E3C06">
        <w:rPr>
          <w:rFonts w:ascii="Trebuchet MS" w:hAnsi="Trebuchet MS" w:cs="Times New Roman"/>
          <w:sz w:val="20"/>
          <w:lang w:val="id-ID"/>
        </w:rPr>
        <w:t>The acknowledgment section is written to express gratitude to those who have assisted in the implementation of the research, such as data providers or funders equipped with with number contract assignment. (Trebuchet MS 10 pt , left and right aligned)</w:t>
      </w:r>
    </w:p>
    <w:p w14:paraId="25C1DAE1" w14:textId="77777777" w:rsidR="00DD3A2E" w:rsidRPr="001E3C06" w:rsidRDefault="00DD3A2E" w:rsidP="00D71CD6">
      <w:pPr>
        <w:spacing w:after="120"/>
        <w:rPr>
          <w:rFonts w:ascii="Trebuchet MS" w:hAnsi="Trebuchet MS" w:cs="Times New Roman"/>
          <w:b/>
          <w:sz w:val="20"/>
          <w:szCs w:val="20"/>
        </w:rPr>
      </w:pPr>
    </w:p>
    <w:p w14:paraId="4BAEADF9" w14:textId="7CF4DBFE" w:rsidR="00DD3A2E" w:rsidRPr="00DD3A2E" w:rsidRDefault="00DD3A2E" w:rsidP="00DD3A2E">
      <w:pPr>
        <w:spacing w:after="120"/>
        <w:jc w:val="both"/>
        <w:rPr>
          <w:rFonts w:ascii="Trebuchet MS" w:hAnsi="Trebuchet MS" w:cs="Times New Roman"/>
          <w:b/>
          <w:sz w:val="20"/>
          <w:szCs w:val="20"/>
          <w:lang w:val="en"/>
        </w:rPr>
      </w:pPr>
      <w:r w:rsidRPr="00DD3A2E">
        <w:rPr>
          <w:rFonts w:ascii="Trebuchet MS" w:hAnsi="Trebuchet MS" w:cs="Times New Roman"/>
          <w:b/>
          <w:sz w:val="20"/>
          <w:szCs w:val="20"/>
          <w:lang w:val="en"/>
        </w:rPr>
        <w:t xml:space="preserve">REFERENCES (Trebuchet MS 10 </w:t>
      </w:r>
      <w:proofErr w:type="spellStart"/>
      <w:r w:rsidRPr="00DD3A2E">
        <w:rPr>
          <w:rFonts w:ascii="Trebuchet MS" w:hAnsi="Trebuchet MS" w:cs="Times New Roman"/>
          <w:b/>
          <w:sz w:val="20"/>
          <w:szCs w:val="20"/>
          <w:lang w:val="en"/>
        </w:rPr>
        <w:t>pt</w:t>
      </w:r>
      <w:proofErr w:type="spellEnd"/>
      <w:r w:rsidRPr="00DD3A2E">
        <w:rPr>
          <w:rFonts w:ascii="Trebuchet MS" w:hAnsi="Trebuchet MS" w:cs="Times New Roman"/>
          <w:b/>
          <w:sz w:val="20"/>
          <w:szCs w:val="20"/>
          <w:lang w:val="en"/>
        </w:rPr>
        <w:t xml:space="preserve">, </w:t>
      </w:r>
      <w:r w:rsidRPr="001E3C06">
        <w:rPr>
          <w:rFonts w:ascii="Trebuchet MS" w:hAnsi="Trebuchet MS" w:cs="Times New Roman"/>
          <w:b/>
          <w:sz w:val="20"/>
          <w:szCs w:val="20"/>
          <w:lang w:val="en"/>
        </w:rPr>
        <w:t>bolt</w:t>
      </w:r>
      <w:r w:rsidRPr="00DD3A2E">
        <w:rPr>
          <w:rFonts w:ascii="Trebuchet MS" w:hAnsi="Trebuchet MS" w:cs="Times New Roman"/>
          <w:b/>
          <w:sz w:val="20"/>
          <w:szCs w:val="20"/>
          <w:lang w:val="en"/>
        </w:rPr>
        <w:t>, left-aligned)</w:t>
      </w:r>
    </w:p>
    <w:p w14:paraId="79B5DDCF" w14:textId="165CB324" w:rsidR="00DD3A2E" w:rsidRPr="00DD3A2E" w:rsidRDefault="00DD3A2E" w:rsidP="00DD3A2E">
      <w:pPr>
        <w:spacing w:after="0"/>
        <w:ind w:firstLine="426"/>
        <w:jc w:val="both"/>
        <w:rPr>
          <w:rFonts w:ascii="Trebuchet MS" w:hAnsi="Trebuchet MS" w:cs="Times New Roman"/>
          <w:b/>
          <w:bCs/>
          <w:sz w:val="20"/>
          <w:lang w:val="en"/>
        </w:rPr>
      </w:pPr>
      <w:r w:rsidRPr="001E3C06">
        <w:rPr>
          <w:rFonts w:ascii="Trebuchet MS" w:hAnsi="Trebuchet MS" w:cs="Times New Roman"/>
          <w:sz w:val="20"/>
          <w:lang w:val="en"/>
        </w:rPr>
        <w:t>B</w:t>
      </w:r>
      <w:r w:rsidRPr="00DD3A2E">
        <w:rPr>
          <w:rFonts w:ascii="Trebuchet MS" w:hAnsi="Trebuchet MS" w:cs="Times New Roman"/>
          <w:sz w:val="20"/>
          <w:lang w:val="en"/>
        </w:rPr>
        <w:t>ibliography</w:t>
      </w:r>
      <w:r w:rsidRPr="001E3C06">
        <w:rPr>
          <w:rFonts w:ascii="Trebuchet MS" w:hAnsi="Trebuchet MS" w:cs="Times New Roman"/>
          <w:sz w:val="20"/>
          <w:lang w:val="en"/>
        </w:rPr>
        <w:t xml:space="preserve"> </w:t>
      </w:r>
      <w:r w:rsidRPr="00DD3A2E">
        <w:rPr>
          <w:rFonts w:ascii="Trebuchet MS" w:hAnsi="Trebuchet MS" w:cs="Times New Roman"/>
          <w:sz w:val="20"/>
          <w:lang w:val="id-ID"/>
        </w:rPr>
        <w:t>originated</w:t>
      </w:r>
      <w:r w:rsidRPr="00DD3A2E">
        <w:rPr>
          <w:rFonts w:ascii="Trebuchet MS" w:hAnsi="Trebuchet MS" w:cs="Times New Roman"/>
          <w:sz w:val="20"/>
          <w:lang w:val="en"/>
        </w:rPr>
        <w:t xml:space="preserve"> from clear and reliable sourc</w:t>
      </w:r>
      <w:r w:rsidR="001E3C06" w:rsidRPr="001E3C06">
        <w:rPr>
          <w:rFonts w:ascii="Trebuchet MS" w:hAnsi="Trebuchet MS" w:cs="Times New Roman"/>
          <w:sz w:val="20"/>
          <w:lang w:val="en"/>
        </w:rPr>
        <w:t xml:space="preserve">e. </w:t>
      </w:r>
      <w:r w:rsidRPr="00DD3A2E">
        <w:rPr>
          <w:rFonts w:ascii="Trebuchet MS" w:hAnsi="Trebuchet MS" w:cs="Times New Roman"/>
          <w:sz w:val="20"/>
          <w:lang w:val="en"/>
        </w:rPr>
        <w:t xml:space="preserve">Every listed </w:t>
      </w:r>
      <w:r w:rsidR="001E3C06" w:rsidRPr="001E3C06">
        <w:rPr>
          <w:rFonts w:ascii="Trebuchet MS" w:hAnsi="Trebuchet MS" w:cs="Times New Roman"/>
          <w:sz w:val="20"/>
          <w:lang w:val="en"/>
        </w:rPr>
        <w:t>reference</w:t>
      </w:r>
      <w:r w:rsidRPr="00DD3A2E">
        <w:rPr>
          <w:rFonts w:ascii="Trebuchet MS" w:hAnsi="Trebuchet MS" w:cs="Times New Roman"/>
          <w:sz w:val="20"/>
          <w:lang w:val="en"/>
        </w:rPr>
        <w:t xml:space="preserve"> in the bibliography must quoted in the text and vice versa. </w:t>
      </w:r>
      <w:r w:rsidRPr="00DD3A2E">
        <w:rPr>
          <w:rFonts w:ascii="Trebuchet MS" w:hAnsi="Trebuchet MS" w:cs="Times New Roman"/>
          <w:b/>
          <w:bCs/>
          <w:sz w:val="20"/>
          <w:lang w:val="en"/>
        </w:rPr>
        <w:t xml:space="preserve">Reference in the form of journal, or script publication scientific other must be published in 5 years last </w:t>
      </w:r>
      <w:r w:rsidRPr="00DD3A2E">
        <w:rPr>
          <w:rFonts w:ascii="Trebuchet MS" w:hAnsi="Trebuchet MS" w:cs="Times New Roman"/>
          <w:b/>
          <w:bCs/>
          <w:sz w:val="20"/>
          <w:lang w:val="id-ID"/>
        </w:rPr>
        <w:t xml:space="preserve">calculated from </w:t>
      </w:r>
      <w:r w:rsidRPr="00DD3A2E">
        <w:rPr>
          <w:rFonts w:ascii="Trebuchet MS" w:hAnsi="Trebuchet MS" w:cs="Times New Roman"/>
          <w:b/>
          <w:bCs/>
          <w:sz w:val="20"/>
          <w:lang w:val="id-ID"/>
        </w:rPr>
        <w:lastRenderedPageBreak/>
        <w:t>the time of submitting the manuscript</w:t>
      </w:r>
      <w:r w:rsidRPr="00DD3A2E">
        <w:rPr>
          <w:rFonts w:ascii="Trebuchet MS" w:hAnsi="Trebuchet MS" w:cs="Times New Roman"/>
          <w:b/>
          <w:bCs/>
          <w:sz w:val="20"/>
          <w:lang w:val="en"/>
        </w:rPr>
        <w:t>. Reference minimum is 10 titles with 70% is journal scientific</w:t>
      </w:r>
      <w:r w:rsidR="001E3C06" w:rsidRPr="001E3C06">
        <w:rPr>
          <w:rFonts w:ascii="Trebuchet MS" w:hAnsi="Trebuchet MS" w:cs="Times New Roman"/>
          <w:b/>
          <w:bCs/>
          <w:sz w:val="20"/>
          <w:lang w:val="en"/>
        </w:rPr>
        <w:t>.</w:t>
      </w:r>
    </w:p>
    <w:p w14:paraId="510B40C4" w14:textId="72F15EB8" w:rsidR="00DD3A2E" w:rsidRPr="00DD3A2E" w:rsidRDefault="00DD3A2E" w:rsidP="00DD3A2E">
      <w:pPr>
        <w:spacing w:after="0"/>
        <w:ind w:firstLine="426"/>
        <w:jc w:val="both"/>
        <w:rPr>
          <w:rFonts w:ascii="Trebuchet MS" w:hAnsi="Trebuchet MS" w:cs="Times New Roman"/>
          <w:sz w:val="20"/>
          <w:lang w:val="en"/>
        </w:rPr>
      </w:pPr>
      <w:r w:rsidRPr="00DD3A2E">
        <w:rPr>
          <w:rFonts w:ascii="Trebuchet MS" w:hAnsi="Trebuchet MS" w:cs="Times New Roman"/>
          <w:sz w:val="20"/>
          <w:lang w:val="en"/>
        </w:rPr>
        <w:t xml:space="preserve">Bibliography written use </w:t>
      </w:r>
      <w:r w:rsidRPr="00DD3A2E">
        <w:rPr>
          <w:rFonts w:ascii="Trebuchet MS" w:hAnsi="Trebuchet MS" w:cs="Times New Roman"/>
          <w:b/>
          <w:sz w:val="20"/>
          <w:lang w:val="id-ID"/>
        </w:rPr>
        <w:t xml:space="preserve">Harvard </w:t>
      </w:r>
      <w:r w:rsidRPr="00DD3A2E">
        <w:rPr>
          <w:rFonts w:ascii="Trebuchet MS" w:hAnsi="Trebuchet MS" w:cs="Times New Roman"/>
          <w:sz w:val="20"/>
          <w:lang w:val="id-ID"/>
        </w:rPr>
        <w:t>System</w:t>
      </w:r>
      <w:r w:rsidRPr="00DD3A2E">
        <w:rPr>
          <w:rFonts w:ascii="Trebuchet MS" w:hAnsi="Trebuchet MS" w:cs="Times New Roman"/>
          <w:sz w:val="20"/>
          <w:lang w:val="en"/>
        </w:rPr>
        <w:t>, sequential alphabetically and is source from listed quote</w:t>
      </w:r>
      <w:r w:rsidR="001E3C06" w:rsidRPr="001E3C06">
        <w:rPr>
          <w:rFonts w:ascii="Trebuchet MS" w:hAnsi="Trebuchet MS" w:cs="Times New Roman"/>
          <w:sz w:val="20"/>
          <w:lang w:val="en"/>
        </w:rPr>
        <w:t xml:space="preserve"> </w:t>
      </w:r>
      <w:r w:rsidRPr="00DD3A2E">
        <w:rPr>
          <w:rFonts w:ascii="Trebuchet MS" w:hAnsi="Trebuchet MS" w:cs="Times New Roman"/>
          <w:sz w:val="20"/>
          <w:lang w:val="en"/>
        </w:rPr>
        <w:t>in contents script. Writing referenced manuscripts and citation</w:t>
      </w:r>
      <w:r w:rsidR="001E3C06" w:rsidRPr="001E3C06">
        <w:rPr>
          <w:rFonts w:ascii="Trebuchet MS" w:hAnsi="Trebuchet MS" w:cs="Times New Roman"/>
          <w:sz w:val="20"/>
          <w:lang w:val="en"/>
        </w:rPr>
        <w:t xml:space="preserve"> </w:t>
      </w:r>
      <w:r w:rsidRPr="00DD3A2E">
        <w:rPr>
          <w:rFonts w:ascii="Trebuchet MS" w:hAnsi="Trebuchet MS" w:cs="Times New Roman"/>
          <w:sz w:val="20"/>
          <w:lang w:val="en"/>
        </w:rPr>
        <w:t xml:space="preserve">in script this use application reference </w:t>
      </w:r>
      <w:r w:rsidRPr="00DD3A2E">
        <w:rPr>
          <w:rFonts w:ascii="Trebuchet MS" w:hAnsi="Trebuchet MS" w:cs="Times New Roman"/>
          <w:b/>
          <w:sz w:val="20"/>
          <w:lang w:val="en"/>
        </w:rPr>
        <w:t xml:space="preserve">Mendeley </w:t>
      </w:r>
      <w:r w:rsidRPr="00DD3A2E">
        <w:rPr>
          <w:rFonts w:ascii="Trebuchet MS" w:hAnsi="Trebuchet MS" w:cs="Times New Roman"/>
          <w:sz w:val="20"/>
          <w:lang w:val="en"/>
        </w:rPr>
        <w:t>(reference manage</w:t>
      </w:r>
      <w:r w:rsidR="001E3C06" w:rsidRPr="001E3C06">
        <w:rPr>
          <w:rFonts w:ascii="Trebuchet MS" w:hAnsi="Trebuchet MS" w:cs="Times New Roman"/>
          <w:sz w:val="20"/>
          <w:lang w:val="en"/>
        </w:rPr>
        <w:t>r software</w:t>
      </w:r>
      <w:r w:rsidRPr="00DD3A2E">
        <w:rPr>
          <w:rFonts w:ascii="Trebuchet MS" w:hAnsi="Trebuchet MS" w:cs="Times New Roman"/>
          <w:sz w:val="20"/>
          <w:lang w:val="en"/>
        </w:rPr>
        <w:t>)</w:t>
      </w:r>
      <w:r w:rsidR="001E3C06" w:rsidRPr="001E3C06">
        <w:rPr>
          <w:rFonts w:ascii="Trebuchet MS" w:hAnsi="Trebuchet MS" w:cs="Times New Roman"/>
          <w:sz w:val="20"/>
          <w:lang w:val="en"/>
        </w:rPr>
        <w:t>.</w:t>
      </w:r>
    </w:p>
    <w:p w14:paraId="37C06EB4" w14:textId="423390BE" w:rsidR="00DD3A2E" w:rsidRPr="00DD3A2E" w:rsidRDefault="00DD3A2E" w:rsidP="00DD3A2E">
      <w:pPr>
        <w:spacing w:after="0"/>
        <w:ind w:firstLine="426"/>
        <w:jc w:val="both"/>
        <w:rPr>
          <w:rFonts w:ascii="Trebuchet MS" w:hAnsi="Trebuchet MS" w:cs="Times New Roman"/>
          <w:sz w:val="20"/>
          <w:lang w:val="en"/>
        </w:rPr>
      </w:pPr>
      <w:r w:rsidRPr="00DD3A2E">
        <w:rPr>
          <w:rFonts w:ascii="Trebuchet MS" w:hAnsi="Trebuchet MS" w:cs="Times New Roman"/>
          <w:sz w:val="20"/>
          <w:lang w:val="en"/>
        </w:rPr>
        <w:t xml:space="preserve">Writing Format References is Trebuchet MS 9 </w:t>
      </w:r>
      <w:proofErr w:type="spellStart"/>
      <w:r w:rsidRPr="00DD3A2E">
        <w:rPr>
          <w:rFonts w:ascii="Trebuchet MS" w:hAnsi="Trebuchet MS" w:cs="Times New Roman"/>
          <w:sz w:val="20"/>
          <w:lang w:val="en"/>
        </w:rPr>
        <w:t>pt</w:t>
      </w:r>
      <w:proofErr w:type="spellEnd"/>
      <w:r w:rsidRPr="00DD3A2E">
        <w:rPr>
          <w:rFonts w:ascii="Trebuchet MS" w:hAnsi="Trebuchet MS" w:cs="Times New Roman"/>
          <w:sz w:val="20"/>
          <w:lang w:val="en"/>
        </w:rPr>
        <w:t xml:space="preserve"> </w:t>
      </w:r>
      <w:r w:rsidR="001E3C06" w:rsidRPr="001E3C06">
        <w:rPr>
          <w:rFonts w:ascii="Trebuchet MS" w:hAnsi="Trebuchet MS" w:cs="Times New Roman"/>
          <w:sz w:val="20"/>
          <w:lang w:val="en"/>
        </w:rPr>
        <w:t>font,</w:t>
      </w:r>
      <w:r w:rsidRPr="00DD3A2E">
        <w:rPr>
          <w:rFonts w:ascii="Trebuchet MS" w:hAnsi="Trebuchet MS" w:cs="Times New Roman"/>
          <w:sz w:val="20"/>
          <w:lang w:val="en"/>
        </w:rPr>
        <w:t xml:space="preserve"> single spaced, left-right </w:t>
      </w:r>
      <w:r w:rsidR="001E3C06" w:rsidRPr="001E3C06">
        <w:rPr>
          <w:rFonts w:ascii="Trebuchet MS" w:hAnsi="Trebuchet MS" w:cs="Times New Roman"/>
          <w:sz w:val="20"/>
          <w:lang w:val="en"/>
        </w:rPr>
        <w:t>aligned,</w:t>
      </w:r>
      <w:r w:rsidRPr="00DD3A2E">
        <w:rPr>
          <w:rFonts w:ascii="Trebuchet MS" w:hAnsi="Trebuchet MS" w:cs="Times New Roman"/>
          <w:sz w:val="20"/>
          <w:lang w:val="en"/>
        </w:rPr>
        <w:t xml:space="preserve"> with hanging indent protrudes 1 cm from left margin</w:t>
      </w:r>
      <w:r w:rsidR="001E3C06" w:rsidRPr="001E3C06">
        <w:rPr>
          <w:rFonts w:ascii="Trebuchet MS" w:hAnsi="Trebuchet MS" w:cs="Times New Roman"/>
          <w:sz w:val="20"/>
          <w:lang w:val="en"/>
        </w:rPr>
        <w:t xml:space="preserve">. </w:t>
      </w:r>
      <w:r w:rsidRPr="00DD3A2E">
        <w:rPr>
          <w:rFonts w:ascii="Trebuchet MS" w:hAnsi="Trebuchet MS" w:cs="Times New Roman"/>
          <w:sz w:val="20"/>
          <w:lang w:val="en"/>
        </w:rPr>
        <w:t>Example the writing in the bibliography is as following:</w:t>
      </w:r>
    </w:p>
    <w:p w14:paraId="5070EF33" w14:textId="77777777" w:rsidR="00E66B76" w:rsidRPr="001E3C06" w:rsidRDefault="00E66B76" w:rsidP="00E66B76">
      <w:pPr>
        <w:spacing w:after="0"/>
        <w:ind w:left="426" w:hanging="426"/>
        <w:jc w:val="both"/>
        <w:rPr>
          <w:rFonts w:ascii="Trebuchet MS" w:hAnsi="Trebuchet MS" w:cs="Times New Roman"/>
          <w:sz w:val="18"/>
          <w:szCs w:val="21"/>
        </w:rPr>
      </w:pPr>
    </w:p>
    <w:p w14:paraId="56B870CF" w14:textId="178BA789" w:rsidR="001E3C06" w:rsidRPr="001E3C06" w:rsidRDefault="001E3C06" w:rsidP="001E3C06">
      <w:pPr>
        <w:spacing w:after="120"/>
        <w:jc w:val="both"/>
        <w:rPr>
          <w:rFonts w:ascii="Trebuchet MS" w:hAnsi="Trebuchet MS" w:cs="Times New Roman"/>
          <w:b/>
          <w:sz w:val="18"/>
          <w:szCs w:val="18"/>
          <w:u w:val="single"/>
          <w:lang w:val="id-ID"/>
        </w:rPr>
      </w:pPr>
      <w:r w:rsidRPr="001E3C06">
        <w:rPr>
          <w:rFonts w:ascii="Trebuchet MS" w:hAnsi="Trebuchet MS" w:cs="Times New Roman"/>
          <w:b/>
          <w:sz w:val="18"/>
          <w:szCs w:val="18"/>
          <w:u w:val="single"/>
        </w:rPr>
        <w:t>Example Journal Library Writing</w:t>
      </w:r>
      <w:r w:rsidRPr="001E3C06">
        <w:rPr>
          <w:rFonts w:ascii="Trebuchet MS" w:hAnsi="Trebuchet MS" w:cs="Times New Roman"/>
          <w:b/>
          <w:sz w:val="18"/>
          <w:szCs w:val="18"/>
          <w:u w:val="single"/>
          <w:lang w:val="id-ID"/>
        </w:rPr>
        <w:t>:</w:t>
      </w:r>
    </w:p>
    <w:p w14:paraId="7CCCA849" w14:textId="77777777" w:rsidR="001E3C06" w:rsidRPr="001E3C06" w:rsidRDefault="001E3C06" w:rsidP="001E3C06">
      <w:pPr>
        <w:widowControl w:val="0"/>
        <w:autoSpaceDE w:val="0"/>
        <w:autoSpaceDN w:val="0"/>
        <w:adjustRightInd w:val="0"/>
        <w:spacing w:after="0"/>
        <w:ind w:left="426" w:hanging="426"/>
        <w:jc w:val="both"/>
        <w:rPr>
          <w:rFonts w:ascii="Trebuchet MS" w:hAnsi="Trebuchet MS" w:cs="Times New Roman"/>
          <w:sz w:val="18"/>
          <w:szCs w:val="18"/>
          <w:lang w:val="id-ID"/>
        </w:rPr>
      </w:pPr>
      <w:r w:rsidRPr="001E3C06">
        <w:rPr>
          <w:rFonts w:ascii="Trebuchet MS" w:hAnsi="Trebuchet MS" w:cs="Times New Roman"/>
          <w:sz w:val="18"/>
          <w:szCs w:val="18"/>
          <w:lang w:val="id-ID"/>
        </w:rPr>
        <w:t xml:space="preserve">Hongxun , C. </w:t>
      </w:r>
      <w:r w:rsidRPr="001E3C06">
        <w:rPr>
          <w:rFonts w:ascii="Trebuchet MS" w:hAnsi="Trebuchet MS" w:cs="Times New Roman"/>
          <w:sz w:val="18"/>
          <w:szCs w:val="18"/>
        </w:rPr>
        <w:t xml:space="preserve">et </w:t>
      </w:r>
      <w:proofErr w:type="gramStart"/>
      <w:r w:rsidRPr="001E3C06">
        <w:rPr>
          <w:rFonts w:ascii="Trebuchet MS" w:hAnsi="Trebuchet MS" w:cs="Times New Roman"/>
          <w:sz w:val="18"/>
          <w:szCs w:val="18"/>
        </w:rPr>
        <w:t>al .</w:t>
      </w:r>
      <w:proofErr w:type="gramEnd"/>
      <w:r w:rsidRPr="001E3C06">
        <w:rPr>
          <w:rFonts w:ascii="Trebuchet MS" w:hAnsi="Trebuchet MS" w:cs="Times New Roman"/>
          <w:sz w:val="18"/>
          <w:szCs w:val="18"/>
        </w:rPr>
        <w:t xml:space="preserve"> </w:t>
      </w:r>
      <w:r w:rsidRPr="001E3C06">
        <w:rPr>
          <w:rFonts w:ascii="Trebuchet MS" w:hAnsi="Trebuchet MS" w:cs="Times New Roman"/>
          <w:sz w:val="18"/>
          <w:szCs w:val="18"/>
          <w:lang w:val="id-ID"/>
        </w:rPr>
        <w:t xml:space="preserve">, 2011. Development of low specific-speed centrifugal pump impellers based on flow control techniques . Chinese Journal of Drainage and Irrigation Machinery Engineering , 6(9), </w:t>
      </w:r>
      <w:r w:rsidRPr="001E3C06">
        <w:rPr>
          <w:rFonts w:ascii="Trebuchet MS" w:hAnsi="Trebuchet MS" w:cs="Times New Roman"/>
          <w:sz w:val="18"/>
          <w:szCs w:val="18"/>
        </w:rPr>
        <w:t xml:space="preserve">p </w:t>
      </w:r>
      <w:r w:rsidRPr="001E3C06">
        <w:rPr>
          <w:rFonts w:ascii="Trebuchet MS" w:hAnsi="Trebuchet MS" w:cs="Times New Roman"/>
          <w:sz w:val="18"/>
          <w:szCs w:val="18"/>
          <w:lang w:val="id-ID"/>
        </w:rPr>
        <w:t>.</w:t>
      </w:r>
      <w:r w:rsidRPr="001E3C06">
        <w:rPr>
          <w:rFonts w:ascii="Trebuchet MS" w:hAnsi="Trebuchet MS" w:cs="Times New Roman"/>
          <w:sz w:val="18"/>
          <w:szCs w:val="18"/>
        </w:rPr>
        <w:t xml:space="preserve"> </w:t>
      </w:r>
      <w:r w:rsidRPr="001E3C06">
        <w:rPr>
          <w:rFonts w:ascii="Trebuchet MS" w:hAnsi="Trebuchet MS" w:cs="Times New Roman"/>
          <w:sz w:val="18"/>
          <w:szCs w:val="18"/>
          <w:lang w:val="id-ID"/>
        </w:rPr>
        <w:t>466-470.</w:t>
      </w:r>
    </w:p>
    <w:p w14:paraId="5260F8B9" w14:textId="67054188" w:rsidR="001E3C06" w:rsidRPr="001E3C06" w:rsidRDefault="001E3C06" w:rsidP="001E3C06">
      <w:pPr>
        <w:widowControl w:val="0"/>
        <w:autoSpaceDE w:val="0"/>
        <w:autoSpaceDN w:val="0"/>
        <w:adjustRightInd w:val="0"/>
        <w:spacing w:after="0"/>
        <w:ind w:left="425" w:hanging="425"/>
        <w:jc w:val="both"/>
        <w:rPr>
          <w:rFonts w:ascii="Trebuchet MS" w:hAnsi="Trebuchet MS" w:cs="Times New Roman"/>
          <w:sz w:val="18"/>
          <w:szCs w:val="18"/>
        </w:rPr>
      </w:pPr>
      <w:r w:rsidRPr="001E3C06">
        <w:rPr>
          <w:rFonts w:ascii="Trebuchet MS" w:hAnsi="Trebuchet MS" w:cs="Times New Roman"/>
          <w:sz w:val="18"/>
          <w:szCs w:val="18"/>
          <w:lang w:val="id-ID"/>
        </w:rPr>
        <w:t xml:space="preserve">Tan, X. </w:t>
      </w:r>
      <w:r w:rsidRPr="001E3C06">
        <w:rPr>
          <w:rFonts w:ascii="Trebuchet MS" w:hAnsi="Trebuchet MS" w:cs="Times New Roman"/>
          <w:sz w:val="18"/>
          <w:szCs w:val="18"/>
        </w:rPr>
        <w:t>and</w:t>
      </w:r>
      <w:r w:rsidRPr="001E3C06">
        <w:rPr>
          <w:rFonts w:ascii="Trebuchet MS" w:hAnsi="Trebuchet MS" w:cs="Times New Roman"/>
          <w:sz w:val="18"/>
          <w:szCs w:val="18"/>
          <w:lang w:val="id-ID"/>
        </w:rPr>
        <w:t xml:space="preserve"> Engeda, A., 2016. Performance of centrifugal pumps running in reverse as turbine : Part II – systematic specific speed and specific diameter based performance prediction . Renewable Energy , 99, </w:t>
      </w:r>
      <w:r w:rsidRPr="001E3C06">
        <w:rPr>
          <w:rFonts w:ascii="Trebuchet MS" w:hAnsi="Trebuchet MS" w:cs="Times New Roman"/>
          <w:sz w:val="18"/>
          <w:szCs w:val="18"/>
        </w:rPr>
        <w:t xml:space="preserve">pp.188-197 </w:t>
      </w:r>
      <w:r w:rsidRPr="001E3C06">
        <w:rPr>
          <w:rFonts w:ascii="Trebuchet MS" w:hAnsi="Trebuchet MS" w:cs="Times New Roman"/>
          <w:sz w:val="18"/>
          <w:szCs w:val="18"/>
          <w:lang w:val="id-ID"/>
        </w:rPr>
        <w:t>.</w:t>
      </w:r>
    </w:p>
    <w:p w14:paraId="6D32A2F4" w14:textId="77777777" w:rsidR="001E3C06" w:rsidRPr="001E3C06" w:rsidRDefault="001E3C06" w:rsidP="001E3C06">
      <w:pPr>
        <w:widowControl w:val="0"/>
        <w:autoSpaceDE w:val="0"/>
        <w:autoSpaceDN w:val="0"/>
        <w:adjustRightInd w:val="0"/>
        <w:spacing w:after="0" w:line="240" w:lineRule="auto"/>
        <w:ind w:left="482" w:hanging="482"/>
        <w:jc w:val="both"/>
        <w:rPr>
          <w:rFonts w:ascii="Trebuchet MS" w:hAnsi="Trebuchet MS" w:cs="Times New Roman"/>
          <w:b/>
          <w:sz w:val="18"/>
          <w:szCs w:val="18"/>
          <w:lang w:val="id-ID"/>
        </w:rPr>
      </w:pPr>
    </w:p>
    <w:p w14:paraId="4AA24B00" w14:textId="63A6E079" w:rsidR="001E3C06" w:rsidRPr="001E3C06" w:rsidRDefault="001E3C06" w:rsidP="001E3C06">
      <w:pPr>
        <w:widowControl w:val="0"/>
        <w:autoSpaceDE w:val="0"/>
        <w:autoSpaceDN w:val="0"/>
        <w:adjustRightInd w:val="0"/>
        <w:spacing w:after="120" w:line="240" w:lineRule="auto"/>
        <w:ind w:left="482" w:hanging="482"/>
        <w:jc w:val="both"/>
        <w:rPr>
          <w:rFonts w:ascii="Trebuchet MS" w:hAnsi="Trebuchet MS" w:cs="Times New Roman"/>
          <w:b/>
          <w:sz w:val="18"/>
          <w:szCs w:val="18"/>
          <w:u w:val="single"/>
          <w:lang w:val="id-ID"/>
        </w:rPr>
      </w:pPr>
      <w:r w:rsidRPr="001E3C06">
        <w:rPr>
          <w:rFonts w:ascii="Trebuchet MS" w:hAnsi="Trebuchet MS" w:cs="Times New Roman"/>
          <w:b/>
          <w:sz w:val="18"/>
          <w:szCs w:val="18"/>
          <w:u w:val="single"/>
        </w:rPr>
        <w:t xml:space="preserve">Example </w:t>
      </w:r>
      <w:r w:rsidRPr="001E3C06">
        <w:rPr>
          <w:rFonts w:ascii="Trebuchet MS" w:hAnsi="Trebuchet MS" w:cs="Times New Roman"/>
          <w:b/>
          <w:sz w:val="18"/>
          <w:szCs w:val="18"/>
          <w:u w:val="single"/>
          <w:lang w:val="id-ID"/>
        </w:rPr>
        <w:t xml:space="preserve">Proceeding </w:t>
      </w:r>
      <w:r w:rsidRPr="001E3C06">
        <w:rPr>
          <w:rFonts w:ascii="Trebuchet MS" w:hAnsi="Trebuchet MS" w:cs="Times New Roman"/>
          <w:b/>
          <w:sz w:val="18"/>
          <w:szCs w:val="18"/>
          <w:u w:val="single"/>
        </w:rPr>
        <w:t>Library Writing</w:t>
      </w:r>
      <w:r w:rsidRPr="001E3C06">
        <w:rPr>
          <w:rFonts w:ascii="Trebuchet MS" w:hAnsi="Trebuchet MS" w:cs="Times New Roman"/>
          <w:b/>
          <w:sz w:val="18"/>
          <w:szCs w:val="18"/>
          <w:u w:val="single"/>
          <w:lang w:val="id-ID"/>
        </w:rPr>
        <w:t>:</w:t>
      </w:r>
    </w:p>
    <w:p w14:paraId="4F240941" w14:textId="77777777" w:rsidR="001E3C06" w:rsidRPr="001E3C06" w:rsidRDefault="001E3C06" w:rsidP="001E3C06">
      <w:pPr>
        <w:spacing w:after="0"/>
        <w:ind w:left="426" w:hanging="426"/>
        <w:jc w:val="both"/>
        <w:rPr>
          <w:rFonts w:ascii="Trebuchet MS" w:hAnsi="Trebuchet MS" w:cs="Times New Roman"/>
          <w:sz w:val="18"/>
          <w:szCs w:val="21"/>
        </w:rPr>
      </w:pPr>
      <w:r w:rsidRPr="001E3C06">
        <w:rPr>
          <w:rFonts w:ascii="Trebuchet MS" w:hAnsi="Trebuchet MS" w:cs="Times New Roman"/>
          <w:sz w:val="18"/>
          <w:szCs w:val="21"/>
          <w:lang w:val="id-ID"/>
        </w:rPr>
        <w:t xml:space="preserve">Suwandi, A., Soemardi , TP, Kiswanto, G. </w:t>
      </w:r>
      <w:r w:rsidRPr="001E3C06">
        <w:rPr>
          <w:rFonts w:ascii="Trebuchet MS" w:hAnsi="Trebuchet MS" w:cs="Times New Roman"/>
          <w:sz w:val="18"/>
          <w:szCs w:val="21"/>
        </w:rPr>
        <w:t xml:space="preserve">and </w:t>
      </w:r>
      <w:r w:rsidRPr="001E3C06">
        <w:rPr>
          <w:rFonts w:ascii="Trebuchet MS" w:hAnsi="Trebuchet MS" w:cs="Times New Roman"/>
          <w:sz w:val="18"/>
          <w:szCs w:val="21"/>
          <w:lang w:val="id-ID"/>
        </w:rPr>
        <w:t xml:space="preserve">Kusumaningsih, W., 2018. Development of friction and wear full-scale testing for TKR prostheses with reliable low cost apparatus . In AIP Conference Proceedings (Vol. 1933, No. 1, p. 020003). AIP Publishing LLC </w:t>
      </w:r>
      <w:r w:rsidRPr="001E3C06">
        <w:rPr>
          <w:rFonts w:ascii="Trebuchet MS" w:hAnsi="Trebuchet MS" w:cs="Times New Roman"/>
          <w:sz w:val="18"/>
          <w:szCs w:val="21"/>
        </w:rPr>
        <w:t>.</w:t>
      </w:r>
    </w:p>
    <w:p w14:paraId="3483DCAE" w14:textId="2A7A5E5E" w:rsidR="001E3C06" w:rsidRPr="001E3C06" w:rsidRDefault="001E3C06" w:rsidP="001E3C06">
      <w:pPr>
        <w:spacing w:after="0" w:line="240" w:lineRule="auto"/>
        <w:ind w:left="426" w:hanging="426"/>
        <w:jc w:val="both"/>
        <w:rPr>
          <w:rFonts w:ascii="Trebuchet MS" w:hAnsi="Trebuchet MS" w:cs="Times New Roman"/>
          <w:sz w:val="18"/>
          <w:szCs w:val="21"/>
          <w:lang w:val="en-ID"/>
        </w:rPr>
      </w:pPr>
      <w:proofErr w:type="spellStart"/>
      <w:proofErr w:type="gramStart"/>
      <w:r w:rsidRPr="001E3C06">
        <w:rPr>
          <w:rFonts w:ascii="Trebuchet MS" w:hAnsi="Trebuchet MS" w:cs="Times New Roman"/>
          <w:sz w:val="18"/>
          <w:szCs w:val="21"/>
          <w:lang w:val="en-ID"/>
        </w:rPr>
        <w:t>Suwandi</w:t>
      </w:r>
      <w:proofErr w:type="spellEnd"/>
      <w:r w:rsidRPr="001E3C06">
        <w:rPr>
          <w:rFonts w:ascii="Trebuchet MS" w:hAnsi="Trebuchet MS" w:cs="Times New Roman"/>
          <w:sz w:val="18"/>
          <w:szCs w:val="21"/>
          <w:lang w:val="en-ID"/>
        </w:rPr>
        <w:t xml:space="preserve"> ,</w:t>
      </w:r>
      <w:proofErr w:type="gramEnd"/>
      <w:r w:rsidRPr="001E3C06">
        <w:rPr>
          <w:rFonts w:ascii="Trebuchet MS" w:hAnsi="Trebuchet MS" w:cs="Times New Roman"/>
          <w:sz w:val="18"/>
          <w:szCs w:val="21"/>
          <w:lang w:val="en-ID"/>
        </w:rPr>
        <w:t xml:space="preserve"> A., </w:t>
      </w:r>
      <w:proofErr w:type="spellStart"/>
      <w:r w:rsidRPr="001E3C06">
        <w:rPr>
          <w:rFonts w:ascii="Trebuchet MS" w:hAnsi="Trebuchet MS" w:cs="Times New Roman"/>
          <w:sz w:val="18"/>
          <w:szCs w:val="21"/>
          <w:lang w:val="en-ID"/>
        </w:rPr>
        <w:t>Sulaiman</w:t>
      </w:r>
      <w:proofErr w:type="spellEnd"/>
      <w:r w:rsidRPr="001E3C06">
        <w:rPr>
          <w:rFonts w:ascii="Trebuchet MS" w:hAnsi="Trebuchet MS" w:cs="Times New Roman"/>
          <w:sz w:val="18"/>
          <w:szCs w:val="21"/>
          <w:lang w:val="en-ID"/>
        </w:rPr>
        <w:t xml:space="preserve"> , M. and Maulana, E., 2017. Design Eddy Current Separator Machine For Sorter Rubbish Non-Ferrous Metals </w:t>
      </w:r>
      <w:proofErr w:type="gramStart"/>
      <w:r w:rsidRPr="001E3C06">
        <w:rPr>
          <w:rFonts w:ascii="Trebuchet MS" w:hAnsi="Trebuchet MS" w:cs="Times New Roman"/>
          <w:sz w:val="18"/>
          <w:szCs w:val="21"/>
          <w:lang w:val="en-ID"/>
        </w:rPr>
        <w:t>( Study</w:t>
      </w:r>
      <w:proofErr w:type="gramEnd"/>
      <w:r w:rsidRPr="001E3C06">
        <w:rPr>
          <w:rFonts w:ascii="Trebuchet MS" w:hAnsi="Trebuchet MS" w:cs="Times New Roman"/>
          <w:sz w:val="18"/>
          <w:szCs w:val="21"/>
          <w:lang w:val="en-ID"/>
        </w:rPr>
        <w:t xml:space="preserve"> Case in District </w:t>
      </w:r>
      <w:proofErr w:type="spellStart"/>
      <w:r w:rsidRPr="001E3C06">
        <w:rPr>
          <w:rFonts w:ascii="Trebuchet MS" w:hAnsi="Trebuchet MS" w:cs="Times New Roman"/>
          <w:sz w:val="18"/>
          <w:szCs w:val="21"/>
          <w:lang w:val="en-ID"/>
        </w:rPr>
        <w:t>Tegal</w:t>
      </w:r>
      <w:proofErr w:type="spellEnd"/>
      <w:r w:rsidRPr="001E3C06">
        <w:rPr>
          <w:rFonts w:ascii="Trebuchet MS" w:hAnsi="Trebuchet MS" w:cs="Times New Roman"/>
          <w:sz w:val="18"/>
          <w:szCs w:val="21"/>
          <w:lang w:val="en-ID"/>
        </w:rPr>
        <w:t xml:space="preserve">). Proceedings </w:t>
      </w:r>
      <w:proofErr w:type="spellStart"/>
      <w:r w:rsidRPr="001E3C06">
        <w:rPr>
          <w:rFonts w:ascii="Trebuchet MS" w:hAnsi="Trebuchet MS" w:cs="Times New Roman"/>
          <w:sz w:val="18"/>
          <w:szCs w:val="21"/>
          <w:lang w:val="en-ID"/>
        </w:rPr>
        <w:t>Semnastek</w:t>
      </w:r>
      <w:proofErr w:type="spellEnd"/>
      <w:r w:rsidRPr="001E3C06">
        <w:rPr>
          <w:rFonts w:ascii="Trebuchet MS" w:hAnsi="Trebuchet MS" w:cs="Times New Roman"/>
          <w:sz w:val="18"/>
          <w:szCs w:val="21"/>
          <w:lang w:val="en-ID"/>
        </w:rPr>
        <w:t>. Faculty of Engineering, University of Muhammadiyah Jakarta.</w:t>
      </w:r>
    </w:p>
    <w:p w14:paraId="553E1754" w14:textId="54049FBD" w:rsidR="001E3C06" w:rsidRPr="001E3C06" w:rsidRDefault="001E3C06" w:rsidP="00E66B76">
      <w:pPr>
        <w:spacing w:after="0"/>
        <w:ind w:left="426" w:hanging="426"/>
        <w:jc w:val="both"/>
        <w:rPr>
          <w:rFonts w:ascii="Trebuchet MS" w:hAnsi="Trebuchet MS" w:cs="Times New Roman"/>
          <w:sz w:val="18"/>
          <w:szCs w:val="21"/>
        </w:rPr>
        <w:sectPr w:rsidR="001E3C06" w:rsidRPr="001E3C06" w:rsidSect="00CC3AE9">
          <w:type w:val="continuous"/>
          <w:pgSz w:w="11900" w:h="16840" w:code="9"/>
          <w:pgMar w:top="1701" w:right="1418" w:bottom="1418" w:left="1701" w:header="567" w:footer="283" w:gutter="0"/>
          <w:pgNumType w:fmt="numberInDash"/>
          <w:cols w:num="2" w:space="708"/>
          <w:docGrid w:linePitch="360"/>
        </w:sectPr>
      </w:pPr>
    </w:p>
    <w:p w14:paraId="1DE990A0" w14:textId="1F9F39C8" w:rsidR="001E3C06" w:rsidRPr="001E3C06" w:rsidRDefault="001E3C06" w:rsidP="001E3C06">
      <w:pPr>
        <w:spacing w:after="120" w:line="240" w:lineRule="auto"/>
        <w:jc w:val="both"/>
        <w:rPr>
          <w:rFonts w:ascii="Trebuchet MS" w:hAnsi="Trebuchet MS" w:cs="Times New Roman"/>
          <w:b/>
          <w:sz w:val="18"/>
          <w:szCs w:val="18"/>
          <w:u w:val="single"/>
          <w:lang w:val="id-ID"/>
        </w:rPr>
      </w:pPr>
      <w:r w:rsidRPr="001E3C06">
        <w:rPr>
          <w:rFonts w:ascii="Trebuchet MS" w:hAnsi="Trebuchet MS" w:cs="Times New Roman"/>
          <w:b/>
          <w:sz w:val="18"/>
          <w:szCs w:val="18"/>
          <w:u w:val="single"/>
        </w:rPr>
        <w:lastRenderedPageBreak/>
        <w:t xml:space="preserve">Example </w:t>
      </w:r>
      <w:r w:rsidRPr="001E3C06">
        <w:rPr>
          <w:rFonts w:ascii="Trebuchet MS" w:hAnsi="Trebuchet MS" w:cs="Times New Roman"/>
          <w:b/>
          <w:sz w:val="18"/>
          <w:szCs w:val="18"/>
          <w:u w:val="single"/>
          <w:lang w:val="id-ID"/>
        </w:rPr>
        <w:t xml:space="preserve">Textbook </w:t>
      </w:r>
      <w:r w:rsidRPr="001E3C06">
        <w:rPr>
          <w:rFonts w:ascii="Trebuchet MS" w:hAnsi="Trebuchet MS" w:cs="Times New Roman"/>
          <w:b/>
          <w:sz w:val="18"/>
          <w:szCs w:val="18"/>
          <w:u w:val="single"/>
        </w:rPr>
        <w:t>Library Writing:</w:t>
      </w:r>
    </w:p>
    <w:p w14:paraId="245DF942" w14:textId="77777777" w:rsidR="001E3C06" w:rsidRPr="001E3C06" w:rsidRDefault="001E3C06" w:rsidP="001E3C06">
      <w:pPr>
        <w:spacing w:after="0" w:line="240" w:lineRule="auto"/>
        <w:ind w:left="567" w:hanging="567"/>
        <w:jc w:val="both"/>
        <w:rPr>
          <w:rFonts w:ascii="Trebuchet MS" w:hAnsi="Trebuchet MS" w:cs="Times New Roman"/>
          <w:sz w:val="18"/>
          <w:szCs w:val="18"/>
          <w:lang w:val="id-ID"/>
        </w:rPr>
      </w:pPr>
      <w:r w:rsidRPr="001E3C06">
        <w:rPr>
          <w:rFonts w:ascii="Trebuchet MS" w:hAnsi="Trebuchet MS" w:cs="Times New Roman"/>
          <w:sz w:val="18"/>
          <w:szCs w:val="18"/>
          <w:lang w:val="id-ID"/>
        </w:rPr>
        <w:t xml:space="preserve">Karassik , IJ </w:t>
      </w:r>
      <w:r w:rsidRPr="001E3C06">
        <w:rPr>
          <w:rFonts w:ascii="Trebuchet MS" w:hAnsi="Trebuchet MS" w:cs="Times New Roman"/>
          <w:sz w:val="18"/>
          <w:szCs w:val="18"/>
        </w:rPr>
        <w:t>and</w:t>
      </w:r>
      <w:r w:rsidRPr="001E3C06">
        <w:rPr>
          <w:rFonts w:ascii="Trebuchet MS" w:hAnsi="Trebuchet MS" w:cs="Times New Roman"/>
          <w:sz w:val="18"/>
          <w:szCs w:val="18"/>
          <w:lang w:val="id-ID"/>
        </w:rPr>
        <w:t xml:space="preserve"> Messina , JP, 2001. Pump Handbook </w:t>
      </w:r>
      <w:r w:rsidRPr="001E3C06">
        <w:rPr>
          <w:rFonts w:ascii="Trebuchet MS" w:hAnsi="Trebuchet MS" w:cs="Times New Roman"/>
          <w:sz w:val="18"/>
          <w:szCs w:val="18"/>
        </w:rPr>
        <w:t xml:space="preserve">. </w:t>
      </w:r>
      <w:r w:rsidRPr="001E3C06">
        <w:rPr>
          <w:rFonts w:ascii="Trebuchet MS" w:hAnsi="Trebuchet MS" w:cs="Times New Roman"/>
          <w:sz w:val="18"/>
          <w:szCs w:val="18"/>
          <w:lang w:val="id-ID"/>
        </w:rPr>
        <w:t>Third Editions ,</w:t>
      </w:r>
      <w:r w:rsidRPr="001E3C06">
        <w:rPr>
          <w:rFonts w:ascii="Trebuchet MS" w:hAnsi="Trebuchet MS" w:cs="Times New Roman"/>
          <w:sz w:val="18"/>
          <w:szCs w:val="18"/>
        </w:rPr>
        <w:t xml:space="preserve"> </w:t>
      </w:r>
      <w:r w:rsidRPr="001E3C06">
        <w:rPr>
          <w:rFonts w:ascii="Trebuchet MS" w:hAnsi="Trebuchet MS" w:cs="Times New Roman"/>
          <w:sz w:val="18"/>
          <w:szCs w:val="18"/>
          <w:lang w:val="id-ID"/>
        </w:rPr>
        <w:t>New York : McGraw -Hill.</w:t>
      </w:r>
    </w:p>
    <w:p w14:paraId="4430161E" w14:textId="77777777" w:rsidR="001E3C06" w:rsidRPr="001E3C06" w:rsidRDefault="001E3C06" w:rsidP="001E3C06">
      <w:pPr>
        <w:widowControl w:val="0"/>
        <w:autoSpaceDE w:val="0"/>
        <w:autoSpaceDN w:val="0"/>
        <w:adjustRightInd w:val="0"/>
        <w:spacing w:after="0" w:line="240" w:lineRule="auto"/>
        <w:ind w:left="480" w:hanging="480"/>
        <w:jc w:val="both"/>
        <w:rPr>
          <w:rFonts w:ascii="Trebuchet MS" w:hAnsi="Trebuchet MS" w:cs="Times New Roman"/>
          <w:sz w:val="18"/>
          <w:szCs w:val="18"/>
          <w:lang w:val="en-ID"/>
        </w:rPr>
      </w:pPr>
      <w:proofErr w:type="spellStart"/>
      <w:proofErr w:type="gramStart"/>
      <w:r w:rsidRPr="001E3C06">
        <w:rPr>
          <w:rFonts w:ascii="Trebuchet MS" w:hAnsi="Trebuchet MS" w:cs="Times New Roman"/>
          <w:sz w:val="18"/>
          <w:szCs w:val="18"/>
          <w:lang w:val="en-ID"/>
        </w:rPr>
        <w:t>Karmiadji</w:t>
      </w:r>
      <w:proofErr w:type="spellEnd"/>
      <w:r w:rsidRPr="001E3C06">
        <w:rPr>
          <w:rFonts w:ascii="Trebuchet MS" w:hAnsi="Trebuchet MS" w:cs="Times New Roman"/>
          <w:sz w:val="18"/>
          <w:szCs w:val="18"/>
          <w:lang w:val="en-ID"/>
        </w:rPr>
        <w:t xml:space="preserve"> ,</w:t>
      </w:r>
      <w:proofErr w:type="gramEnd"/>
      <w:r w:rsidRPr="001E3C06">
        <w:rPr>
          <w:rFonts w:ascii="Trebuchet MS" w:hAnsi="Trebuchet MS" w:cs="Times New Roman"/>
          <w:sz w:val="18"/>
          <w:szCs w:val="18"/>
          <w:lang w:val="en-ID"/>
        </w:rPr>
        <w:t xml:space="preserve"> DW and </w:t>
      </w:r>
      <w:proofErr w:type="spellStart"/>
      <w:r w:rsidRPr="001E3C06">
        <w:rPr>
          <w:rFonts w:ascii="Trebuchet MS" w:hAnsi="Trebuchet MS" w:cs="Times New Roman"/>
          <w:sz w:val="18"/>
          <w:szCs w:val="18"/>
          <w:lang w:val="en-ID"/>
        </w:rPr>
        <w:t>Suwandi</w:t>
      </w:r>
      <w:proofErr w:type="spellEnd"/>
      <w:r w:rsidRPr="001E3C06">
        <w:rPr>
          <w:rFonts w:ascii="Trebuchet MS" w:hAnsi="Trebuchet MS" w:cs="Times New Roman"/>
          <w:sz w:val="18"/>
          <w:szCs w:val="18"/>
          <w:lang w:val="en-ID"/>
        </w:rPr>
        <w:t xml:space="preserve"> A., 2018. Design </w:t>
      </w:r>
      <w:proofErr w:type="gramStart"/>
      <w:r w:rsidRPr="001E3C06">
        <w:rPr>
          <w:rFonts w:ascii="Trebuchet MS" w:hAnsi="Trebuchet MS" w:cs="Times New Roman"/>
          <w:sz w:val="18"/>
          <w:szCs w:val="18"/>
          <w:lang w:val="en-ID"/>
        </w:rPr>
        <w:t>Optimization :</w:t>
      </w:r>
      <w:proofErr w:type="gramEnd"/>
      <w:r w:rsidRPr="001E3C06">
        <w:rPr>
          <w:rFonts w:ascii="Trebuchet MS" w:hAnsi="Trebuchet MS" w:cs="Times New Roman"/>
          <w:sz w:val="18"/>
          <w:szCs w:val="18"/>
          <w:lang w:val="en-ID"/>
        </w:rPr>
        <w:t xml:space="preserve"> Materials, Components , Construction Basic Theory &amp; Applications . Jakarta: UI Publishing.</w:t>
      </w:r>
    </w:p>
    <w:p w14:paraId="03CD5F22" w14:textId="77777777" w:rsidR="001E3C06" w:rsidRPr="001E3C06" w:rsidRDefault="001E3C06" w:rsidP="001E3C06">
      <w:pPr>
        <w:widowControl w:val="0"/>
        <w:autoSpaceDE w:val="0"/>
        <w:autoSpaceDN w:val="0"/>
        <w:adjustRightInd w:val="0"/>
        <w:spacing w:after="0" w:line="240" w:lineRule="auto"/>
        <w:rPr>
          <w:rFonts w:ascii="Trebuchet MS" w:hAnsi="Trebuchet MS" w:cs="Times New Roman"/>
          <w:b/>
          <w:sz w:val="18"/>
          <w:szCs w:val="18"/>
          <w:lang w:val="id-ID"/>
        </w:rPr>
      </w:pPr>
    </w:p>
    <w:p w14:paraId="78C753D8" w14:textId="0F0DF05F" w:rsidR="001E3C06" w:rsidRPr="001E3C06" w:rsidRDefault="001E3C06" w:rsidP="001E3C06">
      <w:pPr>
        <w:widowControl w:val="0"/>
        <w:autoSpaceDE w:val="0"/>
        <w:autoSpaceDN w:val="0"/>
        <w:adjustRightInd w:val="0"/>
        <w:spacing w:after="120" w:line="240" w:lineRule="auto"/>
        <w:jc w:val="both"/>
        <w:rPr>
          <w:rFonts w:ascii="Trebuchet MS" w:hAnsi="Trebuchet MS" w:cs="Times New Roman"/>
          <w:b/>
          <w:sz w:val="18"/>
          <w:szCs w:val="18"/>
          <w:u w:val="single"/>
          <w:lang w:val="id-ID"/>
        </w:rPr>
      </w:pPr>
      <w:r w:rsidRPr="001E3C06">
        <w:rPr>
          <w:rFonts w:ascii="Trebuchet MS" w:hAnsi="Trebuchet MS" w:cs="Times New Roman"/>
          <w:b/>
          <w:sz w:val="18"/>
          <w:szCs w:val="18"/>
          <w:u w:val="single"/>
        </w:rPr>
        <w:t xml:space="preserve">Example Final Project / Thesis / </w:t>
      </w:r>
      <w:r w:rsidRPr="001E3C06">
        <w:rPr>
          <w:rFonts w:ascii="Trebuchet MS" w:hAnsi="Trebuchet MS" w:cs="Times New Roman"/>
          <w:b/>
          <w:sz w:val="18"/>
          <w:szCs w:val="18"/>
          <w:u w:val="single"/>
          <w:lang w:val="id-ID"/>
        </w:rPr>
        <w:t xml:space="preserve">Thesis </w:t>
      </w:r>
      <w:r w:rsidRPr="001E3C06">
        <w:rPr>
          <w:rFonts w:ascii="Trebuchet MS" w:hAnsi="Trebuchet MS" w:cs="Times New Roman"/>
          <w:b/>
          <w:sz w:val="18"/>
          <w:szCs w:val="18"/>
          <w:u w:val="single"/>
        </w:rPr>
        <w:t>/ Dissertation Writing:</w:t>
      </w:r>
    </w:p>
    <w:p w14:paraId="11E88407" w14:textId="4E3F22BE" w:rsidR="001E3C06" w:rsidRPr="001E3C06" w:rsidRDefault="001E3C06" w:rsidP="001E3C06">
      <w:pPr>
        <w:widowControl w:val="0"/>
        <w:autoSpaceDE w:val="0"/>
        <w:autoSpaceDN w:val="0"/>
        <w:adjustRightInd w:val="0"/>
        <w:spacing w:after="120" w:line="240" w:lineRule="auto"/>
        <w:ind w:left="482" w:hanging="482"/>
        <w:jc w:val="both"/>
        <w:rPr>
          <w:rFonts w:ascii="Trebuchet MS" w:hAnsi="Trebuchet MS" w:cs="Times New Roman"/>
          <w:sz w:val="18"/>
          <w:szCs w:val="18"/>
        </w:rPr>
      </w:pPr>
      <w:r w:rsidRPr="001E3C06">
        <w:rPr>
          <w:rFonts w:ascii="Trebuchet MS" w:hAnsi="Trebuchet MS" w:cs="Times New Roman"/>
          <w:sz w:val="18"/>
          <w:szCs w:val="18"/>
          <w:lang w:val="id-ID"/>
        </w:rPr>
        <w:t>Soegandhi , 2009. Application of the bankruptcy model to regional companies in East Java. Thesis . Faculty of Economics, University of Joyonegoro , Surabaya.</w:t>
      </w:r>
    </w:p>
    <w:p w14:paraId="201DAC14" w14:textId="77777777" w:rsidR="001E3C06" w:rsidRPr="001E3C06" w:rsidRDefault="001E3C06" w:rsidP="001E3C06">
      <w:pPr>
        <w:widowControl w:val="0"/>
        <w:autoSpaceDE w:val="0"/>
        <w:autoSpaceDN w:val="0"/>
        <w:adjustRightInd w:val="0"/>
        <w:spacing w:after="0" w:line="240" w:lineRule="auto"/>
        <w:jc w:val="both"/>
        <w:rPr>
          <w:rFonts w:ascii="Trebuchet MS" w:hAnsi="Trebuchet MS" w:cs="Times New Roman"/>
          <w:b/>
          <w:sz w:val="18"/>
          <w:szCs w:val="18"/>
          <w:lang w:val="id-ID"/>
        </w:rPr>
      </w:pPr>
    </w:p>
    <w:p w14:paraId="2D5F4333" w14:textId="43347377" w:rsidR="001E3C06" w:rsidRPr="001E3C06" w:rsidRDefault="001E3C06" w:rsidP="001E3C06">
      <w:pPr>
        <w:widowControl w:val="0"/>
        <w:autoSpaceDE w:val="0"/>
        <w:autoSpaceDN w:val="0"/>
        <w:adjustRightInd w:val="0"/>
        <w:spacing w:after="120" w:line="240" w:lineRule="auto"/>
        <w:jc w:val="both"/>
        <w:rPr>
          <w:rFonts w:ascii="Trebuchet MS" w:hAnsi="Trebuchet MS" w:cs="Times New Roman"/>
          <w:b/>
          <w:sz w:val="18"/>
          <w:szCs w:val="18"/>
          <w:u w:val="single"/>
        </w:rPr>
      </w:pPr>
      <w:r w:rsidRPr="001E3C06">
        <w:rPr>
          <w:rFonts w:ascii="Trebuchet MS" w:hAnsi="Trebuchet MS" w:cs="Times New Roman"/>
          <w:b/>
          <w:sz w:val="18"/>
          <w:szCs w:val="18"/>
          <w:u w:val="single"/>
        </w:rPr>
        <w:t xml:space="preserve">Example Writing a Reference </w:t>
      </w:r>
      <w:r w:rsidRPr="001E3C06">
        <w:rPr>
          <w:rFonts w:ascii="Trebuchet MS" w:hAnsi="Trebuchet MS" w:cs="Times New Roman"/>
          <w:b/>
          <w:sz w:val="18"/>
          <w:szCs w:val="18"/>
          <w:u w:val="single"/>
          <w:lang w:val="id-ID"/>
        </w:rPr>
        <w:t>Source Library from the Website</w:t>
      </w:r>
      <w:r w:rsidRPr="001E3C06">
        <w:rPr>
          <w:rFonts w:ascii="Trebuchet MS" w:hAnsi="Trebuchet MS" w:cs="Times New Roman"/>
          <w:b/>
          <w:sz w:val="18"/>
          <w:szCs w:val="18"/>
          <w:u w:val="single"/>
        </w:rPr>
        <w:t>:</w:t>
      </w:r>
    </w:p>
    <w:p w14:paraId="3AA1BD64" w14:textId="684F88C7" w:rsidR="001E3C06" w:rsidRPr="001E3C06" w:rsidRDefault="001E3C06" w:rsidP="001E3C06">
      <w:pPr>
        <w:widowControl w:val="0"/>
        <w:autoSpaceDE w:val="0"/>
        <w:autoSpaceDN w:val="0"/>
        <w:adjustRightInd w:val="0"/>
        <w:spacing w:after="120" w:line="240" w:lineRule="auto"/>
        <w:ind w:left="482" w:hanging="482"/>
        <w:jc w:val="both"/>
        <w:rPr>
          <w:rFonts w:ascii="Trebuchet MS" w:hAnsi="Trebuchet MS" w:cs="Times New Roman"/>
          <w:sz w:val="18"/>
          <w:szCs w:val="21"/>
        </w:rPr>
      </w:pPr>
      <w:r w:rsidRPr="001E3C06">
        <w:rPr>
          <w:rFonts w:ascii="Trebuchet MS" w:hAnsi="Trebuchet MS" w:cs="Times New Roman"/>
          <w:sz w:val="18"/>
          <w:szCs w:val="18"/>
          <w:lang w:val="id-ID"/>
        </w:rPr>
        <w:t xml:space="preserve">Ahmed, S, </w:t>
      </w:r>
      <w:r w:rsidRPr="001E3C06">
        <w:rPr>
          <w:rFonts w:ascii="Trebuchet MS" w:hAnsi="Trebuchet MS" w:cs="Times New Roman"/>
          <w:sz w:val="18"/>
          <w:szCs w:val="18"/>
        </w:rPr>
        <w:t xml:space="preserve">and </w:t>
      </w:r>
      <w:r w:rsidRPr="001E3C06">
        <w:rPr>
          <w:rFonts w:ascii="Trebuchet MS" w:hAnsi="Trebuchet MS" w:cs="Times New Roman"/>
          <w:sz w:val="18"/>
          <w:szCs w:val="18"/>
          <w:lang w:val="id-ID"/>
        </w:rPr>
        <w:t xml:space="preserve">A, Zlate </w:t>
      </w:r>
      <w:r w:rsidRPr="001E3C06">
        <w:rPr>
          <w:rFonts w:ascii="Trebuchet MS" w:hAnsi="Trebuchet MS" w:cs="Times New Roman"/>
          <w:sz w:val="18"/>
          <w:szCs w:val="18"/>
        </w:rPr>
        <w:t xml:space="preserve">, 2013. </w:t>
      </w:r>
      <w:r w:rsidRPr="001E3C06">
        <w:rPr>
          <w:rFonts w:ascii="Trebuchet MS" w:hAnsi="Trebuchet MS" w:cs="Times New Roman"/>
          <w:sz w:val="18"/>
          <w:szCs w:val="18"/>
          <w:lang w:val="id-ID"/>
        </w:rPr>
        <w:t xml:space="preserve">Capital flows to emerging market economies : A brave newworld ? </w:t>
      </w:r>
      <w:r w:rsidRPr="001E3C06">
        <w:rPr>
          <w:rFonts w:ascii="Trebuchet MS" w:hAnsi="Trebuchet MS" w:cs="Times New Roman"/>
          <w:sz w:val="18"/>
          <w:szCs w:val="21"/>
        </w:rPr>
        <w:t xml:space="preserve">[Online], </w:t>
      </w:r>
      <w:proofErr w:type="gramStart"/>
      <w:r w:rsidRPr="001E3C06">
        <w:rPr>
          <w:rFonts w:ascii="Trebuchet MS" w:hAnsi="Trebuchet MS" w:cs="Times New Roman"/>
          <w:sz w:val="18"/>
          <w:szCs w:val="21"/>
          <w:lang w:val="id-ID"/>
        </w:rPr>
        <w:t>http://www.federalreserve.gov/pubs/ifdp/2013/1081/ifdp1081.pdf .</w:t>
      </w:r>
      <w:proofErr w:type="gramEnd"/>
      <w:r w:rsidRPr="001E3C06">
        <w:rPr>
          <w:rFonts w:ascii="Trebuchet MS" w:hAnsi="Trebuchet MS" w:cs="Times New Roman"/>
          <w:sz w:val="18"/>
          <w:szCs w:val="21"/>
          <w:lang w:val="id-ID"/>
        </w:rPr>
        <w:t xml:space="preserve"> </w:t>
      </w:r>
      <w:r w:rsidRPr="001E3C06">
        <w:rPr>
          <w:rFonts w:ascii="Trebuchet MS" w:hAnsi="Trebuchet MS" w:cs="Times New Roman"/>
          <w:sz w:val="18"/>
          <w:szCs w:val="21"/>
        </w:rPr>
        <w:t>[Accessed on</w:t>
      </w:r>
      <w:r w:rsidRPr="001E3C06">
        <w:rPr>
          <w:rFonts w:ascii="Trebuchet MS" w:hAnsi="Trebuchet MS" w:cs="Times New Roman"/>
          <w:sz w:val="18"/>
          <w:szCs w:val="21"/>
          <w:lang w:val="id-ID"/>
        </w:rPr>
        <w:t xml:space="preserve"> June 18, 2013</w:t>
      </w:r>
      <w:r w:rsidRPr="001E3C06">
        <w:rPr>
          <w:rFonts w:ascii="Trebuchet MS" w:hAnsi="Trebuchet MS" w:cs="Times New Roman"/>
          <w:sz w:val="18"/>
          <w:szCs w:val="21"/>
        </w:rPr>
        <w:t>].</w:t>
      </w:r>
    </w:p>
    <w:p w14:paraId="2336155A" w14:textId="77777777" w:rsidR="006D28B4" w:rsidRDefault="006D28B4"/>
    <w:p w14:paraId="6CDDD464" w14:textId="77777777" w:rsidR="003221A3" w:rsidRDefault="003221A3"/>
    <w:sectPr w:rsidR="003221A3" w:rsidSect="00C3605D">
      <w:headerReference w:type="default" r:id="rId21"/>
      <w:pgSz w:w="11900" w:h="16840" w:code="9"/>
      <w:pgMar w:top="1701" w:right="1418" w:bottom="1418" w:left="1701" w:header="567" w:footer="283" w:gutter="0"/>
      <w:pgNumType w:fmt="numberInDash"/>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4671" w14:textId="77777777" w:rsidR="00FB41A0" w:rsidRDefault="00FB41A0" w:rsidP="003221A3">
      <w:pPr>
        <w:spacing w:after="0" w:line="240" w:lineRule="auto"/>
      </w:pPr>
      <w:r>
        <w:separator/>
      </w:r>
    </w:p>
  </w:endnote>
  <w:endnote w:type="continuationSeparator" w:id="0">
    <w:p w14:paraId="0BA7AC26" w14:textId="77777777" w:rsidR="00FB41A0" w:rsidRDefault="00FB41A0" w:rsidP="0032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0426469"/>
      <w:docPartObj>
        <w:docPartGallery w:val="Page Numbers (Bottom of Page)"/>
        <w:docPartUnique/>
      </w:docPartObj>
    </w:sdtPr>
    <w:sdtContent>
      <w:p w14:paraId="1C094264" w14:textId="77777777" w:rsidR="006D28B4" w:rsidRDefault="006D28B4" w:rsidP="00C360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480849633"/>
      <w:docPartObj>
        <w:docPartGallery w:val="Page Numbers (Bottom of Page)"/>
        <w:docPartUnique/>
      </w:docPartObj>
    </w:sdtPr>
    <w:sdtContent>
      <w:p w14:paraId="2A44C514" w14:textId="77777777" w:rsidR="003221A3" w:rsidRDefault="003221A3" w:rsidP="00C3605D">
        <w:pPr>
          <w:pStyle w:val="Footer"/>
          <w:framePr w:wrap="none" w:vAnchor="text" w:hAnchor="margin" w:xAlign="center" w:y="1"/>
          <w:ind w:right="360" w:firstLine="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sdt>
    <w:sdtPr>
      <w:rPr>
        <w:rStyle w:val="PageNumber"/>
      </w:rPr>
      <w:id w:val="-424810202"/>
      <w:docPartObj>
        <w:docPartGallery w:val="Page Numbers (Bottom of Page)"/>
        <w:docPartUnique/>
      </w:docPartObj>
    </w:sdtPr>
    <w:sdtContent>
      <w:p w14:paraId="2B49666F" w14:textId="77777777" w:rsidR="003221A3" w:rsidRDefault="003221A3" w:rsidP="003221A3">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6D28B4">
          <w:rPr>
            <w:rStyle w:val="PageNumber"/>
            <w:noProof/>
          </w:rPr>
          <w:t>2</w:t>
        </w:r>
        <w:r>
          <w:rPr>
            <w:rStyle w:val="PageNumber"/>
          </w:rPr>
          <w:fldChar w:fldCharType="end"/>
        </w:r>
      </w:p>
    </w:sdtContent>
  </w:sdt>
  <w:p w14:paraId="39EB85D1" w14:textId="77777777" w:rsidR="003221A3" w:rsidRDefault="003221A3" w:rsidP="003221A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941309"/>
      <w:docPartObj>
        <w:docPartGallery w:val="Page Numbers (Bottom of Page)"/>
        <w:docPartUnique/>
      </w:docPartObj>
    </w:sdtPr>
    <w:sdtContent>
      <w:p w14:paraId="20270C32" w14:textId="77777777" w:rsidR="003221A3" w:rsidRPr="003221A3" w:rsidRDefault="003221A3" w:rsidP="00C3605D">
        <w:pPr>
          <w:pStyle w:val="Footer"/>
          <w:framePr w:wrap="none" w:vAnchor="text" w:hAnchor="margin" w:xAlign="center" w:y="1"/>
          <w:spacing w:before="360"/>
          <w:rPr>
            <w:rStyle w:val="PageNumber"/>
          </w:rPr>
        </w:pPr>
        <w:r w:rsidRPr="003221A3">
          <w:rPr>
            <w:rStyle w:val="PageNumber"/>
          </w:rPr>
          <w:fldChar w:fldCharType="begin"/>
        </w:r>
        <w:r w:rsidRPr="003221A3">
          <w:rPr>
            <w:rStyle w:val="PageNumber"/>
          </w:rPr>
          <w:instrText xml:space="preserve"> PAGE </w:instrText>
        </w:r>
        <w:r w:rsidRPr="003221A3">
          <w:rPr>
            <w:rStyle w:val="PageNumber"/>
          </w:rPr>
          <w:fldChar w:fldCharType="separate"/>
        </w:r>
        <w:r w:rsidRPr="003221A3">
          <w:rPr>
            <w:rStyle w:val="PageNumber"/>
            <w:noProof/>
          </w:rPr>
          <w:t>1</w:t>
        </w:r>
        <w:r w:rsidRPr="003221A3">
          <w:rPr>
            <w:rStyle w:val="PageNumber"/>
          </w:rPr>
          <w:fldChar w:fldCharType="end"/>
        </w:r>
      </w:p>
    </w:sdtContent>
  </w:sdt>
  <w:tbl>
    <w:tblPr>
      <w:tblStyle w:val="TableGrid"/>
      <w:tblW w:w="12059" w:type="dxa"/>
      <w:tblInd w:w="-1708" w:type="dxa"/>
      <w:tblLook w:val="04A0" w:firstRow="1" w:lastRow="0" w:firstColumn="1" w:lastColumn="0" w:noHBand="0" w:noVBand="1"/>
    </w:tblPr>
    <w:tblGrid>
      <w:gridCol w:w="12059"/>
    </w:tblGrid>
    <w:tr w:rsidR="003221A3" w14:paraId="78063595" w14:textId="77777777" w:rsidTr="003221A3">
      <w:tc>
        <w:tcPr>
          <w:tcW w:w="12059" w:type="dxa"/>
          <w:tcBorders>
            <w:top w:val="single" w:sz="12" w:space="0" w:color="FFC000"/>
            <w:left w:val="nil"/>
            <w:bottom w:val="nil"/>
            <w:right w:val="nil"/>
          </w:tcBorders>
        </w:tcPr>
        <w:p w14:paraId="150B92AA" w14:textId="77777777" w:rsidR="003221A3" w:rsidRDefault="003221A3" w:rsidP="003221A3">
          <w:pPr>
            <w:pStyle w:val="Footer"/>
            <w:ind w:right="360" w:firstLine="360"/>
          </w:pPr>
        </w:p>
      </w:tc>
    </w:tr>
  </w:tbl>
  <w:p w14:paraId="21428D51" w14:textId="77777777" w:rsidR="003221A3" w:rsidRDefault="00322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744E" w14:textId="77777777" w:rsidR="00FB41A0" w:rsidRDefault="00FB41A0" w:rsidP="003221A3">
      <w:pPr>
        <w:spacing w:after="0" w:line="240" w:lineRule="auto"/>
      </w:pPr>
      <w:r>
        <w:separator/>
      </w:r>
    </w:p>
  </w:footnote>
  <w:footnote w:type="continuationSeparator" w:id="0">
    <w:p w14:paraId="5B4A5E63" w14:textId="77777777" w:rsidR="00FB41A0" w:rsidRDefault="00FB41A0" w:rsidP="003221A3">
      <w:pPr>
        <w:spacing w:after="0" w:line="240" w:lineRule="auto"/>
      </w:pPr>
      <w:r>
        <w:continuationSeparator/>
      </w:r>
    </w:p>
  </w:footnote>
  <w:footnote w:id="1">
    <w:p w14:paraId="4A825547" w14:textId="2A837C02" w:rsidR="005631A6" w:rsidRPr="00AF50EC" w:rsidRDefault="008E0A54" w:rsidP="005631A6">
      <w:pPr>
        <w:pStyle w:val="FootnoteText"/>
        <w:rPr>
          <w:rFonts w:ascii="Trebuchet MS" w:hAnsi="Trebuchet MS" w:cs="Times New Roman"/>
          <w:sz w:val="16"/>
          <w:szCs w:val="16"/>
          <w:lang w:val="id-ID"/>
        </w:rPr>
      </w:pPr>
      <w:r w:rsidRPr="00EB1157">
        <w:rPr>
          <w:rStyle w:val="FootnoteReference"/>
        </w:rPr>
        <w:t>*</w:t>
      </w:r>
      <w:r w:rsidR="00D67836" w:rsidRPr="00D67836">
        <w:t xml:space="preserve"> </w:t>
      </w:r>
      <w:r w:rsidR="00D67836" w:rsidRPr="00D67836">
        <w:rPr>
          <w:rFonts w:ascii="Trebuchet MS" w:hAnsi="Trebuchet MS" w:cs="Times New Roman"/>
          <w:sz w:val="16"/>
          <w:szCs w:val="16"/>
          <w:lang w:val="id-ID"/>
        </w:rPr>
        <w:t xml:space="preserve">Correspondence Author. Phone: </w:t>
      </w:r>
      <w:r w:rsidR="00D67836" w:rsidRPr="00AF50EC">
        <w:rPr>
          <w:rFonts w:ascii="Trebuchet MS" w:hAnsi="Trebuchet MS" w:cs="Times New Roman"/>
          <w:sz w:val="16"/>
          <w:szCs w:val="16"/>
          <w:lang w:val="id-ID"/>
        </w:rPr>
        <w:t>xxx-xxxxxxx</w:t>
      </w:r>
      <w:r w:rsidR="00D67836">
        <w:rPr>
          <w:rFonts w:ascii="Trebuchet MS" w:hAnsi="Trebuchet MS" w:cs="Times New Roman"/>
          <w:sz w:val="16"/>
          <w:szCs w:val="16"/>
          <w:lang w:val="en-US"/>
        </w:rPr>
        <w:t xml:space="preserve"> </w:t>
      </w:r>
      <w:r w:rsidR="00D67836" w:rsidRPr="00D67836">
        <w:rPr>
          <w:rFonts w:ascii="Trebuchet MS" w:hAnsi="Trebuchet MS" w:cs="Times New Roman"/>
          <w:sz w:val="16"/>
          <w:szCs w:val="16"/>
          <w:lang w:val="id-ID"/>
        </w:rPr>
        <w:t>; Handphone</w:t>
      </w:r>
      <w:r w:rsidR="00D67836">
        <w:rPr>
          <w:rFonts w:ascii="Trebuchet MS" w:hAnsi="Trebuchet MS" w:cs="Times New Roman"/>
          <w:sz w:val="16"/>
          <w:szCs w:val="16"/>
          <w:lang w:val="en-US"/>
        </w:rPr>
        <w:t xml:space="preserve"> </w:t>
      </w:r>
      <w:r w:rsidR="005631A6" w:rsidRPr="00AF50EC">
        <w:rPr>
          <w:rFonts w:ascii="Trebuchet MS" w:hAnsi="Trebuchet MS" w:cs="Times New Roman"/>
          <w:sz w:val="16"/>
          <w:szCs w:val="16"/>
          <w:lang w:val="id-ID"/>
        </w:rPr>
        <w:t>xxx-xxxxxxx</w:t>
      </w:r>
    </w:p>
    <w:p w14:paraId="050E5665" w14:textId="263BE2D7" w:rsidR="005631A6" w:rsidRPr="00B42DB5" w:rsidRDefault="005631A6" w:rsidP="005631A6">
      <w:pPr>
        <w:pStyle w:val="FootnoteText"/>
        <w:rPr>
          <w:rFonts w:ascii="Trebuchet MS" w:hAnsi="Trebuchet MS"/>
          <w:lang w:val="id-ID"/>
        </w:rPr>
      </w:pPr>
      <w:r w:rsidRPr="00AF50EC">
        <w:rPr>
          <w:rFonts w:ascii="Trebuchet MS" w:hAnsi="Trebuchet MS" w:cs="Times New Roman"/>
          <w:sz w:val="16"/>
          <w:szCs w:val="16"/>
          <w:lang w:val="id-ID"/>
        </w:rPr>
        <w:t xml:space="preserve">  email : </w:t>
      </w:r>
      <w:proofErr w:type="spellStart"/>
      <w:r w:rsidRPr="00AF50EC">
        <w:rPr>
          <w:rFonts w:ascii="Trebuchet MS" w:hAnsi="Trebuchet MS" w:cs="Times New Roman"/>
          <w:sz w:val="16"/>
          <w:szCs w:val="16"/>
          <w:lang w:val="id-ID"/>
        </w:rPr>
        <w:t>xxxxxxx</w:t>
      </w:r>
      <w:proofErr w:type="spellEnd"/>
      <w:r w:rsidRPr="00AF50EC">
        <w:rPr>
          <w:rFonts w:ascii="Trebuchet MS" w:hAnsi="Trebuchet MS" w:cs="Times New Roman"/>
          <w:sz w:val="16"/>
          <w:szCs w:val="16"/>
          <w:lang w:val="id-ID"/>
        </w:rPr>
        <w:t>@</w:t>
      </w:r>
      <w:proofErr w:type="spellStart"/>
      <w:r w:rsidR="00BB3BDD">
        <w:rPr>
          <w:rFonts w:ascii="Trebuchet MS" w:hAnsi="Trebuchet MS" w:cs="Times New Roman"/>
          <w:sz w:val="16"/>
          <w:szCs w:val="16"/>
          <w:lang w:val="en-US"/>
        </w:rPr>
        <w:t>xxxxxxx</w:t>
      </w:r>
      <w:proofErr w:type="spellEnd"/>
      <w:r w:rsidRPr="00AF50EC">
        <w:rPr>
          <w:rFonts w:ascii="Trebuchet MS" w:hAnsi="Trebuchet MS" w:cs="Times New Roman"/>
          <w:sz w:val="16"/>
          <w:szCs w:val="16"/>
          <w:lang w:val="id-ID"/>
        </w:rPr>
        <w:t>.ac.id</w:t>
      </w:r>
      <w:r w:rsidRPr="00AF50EC">
        <w:rPr>
          <w:rFonts w:ascii="Trebuchet MS" w:hAnsi="Trebuchet M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24"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3221A3" w14:paraId="66F51A3F" w14:textId="77777777" w:rsidTr="003221A3">
      <w:tc>
        <w:tcPr>
          <w:tcW w:w="11907" w:type="dxa"/>
        </w:tcPr>
        <w:p w14:paraId="0C184A4E" w14:textId="0D16D08F" w:rsidR="008E0A54" w:rsidRPr="00D308A1" w:rsidRDefault="008E0A54" w:rsidP="002C4D3A">
          <w:pPr>
            <w:pStyle w:val="Header"/>
            <w:spacing w:after="0" w:line="240" w:lineRule="auto"/>
            <w:ind w:left="2310" w:right="1310"/>
            <w:rPr>
              <w:b/>
              <w:bCs/>
            </w:rPr>
          </w:pPr>
          <w:r w:rsidRPr="002C4D3A">
            <w:rPr>
              <w:b/>
              <w:bCs/>
              <w:noProof/>
              <w:lang w:val="id-ID" w:eastAsia="id-ID"/>
            </w:rPr>
            <w:drawing>
              <wp:anchor distT="0" distB="0" distL="0" distR="0" simplePos="0" relativeHeight="251661312" behindDoc="0" locked="0" layoutInCell="1" allowOverlap="1" wp14:anchorId="144612B9" wp14:editId="5F490884">
                <wp:simplePos x="0" y="0"/>
                <wp:positionH relativeFrom="column">
                  <wp:posOffset>858520</wp:posOffset>
                </wp:positionH>
                <wp:positionV relativeFrom="paragraph">
                  <wp:posOffset>16931</wp:posOffset>
                </wp:positionV>
                <wp:extent cx="519430" cy="459105"/>
                <wp:effectExtent l="0" t="12700" r="90170" b="10795"/>
                <wp:wrapNone/>
                <wp:docPr id="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 cstate="print">
                          <a:clrChange>
                            <a:clrFrom>
                              <a:srgbClr val="FFFFFF"/>
                            </a:clrFrom>
                            <a:clrTo>
                              <a:srgbClr val="FFFFFF">
                                <a:alpha val="0"/>
                              </a:srgbClr>
                            </a:clrTo>
                          </a:clrChange>
                        </a:blip>
                        <a:srcRect l="2458" t="45262" r="78045" b="20352"/>
                        <a:stretch/>
                      </pic:blipFill>
                      <pic:spPr>
                        <a:xfrm rot="2065626">
                          <a:off x="0" y="0"/>
                          <a:ext cx="519430" cy="459105"/>
                        </a:xfrm>
                        <a:prstGeom prst="rect">
                          <a:avLst/>
                        </a:prstGeom>
                        <a:ln>
                          <a:noFill/>
                        </a:ln>
                      </pic:spPr>
                    </pic:pic>
                  </a:graphicData>
                </a:graphic>
                <wp14:sizeRelH relativeFrom="page">
                  <wp14:pctWidth>0</wp14:pctWidth>
                </wp14:sizeRelH>
                <wp14:sizeRelV relativeFrom="page">
                  <wp14:pctHeight>0</wp14:pctHeight>
                </wp14:sizeRelV>
              </wp:anchor>
            </w:drawing>
          </w:r>
          <w:r w:rsidRPr="002C4D3A">
            <w:rPr>
              <w:b/>
              <w:bCs/>
              <w:noProof/>
              <w:sz w:val="21"/>
            </w:rPr>
            <mc:AlternateContent>
              <mc:Choice Requires="wps">
                <w:drawing>
                  <wp:anchor distT="0" distB="0" distL="114300" distR="114300" simplePos="0" relativeHeight="251659264" behindDoc="0" locked="0" layoutInCell="1" allowOverlap="1" wp14:anchorId="0FD88A78" wp14:editId="0144E142">
                    <wp:simplePos x="0" y="0"/>
                    <wp:positionH relativeFrom="column">
                      <wp:posOffset>5641201</wp:posOffset>
                    </wp:positionH>
                    <wp:positionV relativeFrom="paragraph">
                      <wp:posOffset>-15240</wp:posOffset>
                    </wp:positionV>
                    <wp:extent cx="1026795" cy="371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26795" cy="371475"/>
                            </a:xfrm>
                            <a:prstGeom prst="rect">
                              <a:avLst/>
                            </a:prstGeom>
                            <a:noFill/>
                            <a:ln w="6350">
                              <a:noFill/>
                            </a:ln>
                          </wps:spPr>
                          <wps:txb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88A78" id="_x0000_t202" coordsize="21600,21600" o:spt="202" path="m,l,21600r21600,l21600,xe">
                    <v:stroke joinstyle="miter"/>
                    <v:path gradientshapeok="t" o:connecttype="rect"/>
                  </v:shapetype>
                  <v:shape id="Text Box 2" o:spid="_x0000_s1026" type="#_x0000_t202" style="position:absolute;left:0;text-align:left;margin-left:444.2pt;margin-top:-1.2pt;width:80.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" filled="f" stroked="f" strokeweight=".5pt">
                    <v:textbox>
                      <w:txbxContent>
                        <w:p w14:paraId="4E4EC04F" w14:textId="77777777" w:rsidR="008E0A54" w:rsidRPr="00677094" w:rsidRDefault="008E0A54" w:rsidP="008E0A54">
                          <w:pPr>
                            <w:spacing w:after="0" w:line="240" w:lineRule="auto"/>
                            <w:jc w:val="right"/>
                            <w:rPr>
                              <w:b/>
                              <w:i/>
                              <w:sz w:val="16"/>
                            </w:rPr>
                          </w:pPr>
                          <w:r w:rsidRPr="00677094">
                            <w:rPr>
                              <w:b/>
                              <w:i/>
                              <w:sz w:val="16"/>
                            </w:rPr>
                            <w:t>p-ISSN 2655-1861</w:t>
                          </w:r>
                        </w:p>
                        <w:p w14:paraId="3E3477BB" w14:textId="77777777" w:rsidR="008E0A54" w:rsidRPr="00677094" w:rsidRDefault="008E0A54" w:rsidP="008E0A54">
                          <w:pPr>
                            <w:spacing w:after="0" w:line="240" w:lineRule="auto"/>
                            <w:jc w:val="right"/>
                            <w:rPr>
                              <w:b/>
                              <w:i/>
                              <w:sz w:val="16"/>
                            </w:rPr>
                          </w:pPr>
                          <w:r w:rsidRPr="00677094">
                            <w:rPr>
                              <w:b/>
                              <w:i/>
                              <w:sz w:val="16"/>
                            </w:rPr>
                            <w:t>e-ISSN 2716-2923</w:t>
                          </w:r>
                        </w:p>
                      </w:txbxContent>
                    </v:textbox>
                  </v:shape>
                </w:pict>
              </mc:Fallback>
            </mc:AlternateContent>
          </w:r>
          <w:proofErr w:type="spellStart"/>
          <w:r w:rsidRPr="002C4D3A">
            <w:rPr>
              <w:b/>
              <w:bCs/>
            </w:rPr>
            <w:t>J</w:t>
          </w:r>
          <w:r w:rsidRPr="00D308A1">
            <w:rPr>
              <w:b/>
              <w:bCs/>
            </w:rPr>
            <w:t>urnal</w:t>
          </w:r>
          <w:proofErr w:type="spellEnd"/>
          <w:r w:rsidRPr="00D308A1">
            <w:rPr>
              <w:b/>
              <w:bCs/>
            </w:rPr>
            <w:t xml:space="preserve"> </w:t>
          </w:r>
          <w:proofErr w:type="spellStart"/>
          <w:r w:rsidRPr="00D308A1">
            <w:rPr>
              <w:b/>
              <w:bCs/>
            </w:rPr>
            <w:t>A</w:t>
          </w:r>
          <w:r w:rsidR="00E77B79" w:rsidRPr="00D308A1">
            <w:rPr>
              <w:b/>
              <w:bCs/>
            </w:rPr>
            <w:t>siimetrik</w:t>
          </w:r>
          <w:proofErr w:type="spellEnd"/>
          <w:r w:rsidRPr="00D308A1">
            <w:rPr>
              <w:b/>
              <w:bCs/>
            </w:rPr>
            <w:t xml:space="preserve">: </w:t>
          </w:r>
          <w:proofErr w:type="spellStart"/>
          <w:r w:rsidRPr="00D308A1">
            <w:rPr>
              <w:b/>
              <w:bCs/>
            </w:rPr>
            <w:t>Jurnal</w:t>
          </w:r>
          <w:proofErr w:type="spellEnd"/>
          <w:r w:rsidRPr="00D308A1">
            <w:rPr>
              <w:b/>
              <w:bCs/>
            </w:rPr>
            <w:t xml:space="preserve"> </w:t>
          </w:r>
          <w:proofErr w:type="spellStart"/>
          <w:r w:rsidRPr="00D308A1">
            <w:rPr>
              <w:b/>
              <w:bCs/>
            </w:rPr>
            <w:t>Ilmiah</w:t>
          </w:r>
          <w:proofErr w:type="spellEnd"/>
          <w:r w:rsidRPr="00D308A1">
            <w:rPr>
              <w:b/>
              <w:bCs/>
            </w:rPr>
            <w:t xml:space="preserve"> </w:t>
          </w:r>
          <w:proofErr w:type="spellStart"/>
          <w:r w:rsidRPr="00D308A1">
            <w:rPr>
              <w:b/>
              <w:bCs/>
            </w:rPr>
            <w:t>Rekayasa</w:t>
          </w:r>
          <w:proofErr w:type="spellEnd"/>
          <w:r w:rsidRPr="00D308A1">
            <w:rPr>
              <w:b/>
              <w:bCs/>
            </w:rPr>
            <w:t xml:space="preserve"> </w:t>
          </w:r>
          <w:r w:rsidR="00E77B79" w:rsidRPr="00D308A1">
            <w:rPr>
              <w:b/>
              <w:bCs/>
            </w:rPr>
            <w:t>Dan</w:t>
          </w:r>
          <w:r w:rsidRPr="00D308A1">
            <w:rPr>
              <w:b/>
              <w:bCs/>
            </w:rPr>
            <w:t xml:space="preserve"> </w:t>
          </w:r>
          <w:proofErr w:type="spellStart"/>
          <w:r w:rsidRPr="00D308A1">
            <w:rPr>
              <w:b/>
              <w:bCs/>
            </w:rPr>
            <w:t>Inovasi</w:t>
          </w:r>
          <w:proofErr w:type="spellEnd"/>
          <w:r w:rsidRPr="00D308A1">
            <w:rPr>
              <w:b/>
              <w:bCs/>
            </w:rPr>
            <w:t xml:space="preserve">  </w:t>
          </w:r>
        </w:p>
        <w:p w14:paraId="511FB5E1" w14:textId="77777777" w:rsidR="00027BA7" w:rsidRPr="002C4D3A" w:rsidRDefault="00027BA7" w:rsidP="00027BA7">
          <w:pPr>
            <w:pStyle w:val="Header"/>
            <w:spacing w:after="0" w:line="240" w:lineRule="auto"/>
            <w:ind w:left="2318" w:right="1310"/>
            <w:rPr>
              <w:bCs/>
              <w:sz w:val="16"/>
              <w:szCs w:val="18"/>
            </w:rPr>
          </w:pPr>
          <w:proofErr w:type="spellStart"/>
          <w:r w:rsidRPr="002C4D3A">
            <w:rPr>
              <w:bCs/>
              <w:sz w:val="16"/>
              <w:szCs w:val="18"/>
            </w:rPr>
            <w:t>Terakreditasi</w:t>
          </w:r>
          <w:proofErr w:type="spellEnd"/>
          <w:r w:rsidRPr="002C4D3A">
            <w:rPr>
              <w:bCs/>
              <w:sz w:val="16"/>
              <w:szCs w:val="18"/>
            </w:rPr>
            <w:t xml:space="preserve"> </w:t>
          </w:r>
          <w:r>
            <w:rPr>
              <w:bCs/>
              <w:sz w:val="16"/>
              <w:szCs w:val="18"/>
            </w:rPr>
            <w:t>“</w:t>
          </w:r>
          <w:proofErr w:type="spellStart"/>
          <w:r>
            <w:rPr>
              <w:b/>
              <w:sz w:val="16"/>
              <w:szCs w:val="18"/>
            </w:rPr>
            <w:t>Peringkat</w:t>
          </w:r>
          <w:proofErr w:type="spellEnd"/>
          <w:r>
            <w:rPr>
              <w:b/>
              <w:sz w:val="16"/>
              <w:szCs w:val="18"/>
            </w:rPr>
            <w:t xml:space="preserve"> 4” </w:t>
          </w:r>
          <w:r w:rsidRPr="002C4D3A">
            <w:rPr>
              <w:bCs/>
              <w:sz w:val="16"/>
              <w:szCs w:val="18"/>
            </w:rPr>
            <w:t xml:space="preserve">oleh </w:t>
          </w:r>
          <w:proofErr w:type="spellStart"/>
          <w:r w:rsidRPr="002C4D3A">
            <w:rPr>
              <w:bCs/>
              <w:sz w:val="16"/>
              <w:szCs w:val="18"/>
            </w:rPr>
            <w:t>Kemenristek</w:t>
          </w:r>
          <w:proofErr w:type="spellEnd"/>
          <w:r w:rsidRPr="002C4D3A">
            <w:rPr>
              <w:bCs/>
              <w:sz w:val="16"/>
              <w:szCs w:val="18"/>
            </w:rPr>
            <w:t>/BRIN</w:t>
          </w:r>
          <w:r>
            <w:rPr>
              <w:bCs/>
              <w:sz w:val="16"/>
              <w:szCs w:val="18"/>
            </w:rPr>
            <w:t xml:space="preserve">, </w:t>
          </w:r>
          <w:proofErr w:type="spellStart"/>
          <w:r>
            <w:rPr>
              <w:bCs/>
              <w:sz w:val="16"/>
              <w:szCs w:val="18"/>
            </w:rPr>
            <w:t>Nomor</w:t>
          </w:r>
          <w:proofErr w:type="spellEnd"/>
          <w:r>
            <w:rPr>
              <w:bCs/>
              <w:sz w:val="16"/>
              <w:szCs w:val="18"/>
            </w:rPr>
            <w:t xml:space="preserve"> SK: 200/M/KPT/2020</w:t>
          </w:r>
        </w:p>
        <w:p w14:paraId="1AE73A93" w14:textId="6D54EAC0" w:rsidR="008E0A54" w:rsidRDefault="00D308A1" w:rsidP="00D308A1">
          <w:pPr>
            <w:pStyle w:val="Header"/>
            <w:spacing w:after="0" w:line="240" w:lineRule="auto"/>
            <w:ind w:left="2318" w:right="1310"/>
            <w:rPr>
              <w:sz w:val="16"/>
              <w:szCs w:val="18"/>
            </w:rPr>
          </w:pPr>
          <w:r w:rsidRPr="001C4B61">
            <w:rPr>
              <w:sz w:val="16"/>
              <w:szCs w:val="18"/>
            </w:rPr>
            <w:t xml:space="preserve">Volume </w:t>
          </w:r>
          <w:r w:rsidR="00977D10">
            <w:rPr>
              <w:sz w:val="16"/>
              <w:szCs w:val="18"/>
            </w:rPr>
            <w:t>5</w:t>
          </w:r>
          <w:r w:rsidRPr="001C4B61">
            <w:rPr>
              <w:sz w:val="16"/>
              <w:szCs w:val="18"/>
            </w:rPr>
            <w:t xml:space="preserve"> </w:t>
          </w:r>
          <w:proofErr w:type="spellStart"/>
          <w:r w:rsidRPr="001C4B61">
            <w:rPr>
              <w:sz w:val="16"/>
              <w:szCs w:val="18"/>
            </w:rPr>
            <w:t>Nomor</w:t>
          </w:r>
          <w:proofErr w:type="spellEnd"/>
          <w:r w:rsidRPr="001C4B61">
            <w:rPr>
              <w:sz w:val="16"/>
              <w:szCs w:val="18"/>
            </w:rPr>
            <w:t xml:space="preserve"> </w:t>
          </w:r>
          <w:r w:rsidR="00977D10">
            <w:rPr>
              <w:sz w:val="16"/>
              <w:szCs w:val="18"/>
            </w:rPr>
            <w:t>1</w:t>
          </w:r>
          <w:r w:rsidRPr="001C4B61">
            <w:rPr>
              <w:sz w:val="16"/>
              <w:szCs w:val="18"/>
            </w:rPr>
            <w:t xml:space="preserve"> </w:t>
          </w:r>
          <w:proofErr w:type="spellStart"/>
          <w:r w:rsidRPr="001C4B61">
            <w:rPr>
              <w:sz w:val="16"/>
              <w:szCs w:val="18"/>
            </w:rPr>
            <w:t>Tahun</w:t>
          </w:r>
          <w:proofErr w:type="spellEnd"/>
          <w:r w:rsidRPr="001C4B61">
            <w:rPr>
              <w:sz w:val="16"/>
              <w:szCs w:val="18"/>
            </w:rPr>
            <w:t xml:space="preserve"> 202</w:t>
          </w:r>
          <w:r w:rsidR="00977D10">
            <w:rPr>
              <w:sz w:val="16"/>
              <w:szCs w:val="18"/>
            </w:rPr>
            <w:t>3</w:t>
          </w:r>
          <w:r w:rsidRPr="001C4B61">
            <w:rPr>
              <w:sz w:val="16"/>
              <w:szCs w:val="18"/>
            </w:rPr>
            <w:t xml:space="preserve">, </w:t>
          </w:r>
          <w:proofErr w:type="spellStart"/>
          <w:r w:rsidR="00977D10">
            <w:rPr>
              <w:sz w:val="16"/>
              <w:szCs w:val="18"/>
            </w:rPr>
            <w:t>Januari</w:t>
          </w:r>
          <w:proofErr w:type="spellEnd"/>
          <w:r w:rsidR="00BC0774">
            <w:rPr>
              <w:sz w:val="16"/>
              <w:szCs w:val="18"/>
            </w:rPr>
            <w:t xml:space="preserve"> </w:t>
          </w:r>
          <w:r w:rsidRPr="001C4B61">
            <w:rPr>
              <w:sz w:val="16"/>
              <w:szCs w:val="18"/>
            </w:rPr>
            <w:t>202</w:t>
          </w:r>
          <w:r w:rsidR="00977D10">
            <w:rPr>
              <w:sz w:val="16"/>
              <w:szCs w:val="18"/>
            </w:rPr>
            <w:t>3</w:t>
          </w:r>
          <w:r w:rsidRPr="001C4B61">
            <w:rPr>
              <w:sz w:val="16"/>
              <w:szCs w:val="18"/>
            </w:rPr>
            <w:t xml:space="preserve">, Halaman </w:t>
          </w:r>
          <w:r w:rsidR="00874597">
            <w:rPr>
              <w:sz w:val="16"/>
              <w:szCs w:val="18"/>
            </w:rPr>
            <w:t>XX-XX</w:t>
          </w:r>
          <w:r>
            <w:rPr>
              <w:sz w:val="16"/>
              <w:szCs w:val="18"/>
            </w:rPr>
            <w:t>.</w:t>
          </w:r>
        </w:p>
        <w:p w14:paraId="08F4A5E4" w14:textId="716C39B4" w:rsidR="003221A3" w:rsidRDefault="008E0A54" w:rsidP="002C4D3A">
          <w:pPr>
            <w:spacing w:after="0" w:line="240" w:lineRule="auto"/>
            <w:ind w:left="2318" w:right="1270"/>
            <w:rPr>
              <w:rStyle w:val="Hyperlink"/>
              <w:rFonts w:ascii="Trebuchet MS" w:hAnsi="Trebuchet MS"/>
              <w:sz w:val="13"/>
              <w:u w:val="none"/>
            </w:rPr>
          </w:pPr>
          <w:proofErr w:type="gramStart"/>
          <w:r w:rsidRPr="009A5E53">
            <w:rPr>
              <w:rFonts w:ascii="Trebuchet MS" w:hAnsi="Trebuchet MS"/>
              <w:color w:val="000000" w:themeColor="text1"/>
              <w:sz w:val="13"/>
            </w:rPr>
            <w:t>Website :</w:t>
          </w:r>
          <w:proofErr w:type="gramEnd"/>
          <w:r w:rsidRPr="009A5E53">
            <w:rPr>
              <w:rFonts w:ascii="Trebuchet MS" w:hAnsi="Trebuchet MS"/>
              <w:color w:val="0432FF"/>
              <w:sz w:val="13"/>
            </w:rPr>
            <w:t xml:space="preserve"> </w:t>
          </w:r>
          <w:hyperlink r:id="rId2" w:history="1">
            <w:r w:rsidRPr="009A5E53">
              <w:rPr>
                <w:rStyle w:val="Hyperlink"/>
                <w:rFonts w:ascii="Trebuchet MS" w:hAnsi="Trebuchet MS"/>
                <w:sz w:val="13"/>
                <w:u w:val="none"/>
              </w:rPr>
              <w:t>http://journal.univpancasila.ac.id/index.php/asiimetrik/</w:t>
            </w:r>
          </w:hyperlink>
        </w:p>
        <w:p w14:paraId="3CE2E196" w14:textId="3F610B20" w:rsidR="002C4D3A" w:rsidRPr="002C4D3A" w:rsidRDefault="002C4D3A" w:rsidP="002C4D3A">
          <w:pPr>
            <w:spacing w:after="0" w:line="240" w:lineRule="auto"/>
            <w:ind w:left="2318" w:right="1270"/>
            <w:rPr>
              <w:rFonts w:ascii="Trebuchet MS" w:hAnsi="Trebuchet MS"/>
              <w:color w:val="000000" w:themeColor="text1"/>
              <w:sz w:val="13"/>
            </w:rPr>
          </w:pPr>
        </w:p>
      </w:tc>
    </w:tr>
  </w:tbl>
  <w:p w14:paraId="63FCCC29" w14:textId="77777777" w:rsidR="003221A3" w:rsidRDefault="003221A3" w:rsidP="005631A6">
    <w:pPr>
      <w:pStyle w:val="Heade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874597" w14:paraId="09A751B7" w14:textId="77777777" w:rsidTr="006D28B4">
      <w:tc>
        <w:tcPr>
          <w:tcW w:w="11907" w:type="dxa"/>
        </w:tcPr>
        <w:p w14:paraId="77CF6192" w14:textId="0E38E83D" w:rsidR="00874597" w:rsidRPr="00851DD3" w:rsidRDefault="001E3C06" w:rsidP="00874597">
          <w:pPr>
            <w:pStyle w:val="Header"/>
            <w:ind w:left="1596" w:right="1270"/>
            <w:jc w:val="center"/>
            <w:rPr>
              <w:i/>
              <w:sz w:val="16"/>
            </w:rPr>
          </w:pPr>
          <w:r>
            <w:rPr>
              <w:i/>
              <w:sz w:val="16"/>
            </w:rPr>
            <w:t>Firs</w:t>
          </w:r>
          <w:r w:rsidR="00B9195E">
            <w:rPr>
              <w:i/>
              <w:sz w:val="16"/>
            </w:rPr>
            <w:t xml:space="preserve">t </w:t>
          </w:r>
          <w:r w:rsidRPr="001E3C06">
            <w:rPr>
              <w:i/>
              <w:sz w:val="16"/>
            </w:rPr>
            <w:t>Author's Last Name</w:t>
          </w:r>
          <w:r w:rsidR="00874597" w:rsidRPr="00F10634">
            <w:rPr>
              <w:i/>
              <w:sz w:val="16"/>
            </w:rPr>
            <w:t xml:space="preserve">, </w:t>
          </w:r>
          <w:r w:rsidR="00B9195E">
            <w:rPr>
              <w:i/>
              <w:sz w:val="16"/>
            </w:rPr>
            <w:t>et al</w:t>
          </w:r>
          <w:r w:rsidR="00874597" w:rsidRPr="00F10634">
            <w:rPr>
              <w:i/>
              <w:sz w:val="16"/>
            </w:rPr>
            <w:t xml:space="preserve">. / </w:t>
          </w:r>
          <w:proofErr w:type="spellStart"/>
          <w:r w:rsidR="00874597" w:rsidRPr="00F10634">
            <w:rPr>
              <w:i/>
              <w:sz w:val="16"/>
            </w:rPr>
            <w:t>Jurnal</w:t>
          </w:r>
          <w:proofErr w:type="spellEnd"/>
          <w:r w:rsidR="00874597" w:rsidRPr="00F10634">
            <w:rPr>
              <w:i/>
              <w:sz w:val="16"/>
            </w:rPr>
            <w:t xml:space="preserve"> </w:t>
          </w:r>
          <w:proofErr w:type="spellStart"/>
          <w:r w:rsidR="00874597">
            <w:rPr>
              <w:i/>
              <w:sz w:val="16"/>
            </w:rPr>
            <w:t>Asiimetrik</w:t>
          </w:r>
          <w:proofErr w:type="spellEnd"/>
          <w:r w:rsidR="00874597">
            <w:rPr>
              <w:i/>
              <w:sz w:val="16"/>
            </w:rPr>
            <w:t>:</w:t>
          </w:r>
          <w:r w:rsidR="00874597" w:rsidRPr="00F10634">
            <w:rPr>
              <w:i/>
              <w:sz w:val="16"/>
            </w:rPr>
            <w:t xml:space="preserve"> </w:t>
          </w:r>
          <w:proofErr w:type="spellStart"/>
          <w:r w:rsidR="00874597" w:rsidRPr="00F10634">
            <w:rPr>
              <w:i/>
              <w:sz w:val="16"/>
            </w:rPr>
            <w:t>Jurnal</w:t>
          </w:r>
          <w:proofErr w:type="spellEnd"/>
          <w:r w:rsidR="00874597" w:rsidRPr="00F10634">
            <w:rPr>
              <w:i/>
              <w:sz w:val="16"/>
            </w:rPr>
            <w:t xml:space="preserve"> </w:t>
          </w:r>
          <w:proofErr w:type="spellStart"/>
          <w:r w:rsidR="00874597" w:rsidRPr="00F10634">
            <w:rPr>
              <w:i/>
              <w:sz w:val="16"/>
            </w:rPr>
            <w:t>Ilmiah</w:t>
          </w:r>
          <w:proofErr w:type="spellEnd"/>
          <w:r w:rsidR="00874597" w:rsidRPr="00F10634">
            <w:rPr>
              <w:i/>
              <w:sz w:val="16"/>
            </w:rPr>
            <w:t xml:space="preserve"> </w:t>
          </w:r>
          <w:proofErr w:type="spellStart"/>
          <w:r w:rsidR="00874597" w:rsidRPr="00F10634">
            <w:rPr>
              <w:i/>
              <w:sz w:val="16"/>
            </w:rPr>
            <w:t>Rekayasa</w:t>
          </w:r>
          <w:proofErr w:type="spellEnd"/>
          <w:r w:rsidR="00874597" w:rsidRPr="00F10634">
            <w:rPr>
              <w:i/>
              <w:sz w:val="16"/>
            </w:rPr>
            <w:t xml:space="preserve"> </w:t>
          </w:r>
          <w:r w:rsidR="00874597">
            <w:rPr>
              <w:i/>
              <w:sz w:val="16"/>
            </w:rPr>
            <w:t>Dan</w:t>
          </w:r>
          <w:r w:rsidR="00874597" w:rsidRPr="00F10634">
            <w:rPr>
              <w:i/>
              <w:sz w:val="16"/>
            </w:rPr>
            <w:t xml:space="preserve"> </w:t>
          </w:r>
          <w:proofErr w:type="spellStart"/>
          <w:r w:rsidR="00874597" w:rsidRPr="00F10634">
            <w:rPr>
              <w:i/>
              <w:sz w:val="16"/>
            </w:rPr>
            <w:t>Inovasi</w:t>
          </w:r>
          <w:proofErr w:type="spellEnd"/>
          <w:r w:rsidR="00874597">
            <w:rPr>
              <w:i/>
              <w:sz w:val="16"/>
            </w:rPr>
            <w:t xml:space="preserve">, </w:t>
          </w:r>
          <w:r w:rsidR="00B9195E">
            <w:rPr>
              <w:i/>
              <w:sz w:val="16"/>
            </w:rPr>
            <w:t>5</w:t>
          </w:r>
          <w:r w:rsidR="00874597">
            <w:rPr>
              <w:i/>
              <w:sz w:val="16"/>
            </w:rPr>
            <w:t xml:space="preserve"> (1),</w:t>
          </w:r>
          <w:r w:rsidR="00874597" w:rsidRPr="00F10634">
            <w:rPr>
              <w:i/>
              <w:sz w:val="16"/>
            </w:rPr>
            <w:t xml:space="preserve"> </w:t>
          </w:r>
          <w:r w:rsidR="00B9195E">
            <w:rPr>
              <w:i/>
              <w:sz w:val="16"/>
            </w:rPr>
            <w:t>January</w:t>
          </w:r>
          <w:r w:rsidR="00874597">
            <w:rPr>
              <w:i/>
              <w:sz w:val="16"/>
            </w:rPr>
            <w:t xml:space="preserve"> </w:t>
          </w:r>
          <w:proofErr w:type="gramStart"/>
          <w:r w:rsidR="00874597" w:rsidRPr="00F10634">
            <w:rPr>
              <w:i/>
              <w:sz w:val="16"/>
            </w:rPr>
            <w:t>202</w:t>
          </w:r>
          <w:r w:rsidR="00B9195E">
            <w:rPr>
              <w:i/>
              <w:sz w:val="16"/>
            </w:rPr>
            <w:t>3</w:t>
          </w:r>
          <w:r w:rsidR="00874597" w:rsidRPr="00F10634">
            <w:rPr>
              <w:i/>
              <w:sz w:val="16"/>
            </w:rPr>
            <w:t xml:space="preserve"> :</w:t>
          </w:r>
          <w:proofErr w:type="gramEnd"/>
          <w:r w:rsidR="00874597" w:rsidRPr="00F10634">
            <w:rPr>
              <w:i/>
              <w:sz w:val="16"/>
            </w:rPr>
            <w:t xml:space="preserve">  xx-xx</w:t>
          </w:r>
          <w:r w:rsidR="00874597">
            <w:rPr>
              <w:i/>
              <w:sz w:val="16"/>
            </w:rPr>
            <w:t>.</w:t>
          </w:r>
        </w:p>
        <w:p w14:paraId="316C3AD2" w14:textId="3B17DA3A" w:rsidR="00874597" w:rsidRDefault="00874597" w:rsidP="008239FB">
          <w:pPr>
            <w:pStyle w:val="Header"/>
            <w:spacing w:after="0"/>
            <w:ind w:left="1593" w:right="1270"/>
            <w:jc w:val="center"/>
            <w:rPr>
              <w:i/>
              <w:sz w:val="16"/>
            </w:rPr>
          </w:pPr>
        </w:p>
        <w:p w14:paraId="1D1BAFE0" w14:textId="77777777" w:rsidR="00874597" w:rsidRDefault="00874597" w:rsidP="008239FB">
          <w:pPr>
            <w:pStyle w:val="Header"/>
            <w:spacing w:after="0"/>
            <w:ind w:left="1593" w:right="1270"/>
            <w:jc w:val="center"/>
            <w:rPr>
              <w:i/>
              <w:sz w:val="16"/>
            </w:rPr>
          </w:pPr>
        </w:p>
        <w:p w14:paraId="20196794" w14:textId="77777777" w:rsidR="00874597" w:rsidRPr="008239FB" w:rsidRDefault="00874597" w:rsidP="008239FB">
          <w:pPr>
            <w:pStyle w:val="Header"/>
            <w:spacing w:after="0"/>
            <w:ind w:left="1593" w:right="1270"/>
            <w:jc w:val="center"/>
            <w:rPr>
              <w:i/>
              <w:sz w:val="16"/>
            </w:rPr>
          </w:pPr>
        </w:p>
      </w:tc>
    </w:tr>
  </w:tbl>
  <w:p w14:paraId="72F68EC0" w14:textId="77777777" w:rsidR="00874597" w:rsidRDefault="00874597" w:rsidP="008239FB">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7" w:type="dxa"/>
      <w:tblInd w:w="-1706" w:type="dxa"/>
      <w:tblBorders>
        <w:top w:val="none" w:sz="0" w:space="0" w:color="auto"/>
        <w:left w:val="none" w:sz="0" w:space="0" w:color="auto"/>
        <w:bottom w:val="single" w:sz="12" w:space="0" w:color="FFC000"/>
        <w:right w:val="none" w:sz="0" w:space="0" w:color="auto"/>
        <w:insideH w:val="none" w:sz="0" w:space="0" w:color="auto"/>
        <w:insideV w:val="none" w:sz="0" w:space="0" w:color="auto"/>
      </w:tblBorders>
      <w:tblLook w:val="04A0" w:firstRow="1" w:lastRow="0" w:firstColumn="1" w:lastColumn="0" w:noHBand="0" w:noVBand="1"/>
    </w:tblPr>
    <w:tblGrid>
      <w:gridCol w:w="11907"/>
    </w:tblGrid>
    <w:tr w:rsidR="00455C63" w14:paraId="567625DB" w14:textId="77777777" w:rsidTr="006D28B4">
      <w:tc>
        <w:tcPr>
          <w:tcW w:w="11907" w:type="dxa"/>
        </w:tcPr>
        <w:p w14:paraId="44010166" w14:textId="21001C82" w:rsidR="00455C63" w:rsidRDefault="00B9195E" w:rsidP="008239FB">
          <w:pPr>
            <w:pStyle w:val="Header"/>
            <w:spacing w:after="0"/>
            <w:ind w:left="1593" w:right="1270"/>
            <w:jc w:val="center"/>
            <w:rPr>
              <w:rFonts w:cstheme="minorHAnsi"/>
              <w:i/>
              <w:sz w:val="16"/>
            </w:rPr>
          </w:pPr>
          <w:r w:rsidRPr="00D67836">
            <w:rPr>
              <w:rFonts w:cstheme="minorHAnsi"/>
              <w:i/>
              <w:sz w:val="16"/>
            </w:rPr>
            <w:t xml:space="preserve">Title In </w:t>
          </w:r>
          <w:r>
            <w:rPr>
              <w:rFonts w:cstheme="minorHAnsi"/>
              <w:i/>
              <w:sz w:val="16"/>
            </w:rPr>
            <w:t>English</w:t>
          </w:r>
          <w:r w:rsidRPr="00D67836">
            <w:rPr>
              <w:rFonts w:cstheme="minorHAnsi"/>
              <w:i/>
              <w:sz w:val="16"/>
            </w:rPr>
            <w:t xml:space="preserve">, Written with Capital letters in each Word Beginnings (Calibri 8 </w:t>
          </w:r>
          <w:proofErr w:type="spellStart"/>
          <w:r w:rsidRPr="00D67836">
            <w:rPr>
              <w:rFonts w:cstheme="minorHAnsi"/>
              <w:i/>
              <w:sz w:val="16"/>
            </w:rPr>
            <w:t>pt</w:t>
          </w:r>
          <w:proofErr w:type="spellEnd"/>
          <w:r w:rsidRPr="00D67836">
            <w:rPr>
              <w:rFonts w:cstheme="minorHAnsi"/>
              <w:i/>
              <w:sz w:val="16"/>
            </w:rPr>
            <w:t xml:space="preserve"> and </w:t>
          </w:r>
          <w:proofErr w:type="gramStart"/>
          <w:r w:rsidRPr="00D67836">
            <w:rPr>
              <w:rFonts w:cstheme="minorHAnsi"/>
              <w:i/>
              <w:sz w:val="16"/>
            </w:rPr>
            <w:t>Italicized</w:t>
          </w:r>
          <w:proofErr w:type="gramEnd"/>
          <w:r w:rsidRPr="00D67836">
            <w:rPr>
              <w:rFonts w:cstheme="minorHAnsi"/>
              <w:i/>
              <w:sz w:val="16"/>
            </w:rPr>
            <w:t>)</w:t>
          </w:r>
        </w:p>
        <w:p w14:paraId="1C52705C" w14:textId="21AD37B1" w:rsidR="00B9195E" w:rsidRDefault="00B9195E" w:rsidP="008239FB">
          <w:pPr>
            <w:pStyle w:val="Header"/>
            <w:spacing w:after="0"/>
            <w:ind w:left="1593" w:right="1270"/>
            <w:jc w:val="center"/>
            <w:rPr>
              <w:rFonts w:cstheme="minorHAnsi"/>
              <w:i/>
              <w:sz w:val="16"/>
            </w:rPr>
          </w:pPr>
        </w:p>
        <w:p w14:paraId="0D3E329B" w14:textId="77777777" w:rsidR="00B9195E" w:rsidRDefault="00B9195E" w:rsidP="008239FB">
          <w:pPr>
            <w:pStyle w:val="Header"/>
            <w:spacing w:after="0"/>
            <w:ind w:left="1593" w:right="1270"/>
            <w:jc w:val="center"/>
            <w:rPr>
              <w:i/>
              <w:sz w:val="16"/>
            </w:rPr>
          </w:pPr>
        </w:p>
        <w:p w14:paraId="759F7B05" w14:textId="77777777" w:rsidR="00455C63" w:rsidRDefault="00455C63" w:rsidP="008239FB">
          <w:pPr>
            <w:pStyle w:val="Header"/>
            <w:spacing w:after="0"/>
            <w:ind w:left="1593" w:right="1270"/>
            <w:jc w:val="center"/>
            <w:rPr>
              <w:i/>
              <w:sz w:val="16"/>
            </w:rPr>
          </w:pPr>
        </w:p>
        <w:p w14:paraId="023F6E46" w14:textId="77777777" w:rsidR="00455C63" w:rsidRPr="008239FB" w:rsidRDefault="00455C63" w:rsidP="008239FB">
          <w:pPr>
            <w:pStyle w:val="Header"/>
            <w:spacing w:after="0"/>
            <w:ind w:left="1593" w:right="1270"/>
            <w:jc w:val="center"/>
            <w:rPr>
              <w:i/>
              <w:sz w:val="16"/>
            </w:rPr>
          </w:pPr>
        </w:p>
      </w:tc>
    </w:tr>
  </w:tbl>
  <w:p w14:paraId="0D9725C5" w14:textId="77777777" w:rsidR="00455C63" w:rsidRDefault="00455C63" w:rsidP="008239FB">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2512"/>
    <w:multiLevelType w:val="hybridMultilevel"/>
    <w:tmpl w:val="B54EFBC4"/>
    <w:lvl w:ilvl="0" w:tplc="8B48D95C">
      <w:start w:val="1"/>
      <w:numFmt w:val="decimal"/>
      <w:lvlText w:val="2.%1."/>
      <w:lvlJc w:val="left"/>
      <w:pPr>
        <w:ind w:left="720" w:hanging="360"/>
      </w:pPr>
      <w:rPr>
        <w:rFonts w:hint="default"/>
        <w:b/>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 w15:restartNumberingAfterBreak="0">
    <w:nsid w:val="218F1C1D"/>
    <w:multiLevelType w:val="hybridMultilevel"/>
    <w:tmpl w:val="8BF82DE2"/>
    <w:lvl w:ilvl="0" w:tplc="CF546E9C">
      <w:start w:val="1"/>
      <w:numFmt w:val="decimal"/>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660D1"/>
    <w:multiLevelType w:val="hybridMultilevel"/>
    <w:tmpl w:val="946682AC"/>
    <w:lvl w:ilvl="0" w:tplc="7FC4DEA2">
      <w:start w:val="4"/>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F3D54A5"/>
    <w:multiLevelType w:val="hybridMultilevel"/>
    <w:tmpl w:val="FBC66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438545">
    <w:abstractNumId w:val="3"/>
  </w:num>
  <w:num w:numId="2" w16cid:durableId="754398569">
    <w:abstractNumId w:val="0"/>
  </w:num>
  <w:num w:numId="3" w16cid:durableId="1190755729">
    <w:abstractNumId w:val="1"/>
  </w:num>
  <w:num w:numId="4" w16cid:durableId="1441879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A3"/>
    <w:rsid w:val="000025B9"/>
    <w:rsid w:val="00002B1B"/>
    <w:rsid w:val="0001241B"/>
    <w:rsid w:val="0002066F"/>
    <w:rsid w:val="00021354"/>
    <w:rsid w:val="00023621"/>
    <w:rsid w:val="0002476B"/>
    <w:rsid w:val="00026637"/>
    <w:rsid w:val="00027BA7"/>
    <w:rsid w:val="00045DED"/>
    <w:rsid w:val="00047D0A"/>
    <w:rsid w:val="000505E5"/>
    <w:rsid w:val="000535FB"/>
    <w:rsid w:val="000674F1"/>
    <w:rsid w:val="00083166"/>
    <w:rsid w:val="00083533"/>
    <w:rsid w:val="00090ED3"/>
    <w:rsid w:val="00094846"/>
    <w:rsid w:val="000959E6"/>
    <w:rsid w:val="000A2E6B"/>
    <w:rsid w:val="000A5BB4"/>
    <w:rsid w:val="000A71C4"/>
    <w:rsid w:val="000B0288"/>
    <w:rsid w:val="000C4DA3"/>
    <w:rsid w:val="000C550C"/>
    <w:rsid w:val="000D0142"/>
    <w:rsid w:val="000E0B83"/>
    <w:rsid w:val="000E1210"/>
    <w:rsid w:val="000E4D76"/>
    <w:rsid w:val="000F02E0"/>
    <w:rsid w:val="000F0A46"/>
    <w:rsid w:val="000F2221"/>
    <w:rsid w:val="000F4FA8"/>
    <w:rsid w:val="0010081C"/>
    <w:rsid w:val="00104E0C"/>
    <w:rsid w:val="00104E51"/>
    <w:rsid w:val="001062B8"/>
    <w:rsid w:val="00110815"/>
    <w:rsid w:val="001170D7"/>
    <w:rsid w:val="001320A7"/>
    <w:rsid w:val="0013525B"/>
    <w:rsid w:val="0014200D"/>
    <w:rsid w:val="00175F2E"/>
    <w:rsid w:val="00176AB9"/>
    <w:rsid w:val="001836BA"/>
    <w:rsid w:val="0019509E"/>
    <w:rsid w:val="001958C4"/>
    <w:rsid w:val="0019760D"/>
    <w:rsid w:val="00197CBA"/>
    <w:rsid w:val="001A0181"/>
    <w:rsid w:val="001B3426"/>
    <w:rsid w:val="001B3DCD"/>
    <w:rsid w:val="001B783A"/>
    <w:rsid w:val="001B7BF4"/>
    <w:rsid w:val="001C7C4D"/>
    <w:rsid w:val="001D5073"/>
    <w:rsid w:val="001E092B"/>
    <w:rsid w:val="001E3C06"/>
    <w:rsid w:val="001E5B1B"/>
    <w:rsid w:val="001E61A4"/>
    <w:rsid w:val="002077C3"/>
    <w:rsid w:val="002151B9"/>
    <w:rsid w:val="002252A2"/>
    <w:rsid w:val="002305F6"/>
    <w:rsid w:val="00233D01"/>
    <w:rsid w:val="002418AD"/>
    <w:rsid w:val="0024736E"/>
    <w:rsid w:val="0025256C"/>
    <w:rsid w:val="002635A7"/>
    <w:rsid w:val="00270844"/>
    <w:rsid w:val="00277CEC"/>
    <w:rsid w:val="00280124"/>
    <w:rsid w:val="002926F0"/>
    <w:rsid w:val="00292D67"/>
    <w:rsid w:val="00295BE6"/>
    <w:rsid w:val="002A0AAB"/>
    <w:rsid w:val="002A2E5B"/>
    <w:rsid w:val="002A4004"/>
    <w:rsid w:val="002A4433"/>
    <w:rsid w:val="002A4EAD"/>
    <w:rsid w:val="002C4D3A"/>
    <w:rsid w:val="002C7815"/>
    <w:rsid w:val="002D16D9"/>
    <w:rsid w:val="002D79D5"/>
    <w:rsid w:val="002E1A3A"/>
    <w:rsid w:val="002F7422"/>
    <w:rsid w:val="00301167"/>
    <w:rsid w:val="00302E36"/>
    <w:rsid w:val="00307FB9"/>
    <w:rsid w:val="00311FB2"/>
    <w:rsid w:val="00315AE6"/>
    <w:rsid w:val="003221A3"/>
    <w:rsid w:val="0032634E"/>
    <w:rsid w:val="003271CE"/>
    <w:rsid w:val="00334F53"/>
    <w:rsid w:val="003403E0"/>
    <w:rsid w:val="0034067B"/>
    <w:rsid w:val="00347407"/>
    <w:rsid w:val="00353A45"/>
    <w:rsid w:val="00362AE4"/>
    <w:rsid w:val="0037435C"/>
    <w:rsid w:val="00385054"/>
    <w:rsid w:val="00392364"/>
    <w:rsid w:val="003942BA"/>
    <w:rsid w:val="00396FC4"/>
    <w:rsid w:val="003A0FF8"/>
    <w:rsid w:val="003A567C"/>
    <w:rsid w:val="003B28CE"/>
    <w:rsid w:val="003E39B2"/>
    <w:rsid w:val="003E4E81"/>
    <w:rsid w:val="00403199"/>
    <w:rsid w:val="00416141"/>
    <w:rsid w:val="00417031"/>
    <w:rsid w:val="00441D26"/>
    <w:rsid w:val="00442808"/>
    <w:rsid w:val="0044666A"/>
    <w:rsid w:val="004472AC"/>
    <w:rsid w:val="00447E04"/>
    <w:rsid w:val="00455AD9"/>
    <w:rsid w:val="00455C63"/>
    <w:rsid w:val="00464D29"/>
    <w:rsid w:val="004734A1"/>
    <w:rsid w:val="00483BE6"/>
    <w:rsid w:val="00484C5E"/>
    <w:rsid w:val="0049178F"/>
    <w:rsid w:val="00495C80"/>
    <w:rsid w:val="00497F6C"/>
    <w:rsid w:val="004A0D74"/>
    <w:rsid w:val="004A4ADE"/>
    <w:rsid w:val="004B6B40"/>
    <w:rsid w:val="004C2715"/>
    <w:rsid w:val="004C3F91"/>
    <w:rsid w:val="004D1495"/>
    <w:rsid w:val="004D5DF3"/>
    <w:rsid w:val="004D62D1"/>
    <w:rsid w:val="004D6586"/>
    <w:rsid w:val="004E3821"/>
    <w:rsid w:val="004F5C5A"/>
    <w:rsid w:val="00502E74"/>
    <w:rsid w:val="00503835"/>
    <w:rsid w:val="00506B65"/>
    <w:rsid w:val="005162B0"/>
    <w:rsid w:val="00516E7F"/>
    <w:rsid w:val="00517B34"/>
    <w:rsid w:val="00522EA9"/>
    <w:rsid w:val="00524B25"/>
    <w:rsid w:val="0053164E"/>
    <w:rsid w:val="00533DCE"/>
    <w:rsid w:val="0053772B"/>
    <w:rsid w:val="00542DF3"/>
    <w:rsid w:val="00543AED"/>
    <w:rsid w:val="005521FF"/>
    <w:rsid w:val="005525C1"/>
    <w:rsid w:val="005631A6"/>
    <w:rsid w:val="00563B8D"/>
    <w:rsid w:val="00563D5B"/>
    <w:rsid w:val="00566868"/>
    <w:rsid w:val="005718DF"/>
    <w:rsid w:val="00596D41"/>
    <w:rsid w:val="005978E0"/>
    <w:rsid w:val="005A0452"/>
    <w:rsid w:val="005A1DF6"/>
    <w:rsid w:val="005A33E0"/>
    <w:rsid w:val="005C0C7A"/>
    <w:rsid w:val="005C256E"/>
    <w:rsid w:val="005C3B38"/>
    <w:rsid w:val="005C72A1"/>
    <w:rsid w:val="005F5B4D"/>
    <w:rsid w:val="0061138B"/>
    <w:rsid w:val="006220E6"/>
    <w:rsid w:val="00624468"/>
    <w:rsid w:val="00626477"/>
    <w:rsid w:val="006467FA"/>
    <w:rsid w:val="00654AE8"/>
    <w:rsid w:val="00656C27"/>
    <w:rsid w:val="006726D1"/>
    <w:rsid w:val="00695F0A"/>
    <w:rsid w:val="00696F74"/>
    <w:rsid w:val="006A46D5"/>
    <w:rsid w:val="006B1271"/>
    <w:rsid w:val="006B25A4"/>
    <w:rsid w:val="006D027E"/>
    <w:rsid w:val="006D28B4"/>
    <w:rsid w:val="006D7632"/>
    <w:rsid w:val="006F4E33"/>
    <w:rsid w:val="0070350A"/>
    <w:rsid w:val="00706E55"/>
    <w:rsid w:val="00710ED5"/>
    <w:rsid w:val="007159B9"/>
    <w:rsid w:val="007166CB"/>
    <w:rsid w:val="00723A7C"/>
    <w:rsid w:val="00723C16"/>
    <w:rsid w:val="0073074B"/>
    <w:rsid w:val="00740314"/>
    <w:rsid w:val="007458E8"/>
    <w:rsid w:val="00755509"/>
    <w:rsid w:val="0076214B"/>
    <w:rsid w:val="00764B57"/>
    <w:rsid w:val="007714E0"/>
    <w:rsid w:val="00773E08"/>
    <w:rsid w:val="00776888"/>
    <w:rsid w:val="00782CFA"/>
    <w:rsid w:val="00790634"/>
    <w:rsid w:val="007923C6"/>
    <w:rsid w:val="007A53FB"/>
    <w:rsid w:val="007A624B"/>
    <w:rsid w:val="007B195D"/>
    <w:rsid w:val="007D22EF"/>
    <w:rsid w:val="007D23D0"/>
    <w:rsid w:val="007D4123"/>
    <w:rsid w:val="007E1F26"/>
    <w:rsid w:val="007E2F91"/>
    <w:rsid w:val="007E6A24"/>
    <w:rsid w:val="007F7D79"/>
    <w:rsid w:val="00802924"/>
    <w:rsid w:val="00804DAA"/>
    <w:rsid w:val="00807F7D"/>
    <w:rsid w:val="00815B30"/>
    <w:rsid w:val="008239FB"/>
    <w:rsid w:val="00834EC5"/>
    <w:rsid w:val="00836763"/>
    <w:rsid w:val="00846313"/>
    <w:rsid w:val="00850EF0"/>
    <w:rsid w:val="00851DD3"/>
    <w:rsid w:val="00856530"/>
    <w:rsid w:val="00860749"/>
    <w:rsid w:val="00864555"/>
    <w:rsid w:val="00867603"/>
    <w:rsid w:val="00871588"/>
    <w:rsid w:val="00873486"/>
    <w:rsid w:val="00874597"/>
    <w:rsid w:val="008752CB"/>
    <w:rsid w:val="00892F80"/>
    <w:rsid w:val="008B240B"/>
    <w:rsid w:val="008B398C"/>
    <w:rsid w:val="008B39C6"/>
    <w:rsid w:val="008C184C"/>
    <w:rsid w:val="008C1855"/>
    <w:rsid w:val="008C1879"/>
    <w:rsid w:val="008D159F"/>
    <w:rsid w:val="008D3E34"/>
    <w:rsid w:val="008E0A54"/>
    <w:rsid w:val="008F03D2"/>
    <w:rsid w:val="008F2A8A"/>
    <w:rsid w:val="00920606"/>
    <w:rsid w:val="009207BC"/>
    <w:rsid w:val="00921484"/>
    <w:rsid w:val="00926214"/>
    <w:rsid w:val="00936E01"/>
    <w:rsid w:val="0094434B"/>
    <w:rsid w:val="00963D4F"/>
    <w:rsid w:val="009704F9"/>
    <w:rsid w:val="00976D0E"/>
    <w:rsid w:val="00977D10"/>
    <w:rsid w:val="00990EAC"/>
    <w:rsid w:val="009A1277"/>
    <w:rsid w:val="009A5E53"/>
    <w:rsid w:val="009A75F7"/>
    <w:rsid w:val="009B2AF0"/>
    <w:rsid w:val="009C68D9"/>
    <w:rsid w:val="009C75C4"/>
    <w:rsid w:val="009E4E6A"/>
    <w:rsid w:val="009F33BA"/>
    <w:rsid w:val="009F4A7C"/>
    <w:rsid w:val="00A030F8"/>
    <w:rsid w:val="00A0353D"/>
    <w:rsid w:val="00A03B87"/>
    <w:rsid w:val="00A04447"/>
    <w:rsid w:val="00A10251"/>
    <w:rsid w:val="00A206E4"/>
    <w:rsid w:val="00A300CB"/>
    <w:rsid w:val="00A310E5"/>
    <w:rsid w:val="00A44E40"/>
    <w:rsid w:val="00A5410F"/>
    <w:rsid w:val="00A56201"/>
    <w:rsid w:val="00A575A8"/>
    <w:rsid w:val="00A71AF3"/>
    <w:rsid w:val="00A7472D"/>
    <w:rsid w:val="00A768C5"/>
    <w:rsid w:val="00A92614"/>
    <w:rsid w:val="00A96DAC"/>
    <w:rsid w:val="00AA0232"/>
    <w:rsid w:val="00AA12D4"/>
    <w:rsid w:val="00AA5CB8"/>
    <w:rsid w:val="00AB1AAB"/>
    <w:rsid w:val="00AC19DE"/>
    <w:rsid w:val="00AC52FA"/>
    <w:rsid w:val="00AD2E89"/>
    <w:rsid w:val="00AD73F5"/>
    <w:rsid w:val="00AE297B"/>
    <w:rsid w:val="00AE4BC9"/>
    <w:rsid w:val="00AE7A1D"/>
    <w:rsid w:val="00AF6A32"/>
    <w:rsid w:val="00AF7A82"/>
    <w:rsid w:val="00B03F44"/>
    <w:rsid w:val="00B062FF"/>
    <w:rsid w:val="00B0700D"/>
    <w:rsid w:val="00B54998"/>
    <w:rsid w:val="00B55D42"/>
    <w:rsid w:val="00B65182"/>
    <w:rsid w:val="00B6683A"/>
    <w:rsid w:val="00B70145"/>
    <w:rsid w:val="00B72D30"/>
    <w:rsid w:val="00B806C6"/>
    <w:rsid w:val="00B908EC"/>
    <w:rsid w:val="00B90FDD"/>
    <w:rsid w:val="00B9195E"/>
    <w:rsid w:val="00B91CB7"/>
    <w:rsid w:val="00B92373"/>
    <w:rsid w:val="00B96DAF"/>
    <w:rsid w:val="00B97D76"/>
    <w:rsid w:val="00BB3BDD"/>
    <w:rsid w:val="00BC0774"/>
    <w:rsid w:val="00BE506A"/>
    <w:rsid w:val="00BF5607"/>
    <w:rsid w:val="00C03719"/>
    <w:rsid w:val="00C0653D"/>
    <w:rsid w:val="00C073D4"/>
    <w:rsid w:val="00C14AFE"/>
    <w:rsid w:val="00C23089"/>
    <w:rsid w:val="00C24B98"/>
    <w:rsid w:val="00C27BC8"/>
    <w:rsid w:val="00C3605D"/>
    <w:rsid w:val="00C422BD"/>
    <w:rsid w:val="00C453E3"/>
    <w:rsid w:val="00C52470"/>
    <w:rsid w:val="00C54E09"/>
    <w:rsid w:val="00C60F7F"/>
    <w:rsid w:val="00C66A1A"/>
    <w:rsid w:val="00C677EC"/>
    <w:rsid w:val="00C74097"/>
    <w:rsid w:val="00C86600"/>
    <w:rsid w:val="00C90E99"/>
    <w:rsid w:val="00C97F83"/>
    <w:rsid w:val="00CB6127"/>
    <w:rsid w:val="00CC3AE9"/>
    <w:rsid w:val="00CC416F"/>
    <w:rsid w:val="00CD30F5"/>
    <w:rsid w:val="00CD5B19"/>
    <w:rsid w:val="00CD6279"/>
    <w:rsid w:val="00CE08FF"/>
    <w:rsid w:val="00CE10A6"/>
    <w:rsid w:val="00CE1CAB"/>
    <w:rsid w:val="00CF091D"/>
    <w:rsid w:val="00CF0984"/>
    <w:rsid w:val="00CF3257"/>
    <w:rsid w:val="00CF37DA"/>
    <w:rsid w:val="00D00FAA"/>
    <w:rsid w:val="00D0104E"/>
    <w:rsid w:val="00D05EE6"/>
    <w:rsid w:val="00D07799"/>
    <w:rsid w:val="00D176A7"/>
    <w:rsid w:val="00D308A1"/>
    <w:rsid w:val="00D308F1"/>
    <w:rsid w:val="00D41E53"/>
    <w:rsid w:val="00D47D33"/>
    <w:rsid w:val="00D5691C"/>
    <w:rsid w:val="00D61D45"/>
    <w:rsid w:val="00D67836"/>
    <w:rsid w:val="00D71CD6"/>
    <w:rsid w:val="00D83AE4"/>
    <w:rsid w:val="00D91B99"/>
    <w:rsid w:val="00D94AD9"/>
    <w:rsid w:val="00DB0646"/>
    <w:rsid w:val="00DB3AFA"/>
    <w:rsid w:val="00DB6E85"/>
    <w:rsid w:val="00DB7F92"/>
    <w:rsid w:val="00DC4D92"/>
    <w:rsid w:val="00DD3A2E"/>
    <w:rsid w:val="00DF3698"/>
    <w:rsid w:val="00DF7B61"/>
    <w:rsid w:val="00E10903"/>
    <w:rsid w:val="00E1362C"/>
    <w:rsid w:val="00E14BCA"/>
    <w:rsid w:val="00E317E4"/>
    <w:rsid w:val="00E42337"/>
    <w:rsid w:val="00E4296C"/>
    <w:rsid w:val="00E628CF"/>
    <w:rsid w:val="00E66B76"/>
    <w:rsid w:val="00E75A78"/>
    <w:rsid w:val="00E77B79"/>
    <w:rsid w:val="00E922FD"/>
    <w:rsid w:val="00E964FA"/>
    <w:rsid w:val="00EA0A9A"/>
    <w:rsid w:val="00EA314B"/>
    <w:rsid w:val="00EB1157"/>
    <w:rsid w:val="00EB44F3"/>
    <w:rsid w:val="00EC4A0C"/>
    <w:rsid w:val="00EC68A9"/>
    <w:rsid w:val="00ED0A0F"/>
    <w:rsid w:val="00ED3AC1"/>
    <w:rsid w:val="00EE0F99"/>
    <w:rsid w:val="00EF4E12"/>
    <w:rsid w:val="00EF6B98"/>
    <w:rsid w:val="00F008C2"/>
    <w:rsid w:val="00F069AF"/>
    <w:rsid w:val="00F07A6F"/>
    <w:rsid w:val="00F10634"/>
    <w:rsid w:val="00F16067"/>
    <w:rsid w:val="00F20081"/>
    <w:rsid w:val="00F37504"/>
    <w:rsid w:val="00F423C6"/>
    <w:rsid w:val="00F500F4"/>
    <w:rsid w:val="00F546EA"/>
    <w:rsid w:val="00F75786"/>
    <w:rsid w:val="00F8579E"/>
    <w:rsid w:val="00F8722B"/>
    <w:rsid w:val="00F90A35"/>
    <w:rsid w:val="00F96E71"/>
    <w:rsid w:val="00F97AF4"/>
    <w:rsid w:val="00FA4ECD"/>
    <w:rsid w:val="00FB41A0"/>
    <w:rsid w:val="00FB6A4D"/>
    <w:rsid w:val="00FC1FA1"/>
    <w:rsid w:val="00FC29E5"/>
    <w:rsid w:val="00FC2A59"/>
    <w:rsid w:val="00FC62B4"/>
    <w:rsid w:val="00FC78F7"/>
    <w:rsid w:val="00FD0380"/>
    <w:rsid w:val="00FE19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F58A8"/>
  <w15:chartTrackingRefBased/>
  <w15:docId w15:val="{7A4D59A6-5FF5-304C-B3AC-1D907E3B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1A6"/>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A3"/>
    <w:pPr>
      <w:tabs>
        <w:tab w:val="center" w:pos="4680"/>
        <w:tab w:val="right" w:pos="9360"/>
      </w:tabs>
    </w:pPr>
  </w:style>
  <w:style w:type="character" w:customStyle="1" w:styleId="HeaderChar">
    <w:name w:val="Header Char"/>
    <w:basedOn w:val="DefaultParagraphFont"/>
    <w:link w:val="Header"/>
    <w:uiPriority w:val="99"/>
    <w:rsid w:val="003221A3"/>
  </w:style>
  <w:style w:type="paragraph" w:styleId="Footer">
    <w:name w:val="footer"/>
    <w:basedOn w:val="Normal"/>
    <w:link w:val="FooterChar"/>
    <w:uiPriority w:val="99"/>
    <w:unhideWhenUsed/>
    <w:rsid w:val="003221A3"/>
    <w:pPr>
      <w:tabs>
        <w:tab w:val="center" w:pos="4680"/>
        <w:tab w:val="right" w:pos="9360"/>
      </w:tabs>
    </w:pPr>
  </w:style>
  <w:style w:type="character" w:customStyle="1" w:styleId="FooterChar">
    <w:name w:val="Footer Char"/>
    <w:basedOn w:val="DefaultParagraphFont"/>
    <w:link w:val="Footer"/>
    <w:uiPriority w:val="99"/>
    <w:rsid w:val="003221A3"/>
  </w:style>
  <w:style w:type="table" w:styleId="TableGrid">
    <w:name w:val="Table Grid"/>
    <w:basedOn w:val="TableNormal"/>
    <w:uiPriority w:val="39"/>
    <w:rsid w:val="00322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1A3"/>
    <w:pPr>
      <w:ind w:left="720"/>
      <w:contextualSpacing/>
    </w:pPr>
  </w:style>
  <w:style w:type="character" w:styleId="Hyperlink">
    <w:name w:val="Hyperlink"/>
    <w:basedOn w:val="DefaultParagraphFont"/>
    <w:uiPriority w:val="99"/>
    <w:unhideWhenUsed/>
    <w:rsid w:val="003221A3"/>
    <w:rPr>
      <w:color w:val="0563C1" w:themeColor="hyperlink"/>
      <w:u w:val="single"/>
    </w:rPr>
  </w:style>
  <w:style w:type="character" w:styleId="PageNumber">
    <w:name w:val="page number"/>
    <w:basedOn w:val="DefaultParagraphFont"/>
    <w:uiPriority w:val="99"/>
    <w:semiHidden/>
    <w:unhideWhenUsed/>
    <w:rsid w:val="003221A3"/>
  </w:style>
  <w:style w:type="paragraph" w:styleId="HTMLPreformatted">
    <w:name w:val="HTML Preformatted"/>
    <w:basedOn w:val="Normal"/>
    <w:link w:val="HTMLPreformattedChar"/>
    <w:uiPriority w:val="99"/>
    <w:unhideWhenUsed/>
    <w:rsid w:val="0056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631A6"/>
    <w:rPr>
      <w:rFonts w:ascii="Courier New" w:eastAsia="Times New Roman" w:hAnsi="Courier New" w:cs="Courier New"/>
      <w:sz w:val="20"/>
      <w:szCs w:val="20"/>
      <w:lang w:val="en-GB" w:eastAsia="en-GB"/>
    </w:rPr>
  </w:style>
  <w:style w:type="paragraph" w:styleId="FootnoteText">
    <w:name w:val="footnote text"/>
    <w:basedOn w:val="Normal"/>
    <w:link w:val="FootnoteTextChar"/>
    <w:uiPriority w:val="99"/>
    <w:unhideWhenUsed/>
    <w:rsid w:val="005631A6"/>
    <w:pPr>
      <w:spacing w:after="0" w:line="240" w:lineRule="auto"/>
    </w:pPr>
    <w:rPr>
      <w:sz w:val="20"/>
      <w:szCs w:val="20"/>
      <w:lang w:val="en-GB"/>
    </w:rPr>
  </w:style>
  <w:style w:type="character" w:customStyle="1" w:styleId="FootnoteTextChar">
    <w:name w:val="Footnote Text Char"/>
    <w:basedOn w:val="DefaultParagraphFont"/>
    <w:link w:val="FootnoteText"/>
    <w:uiPriority w:val="99"/>
    <w:rsid w:val="005631A6"/>
    <w:rPr>
      <w:sz w:val="20"/>
      <w:szCs w:val="20"/>
      <w:lang w:val="en-GB"/>
    </w:rPr>
  </w:style>
  <w:style w:type="character" w:styleId="FootnoteReference">
    <w:name w:val="footnote reference"/>
    <w:basedOn w:val="DefaultParagraphFont"/>
    <w:uiPriority w:val="99"/>
    <w:semiHidden/>
    <w:unhideWhenUsed/>
    <w:rsid w:val="005631A6"/>
    <w:rPr>
      <w:vertAlign w:val="superscript"/>
    </w:rPr>
  </w:style>
  <w:style w:type="paragraph" w:customStyle="1" w:styleId="Default">
    <w:name w:val="Default"/>
    <w:rsid w:val="005631A6"/>
    <w:pPr>
      <w:autoSpaceDE w:val="0"/>
      <w:autoSpaceDN w:val="0"/>
      <w:adjustRightInd w:val="0"/>
    </w:pPr>
    <w:rPr>
      <w:rFonts w:ascii="Times New Roman" w:hAnsi="Times New Roman" w:cs="Times New Roman"/>
      <w:color w:val="000000"/>
      <w:lang w:val="en-US"/>
    </w:rPr>
  </w:style>
  <w:style w:type="paragraph" w:styleId="Caption">
    <w:name w:val="caption"/>
    <w:basedOn w:val="Normal"/>
    <w:next w:val="Normal"/>
    <w:uiPriority w:val="35"/>
    <w:unhideWhenUsed/>
    <w:qFormat/>
    <w:rsid w:val="005631A6"/>
    <w:pPr>
      <w:spacing w:line="240" w:lineRule="auto"/>
    </w:pPr>
    <w:rPr>
      <w:rFonts w:ascii="Times New Roman" w:hAnsi="Times New Roman"/>
      <w:iCs/>
      <w:szCs w:val="18"/>
      <w:lang w:val="en-GB"/>
    </w:rPr>
  </w:style>
  <w:style w:type="character" w:styleId="UnresolvedMention">
    <w:name w:val="Unresolved Mention"/>
    <w:basedOn w:val="DefaultParagraphFont"/>
    <w:uiPriority w:val="99"/>
    <w:semiHidden/>
    <w:unhideWhenUsed/>
    <w:rsid w:val="002151B9"/>
    <w:rPr>
      <w:color w:val="605E5C"/>
      <w:shd w:val="clear" w:color="auto" w:fill="E1DFDD"/>
    </w:rPr>
  </w:style>
  <w:style w:type="character" w:styleId="FollowedHyperlink">
    <w:name w:val="FollowedHyperlink"/>
    <w:basedOn w:val="DefaultParagraphFont"/>
    <w:uiPriority w:val="99"/>
    <w:semiHidden/>
    <w:unhideWhenUsed/>
    <w:rsid w:val="002151B9"/>
    <w:rPr>
      <w:color w:val="954F72" w:themeColor="followedHyperlink"/>
      <w:u w:val="single"/>
    </w:rPr>
  </w:style>
  <w:style w:type="character" w:styleId="EndnoteReference">
    <w:name w:val="endnote reference"/>
    <w:basedOn w:val="DefaultParagraphFont"/>
    <w:uiPriority w:val="99"/>
    <w:semiHidden/>
    <w:unhideWhenUsed/>
    <w:rsid w:val="00EB1157"/>
    <w:rPr>
      <w:vertAlign w:val="superscript"/>
    </w:rPr>
  </w:style>
  <w:style w:type="character" w:styleId="PlaceholderText">
    <w:name w:val="Placeholder Text"/>
    <w:basedOn w:val="DefaultParagraphFont"/>
    <w:uiPriority w:val="99"/>
    <w:semiHidden/>
    <w:rsid w:val="00094846"/>
    <w:rPr>
      <w:color w:val="808080"/>
    </w:rPr>
  </w:style>
  <w:style w:type="paragraph" w:styleId="NormalWeb">
    <w:name w:val="Normal (Web)"/>
    <w:basedOn w:val="Normal"/>
    <w:uiPriority w:val="99"/>
    <w:unhideWhenUsed/>
    <w:rsid w:val="005A1DF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7266">
      <w:bodyDiv w:val="1"/>
      <w:marLeft w:val="0"/>
      <w:marRight w:val="0"/>
      <w:marTop w:val="0"/>
      <w:marBottom w:val="0"/>
      <w:divBdr>
        <w:top w:val="none" w:sz="0" w:space="0" w:color="auto"/>
        <w:left w:val="none" w:sz="0" w:space="0" w:color="auto"/>
        <w:bottom w:val="none" w:sz="0" w:space="0" w:color="auto"/>
        <w:right w:val="none" w:sz="0" w:space="0" w:color="auto"/>
      </w:divBdr>
    </w:div>
    <w:div w:id="105346311">
      <w:bodyDiv w:val="1"/>
      <w:marLeft w:val="0"/>
      <w:marRight w:val="0"/>
      <w:marTop w:val="0"/>
      <w:marBottom w:val="0"/>
      <w:divBdr>
        <w:top w:val="none" w:sz="0" w:space="0" w:color="auto"/>
        <w:left w:val="none" w:sz="0" w:space="0" w:color="auto"/>
        <w:bottom w:val="none" w:sz="0" w:space="0" w:color="auto"/>
        <w:right w:val="none" w:sz="0" w:space="0" w:color="auto"/>
      </w:divBdr>
    </w:div>
    <w:div w:id="108667768">
      <w:bodyDiv w:val="1"/>
      <w:marLeft w:val="0"/>
      <w:marRight w:val="0"/>
      <w:marTop w:val="0"/>
      <w:marBottom w:val="0"/>
      <w:divBdr>
        <w:top w:val="none" w:sz="0" w:space="0" w:color="auto"/>
        <w:left w:val="none" w:sz="0" w:space="0" w:color="auto"/>
        <w:bottom w:val="none" w:sz="0" w:space="0" w:color="auto"/>
        <w:right w:val="none" w:sz="0" w:space="0" w:color="auto"/>
      </w:divBdr>
    </w:div>
    <w:div w:id="145974823">
      <w:bodyDiv w:val="1"/>
      <w:marLeft w:val="0"/>
      <w:marRight w:val="0"/>
      <w:marTop w:val="0"/>
      <w:marBottom w:val="0"/>
      <w:divBdr>
        <w:top w:val="none" w:sz="0" w:space="0" w:color="auto"/>
        <w:left w:val="none" w:sz="0" w:space="0" w:color="auto"/>
        <w:bottom w:val="none" w:sz="0" w:space="0" w:color="auto"/>
        <w:right w:val="none" w:sz="0" w:space="0" w:color="auto"/>
      </w:divBdr>
    </w:div>
    <w:div w:id="224413371">
      <w:bodyDiv w:val="1"/>
      <w:marLeft w:val="0"/>
      <w:marRight w:val="0"/>
      <w:marTop w:val="0"/>
      <w:marBottom w:val="0"/>
      <w:divBdr>
        <w:top w:val="none" w:sz="0" w:space="0" w:color="auto"/>
        <w:left w:val="none" w:sz="0" w:space="0" w:color="auto"/>
        <w:bottom w:val="none" w:sz="0" w:space="0" w:color="auto"/>
        <w:right w:val="none" w:sz="0" w:space="0" w:color="auto"/>
      </w:divBdr>
    </w:div>
    <w:div w:id="249002926">
      <w:bodyDiv w:val="1"/>
      <w:marLeft w:val="0"/>
      <w:marRight w:val="0"/>
      <w:marTop w:val="0"/>
      <w:marBottom w:val="0"/>
      <w:divBdr>
        <w:top w:val="none" w:sz="0" w:space="0" w:color="auto"/>
        <w:left w:val="none" w:sz="0" w:space="0" w:color="auto"/>
        <w:bottom w:val="none" w:sz="0" w:space="0" w:color="auto"/>
        <w:right w:val="none" w:sz="0" w:space="0" w:color="auto"/>
      </w:divBdr>
    </w:div>
    <w:div w:id="303513244">
      <w:bodyDiv w:val="1"/>
      <w:marLeft w:val="0"/>
      <w:marRight w:val="0"/>
      <w:marTop w:val="0"/>
      <w:marBottom w:val="0"/>
      <w:divBdr>
        <w:top w:val="none" w:sz="0" w:space="0" w:color="auto"/>
        <w:left w:val="none" w:sz="0" w:space="0" w:color="auto"/>
        <w:bottom w:val="none" w:sz="0" w:space="0" w:color="auto"/>
        <w:right w:val="none" w:sz="0" w:space="0" w:color="auto"/>
      </w:divBdr>
    </w:div>
    <w:div w:id="334500715">
      <w:bodyDiv w:val="1"/>
      <w:marLeft w:val="0"/>
      <w:marRight w:val="0"/>
      <w:marTop w:val="0"/>
      <w:marBottom w:val="0"/>
      <w:divBdr>
        <w:top w:val="none" w:sz="0" w:space="0" w:color="auto"/>
        <w:left w:val="none" w:sz="0" w:space="0" w:color="auto"/>
        <w:bottom w:val="none" w:sz="0" w:space="0" w:color="auto"/>
        <w:right w:val="none" w:sz="0" w:space="0" w:color="auto"/>
      </w:divBdr>
    </w:div>
    <w:div w:id="470951710">
      <w:bodyDiv w:val="1"/>
      <w:marLeft w:val="0"/>
      <w:marRight w:val="0"/>
      <w:marTop w:val="0"/>
      <w:marBottom w:val="0"/>
      <w:divBdr>
        <w:top w:val="none" w:sz="0" w:space="0" w:color="auto"/>
        <w:left w:val="none" w:sz="0" w:space="0" w:color="auto"/>
        <w:bottom w:val="none" w:sz="0" w:space="0" w:color="auto"/>
        <w:right w:val="none" w:sz="0" w:space="0" w:color="auto"/>
      </w:divBdr>
    </w:div>
    <w:div w:id="491145173">
      <w:bodyDiv w:val="1"/>
      <w:marLeft w:val="0"/>
      <w:marRight w:val="0"/>
      <w:marTop w:val="0"/>
      <w:marBottom w:val="0"/>
      <w:divBdr>
        <w:top w:val="none" w:sz="0" w:space="0" w:color="auto"/>
        <w:left w:val="none" w:sz="0" w:space="0" w:color="auto"/>
        <w:bottom w:val="none" w:sz="0" w:space="0" w:color="auto"/>
        <w:right w:val="none" w:sz="0" w:space="0" w:color="auto"/>
      </w:divBdr>
    </w:div>
    <w:div w:id="517086093">
      <w:bodyDiv w:val="1"/>
      <w:marLeft w:val="0"/>
      <w:marRight w:val="0"/>
      <w:marTop w:val="0"/>
      <w:marBottom w:val="0"/>
      <w:divBdr>
        <w:top w:val="none" w:sz="0" w:space="0" w:color="auto"/>
        <w:left w:val="none" w:sz="0" w:space="0" w:color="auto"/>
        <w:bottom w:val="none" w:sz="0" w:space="0" w:color="auto"/>
        <w:right w:val="none" w:sz="0" w:space="0" w:color="auto"/>
      </w:divBdr>
    </w:div>
    <w:div w:id="578952970">
      <w:bodyDiv w:val="1"/>
      <w:marLeft w:val="0"/>
      <w:marRight w:val="0"/>
      <w:marTop w:val="0"/>
      <w:marBottom w:val="0"/>
      <w:divBdr>
        <w:top w:val="none" w:sz="0" w:space="0" w:color="auto"/>
        <w:left w:val="none" w:sz="0" w:space="0" w:color="auto"/>
        <w:bottom w:val="none" w:sz="0" w:space="0" w:color="auto"/>
        <w:right w:val="none" w:sz="0" w:space="0" w:color="auto"/>
      </w:divBdr>
    </w:div>
    <w:div w:id="584994308">
      <w:bodyDiv w:val="1"/>
      <w:marLeft w:val="0"/>
      <w:marRight w:val="0"/>
      <w:marTop w:val="0"/>
      <w:marBottom w:val="0"/>
      <w:divBdr>
        <w:top w:val="none" w:sz="0" w:space="0" w:color="auto"/>
        <w:left w:val="none" w:sz="0" w:space="0" w:color="auto"/>
        <w:bottom w:val="none" w:sz="0" w:space="0" w:color="auto"/>
        <w:right w:val="none" w:sz="0" w:space="0" w:color="auto"/>
      </w:divBdr>
    </w:div>
    <w:div w:id="636298591">
      <w:bodyDiv w:val="1"/>
      <w:marLeft w:val="0"/>
      <w:marRight w:val="0"/>
      <w:marTop w:val="0"/>
      <w:marBottom w:val="0"/>
      <w:divBdr>
        <w:top w:val="none" w:sz="0" w:space="0" w:color="auto"/>
        <w:left w:val="none" w:sz="0" w:space="0" w:color="auto"/>
        <w:bottom w:val="none" w:sz="0" w:space="0" w:color="auto"/>
        <w:right w:val="none" w:sz="0" w:space="0" w:color="auto"/>
      </w:divBdr>
    </w:div>
    <w:div w:id="638346960">
      <w:bodyDiv w:val="1"/>
      <w:marLeft w:val="0"/>
      <w:marRight w:val="0"/>
      <w:marTop w:val="0"/>
      <w:marBottom w:val="0"/>
      <w:divBdr>
        <w:top w:val="none" w:sz="0" w:space="0" w:color="auto"/>
        <w:left w:val="none" w:sz="0" w:space="0" w:color="auto"/>
        <w:bottom w:val="none" w:sz="0" w:space="0" w:color="auto"/>
        <w:right w:val="none" w:sz="0" w:space="0" w:color="auto"/>
      </w:divBdr>
    </w:div>
    <w:div w:id="652225361">
      <w:bodyDiv w:val="1"/>
      <w:marLeft w:val="0"/>
      <w:marRight w:val="0"/>
      <w:marTop w:val="0"/>
      <w:marBottom w:val="0"/>
      <w:divBdr>
        <w:top w:val="none" w:sz="0" w:space="0" w:color="auto"/>
        <w:left w:val="none" w:sz="0" w:space="0" w:color="auto"/>
        <w:bottom w:val="none" w:sz="0" w:space="0" w:color="auto"/>
        <w:right w:val="none" w:sz="0" w:space="0" w:color="auto"/>
      </w:divBdr>
    </w:div>
    <w:div w:id="675814004">
      <w:bodyDiv w:val="1"/>
      <w:marLeft w:val="0"/>
      <w:marRight w:val="0"/>
      <w:marTop w:val="0"/>
      <w:marBottom w:val="0"/>
      <w:divBdr>
        <w:top w:val="none" w:sz="0" w:space="0" w:color="auto"/>
        <w:left w:val="none" w:sz="0" w:space="0" w:color="auto"/>
        <w:bottom w:val="none" w:sz="0" w:space="0" w:color="auto"/>
        <w:right w:val="none" w:sz="0" w:space="0" w:color="auto"/>
      </w:divBdr>
    </w:div>
    <w:div w:id="706106684">
      <w:bodyDiv w:val="1"/>
      <w:marLeft w:val="0"/>
      <w:marRight w:val="0"/>
      <w:marTop w:val="0"/>
      <w:marBottom w:val="0"/>
      <w:divBdr>
        <w:top w:val="none" w:sz="0" w:space="0" w:color="auto"/>
        <w:left w:val="none" w:sz="0" w:space="0" w:color="auto"/>
        <w:bottom w:val="none" w:sz="0" w:space="0" w:color="auto"/>
        <w:right w:val="none" w:sz="0" w:space="0" w:color="auto"/>
      </w:divBdr>
    </w:div>
    <w:div w:id="832337993">
      <w:bodyDiv w:val="1"/>
      <w:marLeft w:val="0"/>
      <w:marRight w:val="0"/>
      <w:marTop w:val="0"/>
      <w:marBottom w:val="0"/>
      <w:divBdr>
        <w:top w:val="none" w:sz="0" w:space="0" w:color="auto"/>
        <w:left w:val="none" w:sz="0" w:space="0" w:color="auto"/>
        <w:bottom w:val="none" w:sz="0" w:space="0" w:color="auto"/>
        <w:right w:val="none" w:sz="0" w:space="0" w:color="auto"/>
      </w:divBdr>
    </w:div>
    <w:div w:id="843395687">
      <w:bodyDiv w:val="1"/>
      <w:marLeft w:val="0"/>
      <w:marRight w:val="0"/>
      <w:marTop w:val="0"/>
      <w:marBottom w:val="0"/>
      <w:divBdr>
        <w:top w:val="none" w:sz="0" w:space="0" w:color="auto"/>
        <w:left w:val="none" w:sz="0" w:space="0" w:color="auto"/>
        <w:bottom w:val="none" w:sz="0" w:space="0" w:color="auto"/>
        <w:right w:val="none" w:sz="0" w:space="0" w:color="auto"/>
      </w:divBdr>
    </w:div>
    <w:div w:id="870606146">
      <w:bodyDiv w:val="1"/>
      <w:marLeft w:val="0"/>
      <w:marRight w:val="0"/>
      <w:marTop w:val="0"/>
      <w:marBottom w:val="0"/>
      <w:divBdr>
        <w:top w:val="none" w:sz="0" w:space="0" w:color="auto"/>
        <w:left w:val="none" w:sz="0" w:space="0" w:color="auto"/>
        <w:bottom w:val="none" w:sz="0" w:space="0" w:color="auto"/>
        <w:right w:val="none" w:sz="0" w:space="0" w:color="auto"/>
      </w:divBdr>
    </w:div>
    <w:div w:id="931473894">
      <w:bodyDiv w:val="1"/>
      <w:marLeft w:val="0"/>
      <w:marRight w:val="0"/>
      <w:marTop w:val="0"/>
      <w:marBottom w:val="0"/>
      <w:divBdr>
        <w:top w:val="none" w:sz="0" w:space="0" w:color="auto"/>
        <w:left w:val="none" w:sz="0" w:space="0" w:color="auto"/>
        <w:bottom w:val="none" w:sz="0" w:space="0" w:color="auto"/>
        <w:right w:val="none" w:sz="0" w:space="0" w:color="auto"/>
      </w:divBdr>
    </w:div>
    <w:div w:id="932780377">
      <w:bodyDiv w:val="1"/>
      <w:marLeft w:val="0"/>
      <w:marRight w:val="0"/>
      <w:marTop w:val="0"/>
      <w:marBottom w:val="0"/>
      <w:divBdr>
        <w:top w:val="none" w:sz="0" w:space="0" w:color="auto"/>
        <w:left w:val="none" w:sz="0" w:space="0" w:color="auto"/>
        <w:bottom w:val="none" w:sz="0" w:space="0" w:color="auto"/>
        <w:right w:val="none" w:sz="0" w:space="0" w:color="auto"/>
      </w:divBdr>
    </w:div>
    <w:div w:id="1025863152">
      <w:bodyDiv w:val="1"/>
      <w:marLeft w:val="0"/>
      <w:marRight w:val="0"/>
      <w:marTop w:val="0"/>
      <w:marBottom w:val="0"/>
      <w:divBdr>
        <w:top w:val="none" w:sz="0" w:space="0" w:color="auto"/>
        <w:left w:val="none" w:sz="0" w:space="0" w:color="auto"/>
        <w:bottom w:val="none" w:sz="0" w:space="0" w:color="auto"/>
        <w:right w:val="none" w:sz="0" w:space="0" w:color="auto"/>
      </w:divBdr>
    </w:div>
    <w:div w:id="1049955242">
      <w:bodyDiv w:val="1"/>
      <w:marLeft w:val="0"/>
      <w:marRight w:val="0"/>
      <w:marTop w:val="0"/>
      <w:marBottom w:val="0"/>
      <w:divBdr>
        <w:top w:val="none" w:sz="0" w:space="0" w:color="auto"/>
        <w:left w:val="none" w:sz="0" w:space="0" w:color="auto"/>
        <w:bottom w:val="none" w:sz="0" w:space="0" w:color="auto"/>
        <w:right w:val="none" w:sz="0" w:space="0" w:color="auto"/>
      </w:divBdr>
    </w:div>
    <w:div w:id="1056050758">
      <w:bodyDiv w:val="1"/>
      <w:marLeft w:val="0"/>
      <w:marRight w:val="0"/>
      <w:marTop w:val="0"/>
      <w:marBottom w:val="0"/>
      <w:divBdr>
        <w:top w:val="none" w:sz="0" w:space="0" w:color="auto"/>
        <w:left w:val="none" w:sz="0" w:space="0" w:color="auto"/>
        <w:bottom w:val="none" w:sz="0" w:space="0" w:color="auto"/>
        <w:right w:val="none" w:sz="0" w:space="0" w:color="auto"/>
      </w:divBdr>
    </w:div>
    <w:div w:id="1077895533">
      <w:bodyDiv w:val="1"/>
      <w:marLeft w:val="0"/>
      <w:marRight w:val="0"/>
      <w:marTop w:val="0"/>
      <w:marBottom w:val="0"/>
      <w:divBdr>
        <w:top w:val="none" w:sz="0" w:space="0" w:color="auto"/>
        <w:left w:val="none" w:sz="0" w:space="0" w:color="auto"/>
        <w:bottom w:val="none" w:sz="0" w:space="0" w:color="auto"/>
        <w:right w:val="none" w:sz="0" w:space="0" w:color="auto"/>
      </w:divBdr>
    </w:div>
    <w:div w:id="1217815004">
      <w:bodyDiv w:val="1"/>
      <w:marLeft w:val="0"/>
      <w:marRight w:val="0"/>
      <w:marTop w:val="0"/>
      <w:marBottom w:val="0"/>
      <w:divBdr>
        <w:top w:val="none" w:sz="0" w:space="0" w:color="auto"/>
        <w:left w:val="none" w:sz="0" w:space="0" w:color="auto"/>
        <w:bottom w:val="none" w:sz="0" w:space="0" w:color="auto"/>
        <w:right w:val="none" w:sz="0" w:space="0" w:color="auto"/>
      </w:divBdr>
    </w:div>
    <w:div w:id="1303923591">
      <w:bodyDiv w:val="1"/>
      <w:marLeft w:val="0"/>
      <w:marRight w:val="0"/>
      <w:marTop w:val="0"/>
      <w:marBottom w:val="0"/>
      <w:divBdr>
        <w:top w:val="none" w:sz="0" w:space="0" w:color="auto"/>
        <w:left w:val="none" w:sz="0" w:space="0" w:color="auto"/>
        <w:bottom w:val="none" w:sz="0" w:space="0" w:color="auto"/>
        <w:right w:val="none" w:sz="0" w:space="0" w:color="auto"/>
      </w:divBdr>
    </w:div>
    <w:div w:id="1371954745">
      <w:bodyDiv w:val="1"/>
      <w:marLeft w:val="0"/>
      <w:marRight w:val="0"/>
      <w:marTop w:val="0"/>
      <w:marBottom w:val="0"/>
      <w:divBdr>
        <w:top w:val="none" w:sz="0" w:space="0" w:color="auto"/>
        <w:left w:val="none" w:sz="0" w:space="0" w:color="auto"/>
        <w:bottom w:val="none" w:sz="0" w:space="0" w:color="auto"/>
        <w:right w:val="none" w:sz="0" w:space="0" w:color="auto"/>
      </w:divBdr>
    </w:div>
    <w:div w:id="1812475397">
      <w:bodyDiv w:val="1"/>
      <w:marLeft w:val="0"/>
      <w:marRight w:val="0"/>
      <w:marTop w:val="0"/>
      <w:marBottom w:val="0"/>
      <w:divBdr>
        <w:top w:val="none" w:sz="0" w:space="0" w:color="auto"/>
        <w:left w:val="none" w:sz="0" w:space="0" w:color="auto"/>
        <w:bottom w:val="none" w:sz="0" w:space="0" w:color="auto"/>
        <w:right w:val="none" w:sz="0" w:space="0" w:color="auto"/>
      </w:divBdr>
    </w:div>
    <w:div w:id="1814759884">
      <w:bodyDiv w:val="1"/>
      <w:marLeft w:val="0"/>
      <w:marRight w:val="0"/>
      <w:marTop w:val="0"/>
      <w:marBottom w:val="0"/>
      <w:divBdr>
        <w:top w:val="none" w:sz="0" w:space="0" w:color="auto"/>
        <w:left w:val="none" w:sz="0" w:space="0" w:color="auto"/>
        <w:bottom w:val="none" w:sz="0" w:space="0" w:color="auto"/>
        <w:right w:val="none" w:sz="0" w:space="0" w:color="auto"/>
      </w:divBdr>
    </w:div>
    <w:div w:id="1842890378">
      <w:bodyDiv w:val="1"/>
      <w:marLeft w:val="0"/>
      <w:marRight w:val="0"/>
      <w:marTop w:val="0"/>
      <w:marBottom w:val="0"/>
      <w:divBdr>
        <w:top w:val="none" w:sz="0" w:space="0" w:color="auto"/>
        <w:left w:val="none" w:sz="0" w:space="0" w:color="auto"/>
        <w:bottom w:val="none" w:sz="0" w:space="0" w:color="auto"/>
        <w:right w:val="none" w:sz="0" w:space="0" w:color="auto"/>
      </w:divBdr>
    </w:div>
    <w:div w:id="1866360806">
      <w:bodyDiv w:val="1"/>
      <w:marLeft w:val="0"/>
      <w:marRight w:val="0"/>
      <w:marTop w:val="0"/>
      <w:marBottom w:val="0"/>
      <w:divBdr>
        <w:top w:val="none" w:sz="0" w:space="0" w:color="auto"/>
        <w:left w:val="none" w:sz="0" w:space="0" w:color="auto"/>
        <w:bottom w:val="none" w:sz="0" w:space="0" w:color="auto"/>
        <w:right w:val="none" w:sz="0" w:space="0" w:color="auto"/>
      </w:divBdr>
    </w:div>
    <w:div w:id="1900894043">
      <w:bodyDiv w:val="1"/>
      <w:marLeft w:val="0"/>
      <w:marRight w:val="0"/>
      <w:marTop w:val="0"/>
      <w:marBottom w:val="0"/>
      <w:divBdr>
        <w:top w:val="none" w:sz="0" w:space="0" w:color="auto"/>
        <w:left w:val="none" w:sz="0" w:space="0" w:color="auto"/>
        <w:bottom w:val="none" w:sz="0" w:space="0" w:color="auto"/>
        <w:right w:val="none" w:sz="0" w:space="0" w:color="auto"/>
      </w:divBdr>
    </w:div>
    <w:div w:id="1940063668">
      <w:bodyDiv w:val="1"/>
      <w:marLeft w:val="0"/>
      <w:marRight w:val="0"/>
      <w:marTop w:val="0"/>
      <w:marBottom w:val="0"/>
      <w:divBdr>
        <w:top w:val="none" w:sz="0" w:space="0" w:color="auto"/>
        <w:left w:val="none" w:sz="0" w:space="0" w:color="auto"/>
        <w:bottom w:val="none" w:sz="0" w:space="0" w:color="auto"/>
        <w:right w:val="none" w:sz="0" w:space="0" w:color="auto"/>
      </w:divBdr>
    </w:div>
    <w:div w:id="1962107877">
      <w:bodyDiv w:val="1"/>
      <w:marLeft w:val="0"/>
      <w:marRight w:val="0"/>
      <w:marTop w:val="0"/>
      <w:marBottom w:val="0"/>
      <w:divBdr>
        <w:top w:val="none" w:sz="0" w:space="0" w:color="auto"/>
        <w:left w:val="none" w:sz="0" w:space="0" w:color="auto"/>
        <w:bottom w:val="none" w:sz="0" w:space="0" w:color="auto"/>
        <w:right w:val="none" w:sz="0" w:space="0" w:color="auto"/>
      </w:divBdr>
    </w:div>
    <w:div w:id="2058628527">
      <w:bodyDiv w:val="1"/>
      <w:marLeft w:val="0"/>
      <w:marRight w:val="0"/>
      <w:marTop w:val="0"/>
      <w:marBottom w:val="0"/>
      <w:divBdr>
        <w:top w:val="none" w:sz="0" w:space="0" w:color="auto"/>
        <w:left w:val="none" w:sz="0" w:space="0" w:color="auto"/>
        <w:bottom w:val="none" w:sz="0" w:space="0" w:color="auto"/>
        <w:right w:val="none" w:sz="0" w:space="0" w:color="auto"/>
      </w:divBdr>
    </w:div>
    <w:div w:id="2062710230">
      <w:bodyDiv w:val="1"/>
      <w:marLeft w:val="0"/>
      <w:marRight w:val="0"/>
      <w:marTop w:val="0"/>
      <w:marBottom w:val="0"/>
      <w:divBdr>
        <w:top w:val="none" w:sz="0" w:space="0" w:color="auto"/>
        <w:left w:val="none" w:sz="0" w:space="0" w:color="auto"/>
        <w:bottom w:val="none" w:sz="0" w:space="0" w:color="auto"/>
        <w:right w:val="none" w:sz="0" w:space="0" w:color="auto"/>
      </w:divBdr>
    </w:div>
    <w:div w:id="2075546022">
      <w:bodyDiv w:val="1"/>
      <w:marLeft w:val="0"/>
      <w:marRight w:val="0"/>
      <w:marTop w:val="0"/>
      <w:marBottom w:val="0"/>
      <w:divBdr>
        <w:top w:val="none" w:sz="0" w:space="0" w:color="auto"/>
        <w:left w:val="none" w:sz="0" w:space="0" w:color="auto"/>
        <w:bottom w:val="none" w:sz="0" w:space="0" w:color="auto"/>
        <w:right w:val="none" w:sz="0" w:space="0" w:color="auto"/>
      </w:divBdr>
    </w:div>
    <w:div w:id="213976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journal.univpancasila.ac.id/index.php/asiimetrik/"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A82C0B-F946-924F-AED3-531E5AA5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11867</Words>
  <Characters>67646</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 Suwandi</dc:creator>
  <cp:keywords/>
  <dc:description/>
  <cp:lastModifiedBy>Annastya Bagas Dewantara</cp:lastModifiedBy>
  <cp:revision>2</cp:revision>
  <dcterms:created xsi:type="dcterms:W3CDTF">2022-11-23T13:47:00Z</dcterms:created>
  <dcterms:modified xsi:type="dcterms:W3CDTF">2022-11-23T13:47:00Z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789ba21829eee869fc82e39a9095a38ca98fb9c1e3874b65541ccab9d39e8d72</vt:lpwstr>
  </property>
  <property fmtid="{D5CDD505-2E9C-101B-9397-08002B2CF9AE}" pid="3" name="Mendeley Document_1">
    <vt:lpwstr>True</vt:lpwstr>
  </property>
  <property fmtid="{D5CDD505-2E9C-101B-9397-08002B2CF9AE}" pid="4" name="Mendeley Citation Style_1">
    <vt:lpwstr>http://www.zotero.org/styles/harvard1</vt:lpwstr>
  </property>
  <property fmtid="{D5CDD505-2E9C-101B-9397-08002B2CF9AE}" pid="5" name="Mendeley Unique User Id_1">
    <vt:lpwstr>4d5f83a6-ea4c-38df-9a14-0005c0c6b546</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11th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defa4170-0d19-0005-0004-bc88714345d2_Enabled">
    <vt:lpwstr>true</vt:lpwstr>
  </property>
  <property fmtid="{D5CDD505-2E9C-101B-9397-08002B2CF9AE}" pid="27" name="MSIP_Label_defa4170-0d19-0005-0004-bc88714345d2_SetDate">
    <vt:lpwstr>2022-11-23T12:07:36Z</vt:lpwstr>
  </property>
  <property fmtid="{D5CDD505-2E9C-101B-9397-08002B2CF9AE}" pid="28" name="MSIP_Label_defa4170-0d19-0005-0004-bc88714345d2_Method">
    <vt:lpwstr>Standard</vt:lpwstr>
  </property>
  <property fmtid="{D5CDD505-2E9C-101B-9397-08002B2CF9AE}" pid="29" name="MSIP_Label_defa4170-0d19-0005-0004-bc88714345d2_Name">
    <vt:lpwstr>defa4170-0d19-0005-0004-bc88714345d2</vt:lpwstr>
  </property>
  <property fmtid="{D5CDD505-2E9C-101B-9397-08002B2CF9AE}" pid="30" name="MSIP_Label_defa4170-0d19-0005-0004-bc88714345d2_SiteId">
    <vt:lpwstr>b610a25d-5813-4f97-9123-1a22a4d46058</vt:lpwstr>
  </property>
  <property fmtid="{D5CDD505-2E9C-101B-9397-08002B2CF9AE}" pid="31" name="MSIP_Label_defa4170-0d19-0005-0004-bc88714345d2_ActionId">
    <vt:lpwstr>49909ea2-c5a1-4ef3-b573-8194531c0cb9</vt:lpwstr>
  </property>
  <property fmtid="{D5CDD505-2E9C-101B-9397-08002B2CF9AE}" pid="32" name="MSIP_Label_defa4170-0d19-0005-0004-bc88714345d2_ContentBits">
    <vt:lpwstr>0</vt:lpwstr>
  </property>
</Properties>
</file>