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Robin Cloutier</w:t>
      </w:r>
    </w:p>
    <w:p>
      <w:pPr>
        <w:spacing w:after="240"/>
        <w:jc w:val="center"/>
      </w:pPr>
      <w:r>
        <w:t>https://me.cloutier.work | bobby.cloutier@gmail.com | https://github.com/Bigocb | https://linkedin.com/in/bobby-cloutier</w:t>
      </w:r>
    </w:p>
    <w:p>
      <w:pPr>
        <w:pStyle w:val="Heading2"/>
      </w:pPr>
      <w:r>
        <w:t>SUMMARY</w:t>
      </w:r>
    </w:p>
    <w:p>
      <w:r>
        <w:t>Senior Software Engineer | AI Platform and Infrastructure</w:t>
      </w:r>
    </w:p>
    <w:p>
      <w:r>
        <w:t>I build the plumbing that lets AI agents reach real systems safely, and the pipelines that get them into production. 15+ years across backend services, Kubernetes platforms, and data systems.</w:t>
      </w:r>
    </w:p>
    <w:p>
      <w:pPr>
        <w:pStyle w:val="Heading2"/>
      </w:pPr>
      <w:r>
        <w:t>EXPERIENCE</w:t>
      </w:r>
    </w:p>
    <w:p>
      <w:r>
        <w:rPr>
          <w:b/>
        </w:rPr>
        <w:t>Lead Infrastructure &amp; DevOps Consultant</w:t>
      </w:r>
      <w:r>
        <w:t xml:space="preserve"> | Archipelago AI | 2024-present</w:t>
      </w:r>
    </w:p>
    <w:p>
      <w:r>
        <w:t>Cloud-native Kubernetes platform on GKE</w:t>
      </w:r>
    </w:p>
    <w:p>
      <w:pPr>
        <w:pStyle w:val="Heading2"/>
      </w:pPr>
      <w:r>
        <w:t>HIGHLIGHTS</w:t>
      </w:r>
    </w:p>
    <w:p>
      <w:pPr>
        <w:pStyle w:val="ListBullet"/>
      </w:pPr>
      <w:r>
        <w:t>15+ years of production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