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4788"/>
          <w:sz w:val="32"/>
          <w:szCs w:val="32"/>
        </w:rPr>
        <w:t xml:space="preserve">PROMPTORIA MARKETING ANALYSIS</w:t>
      </w:r>
    </w:p>
    <w:p>
      <w:pPr>
        <w:spacing w:after="120"/>
      </w:pPr>
      <w:r>
        <w:rPr>
          <w:i/>
          <w:iCs/>
          <w:color w:val="666666"/>
          <w:sz w:val="24"/>
          <w:szCs w:val="24"/>
        </w:rPr>
        <w:t xml:space="preserve">Go-to-Market Strategy &amp; Growth Opportunities</w:t>
      </w:r>
    </w:p>
    <w:p>
      <w:pPr>
        <w:spacing w:after="240"/>
      </w:pPr>
      <w:r>
        <w:rPr>
          <w:color w:val="999999"/>
          <w:sz w:val="20"/>
          <w:szCs w:val="20"/>
        </w:rPr>
        <w:t xml:space="preserve">April 2026</w:t>
      </w:r>
    </w:p>
    <w:p>
      <w:pPr>
        <w:pStyle w:val="Heading1"/>
      </w:pPr>
      <w:r>
        <w:t xml:space="preserve">Executive Summary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Promptoria targets a $5B+ market (LLM tooling &amp; prompt engineering) with genuine differentiation—multi-provider support, immutable versioning, cost transparency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Current positioning is weak: 'Archive Scribe' is generic and alienates prospects who don't understand version control as a primary benefit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Recommended GTM: Start with tight segment (Prompt Engineers &amp; AI Product Managers), build PLG motion with free tier, then expand to enterprise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Expected Year 1 outcome: 1,000 DAU, $50k MRR, 10+ case studies in hand</w:t>
      </w:r>
    </w:p>
    <w:p>
      <w:pPr>
        <w:pStyle w:val="Heading1"/>
      </w:pPr>
      <w:r>
        <w:t xml:space="preserve">Market Size &amp; Opportunity Analysis</w:t>
      </w:r>
    </w:p>
    <w:p>
      <w:pPr>
        <w:pStyle w:val="Heading2"/>
      </w:pPr>
      <w:r>
        <w:t xml:space="preserve">TAM (Total Addressable Market)</w:t>
      </w:r>
    </w:p>
    <w:p>
      <w:pPr>
        <w:spacing w:after="100"/>
      </w:pPr>
      <w:r>
        <w:rPr>
          <w:b/>
          <w:bCs/>
        </w:rPr>
        <w:t xml:space="preserve">LLM Tooling &amp; Prompt Engineering Market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Estimated TAM: $5-10B by 2026 (LLMs now used across DevOps, QA, marketing, sales, legal)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Growth drivers: Enterprise adoption of AI, compliance requirements, multi-model strategies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Promptoria's beachhead: Prompt lifecycle management ($200M-500M TAM, uncontested)</w:t>
      </w:r>
    </w:p>
    <w:p>
      <w:pPr>
        <w:pStyle w:val="Heading2"/>
      </w:pPr>
      <w:r>
        <w:t xml:space="preserve">SAM (Serviceable Addressable Market)</w:t>
      </w:r>
    </w:p>
    <w:p>
      <w:pPr>
        <w:spacing w:after="100"/>
      </w:pPr>
      <w:r>
        <w:rPr>
          <w:b/>
          <w:bCs/>
        </w:rPr>
        <w:t xml:space="preserve">Prompt Engineers &amp; AI Product Teams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Estimated TAM: 50,000+ prompt engineers globally, 100,000+ AI product managers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Average company using LLMs: 3-5 prompt engineers, 1-2 dedicated AI product roles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SOM (Year 1): 1,000 paying customers at $500 ARPU = $500k-1M revenue</w:t>
      </w:r>
    </w:p>
    <w:p>
      <w:pPr>
        <w:pStyle w:val="Heading1"/>
      </w:pPr>
      <w:r>
        <w:t xml:space="preserve">Competitive Landscape</w:t>
      </w:r>
    </w:p>
    <w:p>
      <w:pPr>
        <w:pStyle w:val="Heading2"/>
      </w:pPr>
      <w:r>
        <w:t xml:space="preserve">Direct Competitors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Product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Strength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Weakness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Vs. Promptoria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Promptly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Good UX, OpenAI-focused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Single provider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Promptoria wins (multi-provider)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LangSmith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Great for agents/chains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Not for pure prompts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Different use case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Potential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Marketplace, community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version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Promptoria wins (versioning)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Humanloop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Enterprise-ready, RBAC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Expensive, limited 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Promptoria cheaper + more providers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Promptoria's Competitive Advantages: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🔓 Open (multi-provider): Competitors lock you into OpenAI or proprietary models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📊 Cost-Transparent: Built-in cost tracking; competitors add cost dashboards as upsells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Immutable Versions: Prevents accidental overwrites; audit-friendly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💰 Pricing-Friendly: Cheaper than Humanloop, more features than Promptly</w:t>
      </w:r>
    </w:p>
    <w:p>
      <w:pPr>
        <w:pStyle w:val="Heading1"/>
      </w:pPr>
      <w:r>
        <w:t xml:space="preserve">Go-to-Market (GTM) Strategy</w:t>
      </w:r>
    </w:p>
    <w:p>
      <w:pPr>
        <w:pStyle w:val="Heading2"/>
      </w:pPr>
      <w:r>
        <w:t xml:space="preserve">Phase 1: Awareness &amp; Acquisition (Months 1-3)</w:t>
      </w:r>
    </w:p>
    <w:p>
      <w:pPr>
        <w:spacing w:after="100"/>
      </w:pPr>
      <w:r>
        <w:rPr>
          <w:b/>
          <w:bCs/>
        </w:rPr>
        <w:t xml:space="preserve">Positioning &amp; Messaging</w:t>
      </w:r>
    </w:p>
    <w:p>
      <w:pPr>
        <w:spacing w:after="100"/>
      </w:pPr>
      <w:r>
        <w:rPr>
          <w:i/>
          <w:iCs/>
        </w:rPr>
        <w:t xml:space="preserve">Tagline: "Prompt Management Without Lock-In"</w:t>
      </w:r>
    </w:p>
    <w:p>
      <w:pPr>
        <w:spacing w:after="240"/>
      </w:pPr>
      <w:r>
        <w:t xml:space="preserve">Sub-messaging: Multi-provider support, cost transparency, immutable versions. Target personas feel heard.</w:t>
      </w:r>
    </w:p>
    <w:p>
      <w:pPr>
        <w:spacing w:after="100"/>
      </w:pPr>
      <w:r>
        <w:rPr>
          <w:b/>
          <w:bCs/>
        </w:rPr>
        <w:t xml:space="preserve">Channels to Activate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Hunt: Launch Day 1 of GA. Goal: Top 5 trending, 500+ upvotes (reaches 50k+ engineers)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Hacker News: Soft-launched, aim for front page. Drives high-quality signup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Twitter/X: Daily content (1-2 tweets) about prompt engineering, LLM costs, version control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Dev.to &amp; Hashnode: 2-3 blog posts: 'How to Manage Prompts at Scale', 'Cutting LLM Costs by 40%', etc.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LinkedIn: Thought leadership posts on LLM strategy (1x per week)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Slack Communities: r/MachineLearning, OpenAI Discord, Hugging Face communities (authentic, not spammy)</w:t>
      </w:r>
    </w:p>
    <w:p>
      <w:pPr>
        <w:pStyle w:val="Heading2"/>
      </w:pPr>
      <w:r>
        <w:t xml:space="preserve">Phase 2: Retention &amp; Engagement (Months 4-6)</w:t>
      </w:r>
    </w:p>
    <w:p>
      <w:pPr>
        <w:spacing w:after="100"/>
      </w:pPr>
      <w:r>
        <w:rPr>
          <w:b/>
          <w:bCs/>
        </w:rPr>
        <w:t xml:space="preserve">Product-Led Growth (PLG)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 tier: Create 3 snippets, 2 prompts, 20 tests/mo (generous, shows value)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Paywall at utility: Unlimited prompts, team collaboration, analytics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In-app onboarding: Interactive tutorial (under 5 min) for creating first prompt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Freemium email: Weekly tips on prompt engineering, cost savings, new features</w:t>
      </w:r>
    </w:p>
    <w:p>
      <w:pPr>
        <w:spacing w:after="100"/>
      </w:pPr>
      <w:r>
        <w:rPr>
          <w:b/>
          <w:bCs/>
        </w:rPr>
        <w:t xml:space="preserve">Community Building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Discord server: Free users + power users share snippets, ask questions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Monthly webinars: 'Prompt Performance Tuning', 'A/B Testing LLMs', etc.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Case studies: Feature 3-5 notable free-to-paid customers by Month 6</w:t>
      </w:r>
    </w:p>
    <w:p>
      <w:pPr>
        <w:pStyle w:val="Heading2"/>
      </w:pPr>
      <w:r>
        <w:t xml:space="preserve">Phase 3: Enterprise Expansion (Months 7-12)</w:t>
      </w:r>
    </w:p>
    <w:p>
      <w:pPr>
        <w:spacing w:after="100"/>
      </w:pPr>
      <w:r>
        <w:rPr>
          <w:b/>
          <w:bCs/>
        </w:rPr>
        <w:t xml:space="preserve">Sales Motion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Hire first Sales Development Rep (SDR): Target mid-market (50-500 engineers)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Enterprise features: RBAC, SSO, audit logs, SLA support (unlock $5k-$50k/year contracts)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Vertical focus: Healthcare (HIPAA), Finance (compliance), Enterprise AI teams</w:t>
      </w:r>
    </w:p>
    <w:p>
      <w:pPr>
        <w:pStyle w:val="Heading1"/>
      </w:pPr>
      <w:r>
        <w:t xml:space="preserve">Channel Strategy &amp; Attribution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Channel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Traffic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Conversion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CAC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 Hunt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Organic (SEO/Viral)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$0-500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$0-50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Paid (SEM, Retargeting)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$3k-5k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$50-70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Sales Outreach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 (qualified)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$133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Partnerships &amp; Community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$42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Messaging Framework</w:t>
      </w:r>
    </w:p>
    <w:p>
      <w:pPr>
        <w:pStyle w:val="Heading2"/>
      </w:pPr>
      <w:r>
        <w:t xml:space="preserve">Core Message</w:t>
      </w:r>
    </w:p>
    <w:p>
      <w:pPr>
        <w:spacing w:after="120"/>
      </w:pPr>
      <w:r>
        <w:rPr>
          <w:i/>
          <w:iCs/>
        </w:rPr>
        <w:t xml:space="preserve">"Promptoria is the central hub for managing LLM prompts at any scale—without being locked into one provider. Version, test, and compare prompts across OpenAI, Claude, and 5+ other models. Track costs in real-time. Sleep better at night."</w:t>
      </w:r>
    </w:p>
    <w:p>
      <w:pPr>
        <w:pStyle w:val="Heading2"/>
      </w:pPr>
      <w:r>
        <w:t xml:space="preserve">Segment-Specific Messages</w:t>
      </w:r>
    </w:p>
    <w:p>
      <w:pPr>
        <w:spacing w:after="100"/>
      </w:pPr>
      <w:r>
        <w:rPr>
          <w:b/>
          <w:bCs/>
        </w:rPr>
        <w:t xml:space="preserve">For Prompt Engineers:</w:t>
      </w:r>
    </w:p>
    <w:p>
      <w:pPr>
        <w:spacing w:after="120"/>
      </w:pPr>
      <w:r>
        <w:t xml:space="preserve">Stop copy-pasting prompts into Google Docs. Manage, version, and test all your prompts in one place—and compare quality across LLM providers in minutes.</w:t>
      </w:r>
    </w:p>
    <w:p>
      <w:pPr>
        <w:spacing w:after="100"/>
      </w:pPr>
      <w:r>
        <w:rPr>
          <w:b/>
          <w:bCs/>
        </w:rPr>
        <w:t xml:space="preserve">For AI Product Managers:</w:t>
      </w:r>
    </w:p>
    <w:p>
      <w:pPr>
        <w:spacing w:after="120"/>
      </w:pPr>
      <w:r>
        <w:t xml:space="preserve">A/B test prompt variants, measure quality improvements, and justify AI spend to finance. Never wonder if your LLM implementation is working.</w:t>
      </w:r>
    </w:p>
    <w:p>
      <w:pPr>
        <w:spacing w:after="100"/>
      </w:pPr>
      <w:r>
        <w:rPr>
          <w:b/>
          <w:bCs/>
        </w:rPr>
        <w:t xml:space="preserve">For Enterprise Teams:</w:t>
      </w:r>
    </w:p>
    <w:p>
      <w:pPr>
        <w:spacing w:after="240"/>
      </w:pPr>
      <w:r>
        <w:t xml:space="preserve">Audit trails, RBAC, compliance-ready versioning. Manage LLM risk the same way you manage code: with control and visibility.</w:t>
      </w:r>
    </w:p>
    <w:p>
      <w:pPr>
        <w:pStyle w:val="Heading1"/>
      </w:pPr>
      <w:r>
        <w:t xml:space="preserve">Pricing Strategy</w:t>
      </w:r>
    </w:p>
    <w:p>
      <w:pPr>
        <w:spacing w:after="100"/>
      </w:pPr>
      <w:r>
        <w:rPr>
          <w:b/>
          <w:bCs/>
        </w:rPr>
        <w:t xml:space="preserve">Recommended Pricing Model: Seat-Based + Usage (Hybrid)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Price/Mo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Limits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 prompts, 20 tests, 1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Students, Indies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Unlimited, 500 tests, 3 users, 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Startups (2-10 team)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Unlimited, 2k tests, 10 users, RBAC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SMB (10-50 team)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Enterprise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Everything + SSO, SLA,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Large orgs (50+ users)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Rationale: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 tier: Lowers friction, 10% convert to paid within 3 months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 $50: Captures individual product managers, small AI teams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Team $150: Targets 10-50 person teams; $1,500-$1,800/year/team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Enterprise: Custom pricing (typically $10k-$50k/year for RBAC + compliance)</w:t>
      </w:r>
    </w:p>
    <w:p>
      <w:pPr>
        <w:pStyle w:val="Heading1"/>
      </w:pPr>
      <w:r>
        <w:t xml:space="preserve">Content &amp; Thought Leadership Strategy</w:t>
      </w:r>
    </w:p>
    <w:p>
      <w:pPr>
        <w:spacing w:after="100"/>
      </w:pPr>
      <w:r>
        <w:rPr>
          <w:b/>
          <w:bCs/>
        </w:rPr>
        <w:t xml:space="preserve">Blog Topics (Monthly cadence)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'How to Reduce LLM Costs by 40% (Or More)'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'GPT-4 vs. Claude vs. Open-Source: A Practical Comparison for Your Use Case'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'Why Version Control Matters for LLM Prompts (And How to Do It Right)'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'A/B Testing Prompts: The Complete Guide'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'Managing LLM Prompts Across Teams: Patterns &amp; Best Practices'</w:t>
      </w:r>
    </w:p>
    <w:p>
      <w:pPr>
        <w:spacing w:after="100"/>
      </w:pPr>
      <w:r>
        <w:rPr>
          <w:b/>
          <w:bCs/>
        </w:rPr>
        <w:t xml:space="preserve">YouTube / Video Content (Quarterly)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5-minute demo: 'Create your first prompt in Promptoria'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10-minute tutorial: 'A/B Testing Prompts for Quality'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Monthly live streams: Q&amp;A, product walkthroughs, guest interviews</w:t>
      </w:r>
    </w:p>
    <w:p>
      <w:pPr>
        <w:pStyle w:val="Heading1"/>
      </w:pPr>
      <w:r>
        <w:t xml:space="preserve">Year 1 Revenue Forecast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Paid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MRR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Cumulative ARR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M1 (Launch)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$2.5k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$2.5k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1.2k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$8.5k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$26k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$15k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$90k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3.5k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$33k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$220k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Key Marketing Metrics (Dashboard)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Website Traffic: 5k-10k monthly uniques by Month 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 Signups: 500+ by Month 1, 2k+ by Month 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Free-to-Paid Conversion: 5-10% within 30 days of signup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CAC (Customer Acquisition Cost): $50-100 (organic), $150+ (paid)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LTV (Lifetime Value): $500-1000 (assuming 18-month retention)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NPS Score: 50+ (promoters outnumber detractors)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Churn Rate: &lt;5% monthly (high sticky product)</w:t>
      </w:r>
    </w:p>
    <w:p>
      <w:pPr>
        <w:pStyle w:val="Heading1"/>
      </w:pPr>
      <w:r>
        <w:t xml:space="preserve">Recommendations &amp; Next Steps</w:t>
      </w:r>
    </w:p>
    <w:p>
      <w:pPr>
        <w:spacing w:after="100"/>
      </w:pPr>
      <w:r>
        <w:rPr>
          <w:b/>
          <w:bCs/>
        </w:rPr>
        <w:t xml:space="preserve">Immediate Actions (This Month):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Refine messaging: Replace 'Archive Scribe' with 'Prompt Management Without Lock-In'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Set up analytics: Segment free users, track free-to-paid conversion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3. Plan Product Hunt launch: Identify launch window (avoid market oversaturation)</w:t>
      </w:r>
    </w:p>
    <w:p>
      <w:pPr>
        <w:spacing w:after="100"/>
      </w:pPr>
      <w:r>
        <w:rPr>
          <w:b/>
          <w:bCs/>
        </w:rPr>
        <w:t xml:space="preserve">Short-Term (Months 2-3):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Launch on Product Hunt, HackerNews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Create 3 core blog posts (cost reduction, A/B testing, versioning)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3. Activate Twitter, LinkedIn (daily content)</w:t>
      </w:r>
    </w:p>
    <w:p>
      <w:pPr>
        <w:spacing w:after="100"/>
      </w:pPr>
      <w:r>
        <w:rPr>
          <w:b/>
          <w:bCs/>
        </w:rPr>
        <w:t xml:space="preserve">Long-Term (Months 4-12):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Hire marketing specialist, SDR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Build case studies (10+ customers)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3. Launch paid channels (Google Ads, LinkedIn retargeting)</w:t>
      </w:r>
    </w:p>
    <w:p>
      <w:pPr>
        <w:pStyle w:val="Heading1"/>
      </w:pPr>
      <w:r>
        <w:t xml:space="preserve">Conclusion</w:t>
      </w:r>
    </w:p>
    <w:p>
      <w:pPr>
        <w:spacing w:after="120"/>
      </w:pPr>
      <w:r>
        <w:t xml:space="preserve">Promptoria has a genuine, defensible market opportunity. The GTM strategy prioritizes awareness (Product Hunt, organic), product-led growth (freemium tier), and community building (Discord, webinars). With clear messaging and consistent execution, Year 1 targets of 1,000 DAU and $50k MRR are achievable.</w:t>
      </w:r>
    </w:p>
    <w:p>
      <w:pPr>
        <w:spacing w:after="120"/>
      </w:pPr>
      <w:r>
        <w:t xml:space="preserve">The differentiation is real: multi-provider support, immutable versioning, cost transparency. But the market won't know unless you tell them. Make the messaging crisp, the free tier generous, and the path to paid clear.</w:t>
      </w:r>
    </w:p>
    <w:p>
      <w:r>
        <w:t xml:space="preserve">Now ship it.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2026-04-18T04:13:42.280Z</dcterms:created>
  <dcterms:modified xsi:type="dcterms:W3CDTF">2026-04-18T04:13:42.280Z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