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ALUNO1: Edson Gabriel Pommer Cardoso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ALUNO2: Juliano Robedan Araujo Mendes</w:t>
            </w:r>
          </w:p>
        </w:tc>
        <w:tc>
          <w:tcPr>
            <w:tcW w:w="4161" w:type="dxa"/>
          </w:tcPr>
          <w:p>
            <w:pPr>
              <w:rPr>
                <w:rFonts w:ascii="Calibri" w:hAnsi="Calibri"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07</w:t>
            </w:r>
          </w:p>
          <w:p>
            <w:pPr>
              <w:rPr>
                <w:rFonts w:ascii="Calibri" w:hAnsi="Calibri"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 Pommer Advocacia</w:t>
            </w:r>
          </w:p>
        </w:tc>
        <w:tc>
          <w:tcPr>
            <w:tcW w:w="41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Marcar horários e visitas presenciais para conversar sobre o caso.</w:t>
            </w:r>
          </w:p>
          <w:p>
            <w:pPr>
              <w:rPr>
                <w:lang w:val="pt-BR"/>
              </w:rPr>
            </w:pPr>
          </w:p>
        </w:tc>
        <w:tc>
          <w:tcPr>
            <w:tcW w:w="41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Coleta de dados dos clientes;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Cadastro de advogados</w:t>
            </w:r>
          </w:p>
          <w:p>
            <w:pPr>
              <w:rPr>
                <w:lang w:val="pt-BR"/>
              </w:rPr>
            </w:pPr>
            <w:r>
              <w:rPr>
                <w:rFonts w:hint="default"/>
                <w:lang w:val="pt-BR"/>
              </w:rPr>
              <w:t>Cadastro de processos</w:t>
            </w:r>
            <w:r>
              <w:rPr>
                <w:lang w:val="pt-BR"/>
              </w:rPr>
              <w:br w:type="textWrapping"/>
            </w:r>
            <w:r>
              <w:rPr>
                <w:lang w:val="pt-BR"/>
              </w:rPr>
              <w:t>Agenda;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Admin.</w:t>
            </w:r>
          </w:p>
          <w:p>
            <w:pPr>
              <w:rPr>
                <w:lang w:val="pt-BR"/>
              </w:rPr>
            </w:pPr>
          </w:p>
        </w:tc>
        <w:tc>
          <w:tcPr>
            <w:tcW w:w="41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rFonts w:hint="default"/>
                <w:lang w:val="pt-BR"/>
              </w:rPr>
              <w:t>C</w:t>
            </w:r>
            <w:r>
              <w:rPr>
                <w:lang w:val="pt-BR"/>
              </w:rPr>
              <w:t>lientes;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Advogados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Agenda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processos</w:t>
            </w:r>
          </w:p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adm</w:t>
            </w:r>
            <w:bookmarkStart w:id="0" w:name="_GoBack"/>
            <w:bookmarkEnd w:id="0"/>
          </w:p>
          <w:p>
            <w:pPr>
              <w:rPr>
                <w:lang w:val="pt-BR"/>
              </w:rPr>
            </w:pPr>
          </w:p>
        </w:tc>
        <w:tc>
          <w:tcPr>
            <w:tcW w:w="41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Agenda individual/pessoal.</w:t>
            </w:r>
          </w:p>
        </w:tc>
        <w:tc>
          <w:tcPr>
            <w:tcW w:w="41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135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unito">
    <w:altName w:val="AMGD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0" distR="0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b/>
              <w:bCs/>
              <w:color w:val="262626" w:themeColor="text1" w:themeTint="D9"/>
              <w:sz w:val="28"/>
              <w:szCs w:val="28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</w:pPr>
          <w:r>
            <w:fldChar w:fldCharType="begin"/>
          </w:r>
          <w:r>
            <w:instrText xml:space="preserve"> HYPERLINK "http://cdn.novo.qedu.org.br/escola/41071026-carmelo-perrone-c-e-pe-ef-m-profis" </w:instrText>
          </w:r>
          <w:r>
            <w:fldChar w:fldCharType="separate"/>
          </w:r>
          <w:r>
            <w:rPr>
              <w:rStyle w:val="4"/>
              <w:rFonts w:ascii="Nunito" w:hAnsi="Nunito"/>
              <w:b/>
              <w:bCs/>
              <w:color w:val="262626" w:themeColor="text1" w:themeTint="D9"/>
              <w:sz w:val="28"/>
              <w:szCs w:val="28"/>
              <w:u w:val="none"/>
              <w:bdr w:val="single" w:color="E5E7EB" w:sz="2" w:space="0"/>
              <w:shd w:val="clear" w:color="auto" w:fill="FFFFFF"/>
              <w:lang w:val="pt-BR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t>CARMELO PERRONE C E PE EF M PROFIS</w:t>
          </w:r>
          <w:r>
            <w:rPr>
              <w:rStyle w:val="4"/>
              <w:rFonts w:ascii="Nunito" w:hAnsi="Nunito"/>
              <w:b/>
              <w:bCs/>
              <w:color w:val="262626" w:themeColor="text1" w:themeTint="D9"/>
              <w:sz w:val="28"/>
              <w:szCs w:val="28"/>
              <w:u w:val="none"/>
              <w:bdr w:val="single" w:color="E5E7EB" w:sz="2" w:space="0"/>
              <w:shd w:val="clear" w:color="auto" w:fill="FFFFFF"/>
              <w:lang w:val="pt-BR"/>
              <w14:textFill>
                <w14:solidFill>
                  <w14:schemeClr w14:val="tx1">
                    <w14:lumMod w14:val="85000"/>
                    <w14:lumOff w14:val="15000"/>
                  </w14:schemeClr>
                </w14:solidFill>
              </w14:textFill>
            </w:rPr>
            <w:fldChar w:fldCharType="end"/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174F59"/>
    <w:rsid w:val="004622E0"/>
    <w:rsid w:val="004C5BE8"/>
    <w:rsid w:val="00516ED0"/>
    <w:rsid w:val="00525BFF"/>
    <w:rsid w:val="005529D2"/>
    <w:rsid w:val="00921834"/>
    <w:rsid w:val="00961BCB"/>
    <w:rsid w:val="00C40A60"/>
    <w:rsid w:val="00E519D8"/>
    <w:rsid w:val="00E61C5A"/>
    <w:rsid w:val="00EB07EB"/>
    <w:rsid w:val="00ED3CD7"/>
    <w:rsid w:val="00F50AB4"/>
    <w:rsid w:val="00FD0ACD"/>
    <w:rsid w:val="338954B6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684</Characters>
  <Lines>5</Lines>
  <Paragraphs>1</Paragraphs>
  <TotalTime>122</TotalTime>
  <ScaleCrop>false</ScaleCrop>
  <LinksUpToDate>false</LinksUpToDate>
  <CharactersWithSpaces>809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cp:lastModifiedBy>google1589456425</cp:lastModifiedBy>
  <dcterms:modified xsi:type="dcterms:W3CDTF">2023-03-15T12:06:52Z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C39DEC6C875944E7A83C54804FB45214</vt:lpwstr>
  </property>
</Properties>
</file>