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3609A5" w14:textId="77777777" w:rsidR="00700CAB" w:rsidRDefault="00700C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00CAB" w14:paraId="4BA6F22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CC154" w14:textId="77777777" w:rsidR="00700CAB" w:rsidRDefault="00700CAB">
            <w:pPr>
              <w:rPr>
                <w:rFonts w:ascii="Arial" w:eastAsia="Arial" w:hAnsi="Arial" w:cs="Arial"/>
              </w:rPr>
            </w:pPr>
          </w:p>
          <w:p w14:paraId="14318ACF" w14:textId="77777777" w:rsidR="00700CAB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PRÉ-PROJETO 2023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EA3A80A" w14:textId="77777777" w:rsidR="00700CAB" w:rsidRDefault="00700CAB">
      <w:pPr>
        <w:ind w:firstLine="426"/>
        <w:rPr>
          <w:rFonts w:ascii="Arial" w:eastAsia="Arial" w:hAnsi="Arial" w:cs="Arial"/>
        </w:rPr>
      </w:pPr>
    </w:p>
    <w:tbl>
      <w:tblPr>
        <w:tblStyle w:val="a0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00CAB" w14:paraId="0C2BB87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6F7C" w14:textId="77777777" w:rsidR="00700CAB" w:rsidRDefault="0000000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NOME: Matheus Henrique Barleta Dias                                       Nº 19</w:t>
            </w:r>
          </w:p>
        </w:tc>
      </w:tr>
      <w:tr w:rsidR="00700CAB" w14:paraId="030940E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C370" w14:textId="77777777" w:rsidR="00700CAB" w:rsidRDefault="0000000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NOME: Simão Kliemann                                                               Nº 24</w:t>
            </w:r>
          </w:p>
        </w:tc>
      </w:tr>
      <w:tr w:rsidR="00700CAB" w14:paraId="5DC5ED8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E37D" w14:textId="77777777" w:rsidR="00700CAB" w:rsidRDefault="0000000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TELEFONE (S) 45984215231       45999124338 </w:t>
            </w:r>
          </w:p>
        </w:tc>
      </w:tr>
      <w:tr w:rsidR="00700CAB" w14:paraId="77CC4C3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50F4" w14:textId="77777777" w:rsidR="00700CAB" w:rsidRDefault="0000000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E-MAIL </w:t>
            </w:r>
            <w:hyperlink r:id="rId8">
              <w:r>
                <w:rPr>
                  <w:rFonts w:ascii="Arial" w:eastAsia="Arial" w:hAnsi="Arial" w:cs="Arial"/>
                  <w:color w:val="1155CC"/>
                  <w:u w:val="single"/>
                </w:rPr>
                <w:t>matheusbarletadias@gmail.com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  <w:hyperlink r:id="rId9">
              <w:r>
                <w:rPr>
                  <w:rFonts w:ascii="Arial" w:eastAsia="Arial" w:hAnsi="Arial" w:cs="Arial"/>
                  <w:color w:val="1155CC"/>
                  <w:u w:val="single"/>
                </w:rPr>
                <w:t>simao.kliemann@gmail.com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00CAB" w14:paraId="5CDD4FF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0226" w14:textId="77777777" w:rsidR="00700CAB" w:rsidRDefault="0000000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CURSO Informática</w:t>
            </w:r>
          </w:p>
        </w:tc>
      </w:tr>
      <w:tr w:rsidR="00700CAB" w14:paraId="3D0E013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4AD8" w14:textId="77777777" w:rsidR="00700CAB" w:rsidRDefault="0000000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TURMA: 4-INFO</w:t>
            </w:r>
          </w:p>
        </w:tc>
      </w:tr>
    </w:tbl>
    <w:p w14:paraId="5D5125B2" w14:textId="77777777" w:rsidR="00700CAB" w:rsidRDefault="00700CAB">
      <w:pPr>
        <w:rPr>
          <w:rFonts w:ascii="Arial" w:eastAsia="Arial" w:hAnsi="Arial" w:cs="Arial"/>
          <w:b/>
        </w:rPr>
      </w:pPr>
    </w:p>
    <w:p w14:paraId="1E418338" w14:textId="0DCA702B" w:rsidR="00700CA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ALUNO(s) É OBRIGATÓRIO EM ANEXO AO PRÉ-PROJETO, NO MÍNIMO UMA TELA DE INTERFACE (TELA PRINCIPAL) JUNTO AO PROJETO.</w:t>
      </w:r>
      <w:r w:rsidR="0056155E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58147D7C" wp14:editId="251EEC7E">
            <wp:extent cx="3687128" cy="8451894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128" cy="8451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3BD94" w14:textId="77777777" w:rsidR="00700CA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2E636D93" wp14:editId="376F650A">
            <wp:extent cx="5759775" cy="36449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CC67B" w14:textId="77777777" w:rsidR="00700CA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4783F2CB" wp14:editId="2C063E7F">
            <wp:extent cx="5759775" cy="32385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75638" w14:textId="77777777" w:rsidR="00700CAB" w:rsidRDefault="00700CAB">
      <w:pPr>
        <w:rPr>
          <w:rFonts w:ascii="Arial" w:eastAsia="Arial" w:hAnsi="Arial" w:cs="Arial"/>
          <w:b/>
        </w:rPr>
      </w:pPr>
    </w:p>
    <w:p w14:paraId="4B336DCC" w14:textId="77777777" w:rsidR="00700CAB" w:rsidRDefault="00700CAB">
      <w:pPr>
        <w:rPr>
          <w:rFonts w:ascii="Arial" w:eastAsia="Arial" w:hAnsi="Arial" w:cs="Arial"/>
          <w:b/>
        </w:rPr>
      </w:pPr>
    </w:p>
    <w:p w14:paraId="0F080194" w14:textId="77777777" w:rsidR="00700CAB" w:rsidRDefault="00700CAB">
      <w:pPr>
        <w:rPr>
          <w:rFonts w:ascii="Arial" w:eastAsia="Arial" w:hAnsi="Arial" w:cs="Arial"/>
          <w:b/>
        </w:rPr>
      </w:pPr>
    </w:p>
    <w:p w14:paraId="413155C5" w14:textId="77777777" w:rsidR="00700CAB" w:rsidRDefault="00700CAB">
      <w:pPr>
        <w:rPr>
          <w:rFonts w:ascii="Arial" w:eastAsia="Arial" w:hAnsi="Arial" w:cs="Arial"/>
          <w:b/>
        </w:rPr>
      </w:pPr>
    </w:p>
    <w:p w14:paraId="1CB43997" w14:textId="77777777" w:rsidR="00700CAB" w:rsidRDefault="00700CAB">
      <w:pPr>
        <w:rPr>
          <w:rFonts w:ascii="Arial" w:eastAsia="Arial" w:hAnsi="Arial" w:cs="Arial"/>
          <w:b/>
        </w:rPr>
      </w:pPr>
    </w:p>
    <w:p w14:paraId="49121339" w14:textId="77777777" w:rsidR="00700CA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TÍTULO</w:t>
      </w:r>
    </w:p>
    <w:tbl>
      <w:tblPr>
        <w:tblStyle w:val="a1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00CAB" w14:paraId="019B3B2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427B" w14:textId="77777777" w:rsidR="00700CAB" w:rsidRDefault="0000000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Título do projeto: Mundo Pet</w:t>
            </w:r>
          </w:p>
        </w:tc>
      </w:tr>
    </w:tbl>
    <w:p w14:paraId="3B3A2D07" w14:textId="77777777" w:rsidR="00700CAB" w:rsidRDefault="00700CAB">
      <w:pPr>
        <w:rPr>
          <w:rFonts w:ascii="Arial" w:eastAsia="Arial" w:hAnsi="Arial" w:cs="Arial"/>
        </w:rPr>
      </w:pPr>
    </w:p>
    <w:p w14:paraId="41DE2CCD" w14:textId="77777777" w:rsidR="00700CA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Style w:val="a2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00CAB" w14:paraId="3CF4AF32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8FD0" w14:textId="77777777" w:rsidR="00700CAB" w:rsidRPr="0056155E" w:rsidRDefault="00000000" w:rsidP="0056155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56155E">
              <w:rPr>
                <w:rFonts w:ascii="Arial" w:eastAsia="Arial" w:hAnsi="Arial" w:cs="Arial"/>
              </w:rPr>
              <w:t>Um Mundo-Pet, criação de um site PETSHOP, um pet shop é um estabelecimento de varejo especializado na venda de suprimentos para animais de estimação, como alimentos, brinquedos, produtos de higiene e outros acessórios. Muitas lojas de animais também oferecem animais vivos para venda ou adoção, como cães, gatos, pássaros, peixes, répteis e pequenos mamíferos. As lojas de animais também podem fornecer serviços como cuidados com animais de estimação, babás de animais de estimação, passear com cães e treinamento de obediência. Algumas lojas de animais se concentram em tipos específicos de animais de estimação, como peixes ou pássaros, enquanto outras atendem a uma ampla variedade de animais. As lojas de animais de estimação podem ser encontradas em shoppings, shoppings e locais independentes.</w:t>
            </w:r>
          </w:p>
          <w:p w14:paraId="03BEE227" w14:textId="77777777" w:rsidR="00700CAB" w:rsidRPr="0056155E" w:rsidRDefault="00000000" w:rsidP="0056155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56155E">
              <w:rPr>
                <w:rFonts w:ascii="Arial" w:eastAsia="Arial" w:hAnsi="Arial" w:cs="Arial"/>
              </w:rPr>
              <w:t>Projeto desenvolvido e projetado do zero para apresentação de TCC(trabalho de conclusão de curso), sendo um serviço de E-commerce (comércio eletrônico) e Agendamento.</w:t>
            </w:r>
          </w:p>
          <w:p w14:paraId="4CF69F80" w14:textId="77777777" w:rsidR="00700CAB" w:rsidRPr="0056155E" w:rsidRDefault="00000000" w:rsidP="0056155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56155E">
              <w:rPr>
                <w:rFonts w:ascii="Arial" w:eastAsia="Arial" w:hAnsi="Arial" w:cs="Arial"/>
              </w:rPr>
              <w:t>E-commerce refere-se à compra e venda de bens e serviços pela internet. Envolve uma série de atividades, como compras on-line, pagamentos eletrônicos, serviços bancários on-line e marketing digital. O comércio eletrônico transformou a maneira como as empresas operam, pois oferece benefícios como custos mais baixos, maior alcance e maior eficiência. Os consumidores podem comprar de qualquer lugar, a qualquer hora, e acessar uma gama mais ampla de produtos e serviços. Com o crescimento do comércio eletrônico, houve uma demanda crescente por sistemas de pagamento seguros, logística e serviços de suporte ao cliente.</w:t>
            </w:r>
          </w:p>
          <w:p w14:paraId="58548164" w14:textId="61497F55" w:rsidR="00700CAB" w:rsidRDefault="00000000" w:rsidP="0056155E">
            <w:pPr>
              <w:spacing w:line="360" w:lineRule="auto"/>
              <w:jc w:val="both"/>
              <w:rPr>
                <w:rFonts w:ascii="Arial" w:eastAsia="Arial" w:hAnsi="Arial" w:cs="Arial"/>
                <w:color w:val="202124"/>
              </w:rPr>
            </w:pPr>
            <w:r w:rsidRPr="0056155E">
              <w:rPr>
                <w:rFonts w:ascii="Arial" w:eastAsia="Arial" w:hAnsi="Arial" w:cs="Arial"/>
              </w:rPr>
              <w:t xml:space="preserve">O agendamento é a reserva ou marcação de um horário ou data para a realização de uma atividade específica. Esse processo é importante para garantir que os recursos necessários estejam disponíveis na hora e local adequados, evitando atrasos ou conflitos de agenda. O agendamento pode ser feito por meio de diferentes canais, como telefone, e-mail, </w:t>
            </w:r>
            <w:r w:rsidRPr="0056155E">
              <w:rPr>
                <w:rFonts w:ascii="Arial" w:eastAsia="Arial" w:hAnsi="Arial" w:cs="Arial"/>
              </w:rPr>
              <w:lastRenderedPageBreak/>
              <w:t>plataformas online ou aplicativos específicos, dependendo da natureza da atividade e da disponibilidade dos recursos tecnológicos. Entre os principais tipos de agendamento estão consultas médicas, reuniões de negócios, aulas e treinamentos, eventos culturais e esportivos, entre outros.</w:t>
            </w:r>
            <w:r>
              <w:rPr>
                <w:rFonts w:ascii="Arial" w:eastAsia="Arial" w:hAnsi="Arial" w:cs="Arial"/>
                <w:color w:val="202124"/>
              </w:rPr>
              <w:t>‘</w:t>
            </w:r>
          </w:p>
        </w:tc>
      </w:tr>
    </w:tbl>
    <w:p w14:paraId="11F1F126" w14:textId="77777777" w:rsidR="00700CA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HIPÓTESE / SOLUÇÃO</w:t>
      </w:r>
    </w:p>
    <w:tbl>
      <w:tblPr>
        <w:tblStyle w:val="a3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00CAB" w14:paraId="4F56AF5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8DC6" w14:textId="22BE67A5" w:rsidR="00700CAB" w:rsidRDefault="00000000" w:rsidP="0056155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Site desenvolvido para realizar vendas onlines visando o conforto e logística do não deslocamento, oferecendo agendamento prévio de serviços presenciais básicos para animais de pequeno porte visando melhorar o atendimento para nossos clientes.  Possuímos atendimento e suporte online ao usuário a fim de resolver dúvidas ou problemas.</w:t>
            </w:r>
          </w:p>
        </w:tc>
      </w:tr>
    </w:tbl>
    <w:p w14:paraId="78DF53AD" w14:textId="77777777" w:rsidR="00700CAB" w:rsidRDefault="00700CAB">
      <w:pPr>
        <w:rPr>
          <w:rFonts w:ascii="Arial" w:eastAsia="Arial" w:hAnsi="Arial" w:cs="Arial"/>
        </w:rPr>
      </w:pPr>
    </w:p>
    <w:p w14:paraId="2A9A0285" w14:textId="77777777" w:rsidR="00700CAB" w:rsidRDefault="00000000">
      <w:pPr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Style w:val="a4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00CAB" w14:paraId="6250D5D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D6F4" w14:textId="77777777" w:rsidR="0056155E" w:rsidRPr="0056155E" w:rsidRDefault="0056155E" w:rsidP="0056155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6155E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2A260411" w14:textId="77777777" w:rsidR="0056155E" w:rsidRPr="0056155E" w:rsidRDefault="0056155E" w:rsidP="0056155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6155E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019F962C" w14:textId="7FB86339" w:rsidR="00700CAB" w:rsidRDefault="0056155E" w:rsidP="0056155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56155E">
              <w:rPr>
                <w:rFonts w:ascii="Arial" w:hAnsi="Arial" w:cs="Arial"/>
              </w:rPr>
              <w:t>Web design: Uma página da internet - ou website - é desenvolvida 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5227D033" w14:textId="77777777" w:rsidR="00700CAB" w:rsidRDefault="00700CAB">
      <w:pPr>
        <w:rPr>
          <w:rFonts w:ascii="Arial" w:eastAsia="Arial" w:hAnsi="Arial" w:cs="Arial"/>
        </w:rPr>
      </w:pPr>
    </w:p>
    <w:p w14:paraId="5C6B23F2" w14:textId="77777777" w:rsidR="00700CA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Style w:val="a5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00CAB" w14:paraId="3CD22DD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D894" w14:textId="4286708E" w:rsidR="00700CAB" w:rsidRDefault="0056155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um site para petshop.</w:t>
            </w:r>
          </w:p>
          <w:p w14:paraId="0CD75B31" w14:textId="77777777" w:rsidR="00700CAB" w:rsidRDefault="00700CAB">
            <w:pPr>
              <w:rPr>
                <w:rFonts w:ascii="Arial" w:eastAsia="Arial" w:hAnsi="Arial" w:cs="Arial"/>
              </w:rPr>
            </w:pPr>
          </w:p>
        </w:tc>
      </w:tr>
    </w:tbl>
    <w:p w14:paraId="130BDB42" w14:textId="77777777" w:rsidR="0056155E" w:rsidRDefault="0056155E">
      <w:pPr>
        <w:rPr>
          <w:rFonts w:ascii="Arial" w:eastAsia="Arial" w:hAnsi="Arial" w:cs="Arial"/>
        </w:rPr>
      </w:pPr>
    </w:p>
    <w:p w14:paraId="65848FC7" w14:textId="77777777" w:rsidR="0056155E" w:rsidRDefault="0056155E">
      <w:pPr>
        <w:rPr>
          <w:rFonts w:ascii="Arial" w:eastAsia="Arial" w:hAnsi="Arial" w:cs="Arial"/>
        </w:rPr>
      </w:pPr>
    </w:p>
    <w:p w14:paraId="1625C5F8" w14:textId="77777777" w:rsidR="0056155E" w:rsidRDefault="0056155E">
      <w:pPr>
        <w:rPr>
          <w:rFonts w:ascii="Arial" w:eastAsia="Arial" w:hAnsi="Arial" w:cs="Arial"/>
        </w:rPr>
      </w:pPr>
    </w:p>
    <w:p w14:paraId="663525B5" w14:textId="298CB5C3" w:rsidR="00700CA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OBJETIVOS ESPECÍFICOS</w:t>
      </w:r>
    </w:p>
    <w:tbl>
      <w:tblPr>
        <w:tblStyle w:val="a6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00CAB" w14:paraId="2AAEA35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FBEA" w14:textId="10498C3F" w:rsidR="00700CAB" w:rsidRPr="0056155E" w:rsidRDefault="0056155E" w:rsidP="0056155E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56155E">
              <w:rPr>
                <w:rFonts w:ascii="Arial" w:eastAsia="Arial" w:hAnsi="Arial" w:cs="Arial"/>
              </w:rPr>
              <w:t>Criação de uma agenda, para agendar banhos e tosa, de animais de pequeno porte.</w:t>
            </w:r>
          </w:p>
          <w:p w14:paraId="709611BE" w14:textId="41B5E129" w:rsidR="0056155E" w:rsidRPr="0056155E" w:rsidRDefault="0056155E" w:rsidP="0056155E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56155E">
              <w:rPr>
                <w:rFonts w:ascii="Arial" w:eastAsia="Arial" w:hAnsi="Arial" w:cs="Arial"/>
              </w:rPr>
              <w:t>Venda de produtos para animais.</w:t>
            </w:r>
          </w:p>
          <w:p w14:paraId="798BC492" w14:textId="636B974D" w:rsidR="0056155E" w:rsidRPr="0056155E" w:rsidRDefault="0056155E" w:rsidP="0056155E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56155E">
              <w:rPr>
                <w:rFonts w:ascii="Arial" w:eastAsia="Arial" w:hAnsi="Arial" w:cs="Arial"/>
              </w:rPr>
              <w:t>Cadastro de clientes e pet´s.</w:t>
            </w:r>
          </w:p>
          <w:p w14:paraId="26C9E6F9" w14:textId="1904F625" w:rsidR="00700CAB" w:rsidRDefault="0056155E" w:rsidP="0056155E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56155E">
              <w:rPr>
                <w:rFonts w:ascii="Arial" w:eastAsia="Arial" w:hAnsi="Arial" w:cs="Arial"/>
              </w:rPr>
              <w:t>Criação da agenda e um carrinho de compras.</w:t>
            </w:r>
          </w:p>
        </w:tc>
      </w:tr>
    </w:tbl>
    <w:p w14:paraId="36C38B29" w14:textId="6E63B80A" w:rsidR="00700CAB" w:rsidRDefault="00700CAB">
      <w:pPr>
        <w:spacing w:line="360" w:lineRule="auto"/>
        <w:rPr>
          <w:rFonts w:ascii="Arial" w:eastAsia="Arial" w:hAnsi="Arial" w:cs="Arial"/>
        </w:rPr>
      </w:pPr>
    </w:p>
    <w:p w14:paraId="06BE7C50" w14:textId="77777777" w:rsidR="00700CAB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PROCEDIMENTOS METODOLÓGICOS</w:t>
      </w:r>
    </w:p>
    <w:tbl>
      <w:tblPr>
        <w:tblStyle w:val="a7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00CAB" w14:paraId="1AB7CCB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B2B4" w14:textId="77777777" w:rsidR="00700CAB" w:rsidRDefault="00450660" w:rsidP="0045066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Conforme, Moresi (2003) a</w:t>
            </w:r>
            <w:r w:rsidRPr="00450660">
              <w:rPr>
                <w:rFonts w:ascii="Arial" w:hAnsi="Arial" w:cs="Arial"/>
              </w:rPr>
              <w:t xml:space="preserve">ntes de chegarem a ser publicados os resultados de uma pesquisa, a informação percorre um longo caminho nesta passagem do domínio informal para o formal. Vale dizer que este processo não é estanque ou linear e que os avanços tecnológicos e as redes de comunicação têm feito com que as duas formas de comunicação estejam se sobrepondo e têm tornado tênues as fronteiras entre os dois domínios da comunicação (informal e formal). A </w:t>
            </w:r>
            <w:r w:rsidRPr="00450660">
              <w:rPr>
                <w:rFonts w:ascii="Arial" w:hAnsi="Arial" w:cs="Arial"/>
              </w:rPr>
              <w:t>frequência</w:t>
            </w:r>
            <w:r w:rsidRPr="00450660">
              <w:rPr>
                <w:rFonts w:ascii="Arial" w:hAnsi="Arial" w:cs="Arial"/>
              </w:rPr>
              <w:t xml:space="preserve"> e o uso de um canal informal ou formal são determinados por sua acessibilidade.</w:t>
            </w:r>
            <w:r>
              <w:rPr>
                <w:rFonts w:ascii="Arial" w:hAnsi="Arial" w:cs="Arial"/>
              </w:rPr>
              <w:t xml:space="preserve"> </w:t>
            </w:r>
            <w:r w:rsidRPr="00450660">
              <w:rPr>
                <w:rFonts w:ascii="Arial" w:hAnsi="Arial" w:cs="Arial"/>
              </w:rPr>
              <w:t>Qualidade baseada em critérios políticos e formais. A qualidade política refere-se ao conteúdo, fim e substância do trabalho científico. A qualidade formal refere-se aos meios e técnicas usadas para produzir o trabalho. Refere-se ao conhecimento das técnicas de recolha e interpretação de dados, manipulação das fontes de informação, conhecimentos teóricos demonstrados nos trabalhos de apresentação e apresentação escrita ou oral de acordo com os ritos académicos.</w:t>
            </w:r>
          </w:p>
          <w:p w14:paraId="4E2EBE9C" w14:textId="77777777" w:rsidR="00450660" w:rsidRDefault="00450660" w:rsidP="0045066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50660">
              <w:rPr>
                <w:rFonts w:ascii="Arial" w:hAnsi="Arial" w:cs="Arial"/>
              </w:rPr>
              <w:t>Demo (1996, p.34) insere a pesquisa como atividade cotidiana considerando-a como uma atitude, um “questionamento sistemático crítico e criativo, mais a intervenção competente na real</w:t>
            </w:r>
            <w:r>
              <w:rPr>
                <w:rFonts w:ascii="Arial" w:hAnsi="Arial" w:cs="Arial"/>
              </w:rPr>
              <w:t>.</w:t>
            </w:r>
          </w:p>
          <w:p w14:paraId="0022CC46" w14:textId="77777777" w:rsidR="00450660" w:rsidRPr="00450660" w:rsidRDefault="00450660" w:rsidP="0045066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50660">
              <w:rPr>
                <w:rFonts w:ascii="Arial" w:hAnsi="Arial" w:cs="Arial"/>
              </w:rPr>
              <w:t>• A investigação exploratória é realizada em área na qual há pouco conhecimento acumulado e sistematizado. Por sua natureza de sondagem, não comporta hipóteses que, todavia, poderão surgir durante ou ao final da pesquisa. É, normalmente, o primeiro passo para quem não conhece suficientemente o campo que pretende abordar</w:t>
            </w:r>
            <w:r w:rsidRPr="00450660">
              <w:rPr>
                <w:rFonts w:ascii="Arial" w:hAnsi="Arial" w:cs="Arial"/>
              </w:rPr>
              <w:t>.</w:t>
            </w:r>
          </w:p>
          <w:p w14:paraId="2C778FBC" w14:textId="77777777" w:rsidR="00450660" w:rsidRDefault="00450660" w:rsidP="0045066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50660">
              <w:rPr>
                <w:rFonts w:ascii="Arial" w:hAnsi="Arial" w:cs="Arial"/>
              </w:rPr>
              <w:t>• Estudo de caso é o circunscrito a uma ou poucas unidades, entendidas essas como uma pessoa, uma família, um produto, uma empresa, um órgão público, uma comunidade ou mesmo um país. Tem caráter de profundidade e detalhamento. Pode ou não ser realizado no campo.</w:t>
            </w:r>
          </w:p>
          <w:p w14:paraId="523D74D4" w14:textId="672687DC" w:rsidR="00450660" w:rsidRPr="00450660" w:rsidRDefault="00450660" w:rsidP="0045066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Neste projeto a principal metodologia aplicada será a comparativa em conjunto com a modelagem de dados.</w:t>
            </w:r>
          </w:p>
        </w:tc>
      </w:tr>
    </w:tbl>
    <w:p w14:paraId="18368C2A" w14:textId="77777777" w:rsidR="00700CAB" w:rsidRDefault="00700CAB">
      <w:pPr>
        <w:spacing w:line="360" w:lineRule="auto"/>
        <w:rPr>
          <w:rFonts w:ascii="Arial" w:eastAsia="Arial" w:hAnsi="Arial" w:cs="Arial"/>
        </w:rPr>
      </w:pPr>
    </w:p>
    <w:p w14:paraId="7FABD363" w14:textId="77777777" w:rsidR="00700CA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DD97CA4" w14:textId="77777777" w:rsidR="00700CAB" w:rsidRDefault="00700CAB">
      <w:pPr>
        <w:rPr>
          <w:rFonts w:ascii="Arial" w:eastAsia="Arial" w:hAnsi="Arial" w:cs="Arial"/>
        </w:rPr>
      </w:pPr>
    </w:p>
    <w:p w14:paraId="1B8F8D33" w14:textId="77777777" w:rsidR="00700CA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Style w:val="a8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700CAB" w14:paraId="1E60A56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E7E8" w14:textId="77777777" w:rsidR="00700CAB" w:rsidRDefault="00591440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MORESI, Eduardo et al. Metodologia da pesquisa.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Brasília: Universidade Católica de Brasília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108, n. 24, p. 5, 2003.</w:t>
            </w:r>
          </w:p>
          <w:p w14:paraId="18E8C57A" w14:textId="77777777" w:rsidR="00591440" w:rsidRDefault="00591440">
            <w:r>
              <w:t>DEMO, Pedro. Avaliação qualitativa. São Paulo: Cortez, 1991.</w:t>
            </w:r>
          </w:p>
          <w:p w14:paraId="63005242" w14:textId="11B2F189" w:rsidR="00591440" w:rsidRDefault="00591440">
            <w:pPr>
              <w:rPr>
                <w:rFonts w:ascii="Arial" w:eastAsia="Arial" w:hAnsi="Arial" w:cs="Arial"/>
              </w:rPr>
            </w:pPr>
            <w:r>
              <w:t xml:space="preserve"> DEMO, Pedro. Pesquisa e construção de conhecimento. Rio de Janeiro: Tempo Brasileiro, 1996.</w:t>
            </w:r>
          </w:p>
        </w:tc>
      </w:tr>
    </w:tbl>
    <w:p w14:paraId="7CB69B83" w14:textId="77777777" w:rsidR="00700CAB" w:rsidRDefault="00700CAB">
      <w:pPr>
        <w:rPr>
          <w:rFonts w:ascii="Arial" w:eastAsia="Arial" w:hAnsi="Arial" w:cs="Arial"/>
        </w:rPr>
      </w:pPr>
    </w:p>
    <w:p w14:paraId="0478DFCA" w14:textId="77777777" w:rsidR="00700CAB" w:rsidRDefault="00700CAB">
      <w:pPr>
        <w:rPr>
          <w:rFonts w:ascii="Arial" w:eastAsia="Arial" w:hAnsi="Arial" w:cs="Arial"/>
        </w:rPr>
      </w:pPr>
    </w:p>
    <w:p w14:paraId="2C2DEAC7" w14:textId="77777777" w:rsidR="00700CAB" w:rsidRDefault="00700CAB">
      <w:pPr>
        <w:rPr>
          <w:rFonts w:ascii="Arial" w:eastAsia="Arial" w:hAnsi="Arial" w:cs="Arial"/>
        </w:rPr>
      </w:pPr>
    </w:p>
    <w:p w14:paraId="78949614" w14:textId="77777777" w:rsidR="00700CAB" w:rsidRDefault="00700CAB">
      <w:pPr>
        <w:rPr>
          <w:rFonts w:ascii="Arial" w:eastAsia="Arial" w:hAnsi="Arial" w:cs="Arial"/>
        </w:rPr>
      </w:pPr>
    </w:p>
    <w:p w14:paraId="774E6989" w14:textId="77777777" w:rsidR="00700CAB" w:rsidRDefault="00700CAB">
      <w:pPr>
        <w:rPr>
          <w:rFonts w:ascii="Arial" w:eastAsia="Arial" w:hAnsi="Arial" w:cs="Arial"/>
        </w:rPr>
      </w:pPr>
    </w:p>
    <w:p w14:paraId="163398BE" w14:textId="77777777" w:rsidR="00700CAB" w:rsidRDefault="00700CAB">
      <w:pPr>
        <w:rPr>
          <w:rFonts w:ascii="Arial" w:eastAsia="Arial" w:hAnsi="Arial" w:cs="Arial"/>
        </w:rPr>
      </w:pPr>
    </w:p>
    <w:p w14:paraId="5477811F" w14:textId="77777777" w:rsidR="00700CAB" w:rsidRDefault="00700CAB">
      <w:pPr>
        <w:rPr>
          <w:rFonts w:ascii="Arial" w:eastAsia="Arial" w:hAnsi="Arial" w:cs="Arial"/>
        </w:rPr>
      </w:pPr>
    </w:p>
    <w:p w14:paraId="07A162C6" w14:textId="77777777" w:rsidR="00700CAB" w:rsidRDefault="00700CAB">
      <w:pPr>
        <w:rPr>
          <w:rFonts w:ascii="Arial" w:eastAsia="Arial" w:hAnsi="Arial" w:cs="Arial"/>
        </w:rPr>
      </w:pPr>
    </w:p>
    <w:p w14:paraId="5556F79B" w14:textId="77777777" w:rsidR="00700CAB" w:rsidRDefault="00700CAB">
      <w:pPr>
        <w:rPr>
          <w:rFonts w:ascii="Arial" w:eastAsia="Arial" w:hAnsi="Arial" w:cs="Arial"/>
        </w:rPr>
      </w:pPr>
    </w:p>
    <w:p w14:paraId="0465DF90" w14:textId="77777777" w:rsidR="00700CAB" w:rsidRDefault="00700CAB">
      <w:pPr>
        <w:rPr>
          <w:rFonts w:ascii="Arial" w:eastAsia="Arial" w:hAnsi="Arial" w:cs="Arial"/>
        </w:rPr>
      </w:pPr>
    </w:p>
    <w:p w14:paraId="533E3A27" w14:textId="77777777" w:rsidR="00700CAB" w:rsidRDefault="00700CAB">
      <w:pPr>
        <w:rPr>
          <w:rFonts w:ascii="Arial" w:eastAsia="Arial" w:hAnsi="Arial" w:cs="Arial"/>
        </w:rPr>
      </w:pPr>
    </w:p>
    <w:p w14:paraId="1549D5C5" w14:textId="77777777" w:rsidR="00700CAB" w:rsidRDefault="00700CAB">
      <w:pPr>
        <w:rPr>
          <w:rFonts w:ascii="Arial" w:eastAsia="Arial" w:hAnsi="Arial" w:cs="Arial"/>
        </w:rPr>
      </w:pPr>
    </w:p>
    <w:p w14:paraId="4C9A93BF" w14:textId="77777777" w:rsidR="00700CAB" w:rsidRDefault="00700CAB">
      <w:pPr>
        <w:rPr>
          <w:rFonts w:ascii="Arial" w:eastAsia="Arial" w:hAnsi="Arial" w:cs="Arial"/>
        </w:rPr>
      </w:pPr>
    </w:p>
    <w:p w14:paraId="6122F488" w14:textId="77777777" w:rsidR="00700CAB" w:rsidRDefault="00700CAB">
      <w:pPr>
        <w:rPr>
          <w:rFonts w:ascii="Arial" w:eastAsia="Arial" w:hAnsi="Arial" w:cs="Arial"/>
        </w:rPr>
      </w:pPr>
    </w:p>
    <w:p w14:paraId="150BDFB3" w14:textId="34EC8F58" w:rsidR="00700CAB" w:rsidRDefault="00700CAB">
      <w:pPr>
        <w:rPr>
          <w:rFonts w:ascii="Arial" w:eastAsia="Arial" w:hAnsi="Arial" w:cs="Arial"/>
        </w:rPr>
      </w:pPr>
    </w:p>
    <w:p w14:paraId="7243FB62" w14:textId="77777777" w:rsidR="00591440" w:rsidRDefault="00591440">
      <w:pPr>
        <w:rPr>
          <w:rFonts w:ascii="Arial" w:eastAsia="Arial" w:hAnsi="Arial" w:cs="Arial"/>
        </w:rPr>
      </w:pPr>
    </w:p>
    <w:p w14:paraId="039184C9" w14:textId="77777777" w:rsidR="00700CAB" w:rsidRDefault="00700CAB">
      <w:pPr>
        <w:rPr>
          <w:rFonts w:ascii="Arial" w:eastAsia="Arial" w:hAnsi="Arial" w:cs="Arial"/>
        </w:rPr>
      </w:pPr>
    </w:p>
    <w:p w14:paraId="009FD3B0" w14:textId="77777777" w:rsidR="00700CAB" w:rsidRDefault="00700CAB">
      <w:pPr>
        <w:rPr>
          <w:rFonts w:ascii="Arial" w:eastAsia="Arial" w:hAnsi="Arial" w:cs="Arial"/>
        </w:rPr>
      </w:pPr>
    </w:p>
    <w:p w14:paraId="0E88B10D" w14:textId="77777777" w:rsidR="00700CAB" w:rsidRDefault="00700CAB">
      <w:pPr>
        <w:rPr>
          <w:rFonts w:ascii="Arial" w:eastAsia="Arial" w:hAnsi="Arial" w:cs="Arial"/>
        </w:rPr>
      </w:pPr>
    </w:p>
    <w:p w14:paraId="2CFCF659" w14:textId="77777777" w:rsidR="00700CA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CRONOGRAMA DE ATIVIDADES</w:t>
      </w:r>
    </w:p>
    <w:p w14:paraId="7F838344" w14:textId="77777777" w:rsidR="00700CAB" w:rsidRDefault="00000000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698656F" wp14:editId="1F77F7E4">
            <wp:extent cx="5760085" cy="529463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4757"/>
        <w:gridCol w:w="2485"/>
        <w:gridCol w:w="1743"/>
      </w:tblGrid>
      <w:tr w:rsidR="00700CAB" w14:paraId="05712B24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4FC278" w14:textId="77777777" w:rsidR="00700CA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E47A71" w14:textId="77777777" w:rsidR="00700CA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1CD7" w14:textId="77777777" w:rsidR="00700CA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700CAB" w14:paraId="2D182656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0BF0C" w14:textId="77777777" w:rsidR="00700CA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14:paraId="08FE0754" w14:textId="77777777" w:rsidR="00700CA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14:paraId="094115A7" w14:textId="350FC554" w:rsidR="00700CAB" w:rsidRDefault="00000000" w:rsidP="0059144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86C87" w14:textId="77777777" w:rsidR="00700CA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14:paraId="0F984E1D" w14:textId="79D609B3" w:rsidR="00700CAB" w:rsidRDefault="0059144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ALEXANDRA</w:t>
            </w:r>
          </w:p>
          <w:p w14:paraId="60F9648F" w14:textId="4D84B476" w:rsidR="00700CAB" w:rsidRDefault="0059144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9A5D" w14:textId="77777777" w:rsidR="00700CAB" w:rsidRDefault="00700CAB">
            <w:pPr>
              <w:rPr>
                <w:rFonts w:ascii="Arial" w:eastAsia="Arial" w:hAnsi="Arial" w:cs="Arial"/>
                <w:b/>
              </w:rPr>
            </w:pPr>
          </w:p>
          <w:p w14:paraId="6B95C882" w14:textId="77777777" w:rsidR="00700CAB" w:rsidRDefault="00700CAB">
            <w:pPr>
              <w:rPr>
                <w:rFonts w:ascii="Arial" w:eastAsia="Arial" w:hAnsi="Arial" w:cs="Arial"/>
                <w:b/>
              </w:rPr>
            </w:pPr>
          </w:p>
          <w:p w14:paraId="48B04371" w14:textId="77777777" w:rsidR="00700CAB" w:rsidRDefault="00700CAB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12837462" w14:textId="77777777" w:rsidR="00700CAB" w:rsidRDefault="00700CAB">
      <w:pPr>
        <w:rPr>
          <w:rFonts w:ascii="Arial" w:eastAsia="Arial" w:hAnsi="Arial" w:cs="Arial"/>
          <w:b/>
        </w:rPr>
      </w:pPr>
    </w:p>
    <w:sectPr w:rsidR="00700CAB">
      <w:headerReference w:type="default" r:id="rId14"/>
      <w:pgSz w:w="11906" w:h="16838"/>
      <w:pgMar w:top="1701" w:right="1134" w:bottom="1134" w:left="1701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B6EA7" w14:textId="77777777" w:rsidR="002837E4" w:rsidRDefault="002837E4">
      <w:pPr>
        <w:spacing w:after="0" w:line="240" w:lineRule="auto"/>
      </w:pPr>
      <w:r>
        <w:separator/>
      </w:r>
    </w:p>
  </w:endnote>
  <w:endnote w:type="continuationSeparator" w:id="0">
    <w:p w14:paraId="6C8A95B4" w14:textId="77777777" w:rsidR="002837E4" w:rsidRDefault="0028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B5F8C" w14:textId="77777777" w:rsidR="002837E4" w:rsidRDefault="002837E4">
      <w:pPr>
        <w:spacing w:after="0" w:line="240" w:lineRule="auto"/>
      </w:pPr>
      <w:r>
        <w:separator/>
      </w:r>
    </w:p>
  </w:footnote>
  <w:footnote w:type="continuationSeparator" w:id="0">
    <w:p w14:paraId="41C8E9C5" w14:textId="77777777" w:rsidR="002837E4" w:rsidRDefault="00283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1298" w14:textId="77777777" w:rsidR="00700CAB" w:rsidRDefault="00700CA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</w:rPr>
    </w:pPr>
  </w:p>
  <w:tbl>
    <w:tblPr>
      <w:tblStyle w:val="aa"/>
      <w:tblW w:w="906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0"/>
      <w:gridCol w:w="5528"/>
      <w:gridCol w:w="1559"/>
    </w:tblGrid>
    <w:tr w:rsidR="00700CAB" w14:paraId="24451D29" w14:textId="77777777">
      <w:trPr>
        <w:trHeight w:val="1550"/>
      </w:trPr>
      <w:tc>
        <w:tcPr>
          <w:tcW w:w="1980" w:type="dxa"/>
        </w:tcPr>
        <w:p w14:paraId="0B913A7F" w14:textId="77777777" w:rsidR="00700C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160" w:line="259" w:lineRule="auto"/>
            <w:rPr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5FB31822" wp14:editId="74B1B2BB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-37" t="-69" r="-37" b="-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5D7DD58E" w14:textId="77777777" w:rsidR="00700C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b/>
              <w:color w:val="262626"/>
              <w:sz w:val="28"/>
              <w:szCs w:val="28"/>
            </w:rPr>
          </w:pPr>
          <w:hyperlink r:id="rId2">
            <w:r>
              <w:rPr>
                <w:rFonts w:ascii="Nunito" w:eastAsia="Nunito" w:hAnsi="Nunito" w:cs="Nunito"/>
                <w:b/>
                <w:color w:val="262626"/>
                <w:sz w:val="28"/>
                <w:szCs w:val="28"/>
                <w:highlight w:val="white"/>
                <w:u w:val="single"/>
              </w:rPr>
              <w:t>CARMELO PERRONE C E PE EF M PROFIS</w:t>
            </w:r>
          </w:hyperlink>
        </w:p>
        <w:p w14:paraId="3F768400" w14:textId="77777777" w:rsidR="00700C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160" w:line="259" w:lineRule="auto"/>
            <w:rPr>
              <w:color w:val="000000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</w:tcPr>
        <w:p w14:paraId="40B2BE8E" w14:textId="77777777" w:rsidR="00700C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160" w:line="259" w:lineRule="auto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0229CBA" wp14:editId="2AE381E2">
                <wp:extent cx="790575" cy="752475"/>
                <wp:effectExtent l="0" t="0" r="0" b="0"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A7C83FE" w14:textId="77777777" w:rsidR="00700C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19"/>
        <w:tab w:val="right" w:pos="9639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2706"/>
    <w:multiLevelType w:val="hybridMultilevel"/>
    <w:tmpl w:val="96EC7D3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01B78"/>
    <w:multiLevelType w:val="multilevel"/>
    <w:tmpl w:val="1AF6944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50256319">
    <w:abstractNumId w:val="1"/>
  </w:num>
  <w:num w:numId="2" w16cid:durableId="176306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CAB"/>
    <w:rsid w:val="00085855"/>
    <w:rsid w:val="000E57FB"/>
    <w:rsid w:val="002837E4"/>
    <w:rsid w:val="004159BA"/>
    <w:rsid w:val="00450660"/>
    <w:rsid w:val="004B70D4"/>
    <w:rsid w:val="0056155E"/>
    <w:rsid w:val="00591440"/>
    <w:rsid w:val="00700CAB"/>
    <w:rsid w:val="008A7A20"/>
    <w:rsid w:val="0093657A"/>
    <w:rsid w:val="00985389"/>
    <w:rsid w:val="009E75F5"/>
    <w:rsid w:val="00AC6B82"/>
    <w:rsid w:val="00B11F61"/>
    <w:rsid w:val="00C634A1"/>
    <w:rsid w:val="00D5563B"/>
    <w:rsid w:val="00F8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DFC4"/>
  <w15:docId w15:val="{2D9B8FA8-5DDC-4408-A81D-5B6BE1F3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0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61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eusbarletadias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imao.kliemann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8bIpfvZscxIdf0XNL7vQtnp9Jw==">AMUW2mXvpK661CWpGOIehUwW/Ls3m/6Rb54yAQ+CuFkz8zBYIe16bmQW318+g5EPMxxXZ/nkqL9ZupB+yrfnVb2OBRlompycs4mbrShojPOwEpSnFWgFtJk=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1074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740.ch sg2</dc:creator>
  <cp:lastModifiedBy>Aparecida Ferreira</cp:lastModifiedBy>
  <cp:revision>3</cp:revision>
  <dcterms:created xsi:type="dcterms:W3CDTF">2023-04-08T11:51:00Z</dcterms:created>
  <dcterms:modified xsi:type="dcterms:W3CDTF">2023-04-08T13:40:00Z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