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
</file>

<file path=word/document.xml><?xml version="1.0" encoding="utf-8"?>
<w:document xmlns:wp14="http://schemas.microsoft.com/office/word/2010/wordprocessingDrawing" xmlns:wp="http://schemas.openxmlformats.org/drawingml/2006/wordprocessingDrawing" xmlns:v="urn:schemas-microsoft-com:vml" xmlns:cx2="http://schemas.microsoft.com/office/drawing/2015/10/21/chartex" xmlns:wpi="http://schemas.microsoft.com/office/word/2010/wordprocessingInk" xmlns:cx6="http://schemas.microsoft.com/office/drawing/2016/5/12/chartex" xmlns:w14="http://schemas.microsoft.com/office/word/2010/wordml" xmlns:o="urn:schemas-microsoft-com:office:office" xmlns:oel="http://schemas.microsoft.com/office/2019/extlst" xmlns:cx1="http://schemas.microsoft.com/office/drawing/2015/9/8/chartex" xmlns:w="http://schemas.openxmlformats.org/wordprocessingml/2006/main" xmlns:wpg="http://schemas.microsoft.com/office/word/2010/wordprocessingGroup" xmlns:w16se="http://schemas.microsoft.com/office/word/2015/wordml/symex" xmlns:w16cid="http://schemas.microsoft.com/office/word/2016/wordml/cid" xmlns:r="http://schemas.openxmlformats.org/officeDocument/2006/relationships" xmlns:wpc="http://schemas.microsoft.com/office/word/2010/wordprocessingCanvas" xmlns:am3d="http://schemas.microsoft.com/office/drawing/2017/model3d" xmlns:w15="http://schemas.microsoft.com/office/word/2012/wordml" xmlns:cx="http://schemas.microsoft.com/office/drawing/2014/chartex" xmlns:cx5="http://schemas.microsoft.com/office/drawing/2016/5/11/chartex" xmlns:cx3="http://schemas.microsoft.com/office/drawing/2016/5/9/chartex" xmlns:w16cex="http://schemas.microsoft.com/office/word/2018/wordml/cex" xmlns:m="http://schemas.openxmlformats.org/officeDocument/2006/math" xmlns:w16="http://schemas.microsoft.com/office/word/2018/wordml" xmlns:cx4="http://schemas.microsoft.com/office/drawing/2016/5/10/chartex" xmlns:wps="http://schemas.microsoft.com/office/word/2010/wordprocessingShape" xmlns:cx8="http://schemas.microsoft.com/office/drawing/2016/5/14/chartex" xmlns:cx7="http://schemas.microsoft.com/office/drawing/2016/5/13/chartex" xmlns:aink="http://schemas.microsoft.com/office/drawing/2016/ink" xmlns:mc="http://schemas.openxmlformats.org/markup-compatibility/2006" xmlns:w16sdtdh="http://schemas.microsoft.com/office/word/2020/wordml/sdtdatahash" xmlns:wne="http://schemas.microsoft.com/office/word/2006/wordml" xmlns:w10="urn:schemas-microsoft-com:office:word" mc:Ignorable="w14 w15 w16se w16cid w16 w16cex w16sdtdh wp14">
  <w:body>
    <w:p w:rsidP="005C16C7" w:rsidR="00BA75B9" w14:textId="77777777" w:rsidRPr="005C16C7" w14:paraId="6DBABBB2" w:rsidRDefault="00BA75B9"/>
    <w:tbl>
      <w:tblPr>
        <w:tblStyle w:val="TableGrid"/>
      </w:tblPr>
      <w:tblBorders>
        <w:top w:space="0" w:val="single" w:sz="4" w:color="auto"/>
        <w:left w:space="0" w:val="single" w:sz="4" w:color="auto"/>
        <w:right w:space="0" w:val="single" w:sz="4" w:color="auto"/>
        <w:bottom w:space="0" w:val="single" w:sz="4" w:color="auto"/>
        <w:insideH w:space="0" w:val="single" w:sz="4" w:color="auto"/>
        <w:insideV w:space="0" w:val="single" w:sz="4" w:color="auto"/>
        <w:top w:space="0" w:val="single" w:sz="4" w:color="auto"/>
        <w:left w:space="0" w:val="single" w:sz="4" w:color="auto"/>
        <w:right w:space="0" w:val="single" w:sz="4" w:color="auto"/>
        <w:bottom w:space="0" w:val="single" w:sz="4" w:color="auto"/>
        <w:insideH w:space="0" w:val="single" w:sz="4" w:color="auto"/>
        <w:insideV w:space="0" w:val="single" w:sz="4" w:color="auto"/>
        <w:top w:space="0" w:val="single" w:sz="4" w:color="auto"/>
        <w:left w:space="0" w:val="single" w:sz="4" w:color="auto"/>
        <w:right w:space="0" w:val="single" w:sz="4" w:color="auto"/>
        <w:bottom w:space="0" w:val="single" w:sz="4" w:color="auto"/>
        <w:insideH w:space="0" w:val="single" w:sz="4" w:color="auto"/>
        <w:insideV w:space="0" w:val="single" w:sz="4" w:color="auto"/>
        <w:top w:space="0" w:val="single" w:sz="4" w:color="auto"/>
        <w:left w:space="0" w:val="single" w:sz="4" w:color="auto"/>
        <w:right w:space="0" w:val="single" w:sz="4" w:color="auto"/>
        <w:bottom w:space="0" w:val="single" w:sz="4" w:color="auto"/>
        <w:insideH w:space="0" w:val="single" w:sz="4" w:color="auto"/>
        <w:insideV w:space="0" w:val="single" w:sz="4" w:color="auto"/>
        <w:top w:space="0" w:val="single" w:sz="4" w:color="auto"/>
        <w:left w:space="0" w:val="single" w:sz="4" w:color="auto"/>
        <w:right w:space="0" w:val="single" w:sz="4" w:color="auto"/>
        <w:bottom w:space="0" w:val="single" w:sz="4" w:color="auto"/>
        <w:insideH w:space="0" w:val="single" w:sz="4" w:color="auto"/>
        <w:insideV w:space="0" w:val="single" w:sz="4" w:color="auto"/>
        <w:top w:space="0" w:val="single" w:sz="4" w:color="auto"/>
        <w:left w:space="0" w:val="single" w:sz="4" w:color="auto"/>
        <w:right w:space="0" w:val="single" w:sz="4" w:color="auto"/>
        <w:bottom w:space="0" w:val="single" w:sz="4" w:color="auto"/>
        <w:insideH w:space="0" w:val="single" w:sz="4" w:color="auto"/>
        <w:insideV w:space="0" w:val="single" w:sz="4" w:color="auto"/>
      </w:tblBorders>
      <w:tblGrid>
        <w:gridCol/>
        <w:gridCol/>
        <w:gridCol/>
        <w:gridCol/>
        <w:gridCol/>
        <w:gridCol/>
      </w:tblGrid>
      <w:tr>
        <w:tc>
          <w:p>
            <w:r>
              <w:t>图像文件</w:t>
            </w:r>
          </w:p>
        </w:tc>
        <w:tc>
          <w:p>
            <w:r>
              <w:t>63_PF.png</w:t>
            </w:r>
          </w:p>
        </w:tc>
        <w:tc>
          <w:p>
            <w:r>
              <w:t>起始井号</w:t>
            </w:r>
          </w:p>
        </w:tc>
        <w:tc>
          <w:p/>
        </w:tc>
        <w:tc>
          <w:p>
            <w:r>
              <w:t>终止井号</w:t>
            </w:r>
          </w:p>
        </w:tc>
        <w:tc>
          <w:p/>
        </w:tc>
      </w:tr>
      <w:tr>
        <w:tc>
          <w:p>
            <w:r>
              <w:t>敷设年代</w:t>
            </w:r>
          </w:p>
        </w:tc>
        <w:tc>
          <w:p/>
        </w:tc>
        <w:tc>
          <w:p>
            <w:r>
              <w:t>起点埋深</w:t>
            </w:r>
          </w:p>
        </w:tc>
        <w:tc>
          <w:p/>
        </w:tc>
        <w:tc>
          <w:p>
            <w:r>
              <w:t>终点埋深</w:t>
            </w:r>
          </w:p>
        </w:tc>
        <w:tc>
          <w:p/>
        </w:tc>
      </w:tr>
      <w:tr>
        <w:tc>
          <w:p>
            <w:r>
              <w:t>管段类型</w:t>
            </w:r>
          </w:p>
        </w:tc>
        <w:tc>
          <w:p/>
        </w:tc>
        <w:tc>
          <w:p>
            <w:r>
              <w:t>管段材质</w:t>
            </w:r>
          </w:p>
        </w:tc>
        <w:tc>
          <w:p/>
        </w:tc>
        <w:tc>
          <w:p>
            <w:r>
              <w:t>管段直径</w:t>
            </w:r>
          </w:p>
        </w:tc>
        <w:tc>
          <w:p/>
        </w:tc>
      </w:tr>
      <w:tr>
        <w:tc>
          <w:p>
            <w:r>
              <w:t>检测方向</w:t>
            </w:r>
          </w:p>
        </w:tc>
        <w:tc>
          <w:p/>
        </w:tc>
        <w:tc>
          <w:p>
            <w:r>
              <w:t>管道长度</w:t>
            </w:r>
          </w:p>
        </w:tc>
        <w:tc>
          <w:p/>
        </w:tc>
        <w:tc>
          <w:p>
            <w:r>
              <w:t>检测长度</w:t>
            </w:r>
          </w:p>
        </w:tc>
        <w:tc>
          <w:p/>
        </w:tc>
      </w:tr>
      <w:tr>
        <w:tc>
          <w:p>
            <w:r>
              <w:t>修复指数</w:t>
            </w:r>
          </w:p>
        </w:tc>
        <w:tc>
          <w:p/>
        </w:tc>
        <w:tc>
          <w:p>
            <w:r>
              <w:t>养护指数</w:t>
            </w:r>
          </w:p>
        </w:tc>
        <w:tc>
          <w:p/>
        </w:tc>
        <w:tc>
          <w:p>
            <w:r>
              <w:t>检测日期</w:t>
            </w:r>
          </w:p>
        </w:tc>
        <w:tc>
          <w:p/>
        </w:tc>
      </w:tr>
      <w:tr>
        <w:tc>
          <w:p>
            <w:r>
              <w:t>检测地点</w:t>
            </w:r>
          </w:p>
        </w:tc>
        <w:tc>
          <w:tcPr>
            <w:gridSpan w:val="5"/>
          </w:tcPr>
          <w:p/>
        </w:tc>
      </w:tr>
      <w:tr>
        <w:tc>
          <w:p>
            <w:r>
              <w:t>距离(m)</w:t>
            </w:r>
          </w:p>
        </w:tc>
        <w:tc>
          <w:p>
            <w:r>
              <w:t>缺陷名称代码</w:t>
            </w:r>
          </w:p>
        </w:tc>
        <w:tc>
          <w:p>
            <w:r>
              <w:t>分值</w:t>
            </w:r>
          </w:p>
        </w:tc>
        <w:tc>
          <w:p>
            <w:r>
              <w:t>等级</w:t>
            </w:r>
          </w:p>
        </w:tc>
        <w:tc>
          <w:p>
            <w:r>
              <w:t>管段内部状况描述</w:t>
            </w:r>
          </w:p>
        </w:tc>
        <w:tc>
          <w:p>
            <w:r>
              <w:t>照片序号或说明</w:t>
            </w:r>
          </w:p>
        </w:tc>
      </w:tr>
      <w:tr>
        <w:tc>
          <w:p/>
        </w:tc>
        <w:tc>
          <w:p>
            <w:r>
              <w:t>PF</w:t>
            </w:r>
          </w:p>
        </w:tc>
        <w:tc>
          <w:p/>
        </w:tc>
        <w:tc>
          <w:p/>
        </w:tc>
        <w:tc>
          <w:p/>
        </w:tc>
        <w:tc>
          <w:p>
            <w:r>
              <w:t>照片1</w:t>
            </w:r>
          </w:p>
        </w:tc>
      </w:tr>
      <w:tr>
        <w:tc>
          <w:p>
            <w:r>
              <w:t>备注</w:t>
            </w:r>
          </w:p>
        </w:tc>
        <w:tc>
          <w:tcPr>
            <w:gridSpan w:val="5"/>
          </w:tcPr>
          <w:p/>
        </w:tc>
      </w:tr>
      <w:tr>
        <w:tc>
          <w:tcPr>
            <w:gridSpan w:val="3"/>
          </w:tcPr>
          <w:p>
            <w:r>
              <w:drawing>
                <wp:inline xmlns:a="http://schemas.openxmlformats.org/drawingml/2006/main" xmlns:pic="http://schemas.openxmlformats.org/drawingml/2006/picture">
                  <wp:extent cy="1866900" cx="2286000"/>
                  <wp:docPr name="Picture 1" id="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image1.png" id="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y="1866900" cx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gridSpan w:val="3"/>
          </w:tcPr>
          <w:p/>
        </w:tc>
      </w:tr>
      <w:tr>
        <w:tc>
          <w:tcPr>
            <w:gridSpan w:val="3"/>
          </w:tcPr>
          <w:p>
            <w:r>
              <w:t>照片1</w:t>
            </w:r>
          </w:p>
        </w:tc>
        <w:tc>
          <w:tcPr>
            <w:gridSpan w:val="3"/>
          </w:tcPr>
          <w:p/>
        </w:tc>
      </w:tr>
    </w:tbl>
    <w:sectPr w:rsidR="00BA75B9" w:rsidRPr="005C16C7">
      <w:pgSz w:h="16838" w:w="11906"/>
      <w:pgMar w:footer="992" w:header="851" w:bottom="1440" w:gutter="0" w:top="1440" w:right="1800" w:left="180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72B"/>
    <w:rsid w:val="00000F5B"/>
    <w:rsid w:val="00002FAF"/>
    <w:rsid w:val="00030DD4"/>
    <w:rsid w:val="00033255"/>
    <w:rsid w:val="00053888"/>
    <w:rsid w:val="000850CD"/>
    <w:rsid w:val="000F5CAC"/>
    <w:rsid w:val="001E3130"/>
    <w:rsid w:val="00203B72"/>
    <w:rsid w:val="00211D36"/>
    <w:rsid w:val="00225CC3"/>
    <w:rsid w:val="00260F52"/>
    <w:rsid w:val="00265A98"/>
    <w:rsid w:val="002A7EF6"/>
    <w:rsid w:val="003229CB"/>
    <w:rsid w:val="00345DFB"/>
    <w:rsid w:val="00361FA1"/>
    <w:rsid w:val="00371050"/>
    <w:rsid w:val="00392FC3"/>
    <w:rsid w:val="003B57EB"/>
    <w:rsid w:val="003B6B74"/>
    <w:rsid w:val="00416588"/>
    <w:rsid w:val="004207A5"/>
    <w:rsid w:val="004B64DF"/>
    <w:rsid w:val="00507E6F"/>
    <w:rsid w:val="0054428F"/>
    <w:rsid w:val="005749B3"/>
    <w:rsid w:val="005A7924"/>
    <w:rsid w:val="005C16C7"/>
    <w:rsid w:val="005C4653"/>
    <w:rsid w:val="005D07DA"/>
    <w:rsid w:val="005E1B57"/>
    <w:rsid w:val="00617FB7"/>
    <w:rsid w:val="006619D9"/>
    <w:rsid w:val="0067276B"/>
    <w:rsid w:val="0069369A"/>
    <w:rsid w:val="006F5969"/>
    <w:rsid w:val="0074372B"/>
    <w:rsid w:val="007C2FA3"/>
    <w:rsid w:val="007C3818"/>
    <w:rsid w:val="007E5AF0"/>
    <w:rsid w:val="007F2493"/>
    <w:rsid w:val="008227A4"/>
    <w:rsid w:val="00853073"/>
    <w:rsid w:val="00894FEC"/>
    <w:rsid w:val="008A2084"/>
    <w:rsid w:val="008E04EE"/>
    <w:rsid w:val="00900256"/>
    <w:rsid w:val="00913BD8"/>
    <w:rsid w:val="0094247B"/>
    <w:rsid w:val="00961B63"/>
    <w:rsid w:val="00980469"/>
    <w:rsid w:val="00985DD7"/>
    <w:rsid w:val="009C7D7F"/>
    <w:rsid w:val="009D4979"/>
    <w:rsid w:val="009E1C33"/>
    <w:rsid w:val="009E402D"/>
    <w:rsid w:val="00A02056"/>
    <w:rsid w:val="00A10DE1"/>
    <w:rsid w:val="00A3161E"/>
    <w:rsid w:val="00A332D1"/>
    <w:rsid w:val="00A6020B"/>
    <w:rsid w:val="00A7532D"/>
    <w:rsid w:val="00A92301"/>
    <w:rsid w:val="00AE14C1"/>
    <w:rsid w:val="00AF3F91"/>
    <w:rsid w:val="00B24659"/>
    <w:rsid w:val="00B25820"/>
    <w:rsid w:val="00B83A99"/>
    <w:rsid w:val="00BA75B9"/>
    <w:rsid w:val="00BC3440"/>
    <w:rsid w:val="00BC6F5F"/>
    <w:rsid w:val="00BD5EB6"/>
    <w:rsid w:val="00C005F5"/>
    <w:rsid w:val="00C9366C"/>
    <w:rsid w:val="00CA7824"/>
    <w:rsid w:val="00CB521F"/>
    <w:rsid w:val="00D163DF"/>
    <w:rsid w:val="00D2547E"/>
    <w:rsid w:val="00D47621"/>
    <w:rsid w:val="00E04FCC"/>
    <w:rsid w:val="00E10F4A"/>
    <w:rsid w:val="00E16D47"/>
    <w:rsid w:val="00E82118"/>
    <w:rsid w:val="00EB4353"/>
    <w:rsid w:val="00ED33ED"/>
    <w:rsid w:val="00EF41D0"/>
    <w:rsid w:val="00F0202E"/>
    <w:rsid w:val="00F76043"/>
    <w:rsid w:val="00FF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BAF50"/>
  <w15:chartTrackingRefBased/>
  <w15:docId w15:val="{5699733B-9CB5-41B1-90EA-42AADEDD1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One19</dc:creator>
  <cp:keywords/>
  <dc:description/>
  <cp:lastModifiedBy>One19</cp:lastModifiedBy>
  <cp:revision>30</cp:revision>
  <dcterms:created xsi:type="dcterms:W3CDTF">2023-02-10T15:14:00Z</dcterms:created>
  <dcterms:modified xsi:type="dcterms:W3CDTF">2023-02-12T13:34:00Z</dcterms:modified>
</cp:coreProperties>
</file>