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首页</w:t>
      </w:r>
    </w:p>
    <w:p>
      <w:pPr>
        <w:rPr>
          <w:rFonts w:hint="eastAsia"/>
          <w:lang w:eastAsia="zh-CN"/>
        </w:rPr>
      </w:pP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首页上面部分</w:t>
      </w:r>
      <w:r>
        <w:rPr>
          <w:rFonts w:hint="eastAsia"/>
          <w:lang w:val="en-US" w:eastAsia="zh-CN"/>
        </w:rPr>
        <w:t xml:space="preserve">  序号 1,2  不需要， 3 也不需要 3 上面部分下移 保持与左侧协调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首页右侧登录后的效果</w:t>
      </w:r>
      <w:r>
        <w:rPr>
          <w:rFonts w:hint="eastAsia"/>
          <w:lang w:val="en-US" w:eastAsia="zh-CN"/>
        </w:rPr>
        <w:t xml:space="preserve">  3 不需要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仿：http://www.9377.com/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中间部分</w:t>
      </w:r>
      <w:r>
        <w:rPr>
          <w:rFonts w:hint="eastAsia"/>
          <w:lang w:val="en-US" w:eastAsia="zh-CN"/>
        </w:rPr>
        <w:t xml:space="preserve"> 开服列表只需要tab 只需要手游那一栏的样式，不需要下面的小蓝点切换tab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仿：http://www.37.com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bookmarkStart w:id="0" w:name="_GoBack"/>
      <w:bookmarkEnd w:id="0"/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底部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仿：http://www.9377.com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仿：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"http://www.9377.com"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http://www.9377.com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both"/>
        <w:rPr>
          <w:rFonts w:hint="eastAsia"/>
          <w:lang w:val="en-US" w:eastAsia="zh-CN"/>
        </w:rPr>
      </w:pPr>
    </w:p>
    <w:p>
      <w:pPr>
        <w:pStyle w:val="2"/>
        <w:ind w:left="336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ind w:left="33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注册页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仿：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"http://www.9377.com"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http://www.9377.com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C6C9B"/>
    <w:rsid w:val="130A2CB7"/>
    <w:rsid w:val="1EA413AB"/>
    <w:rsid w:val="2B7B44BC"/>
    <w:rsid w:val="3C6D275F"/>
    <w:rsid w:val="4D584209"/>
    <w:rsid w:val="51905AE9"/>
    <w:rsid w:val="5BFA7AE1"/>
    <w:rsid w:val="60D8665F"/>
    <w:rsid w:val="7F9F7E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2017-09-20T08:24:37Z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