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86" w:lineRule="exact"/>
        <w:rPr>
          <w:sz w:val="24"/>
          <w:szCs w:val="24"/>
          <w:color w:val="auto"/>
        </w:rPr>
      </w:pPr>
    </w:p>
    <w:p>
      <w:pPr>
        <w:jc w:val="center"/>
        <w:ind w:right="-19"/>
        <w:spacing w:after="0"/>
        <w:rPr>
          <w:sz w:val="20"/>
          <w:szCs w:val="20"/>
          <w:color w:val="auto"/>
        </w:rPr>
      </w:pPr>
      <w:r>
        <w:rPr>
          <w:rFonts w:ascii="Calibri" w:cs="Calibri" w:eastAsia="Calibri" w:hAnsi="Calibri"/>
          <w:sz w:val="31"/>
          <w:szCs w:val="31"/>
          <w:color w:val="2E73B5"/>
        </w:rPr>
        <w:t>WEDSTRIJDREGLEMENT</w:t>
      </w:r>
    </w:p>
    <w:p>
      <w:pPr>
        <w:spacing w:after="0" w:line="128" w:lineRule="exact"/>
        <w:rPr>
          <w:sz w:val="24"/>
          <w:szCs w:val="24"/>
          <w:color w:val="auto"/>
        </w:rPr>
      </w:pPr>
    </w:p>
    <w:p>
      <w:pPr>
        <w:ind w:left="360"/>
        <w:spacing w:after="0"/>
        <w:rPr>
          <w:sz w:val="20"/>
          <w:szCs w:val="20"/>
          <w:color w:val="auto"/>
        </w:rPr>
      </w:pPr>
      <w:r>
        <w:rPr>
          <w:rFonts w:ascii="Calibri" w:cs="Calibri" w:eastAsia="Calibri" w:hAnsi="Calibri"/>
          <w:sz w:val="23"/>
          <w:szCs w:val="23"/>
          <w:color w:val="auto"/>
        </w:rPr>
        <w:t>Volkswagen Commercial Vehicles – Win 2 toegangskaarten voor Disney Sand Magic 2017</w:t>
      </w:r>
    </w:p>
    <w:p>
      <w:pPr>
        <w:spacing w:after="0" w:line="205" w:lineRule="exact"/>
        <w:rPr>
          <w:sz w:val="24"/>
          <w:szCs w:val="24"/>
          <w:color w:val="auto"/>
        </w:rPr>
      </w:pPr>
    </w:p>
    <w:p>
      <w:pPr>
        <w:spacing w:after="0"/>
        <w:rPr>
          <w:sz w:val="20"/>
          <w:szCs w:val="20"/>
          <w:color w:val="auto"/>
        </w:rPr>
      </w:pPr>
      <w:r>
        <w:rPr>
          <w:rFonts w:ascii="Calibri" w:cs="Calibri" w:eastAsia="Calibri" w:hAnsi="Calibri"/>
          <w:sz w:val="25"/>
          <w:szCs w:val="25"/>
          <w:color w:val="2E73B5"/>
        </w:rPr>
        <w:t>Artikel 1: Voorwerp</w:t>
      </w:r>
    </w:p>
    <w:p>
      <w:pPr>
        <w:spacing w:after="0" w:line="218" w:lineRule="exact"/>
        <w:rPr>
          <w:sz w:val="24"/>
          <w:szCs w:val="24"/>
          <w:color w:val="auto"/>
        </w:rPr>
      </w:pPr>
    </w:p>
    <w:p>
      <w:pPr>
        <w:jc w:val="both"/>
        <w:ind w:left="20" w:hanging="9"/>
        <w:spacing w:after="0" w:line="354" w:lineRule="auto"/>
        <w:rPr>
          <w:sz w:val="20"/>
          <w:szCs w:val="20"/>
          <w:color w:val="auto"/>
        </w:rPr>
      </w:pPr>
      <w:r>
        <w:rPr>
          <w:rFonts w:ascii="Calibri" w:cs="Calibri" w:eastAsia="Calibri" w:hAnsi="Calibri"/>
          <w:sz w:val="23"/>
          <w:szCs w:val="23"/>
          <w:color w:val="auto"/>
        </w:rPr>
        <w:t>Deze wedstrijd zonder aankoopverplichting werd georganiseerd door de naamloze vennootschap S.A. D’Ieteren nv, divisie Volkswagen Commercial Vehicles Import, met maatschappelijke zetel in 1050 Brussel, Maliestraat 50, BCE 0403.448.140. De wedstrijd is voorbehouden voor fysieke personen van alle leeftijden.</w:t>
      </w:r>
    </w:p>
    <w:p>
      <w:pPr>
        <w:spacing w:after="0" w:line="200" w:lineRule="exact"/>
        <w:rPr>
          <w:sz w:val="24"/>
          <w:szCs w:val="24"/>
          <w:color w:val="auto"/>
        </w:rPr>
      </w:pPr>
    </w:p>
    <w:p>
      <w:pPr>
        <w:spacing w:after="0" w:line="315" w:lineRule="exact"/>
        <w:rPr>
          <w:sz w:val="24"/>
          <w:szCs w:val="24"/>
          <w:color w:val="auto"/>
        </w:rPr>
      </w:pPr>
    </w:p>
    <w:p>
      <w:pPr>
        <w:jc w:val="both"/>
        <w:ind w:left="20" w:hanging="9"/>
        <w:spacing w:after="0" w:line="344" w:lineRule="auto"/>
        <w:rPr>
          <w:sz w:val="20"/>
          <w:szCs w:val="20"/>
          <w:color w:val="auto"/>
        </w:rPr>
      </w:pPr>
      <w:r>
        <w:rPr>
          <w:rFonts w:ascii="Calibri" w:cs="Calibri" w:eastAsia="Calibri" w:hAnsi="Calibri"/>
          <w:sz w:val="23"/>
          <w:szCs w:val="23"/>
          <w:color w:val="auto"/>
        </w:rPr>
        <w:t>Personeelsleden van D’Ieteren nv, bedrijven verbonden met groep D’Ieteren, Volkswagen Commercial Vehicles-concessiehouders, toeleveranciers, werknemers van het reclamebureau, en hun gezinsleden mogen niet deelnemen.</w:t>
      </w:r>
    </w:p>
    <w:p>
      <w:pPr>
        <w:spacing w:after="0" w:line="200" w:lineRule="exact"/>
        <w:rPr>
          <w:sz w:val="24"/>
          <w:szCs w:val="24"/>
          <w:color w:val="auto"/>
        </w:rPr>
      </w:pPr>
    </w:p>
    <w:p>
      <w:pPr>
        <w:spacing w:after="0" w:line="327" w:lineRule="exact"/>
        <w:rPr>
          <w:sz w:val="24"/>
          <w:szCs w:val="24"/>
          <w:color w:val="auto"/>
        </w:rPr>
      </w:pPr>
    </w:p>
    <w:p>
      <w:pPr>
        <w:spacing w:after="0" w:line="355" w:lineRule="exact"/>
        <w:rPr>
          <w:sz w:val="20"/>
          <w:szCs w:val="20"/>
          <w:color w:val="auto"/>
        </w:rPr>
      </w:pPr>
      <w:r>
        <w:rPr>
          <w:rFonts w:ascii="Calibri" w:cs="Calibri" w:eastAsia="Calibri" w:hAnsi="Calibri"/>
          <w:sz w:val="25"/>
          <w:szCs w:val="25"/>
          <w:color w:val="2E73B5"/>
        </w:rPr>
        <w:t>Artikel 2: Duur</w:t>
      </w:r>
      <w:r>
        <w:rPr>
          <w:rFonts w:ascii="MS PGothic" w:cs="MS PGothic" w:eastAsia="MS PGothic" w:hAnsi="MS PGothic"/>
          <w:sz w:val="29"/>
          <w:szCs w:val="29"/>
          <w:color w:val="000000"/>
        </w:rPr>
        <w:t> </w:t>
      </w:r>
    </w:p>
    <w:p>
      <w:pPr>
        <w:spacing w:after="0" w:line="314" w:lineRule="exact"/>
        <w:rPr>
          <w:sz w:val="24"/>
          <w:szCs w:val="24"/>
          <w:color w:val="auto"/>
        </w:rPr>
      </w:pPr>
    </w:p>
    <w:p>
      <w:pPr>
        <w:jc w:val="both"/>
        <w:ind w:left="20" w:hanging="9"/>
        <w:spacing w:after="0" w:line="312" w:lineRule="auto"/>
        <w:rPr>
          <w:sz w:val="20"/>
          <w:szCs w:val="20"/>
          <w:color w:val="auto"/>
        </w:rPr>
      </w:pPr>
      <w:r>
        <w:rPr>
          <w:rFonts w:ascii="Calibri" w:cs="Calibri" w:eastAsia="Calibri" w:hAnsi="Calibri"/>
          <w:sz w:val="23"/>
          <w:szCs w:val="23"/>
          <w:color w:val="auto"/>
        </w:rPr>
        <w:t>De wedstrijd vindt plaats van 23/06/2017 tot en met 03/07/2017 10 uur, op de volgende websites:</w:t>
      </w:r>
    </w:p>
    <w:p>
      <w:pPr>
        <w:spacing w:after="0" w:line="78" w:lineRule="exact"/>
        <w:rPr>
          <w:sz w:val="24"/>
          <w:szCs w:val="24"/>
          <w:color w:val="auto"/>
        </w:rPr>
      </w:pPr>
    </w:p>
    <w:p>
      <w:pPr>
        <w:ind w:left="720" w:hanging="348"/>
        <w:spacing w:after="0"/>
        <w:tabs>
          <w:tab w:leader="none" w:pos="720" w:val="left"/>
        </w:tabs>
        <w:numPr>
          <w:ilvl w:val="0"/>
          <w:numId w:val="1"/>
        </w:numPr>
        <w:rPr>
          <w:rFonts w:ascii="Arial" w:cs="Arial" w:eastAsia="Arial" w:hAnsi="Arial"/>
          <w:sz w:val="23"/>
          <w:szCs w:val="23"/>
          <w:color w:val="auto"/>
        </w:rPr>
      </w:pPr>
      <w:r>
        <w:rPr>
          <w:rFonts w:ascii="Calibri" w:cs="Calibri" w:eastAsia="Calibri" w:hAnsi="Calibri"/>
          <w:sz w:val="23"/>
          <w:szCs w:val="23"/>
          <w:u w:val="single" w:color="auto"/>
          <w:color w:val="0563C1"/>
        </w:rPr>
        <w:t>http://vwsandmagic.be/nl</w:t>
      </w:r>
    </w:p>
    <w:p>
      <w:pPr>
        <w:spacing w:after="0" w:line="120" w:lineRule="exact"/>
        <w:rPr>
          <w:rFonts w:ascii="Arial" w:cs="Arial" w:eastAsia="Arial" w:hAnsi="Arial"/>
          <w:sz w:val="23"/>
          <w:szCs w:val="23"/>
          <w:color w:val="auto"/>
        </w:rPr>
      </w:pPr>
    </w:p>
    <w:p>
      <w:pPr>
        <w:ind w:left="720" w:hanging="348"/>
        <w:spacing w:after="0"/>
        <w:tabs>
          <w:tab w:leader="none" w:pos="720" w:val="left"/>
        </w:tabs>
        <w:numPr>
          <w:ilvl w:val="0"/>
          <w:numId w:val="1"/>
        </w:numPr>
        <w:rPr>
          <w:rFonts w:ascii="Arial" w:cs="Arial" w:eastAsia="Arial" w:hAnsi="Arial"/>
          <w:sz w:val="23"/>
          <w:szCs w:val="23"/>
          <w:color w:val="auto"/>
        </w:rPr>
      </w:pPr>
      <w:r>
        <w:rPr>
          <w:rFonts w:ascii="Calibri" w:cs="Calibri" w:eastAsia="Calibri" w:hAnsi="Calibri"/>
          <w:sz w:val="23"/>
          <w:szCs w:val="23"/>
          <w:u w:val="single" w:color="auto"/>
          <w:color w:val="0563C1"/>
        </w:rPr>
        <w:t>http://vwsandmagic.be/fr</w:t>
      </w:r>
    </w:p>
    <w:p>
      <w:pPr>
        <w:spacing w:after="0" w:line="200" w:lineRule="exact"/>
        <w:rPr>
          <w:sz w:val="24"/>
          <w:szCs w:val="24"/>
          <w:color w:val="auto"/>
        </w:rPr>
      </w:pPr>
    </w:p>
    <w:p>
      <w:pPr>
        <w:spacing w:after="0" w:line="324" w:lineRule="exact"/>
        <w:rPr>
          <w:sz w:val="24"/>
          <w:szCs w:val="24"/>
          <w:color w:val="auto"/>
        </w:rPr>
      </w:pPr>
    </w:p>
    <w:p>
      <w:pPr>
        <w:spacing w:after="0" w:line="306" w:lineRule="exact"/>
        <w:rPr>
          <w:sz w:val="20"/>
          <w:szCs w:val="20"/>
          <w:color w:val="auto"/>
        </w:rPr>
      </w:pPr>
      <w:r>
        <w:rPr>
          <w:rFonts w:ascii="Calibri" w:cs="Calibri" w:eastAsia="Calibri" w:hAnsi="Calibri"/>
          <w:sz w:val="25"/>
          <w:szCs w:val="25"/>
          <w:color w:val="2E73B5"/>
        </w:rPr>
        <w:t xml:space="preserve">Artikel 3: Deelnamevoorwaarden </w:t>
      </w:r>
      <w:r>
        <w:rPr>
          <w:rFonts w:ascii="MS PGothic" w:cs="MS PGothic" w:eastAsia="MS PGothic" w:hAnsi="MS PGothic"/>
          <w:sz w:val="25"/>
          <w:szCs w:val="25"/>
          <w:color w:val="2E73B5"/>
        </w:rPr>
        <w:t> </w:t>
      </w:r>
    </w:p>
    <w:p>
      <w:pPr>
        <w:spacing w:after="0" w:line="258" w:lineRule="exact"/>
        <w:rPr>
          <w:sz w:val="24"/>
          <w:szCs w:val="24"/>
          <w:color w:val="auto"/>
        </w:rPr>
      </w:pPr>
    </w:p>
    <w:p>
      <w:pPr>
        <w:spacing w:after="0" w:line="281" w:lineRule="exact"/>
        <w:rPr>
          <w:sz w:val="20"/>
          <w:szCs w:val="20"/>
          <w:color w:val="auto"/>
        </w:rPr>
      </w:pPr>
      <w:r>
        <w:rPr>
          <w:rFonts w:ascii="Calibri" w:cs="Calibri" w:eastAsia="Calibri" w:hAnsi="Calibri"/>
          <w:sz w:val="23"/>
          <w:szCs w:val="23"/>
          <w:color w:val="auto"/>
        </w:rPr>
        <w:t xml:space="preserve">De wedstrijd wordt bekend gemaakt via een e-mailing. </w:t>
      </w:r>
      <w:r>
        <w:rPr>
          <w:rFonts w:ascii="MS PGothic" w:cs="MS PGothic" w:eastAsia="MS PGothic" w:hAnsi="MS PGothic"/>
          <w:sz w:val="23"/>
          <w:szCs w:val="23"/>
          <w:color w:val="auto"/>
        </w:rPr>
        <w:t> </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1" w:lineRule="exact"/>
        <w:rPr>
          <w:sz w:val="24"/>
          <w:szCs w:val="24"/>
          <w:color w:val="auto"/>
        </w:rPr>
      </w:pPr>
    </w:p>
    <w:p>
      <w:pPr>
        <w:ind w:left="20" w:hanging="9"/>
        <w:spacing w:after="0" w:line="314" w:lineRule="auto"/>
        <w:rPr>
          <w:sz w:val="20"/>
          <w:szCs w:val="20"/>
          <w:color w:val="auto"/>
        </w:rPr>
      </w:pPr>
      <w:r>
        <w:rPr>
          <w:rFonts w:ascii="Calibri" w:cs="Calibri" w:eastAsia="Calibri" w:hAnsi="Calibri"/>
          <w:sz w:val="23"/>
          <w:szCs w:val="23"/>
          <w:color w:val="auto"/>
        </w:rPr>
        <w:t>Er wordt slechts een enkele prijs per gezin uitgereikt (personen die woonachtig zijn op hetzelfde adres).</w:t>
      </w:r>
    </w:p>
    <w:p>
      <w:pPr>
        <w:spacing w:after="0" w:line="392" w:lineRule="exact"/>
        <w:rPr>
          <w:sz w:val="24"/>
          <w:szCs w:val="24"/>
          <w:color w:val="auto"/>
        </w:rPr>
      </w:pPr>
    </w:p>
    <w:p>
      <w:pPr>
        <w:spacing w:after="0" w:line="281" w:lineRule="exact"/>
        <w:rPr>
          <w:sz w:val="20"/>
          <w:szCs w:val="20"/>
          <w:color w:val="auto"/>
        </w:rPr>
      </w:pPr>
      <w:r>
        <w:rPr>
          <w:rFonts w:ascii="Calibri" w:cs="Calibri" w:eastAsia="Calibri" w:hAnsi="Calibri"/>
          <w:sz w:val="23"/>
          <w:szCs w:val="23"/>
          <w:color w:val="auto"/>
        </w:rPr>
        <w:t xml:space="preserve">Deelnemen kan enkel op de website </w:t>
      </w:r>
      <w:r>
        <w:rPr>
          <w:rFonts w:ascii="Calibri" w:cs="Calibri" w:eastAsia="Calibri" w:hAnsi="Calibri"/>
          <w:sz w:val="23"/>
          <w:szCs w:val="23"/>
          <w:u w:val="single" w:color="auto"/>
          <w:color w:val="0563C1"/>
        </w:rPr>
        <w:t>http://vwsandmagic.be/nl</w:t>
      </w:r>
      <w:r>
        <w:rPr>
          <w:rFonts w:ascii="Calibri" w:cs="Calibri" w:eastAsia="Calibri" w:hAnsi="Calibri"/>
          <w:sz w:val="23"/>
          <w:szCs w:val="23"/>
          <w:color w:val="auto"/>
        </w:rPr>
        <w:t xml:space="preserve"> en </w:t>
      </w:r>
      <w:r>
        <w:rPr>
          <w:rFonts w:ascii="Calibri" w:cs="Calibri" w:eastAsia="Calibri" w:hAnsi="Calibri"/>
          <w:sz w:val="23"/>
          <w:szCs w:val="23"/>
          <w:u w:val="single" w:color="auto"/>
          <w:color w:val="0563C1"/>
        </w:rPr>
        <w:t>http://vwsandmagic.be/fr</w:t>
      </w:r>
      <w:r>
        <w:rPr>
          <w:rFonts w:ascii="Calibri" w:cs="Calibri" w:eastAsia="Calibri" w:hAnsi="Calibri"/>
          <w:sz w:val="23"/>
          <w:szCs w:val="23"/>
          <w:color w:val="auto"/>
        </w:rPr>
        <w:t xml:space="preserve"> </w:t>
      </w:r>
      <w:r>
        <w:rPr>
          <w:rFonts w:ascii="MS PGothic" w:cs="MS PGothic" w:eastAsia="MS PGothic" w:hAnsi="MS PGothic"/>
          <w:sz w:val="23"/>
          <w:szCs w:val="23"/>
          <w:color w:val="auto"/>
        </w:rPr>
        <w:t> </w:t>
      </w:r>
    </w:p>
    <w:p>
      <w:pPr>
        <w:sectPr>
          <w:pgSz w:w="11900" w:h="16840" w:orient="portrait"/>
          <w:cols w:equalWidth="0" w:num="1">
            <w:col w:w="9140"/>
          </w:cols>
          <w:pgMar w:left="1380" w:top="1440" w:right="138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both"/>
        <w:ind w:left="20" w:hanging="9"/>
        <w:spacing w:after="0" w:line="364" w:lineRule="exact"/>
        <w:rPr>
          <w:sz w:val="20"/>
          <w:szCs w:val="20"/>
          <w:color w:val="auto"/>
        </w:rPr>
      </w:pPr>
      <w:r>
        <w:rPr>
          <w:rFonts w:ascii="Calibri" w:cs="Calibri" w:eastAsia="Calibri" w:hAnsi="Calibri"/>
          <w:sz w:val="23"/>
          <w:szCs w:val="23"/>
          <w:color w:val="auto"/>
        </w:rPr>
        <w:t xml:space="preserve">Deelname aan de wedstrijd kan enkel aanvaard worden wanneer de deelnemer zich inschrijft op de website en al zijn gegevens volledig en correct invult op het voorziene formulier, alsook de vragen en schiftingsvraag beantwoordt. </w:t>
      </w:r>
      <w:r>
        <w:rPr>
          <w:rFonts w:ascii="MS PGothic" w:cs="MS PGothic" w:eastAsia="MS PGothic" w:hAnsi="MS PGothic"/>
          <w:sz w:val="23"/>
          <w:szCs w:val="23"/>
          <w:color w:val="auto"/>
        </w:rPr>
        <w:t>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both"/>
        <w:ind w:left="20" w:hanging="9"/>
        <w:spacing w:after="0" w:line="383" w:lineRule="exact"/>
        <w:rPr>
          <w:sz w:val="20"/>
          <w:szCs w:val="20"/>
          <w:color w:val="auto"/>
        </w:rPr>
      </w:pPr>
      <w:r>
        <w:rPr>
          <w:rFonts w:ascii="Calibri" w:cs="Calibri" w:eastAsia="Calibri" w:hAnsi="Calibri"/>
          <w:sz w:val="23"/>
          <w:szCs w:val="23"/>
          <w:color w:val="auto"/>
        </w:rPr>
        <w:t xml:space="preserve">Schending van deze regel leidt tot diskwalificatie van rechtswege en zonder voorafgaande aankondiging aan de deelnemer en dat voor het geheel van zijn deelnames en voor de volledige duur van de wedstrijd. Deelname aan de wedstrijd vereist het volstrekt respecteren van de regels en de rechten van andere deelnemers en derden. </w:t>
      </w:r>
      <w:r>
        <w:rPr>
          <w:rFonts w:ascii="MS PGothic" w:cs="MS PGothic" w:eastAsia="MS PGothic" w:hAnsi="MS PGothic"/>
          <w:sz w:val="23"/>
          <w:szCs w:val="23"/>
          <w:color w:val="auto"/>
        </w:rPr>
        <w:t>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both"/>
        <w:ind w:left="20" w:hanging="9"/>
        <w:spacing w:after="0" w:line="364" w:lineRule="exact"/>
        <w:rPr>
          <w:sz w:val="20"/>
          <w:szCs w:val="20"/>
          <w:color w:val="auto"/>
        </w:rPr>
      </w:pPr>
      <w:r>
        <w:rPr>
          <w:rFonts w:ascii="Calibri" w:cs="Calibri" w:eastAsia="Calibri" w:hAnsi="Calibri"/>
          <w:sz w:val="23"/>
          <w:szCs w:val="23"/>
          <w:color w:val="auto"/>
        </w:rPr>
        <w:t xml:space="preserve">Om geldig deel te nemen, moet elke deelnemer duidelijk en volledig een deelnameformulier invullen. Iedere geldige deelname maakt kans op winst. Onvolledige, onleesbare of gekopieerde formulieren worden niet aanvaard. </w:t>
      </w:r>
      <w:r>
        <w:rPr>
          <w:rFonts w:ascii="MS PGothic" w:cs="MS PGothic" w:eastAsia="MS PGothic" w:hAnsi="MS PGothic"/>
          <w:sz w:val="23"/>
          <w:szCs w:val="23"/>
          <w:color w:val="auto"/>
        </w:rPr>
        <w:t>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ind w:left="20" w:hanging="9"/>
        <w:spacing w:after="0" w:line="403" w:lineRule="exact"/>
        <w:rPr>
          <w:sz w:val="20"/>
          <w:szCs w:val="20"/>
          <w:color w:val="auto"/>
        </w:rPr>
      </w:pPr>
      <w:r>
        <w:rPr>
          <w:rFonts w:ascii="Calibri" w:cs="Calibri" w:eastAsia="Calibri" w:hAnsi="Calibri"/>
          <w:sz w:val="23"/>
          <w:szCs w:val="23"/>
          <w:color w:val="auto"/>
        </w:rPr>
        <w:t xml:space="preserve">D’Ieteren nv behoudt zich het recht de winst te annuleren indien de deelnemer het deelnameformulier niet heeft ingevuld volgens zijn echte identiteit. Die moet hij voorleggen om de prijs te ontvangen. Het is volledig de verantwoordelijkheid van de deelnemer dat de informatie die hij verschaft – zijn gegevens – correct en eerlijk zijn en dat die hem toestaan deel te nemen aan de wedstrijd en, indien dat het geval is, te genieten van de prijs die hij gewonnen heeft. </w:t>
      </w:r>
      <w:r>
        <w:rPr>
          <w:rFonts w:ascii="MS PGothic" w:cs="MS PGothic" w:eastAsia="MS PGothic" w:hAnsi="MS PGothic"/>
          <w:sz w:val="23"/>
          <w:szCs w:val="23"/>
          <w:color w:val="auto"/>
        </w:rPr>
        <w:t>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Calibri" w:cs="Calibri" w:eastAsia="Calibri" w:hAnsi="Calibri"/>
          <w:sz w:val="23"/>
          <w:szCs w:val="23"/>
          <w:b w:val="1"/>
          <w:bCs w:val="1"/>
          <w:color w:val="auto"/>
        </w:rPr>
        <w:t xml:space="preserve">Vraag 1: </w:t>
      </w:r>
      <w:r>
        <w:rPr>
          <w:rFonts w:ascii="Calibri" w:cs="Calibri" w:eastAsia="Calibri" w:hAnsi="Calibri"/>
          <w:sz w:val="23"/>
          <w:szCs w:val="23"/>
          <w:color w:val="auto"/>
        </w:rPr>
        <w:t>In welke motorisaties is de Volkswagen Caddy beschikbaar ?</w:t>
      </w:r>
    </w:p>
    <w:p>
      <w:pPr>
        <w:spacing w:after="0" w:line="146" w:lineRule="exact"/>
        <w:rPr>
          <w:sz w:val="20"/>
          <w:szCs w:val="20"/>
          <w:color w:val="auto"/>
        </w:rPr>
      </w:pPr>
    </w:p>
    <w:p>
      <w:pPr>
        <w:ind w:left="20"/>
        <w:spacing w:after="0"/>
        <w:rPr>
          <w:sz w:val="20"/>
          <w:szCs w:val="20"/>
          <w:color w:val="auto"/>
        </w:rPr>
      </w:pPr>
      <w:r>
        <w:rPr>
          <w:rFonts w:ascii="Calibri" w:cs="Calibri" w:eastAsia="Calibri" w:hAnsi="Calibri"/>
          <w:sz w:val="23"/>
          <w:szCs w:val="23"/>
          <w:b w:val="1"/>
          <w:bCs w:val="1"/>
          <w:color w:val="333333"/>
        </w:rPr>
        <w:t>Antwoord:</w:t>
      </w:r>
    </w:p>
    <w:p>
      <w:pPr>
        <w:spacing w:after="0" w:line="26" w:lineRule="exact"/>
        <w:rPr>
          <w:sz w:val="20"/>
          <w:szCs w:val="20"/>
          <w:color w:val="auto"/>
        </w:rPr>
      </w:pPr>
    </w:p>
    <w:p>
      <w:pPr>
        <w:ind w:left="720" w:hanging="698"/>
        <w:spacing w:after="0"/>
        <w:tabs>
          <w:tab w:leader="none" w:pos="720" w:val="left"/>
        </w:tabs>
        <w:numPr>
          <w:ilvl w:val="0"/>
          <w:numId w:val="2"/>
        </w:numPr>
        <w:rPr>
          <w:rFonts w:ascii="Calibri" w:cs="Calibri" w:eastAsia="Calibri" w:hAnsi="Calibri"/>
          <w:sz w:val="23"/>
          <w:szCs w:val="23"/>
          <w:color w:val="auto"/>
        </w:rPr>
      </w:pPr>
      <w:r>
        <w:rPr>
          <w:rFonts w:ascii="Calibri" w:cs="Calibri" w:eastAsia="Calibri" w:hAnsi="Calibri"/>
          <w:sz w:val="23"/>
          <w:szCs w:val="23"/>
          <w:color w:val="auto"/>
        </w:rPr>
        <w:t>Benzine en Diesel</w:t>
      </w:r>
    </w:p>
    <w:p>
      <w:pPr>
        <w:spacing w:after="0" w:line="172" w:lineRule="exact"/>
        <w:rPr>
          <w:rFonts w:ascii="Calibri" w:cs="Calibri" w:eastAsia="Calibri" w:hAnsi="Calibri"/>
          <w:sz w:val="23"/>
          <w:szCs w:val="23"/>
          <w:color w:val="auto"/>
        </w:rPr>
      </w:pPr>
    </w:p>
    <w:p>
      <w:pPr>
        <w:ind w:left="720" w:hanging="698"/>
        <w:spacing w:after="0"/>
        <w:tabs>
          <w:tab w:leader="none" w:pos="720" w:val="left"/>
        </w:tabs>
        <w:numPr>
          <w:ilvl w:val="0"/>
          <w:numId w:val="2"/>
        </w:numPr>
        <w:rPr>
          <w:rFonts w:ascii="Calibri" w:cs="Calibri" w:eastAsia="Calibri" w:hAnsi="Calibri"/>
          <w:sz w:val="23"/>
          <w:szCs w:val="23"/>
          <w:color w:val="auto"/>
        </w:rPr>
      </w:pPr>
      <w:r>
        <w:rPr>
          <w:rFonts w:ascii="Calibri" w:cs="Calibri" w:eastAsia="Calibri" w:hAnsi="Calibri"/>
          <w:sz w:val="23"/>
          <w:szCs w:val="23"/>
          <w:color w:val="auto"/>
        </w:rPr>
        <w:t>Diesel en CNG (aardgas)</w:t>
      </w:r>
    </w:p>
    <w:p>
      <w:pPr>
        <w:spacing w:after="0" w:line="172" w:lineRule="exact"/>
        <w:rPr>
          <w:rFonts w:ascii="Calibri" w:cs="Calibri" w:eastAsia="Calibri" w:hAnsi="Calibri"/>
          <w:sz w:val="23"/>
          <w:szCs w:val="23"/>
          <w:color w:val="auto"/>
        </w:rPr>
      </w:pPr>
    </w:p>
    <w:p>
      <w:pPr>
        <w:ind w:left="720" w:hanging="698"/>
        <w:spacing w:after="0"/>
        <w:tabs>
          <w:tab w:leader="none" w:pos="720" w:val="left"/>
        </w:tabs>
        <w:numPr>
          <w:ilvl w:val="0"/>
          <w:numId w:val="2"/>
        </w:numPr>
        <w:rPr>
          <w:rFonts w:ascii="Calibri" w:cs="Calibri" w:eastAsia="Calibri" w:hAnsi="Calibri"/>
          <w:sz w:val="23"/>
          <w:szCs w:val="23"/>
          <w:color w:val="auto"/>
        </w:rPr>
      </w:pPr>
      <w:r>
        <w:rPr>
          <w:rFonts w:ascii="Calibri" w:cs="Calibri" w:eastAsia="Calibri" w:hAnsi="Calibri"/>
          <w:sz w:val="23"/>
          <w:szCs w:val="23"/>
          <w:color w:val="auto"/>
        </w:rPr>
        <w:t>Benzine, Diesel en CNG (aardgas)</w:t>
      </w:r>
    </w:p>
    <w:p>
      <w:pPr>
        <w:sectPr>
          <w:pgSz w:w="11900" w:h="16840" w:orient="portrait"/>
          <w:cols w:equalWidth="0" w:num="1">
            <w:col w:w="9140"/>
          </w:cols>
          <w:pgMar w:left="1380" w:top="1440" w:right="138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20"/>
        <w:spacing w:after="0"/>
        <w:rPr>
          <w:sz w:val="20"/>
          <w:szCs w:val="20"/>
          <w:color w:val="auto"/>
        </w:rPr>
      </w:pPr>
      <w:r>
        <w:rPr>
          <w:rFonts w:ascii="Calibri" w:cs="Calibri" w:eastAsia="Calibri" w:hAnsi="Calibri"/>
          <w:sz w:val="23"/>
          <w:szCs w:val="23"/>
          <w:b w:val="1"/>
          <w:bCs w:val="1"/>
          <w:color w:val="auto"/>
        </w:rPr>
        <w:t xml:space="preserve">Vraag 2: </w:t>
      </w:r>
      <w:r>
        <w:rPr>
          <w:rFonts w:ascii="Calibri" w:cs="Calibri" w:eastAsia="Calibri" w:hAnsi="Calibri"/>
          <w:sz w:val="23"/>
          <w:szCs w:val="23"/>
          <w:color w:val="auto"/>
        </w:rPr>
        <w:t>In welke versie(s) is de Caddy verkrijgbaar in 7 zitplaatsen ?</w:t>
      </w:r>
    </w:p>
    <w:p>
      <w:pPr>
        <w:spacing w:after="0" w:line="182" w:lineRule="exact"/>
        <w:rPr>
          <w:sz w:val="20"/>
          <w:szCs w:val="20"/>
          <w:color w:val="auto"/>
        </w:rPr>
      </w:pPr>
    </w:p>
    <w:p>
      <w:pPr>
        <w:ind w:left="20"/>
        <w:spacing w:after="0"/>
        <w:rPr>
          <w:sz w:val="20"/>
          <w:szCs w:val="20"/>
          <w:color w:val="auto"/>
        </w:rPr>
      </w:pPr>
      <w:r>
        <w:rPr>
          <w:rFonts w:ascii="Calibri" w:cs="Calibri" w:eastAsia="Calibri" w:hAnsi="Calibri"/>
          <w:sz w:val="23"/>
          <w:szCs w:val="23"/>
          <w:b w:val="1"/>
          <w:bCs w:val="1"/>
          <w:color w:val="333333"/>
        </w:rPr>
        <w:t>Antwoord:</w:t>
      </w:r>
    </w:p>
    <w:p>
      <w:pPr>
        <w:spacing w:after="0" w:line="180" w:lineRule="exact"/>
        <w:rPr>
          <w:sz w:val="20"/>
          <w:szCs w:val="20"/>
          <w:color w:val="auto"/>
        </w:rPr>
      </w:pPr>
    </w:p>
    <w:p>
      <w:pPr>
        <w:ind w:left="720" w:hanging="698"/>
        <w:spacing w:after="0"/>
        <w:tabs>
          <w:tab w:leader="none" w:pos="720" w:val="left"/>
        </w:tabs>
        <w:numPr>
          <w:ilvl w:val="0"/>
          <w:numId w:val="3"/>
        </w:numPr>
        <w:rPr>
          <w:rFonts w:ascii="Calibri" w:cs="Calibri" w:eastAsia="Calibri" w:hAnsi="Calibri"/>
          <w:sz w:val="23"/>
          <w:szCs w:val="23"/>
          <w:color w:val="auto"/>
        </w:rPr>
      </w:pPr>
      <w:r>
        <w:rPr>
          <w:rFonts w:ascii="Calibri" w:cs="Calibri" w:eastAsia="Calibri" w:hAnsi="Calibri"/>
          <w:sz w:val="23"/>
          <w:szCs w:val="23"/>
          <w:color w:val="auto"/>
        </w:rPr>
        <w:t>Enkel in de Caddy korte versie</w:t>
      </w:r>
    </w:p>
    <w:p>
      <w:pPr>
        <w:spacing w:after="0" w:line="26" w:lineRule="exact"/>
        <w:rPr>
          <w:rFonts w:ascii="Calibri" w:cs="Calibri" w:eastAsia="Calibri" w:hAnsi="Calibri"/>
          <w:sz w:val="23"/>
          <w:szCs w:val="23"/>
          <w:color w:val="auto"/>
        </w:rPr>
      </w:pPr>
    </w:p>
    <w:p>
      <w:pPr>
        <w:ind w:left="720" w:hanging="698"/>
        <w:spacing w:after="0"/>
        <w:tabs>
          <w:tab w:leader="none" w:pos="720" w:val="left"/>
        </w:tabs>
        <w:numPr>
          <w:ilvl w:val="0"/>
          <w:numId w:val="3"/>
        </w:numPr>
        <w:rPr>
          <w:rFonts w:ascii="Calibri" w:cs="Calibri" w:eastAsia="Calibri" w:hAnsi="Calibri"/>
          <w:sz w:val="23"/>
          <w:szCs w:val="23"/>
          <w:color w:val="auto"/>
        </w:rPr>
      </w:pPr>
      <w:r>
        <w:rPr>
          <w:rFonts w:ascii="Calibri" w:cs="Calibri" w:eastAsia="Calibri" w:hAnsi="Calibri"/>
          <w:sz w:val="23"/>
          <w:szCs w:val="23"/>
          <w:color w:val="auto"/>
        </w:rPr>
        <w:t>In de Caddy korte versie en de Caddy Maxi</w:t>
      </w:r>
    </w:p>
    <w:p>
      <w:pPr>
        <w:spacing w:after="0" w:line="26" w:lineRule="exact"/>
        <w:rPr>
          <w:rFonts w:ascii="Calibri" w:cs="Calibri" w:eastAsia="Calibri" w:hAnsi="Calibri"/>
          <w:sz w:val="23"/>
          <w:szCs w:val="23"/>
          <w:color w:val="auto"/>
        </w:rPr>
      </w:pPr>
    </w:p>
    <w:p>
      <w:pPr>
        <w:ind w:left="720" w:hanging="698"/>
        <w:spacing w:after="0"/>
        <w:tabs>
          <w:tab w:leader="none" w:pos="720" w:val="left"/>
        </w:tabs>
        <w:numPr>
          <w:ilvl w:val="0"/>
          <w:numId w:val="3"/>
        </w:numPr>
        <w:rPr>
          <w:rFonts w:ascii="Calibri" w:cs="Calibri" w:eastAsia="Calibri" w:hAnsi="Calibri"/>
          <w:sz w:val="23"/>
          <w:szCs w:val="23"/>
          <w:color w:val="auto"/>
        </w:rPr>
      </w:pPr>
      <w:r>
        <w:rPr>
          <w:rFonts w:ascii="Calibri" w:cs="Calibri" w:eastAsia="Calibri" w:hAnsi="Calibri"/>
          <w:sz w:val="23"/>
          <w:szCs w:val="23"/>
          <w:color w:val="auto"/>
        </w:rPr>
        <w:t>Enkel in de Caddy Maxi</w:t>
      </w:r>
    </w:p>
    <w:p>
      <w:pPr>
        <w:spacing w:after="0" w:line="200" w:lineRule="exact"/>
        <w:rPr>
          <w:sz w:val="20"/>
          <w:szCs w:val="20"/>
          <w:color w:val="auto"/>
        </w:rPr>
      </w:pPr>
    </w:p>
    <w:p>
      <w:pPr>
        <w:spacing w:after="0" w:line="209" w:lineRule="exact"/>
        <w:rPr>
          <w:sz w:val="20"/>
          <w:szCs w:val="20"/>
          <w:color w:val="auto"/>
        </w:rPr>
      </w:pPr>
    </w:p>
    <w:p>
      <w:pPr>
        <w:jc w:val="both"/>
        <w:ind w:left="20" w:hanging="9"/>
        <w:spacing w:after="0" w:line="314" w:lineRule="auto"/>
        <w:rPr>
          <w:sz w:val="20"/>
          <w:szCs w:val="20"/>
          <w:color w:val="auto"/>
        </w:rPr>
      </w:pPr>
      <w:r>
        <w:rPr>
          <w:rFonts w:ascii="Calibri" w:cs="Calibri" w:eastAsia="Calibri" w:hAnsi="Calibri"/>
          <w:sz w:val="23"/>
          <w:szCs w:val="23"/>
          <w:b w:val="1"/>
          <w:bCs w:val="1"/>
          <w:color w:val="auto"/>
        </w:rPr>
        <w:t xml:space="preserve">Schiftingsvraag: </w:t>
      </w:r>
      <w:r>
        <w:rPr>
          <w:rFonts w:ascii="Calibri" w:cs="Calibri" w:eastAsia="Calibri" w:hAnsi="Calibri"/>
          <w:sz w:val="23"/>
          <w:szCs w:val="23"/>
          <w:color w:val="auto"/>
        </w:rPr>
        <w:t>Hoeveel personen zullen aan deze wedstrijd hebben deelgenomen voor</w:t>
      </w:r>
      <w:r>
        <w:rPr>
          <w:rFonts w:ascii="Calibri" w:cs="Calibri" w:eastAsia="Calibri" w:hAnsi="Calibri"/>
          <w:sz w:val="23"/>
          <w:szCs w:val="23"/>
          <w:b w:val="1"/>
          <w:bCs w:val="1"/>
          <w:color w:val="auto"/>
        </w:rPr>
        <w:t xml:space="preserve"> </w:t>
      </w:r>
      <w:r>
        <w:rPr>
          <w:rFonts w:ascii="Calibri" w:cs="Calibri" w:eastAsia="Calibri" w:hAnsi="Calibri"/>
          <w:sz w:val="23"/>
          <w:szCs w:val="23"/>
          <w:color w:val="auto"/>
        </w:rPr>
        <w:t>maandag 03 juli 2017 om 10u?</w:t>
      </w:r>
    </w:p>
    <w:p>
      <w:pPr>
        <w:spacing w:after="0" w:line="200" w:lineRule="exact"/>
        <w:rPr>
          <w:sz w:val="20"/>
          <w:szCs w:val="20"/>
          <w:color w:val="auto"/>
        </w:rPr>
      </w:pPr>
    </w:p>
    <w:p>
      <w:pPr>
        <w:spacing w:after="0" w:line="364" w:lineRule="exact"/>
        <w:rPr>
          <w:sz w:val="20"/>
          <w:szCs w:val="20"/>
          <w:color w:val="auto"/>
        </w:rPr>
      </w:pPr>
    </w:p>
    <w:p>
      <w:pPr>
        <w:jc w:val="both"/>
        <w:ind w:left="20"/>
        <w:spacing w:after="0" w:line="344" w:lineRule="auto"/>
        <w:rPr>
          <w:sz w:val="20"/>
          <w:szCs w:val="20"/>
          <w:color w:val="auto"/>
        </w:rPr>
      </w:pPr>
      <w:r>
        <w:rPr>
          <w:rFonts w:ascii="Calibri" w:cs="Calibri" w:eastAsia="Calibri" w:hAnsi="Calibri"/>
          <w:sz w:val="23"/>
          <w:szCs w:val="23"/>
          <w:color w:val="auto"/>
        </w:rPr>
        <w:t>D’Ieteren nv, divisie Volkswagen Commercial Vehicles Import, kan op elk moment deelnemers uitsluiten van deelname aan de wedstrijd georganiseerd door D’Ieteren nv, divisie Volkswagen Commercial Vehicles Import, voor een welbepaalde periode na schending van een van de deelnamevoorwaarden of in geval van misbruik, fraude, bedrog of wedstrijdvervalsing.</w:t>
      </w:r>
    </w:p>
    <w:p>
      <w:pPr>
        <w:spacing w:after="0" w:line="129"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20" w:type="dxa"/>
            <w:vAlign w:val="bottom"/>
          </w:tcPr>
          <w:p>
            <w:pPr>
              <w:spacing w:after="0"/>
              <w:rPr>
                <w:sz w:val="20"/>
                <w:szCs w:val="20"/>
                <w:color w:val="auto"/>
              </w:rPr>
            </w:pPr>
          </w:p>
        </w:tc>
        <w:tc>
          <w:tcPr>
            <w:tcW w:w="3320" w:type="dxa"/>
            <w:vAlign w:val="bottom"/>
            <w:gridSpan w:val="2"/>
          </w:tcPr>
          <w:p>
            <w:pPr>
              <w:spacing w:after="0" w:line="231" w:lineRule="exact"/>
              <w:rPr>
                <w:sz w:val="20"/>
                <w:szCs w:val="20"/>
                <w:color w:val="auto"/>
              </w:rPr>
            </w:pPr>
            <w:r>
              <w:rPr>
                <w:rFonts w:ascii="MS PGothic" w:cs="MS PGothic" w:eastAsia="MS PGothic" w:hAnsi="MS PGothic"/>
                <w:sz w:val="23"/>
                <w:szCs w:val="23"/>
                <w:color w:val="auto"/>
              </w:rPr>
              <w:t> </w:t>
            </w:r>
          </w:p>
        </w:tc>
        <w:tc>
          <w:tcPr>
            <w:tcW w:w="1000" w:type="dxa"/>
            <w:vAlign w:val="bottom"/>
          </w:tcPr>
          <w:p>
            <w:pPr>
              <w:spacing w:after="0"/>
              <w:rPr>
                <w:sz w:val="20"/>
                <w:szCs w:val="20"/>
                <w:color w:val="auto"/>
              </w:rPr>
            </w:pPr>
          </w:p>
        </w:tc>
        <w:tc>
          <w:tcPr>
            <w:tcW w:w="1520" w:type="dxa"/>
            <w:vAlign w:val="bottom"/>
          </w:tcPr>
          <w:p>
            <w:pPr>
              <w:spacing w:after="0"/>
              <w:rPr>
                <w:sz w:val="20"/>
                <w:szCs w:val="20"/>
                <w:color w:val="auto"/>
              </w:rPr>
            </w:pPr>
          </w:p>
        </w:tc>
        <w:tc>
          <w:tcPr>
            <w:tcW w:w="24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520" w:type="dxa"/>
            <w:vAlign w:val="bottom"/>
          </w:tcPr>
          <w:p>
            <w:pPr>
              <w:spacing w:after="0"/>
              <w:rPr>
                <w:sz w:val="20"/>
                <w:szCs w:val="20"/>
                <w:color w:val="auto"/>
              </w:rPr>
            </w:pPr>
          </w:p>
        </w:tc>
      </w:tr>
      <w:tr>
        <w:trPr>
          <w:trHeight w:val="570"/>
        </w:trPr>
        <w:tc>
          <w:tcPr>
            <w:tcW w:w="3340" w:type="dxa"/>
            <w:vAlign w:val="bottom"/>
            <w:gridSpan w:val="3"/>
          </w:tcPr>
          <w:p>
            <w:pPr>
              <w:spacing w:after="0"/>
              <w:rPr>
                <w:sz w:val="20"/>
                <w:szCs w:val="20"/>
                <w:color w:val="auto"/>
              </w:rPr>
            </w:pPr>
            <w:r>
              <w:rPr>
                <w:rFonts w:ascii="Calibri" w:cs="Calibri" w:eastAsia="Calibri" w:hAnsi="Calibri"/>
                <w:sz w:val="23"/>
                <w:szCs w:val="23"/>
                <w:color w:val="auto"/>
              </w:rPr>
              <w:t>Het reglement is beschikbaar op</w:t>
            </w:r>
          </w:p>
        </w:tc>
        <w:tc>
          <w:tcPr>
            <w:tcW w:w="1000" w:type="dxa"/>
            <w:vAlign w:val="bottom"/>
          </w:tcPr>
          <w:p>
            <w:pPr>
              <w:ind w:left="280"/>
              <w:spacing w:after="0"/>
              <w:rPr>
                <w:sz w:val="20"/>
                <w:szCs w:val="20"/>
                <w:color w:val="auto"/>
              </w:rPr>
            </w:pPr>
            <w:r>
              <w:rPr>
                <w:rFonts w:ascii="Calibri" w:cs="Calibri" w:eastAsia="Calibri" w:hAnsi="Calibri"/>
                <w:sz w:val="23"/>
                <w:szCs w:val="23"/>
                <w:color w:val="auto"/>
              </w:rPr>
              <w:t>deze</w:t>
            </w:r>
          </w:p>
        </w:tc>
        <w:tc>
          <w:tcPr>
            <w:tcW w:w="1520" w:type="dxa"/>
            <w:vAlign w:val="bottom"/>
          </w:tcPr>
          <w:p>
            <w:pPr>
              <w:ind w:left="280"/>
              <w:spacing w:after="0"/>
              <w:rPr>
                <w:sz w:val="20"/>
                <w:szCs w:val="20"/>
                <w:color w:val="auto"/>
              </w:rPr>
            </w:pPr>
            <w:r>
              <w:rPr>
                <w:rFonts w:ascii="Calibri" w:cs="Calibri" w:eastAsia="Calibri" w:hAnsi="Calibri"/>
                <w:sz w:val="23"/>
                <w:szCs w:val="23"/>
                <w:color w:val="auto"/>
              </w:rPr>
              <w:t>pagina:</w:t>
            </w:r>
          </w:p>
        </w:tc>
        <w:tc>
          <w:tcPr>
            <w:tcW w:w="2760" w:type="dxa"/>
            <w:vAlign w:val="bottom"/>
            <w:gridSpan w:val="2"/>
          </w:tcPr>
          <w:p>
            <w:pPr>
              <w:spacing w:after="0"/>
              <w:rPr>
                <w:sz w:val="20"/>
                <w:szCs w:val="20"/>
                <w:color w:val="auto"/>
              </w:rPr>
            </w:pPr>
            <w:r>
              <w:rPr>
                <w:rFonts w:ascii="Calibri" w:cs="Calibri" w:eastAsia="Calibri" w:hAnsi="Calibri"/>
                <w:sz w:val="23"/>
                <w:szCs w:val="23"/>
                <w:color w:val="0563C1"/>
              </w:rPr>
              <w:t>http://vwsandmagic.be/nl</w:t>
            </w:r>
          </w:p>
        </w:tc>
        <w:tc>
          <w:tcPr>
            <w:tcW w:w="520" w:type="dxa"/>
            <w:vAlign w:val="bottom"/>
          </w:tcPr>
          <w:p>
            <w:pPr>
              <w:ind w:left="280"/>
              <w:spacing w:after="0"/>
              <w:rPr>
                <w:sz w:val="20"/>
                <w:szCs w:val="20"/>
                <w:color w:val="auto"/>
              </w:rPr>
            </w:pPr>
            <w:r>
              <w:rPr>
                <w:rFonts w:ascii="Calibri" w:cs="Calibri" w:eastAsia="Calibri" w:hAnsi="Calibri"/>
                <w:sz w:val="23"/>
                <w:szCs w:val="23"/>
                <w:color w:val="auto"/>
                <w:w w:val="93"/>
              </w:rPr>
              <w:t>en</w:t>
            </w:r>
          </w:p>
        </w:tc>
      </w:tr>
      <w:tr>
        <w:trPr>
          <w:trHeight w:val="419"/>
        </w:trPr>
        <w:tc>
          <w:tcPr>
            <w:tcW w:w="20" w:type="dxa"/>
            <w:vAlign w:val="bottom"/>
          </w:tcPr>
          <w:p>
            <w:pPr>
              <w:spacing w:after="0"/>
              <w:rPr>
                <w:sz w:val="24"/>
                <w:szCs w:val="24"/>
                <w:color w:val="auto"/>
              </w:rPr>
            </w:pPr>
          </w:p>
        </w:tc>
        <w:tc>
          <w:tcPr>
            <w:tcW w:w="3320" w:type="dxa"/>
            <w:vAlign w:val="bottom"/>
            <w:gridSpan w:val="2"/>
          </w:tcPr>
          <w:p>
            <w:pPr>
              <w:spacing w:after="0"/>
              <w:rPr>
                <w:sz w:val="20"/>
                <w:szCs w:val="20"/>
                <w:color w:val="auto"/>
              </w:rPr>
            </w:pPr>
            <w:r>
              <w:rPr>
                <w:rFonts w:ascii="Calibri" w:cs="Calibri" w:eastAsia="Calibri" w:hAnsi="Calibri"/>
                <w:sz w:val="23"/>
                <w:szCs w:val="23"/>
                <w:color w:val="0563C1"/>
              </w:rPr>
              <w:t>http://vwsandmagic.be/fr</w:t>
            </w:r>
          </w:p>
        </w:tc>
        <w:tc>
          <w:tcPr>
            <w:tcW w:w="100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2480" w:type="dxa"/>
            <w:vAlign w:val="bottom"/>
            <w:tcBorders>
              <w:top w:val="single" w:sz="8" w:color="0563C1"/>
            </w:tcBorders>
          </w:tcPr>
          <w:p>
            <w:pPr>
              <w:spacing w:after="0"/>
              <w:rPr>
                <w:sz w:val="24"/>
                <w:szCs w:val="24"/>
                <w:color w:val="auto"/>
              </w:rPr>
            </w:pPr>
          </w:p>
        </w:tc>
        <w:tc>
          <w:tcPr>
            <w:tcW w:w="280" w:type="dxa"/>
            <w:vAlign w:val="bottom"/>
          </w:tcPr>
          <w:p>
            <w:pPr>
              <w:spacing w:after="0"/>
              <w:rPr>
                <w:sz w:val="24"/>
                <w:szCs w:val="24"/>
                <w:color w:val="auto"/>
              </w:rPr>
            </w:pPr>
          </w:p>
        </w:tc>
        <w:tc>
          <w:tcPr>
            <w:tcW w:w="520" w:type="dxa"/>
            <w:vAlign w:val="bottom"/>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2460" w:type="dxa"/>
            <w:vAlign w:val="bottom"/>
            <w:shd w:val="clear" w:color="auto" w:fill="0563C1"/>
          </w:tcPr>
          <w:p>
            <w:pPr>
              <w:spacing w:after="0" w:line="20" w:lineRule="exact"/>
              <w:rPr>
                <w:sz w:val="1"/>
                <w:szCs w:val="1"/>
                <w:color w:val="auto"/>
              </w:rPr>
            </w:pPr>
          </w:p>
        </w:tc>
        <w:tc>
          <w:tcPr>
            <w:tcW w:w="860" w:type="dxa"/>
            <w:vAlign w:val="bottom"/>
          </w:tcPr>
          <w:p>
            <w:pPr>
              <w:spacing w:after="0" w:line="20" w:lineRule="exact"/>
              <w:rPr>
                <w:sz w:val="1"/>
                <w:szCs w:val="1"/>
                <w:color w:val="auto"/>
              </w:rPr>
            </w:pPr>
          </w:p>
        </w:tc>
        <w:tc>
          <w:tcPr>
            <w:tcW w:w="1000" w:type="dxa"/>
            <w:vAlign w:val="bottom"/>
          </w:tcPr>
          <w:p>
            <w:pPr>
              <w:spacing w:after="0" w:line="20" w:lineRule="exact"/>
              <w:rPr>
                <w:sz w:val="1"/>
                <w:szCs w:val="1"/>
                <w:color w:val="auto"/>
              </w:rPr>
            </w:pPr>
          </w:p>
        </w:tc>
        <w:tc>
          <w:tcPr>
            <w:tcW w:w="1520" w:type="dxa"/>
            <w:vAlign w:val="bottom"/>
          </w:tcPr>
          <w:p>
            <w:pPr>
              <w:spacing w:after="0" w:line="20" w:lineRule="exact"/>
              <w:rPr>
                <w:sz w:val="1"/>
                <w:szCs w:val="1"/>
                <w:color w:val="auto"/>
              </w:rPr>
            </w:pPr>
          </w:p>
        </w:tc>
        <w:tc>
          <w:tcPr>
            <w:tcW w:w="24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80"/>
        <w:spacing w:after="0" w:line="306" w:lineRule="exact"/>
        <w:rPr>
          <w:sz w:val="20"/>
          <w:szCs w:val="20"/>
          <w:color w:val="auto"/>
        </w:rPr>
      </w:pPr>
      <w:r>
        <w:rPr>
          <w:rFonts w:ascii="Calibri" w:cs="Calibri" w:eastAsia="Calibri" w:hAnsi="Calibri"/>
          <w:sz w:val="25"/>
          <w:szCs w:val="25"/>
          <w:color w:val="2E73B5"/>
        </w:rPr>
        <w:t xml:space="preserve">Artikel 4: De actie </w:t>
      </w:r>
      <w:r>
        <w:rPr>
          <w:rFonts w:ascii="MS PGothic" w:cs="MS PGothic" w:eastAsia="MS PGothic" w:hAnsi="MS PGothic"/>
          <w:sz w:val="23"/>
          <w:szCs w:val="23"/>
          <w:color w:val="000000"/>
        </w:rPr>
        <w:t> </w:t>
      </w:r>
    </w:p>
    <w:p>
      <w:pPr>
        <w:spacing w:after="0" w:line="309" w:lineRule="exact"/>
        <w:rPr>
          <w:sz w:val="20"/>
          <w:szCs w:val="20"/>
          <w:color w:val="auto"/>
        </w:rPr>
      </w:pPr>
    </w:p>
    <w:p>
      <w:pPr>
        <w:jc w:val="both"/>
        <w:ind w:left="20" w:hanging="9"/>
        <w:spacing w:after="0" w:line="409" w:lineRule="exact"/>
        <w:rPr>
          <w:sz w:val="20"/>
          <w:szCs w:val="20"/>
          <w:color w:val="auto"/>
        </w:rPr>
      </w:pPr>
      <w:r>
        <w:rPr>
          <w:rFonts w:ascii="Calibri" w:cs="Calibri" w:eastAsia="Calibri" w:hAnsi="Calibri"/>
          <w:sz w:val="23"/>
          <w:szCs w:val="23"/>
          <w:color w:val="auto"/>
        </w:rPr>
        <w:t xml:space="preserve">Ter gelegenheid van het Disney Sand Magic 2017 geeft Volkswagen Commercial Vehicles zijn klanten en prospecten de kans om deel te nemen aan deze wedstrijd en 2 toegangskaarten voor het Disney Sand Magic 2017 te winnen. </w:t>
      </w:r>
      <w:r>
        <w:rPr>
          <w:rFonts w:ascii="MS PGothic" w:cs="MS PGothic" w:eastAsia="MS PGothic" w:hAnsi="MS PGothic"/>
          <w:sz w:val="23"/>
          <w:szCs w:val="23"/>
          <w:color w:val="auto"/>
        </w:rPr>
        <w:t>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line="306" w:lineRule="exact"/>
        <w:rPr>
          <w:sz w:val="20"/>
          <w:szCs w:val="20"/>
          <w:color w:val="auto"/>
        </w:rPr>
      </w:pPr>
      <w:r>
        <w:rPr>
          <w:rFonts w:ascii="Calibri" w:cs="Calibri" w:eastAsia="Calibri" w:hAnsi="Calibri"/>
          <w:sz w:val="25"/>
          <w:szCs w:val="25"/>
          <w:color w:val="2E73B5"/>
        </w:rPr>
        <w:t>Artikel 5: Bepaling van de winnaars</w:t>
      </w:r>
      <w:r>
        <w:rPr>
          <w:rFonts w:ascii="MS PGothic" w:cs="MS PGothic" w:eastAsia="MS PGothic" w:hAnsi="MS PGothic"/>
          <w:sz w:val="25"/>
          <w:szCs w:val="25"/>
          <w:color w:val="2E73B5"/>
        </w:rPr>
        <w:t> </w:t>
      </w:r>
    </w:p>
    <w:p>
      <w:pPr>
        <w:spacing w:after="0" w:line="246" w:lineRule="exact"/>
        <w:rPr>
          <w:sz w:val="20"/>
          <w:szCs w:val="20"/>
          <w:color w:val="auto"/>
        </w:rPr>
      </w:pPr>
    </w:p>
    <w:p>
      <w:pPr>
        <w:spacing w:after="0"/>
        <w:rPr>
          <w:sz w:val="20"/>
          <w:szCs w:val="20"/>
          <w:color w:val="auto"/>
        </w:rPr>
      </w:pPr>
      <w:r>
        <w:rPr>
          <w:rFonts w:ascii="Calibri" w:cs="Calibri" w:eastAsia="Calibri" w:hAnsi="Calibri"/>
          <w:sz w:val="23"/>
          <w:szCs w:val="23"/>
          <w:color w:val="auto"/>
        </w:rPr>
        <w:t>Dit zijn de voorwaarden om te kunnen winnen:</w:t>
      </w:r>
    </w:p>
    <w:p>
      <w:pPr>
        <w:spacing w:after="0" w:line="38" w:lineRule="exact"/>
        <w:rPr>
          <w:sz w:val="20"/>
          <w:szCs w:val="20"/>
          <w:color w:val="auto"/>
        </w:rPr>
      </w:pPr>
    </w:p>
    <w:p>
      <w:pPr>
        <w:ind w:left="200" w:hanging="178"/>
        <w:spacing w:after="0" w:line="281" w:lineRule="exact"/>
        <w:tabs>
          <w:tab w:leader="none" w:pos="200" w:val="left"/>
        </w:tabs>
        <w:numPr>
          <w:ilvl w:val="0"/>
          <w:numId w:val="4"/>
        </w:numPr>
        <w:rPr>
          <w:rFonts w:ascii="Calibri" w:cs="Calibri" w:eastAsia="Calibri" w:hAnsi="Calibri"/>
          <w:sz w:val="23"/>
          <w:szCs w:val="23"/>
          <w:color w:val="auto"/>
        </w:rPr>
      </w:pPr>
      <w:r>
        <w:rPr>
          <w:rFonts w:ascii="Calibri" w:cs="Calibri" w:eastAsia="Calibri" w:hAnsi="Calibri"/>
          <w:sz w:val="23"/>
          <w:szCs w:val="23"/>
          <w:color w:val="auto"/>
        </w:rPr>
        <w:t xml:space="preserve">het inschrijvingsformulier ingevuld hebben </w:t>
      </w:r>
      <w:r>
        <w:rPr>
          <w:rFonts w:ascii="MS PGothic" w:cs="MS PGothic" w:eastAsia="MS PGothic" w:hAnsi="MS PGothic"/>
          <w:sz w:val="23"/>
          <w:szCs w:val="23"/>
          <w:color w:val="auto"/>
        </w:rPr>
        <w:t> </w:t>
      </w:r>
    </w:p>
    <w:p>
      <w:pPr>
        <w:spacing w:after="0" w:line="350" w:lineRule="exact"/>
        <w:rPr>
          <w:rFonts w:ascii="Calibri" w:cs="Calibri" w:eastAsia="Calibri" w:hAnsi="Calibri"/>
          <w:sz w:val="23"/>
          <w:szCs w:val="23"/>
          <w:color w:val="auto"/>
        </w:rPr>
      </w:pPr>
    </w:p>
    <w:p>
      <w:pPr>
        <w:ind w:left="200" w:hanging="178"/>
        <w:spacing w:after="0" w:line="281" w:lineRule="exact"/>
        <w:tabs>
          <w:tab w:leader="none" w:pos="200" w:val="left"/>
        </w:tabs>
        <w:numPr>
          <w:ilvl w:val="0"/>
          <w:numId w:val="4"/>
        </w:numPr>
        <w:rPr>
          <w:rFonts w:ascii="Calibri" w:cs="Calibri" w:eastAsia="Calibri" w:hAnsi="Calibri"/>
          <w:sz w:val="23"/>
          <w:szCs w:val="23"/>
          <w:color w:val="auto"/>
        </w:rPr>
      </w:pPr>
      <w:r>
        <w:rPr>
          <w:rFonts w:ascii="Calibri" w:cs="Calibri" w:eastAsia="Calibri" w:hAnsi="Calibri"/>
          <w:sz w:val="23"/>
          <w:szCs w:val="23"/>
          <w:color w:val="auto"/>
        </w:rPr>
        <w:t xml:space="preserve">alle gegevens goed ingevuld hebben </w:t>
      </w:r>
      <w:r>
        <w:rPr>
          <w:rFonts w:ascii="MS PGothic" w:cs="MS PGothic" w:eastAsia="MS PGothic" w:hAnsi="MS PGothic"/>
          <w:sz w:val="23"/>
          <w:szCs w:val="23"/>
          <w:color w:val="auto"/>
        </w:rPr>
        <w:t> </w:t>
      </w:r>
    </w:p>
    <w:p>
      <w:pPr>
        <w:sectPr>
          <w:pgSz w:w="11900" w:h="16840" w:orient="portrait"/>
          <w:cols w:equalWidth="0" w:num="1">
            <w:col w:w="9140"/>
          </w:cols>
          <w:pgMar w:left="1380" w:top="1440" w:right="1380" w:bottom="1440" w:gutter="0" w:footer="0" w:header="0"/>
        </w:sectPr>
      </w:pPr>
    </w:p>
    <w:p>
      <w:pPr>
        <w:spacing w:after="0" w:line="350" w:lineRule="exact"/>
        <w:rPr>
          <w:sz w:val="20"/>
          <w:szCs w:val="20"/>
          <w:color w:val="auto"/>
        </w:rPr>
      </w:pPr>
    </w:p>
    <w:p>
      <w:pPr>
        <w:ind w:left="20"/>
        <w:spacing w:after="0" w:line="281" w:lineRule="exact"/>
        <w:rPr>
          <w:sz w:val="20"/>
          <w:szCs w:val="20"/>
          <w:color w:val="auto"/>
        </w:rPr>
      </w:pPr>
      <w:r>
        <w:rPr>
          <w:rFonts w:ascii="Calibri" w:cs="Calibri" w:eastAsia="Calibri" w:hAnsi="Calibri"/>
          <w:sz w:val="23"/>
          <w:szCs w:val="23"/>
          <w:color w:val="auto"/>
        </w:rPr>
        <w:t xml:space="preserve">- correct op de meerkeuzevragen antwoorden </w:t>
      </w:r>
      <w:r>
        <w:rPr>
          <w:rFonts w:ascii="MS PGothic" w:cs="MS PGothic" w:eastAsia="MS PGothic" w:hAnsi="MS PGothic"/>
          <w:sz w:val="23"/>
          <w:szCs w:val="23"/>
          <w:color w:val="auto"/>
        </w:rPr>
        <w:t> </w:t>
      </w:r>
    </w:p>
    <w:p>
      <w:pPr>
        <w:sectPr>
          <w:pgSz w:w="11900" w:h="16840" w:orient="portrait"/>
          <w:cols w:equalWidth="0" w:num="1">
            <w:col w:w="9140"/>
          </w:cols>
          <w:pgMar w:left="1380" w:top="1440" w:right="1380" w:bottom="1440"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200" w:hanging="178"/>
        <w:spacing w:after="0" w:line="219" w:lineRule="auto"/>
        <w:tabs>
          <w:tab w:leader="none" w:pos="200" w:val="left"/>
        </w:tabs>
        <w:numPr>
          <w:ilvl w:val="0"/>
          <w:numId w:val="5"/>
        </w:numPr>
        <w:rPr>
          <w:rFonts w:ascii="Calibri" w:cs="Calibri" w:eastAsia="Calibri" w:hAnsi="Calibri"/>
          <w:sz w:val="23"/>
          <w:szCs w:val="23"/>
          <w:color w:val="auto"/>
        </w:rPr>
      </w:pPr>
      <w:r>
        <w:rPr>
          <w:rFonts w:ascii="Calibri" w:cs="Calibri" w:eastAsia="Calibri" w:hAnsi="Calibri"/>
          <w:sz w:val="23"/>
          <w:szCs w:val="23"/>
          <w:color w:val="auto"/>
        </w:rPr>
        <w:t>het juiste antwoord op de schiftingsvraag geven of er het dichtst bij zijn. In geval van een gelijkspel, zal de winnaar degene die zijn antwoorden eerst heeft ingediend.</w:t>
      </w:r>
    </w:p>
    <w:p>
      <w:pPr>
        <w:spacing w:after="0" w:line="308" w:lineRule="exact"/>
        <w:rPr>
          <w:sz w:val="20"/>
          <w:szCs w:val="20"/>
          <w:color w:val="auto"/>
        </w:rPr>
      </w:pPr>
    </w:p>
    <w:p>
      <w:pPr>
        <w:jc w:val="both"/>
        <w:ind w:left="20" w:hanging="9"/>
        <w:spacing w:after="0" w:line="358" w:lineRule="exact"/>
        <w:rPr>
          <w:sz w:val="20"/>
          <w:szCs w:val="20"/>
          <w:color w:val="auto"/>
        </w:rPr>
      </w:pPr>
      <w:r>
        <w:rPr>
          <w:rFonts w:ascii="Calibri" w:cs="Calibri" w:eastAsia="Calibri" w:hAnsi="Calibri"/>
          <w:sz w:val="23"/>
          <w:szCs w:val="23"/>
          <w:color w:val="auto"/>
        </w:rPr>
        <w:t xml:space="preserve">De winnaar aanvaardt iedere identiteitscontrole. De prijs wordt niet uitgereikt indien één of ander element van de identiteit niet conform zou zijn. </w:t>
      </w:r>
      <w:r>
        <w:rPr>
          <w:rFonts w:ascii="MS PGothic" w:cs="MS PGothic" w:eastAsia="MS PGothic" w:hAnsi="MS PGothic"/>
          <w:sz w:val="23"/>
          <w:szCs w:val="23"/>
          <w:color w:val="auto"/>
        </w:rPr>
        <w:t> </w:t>
      </w: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Calibri" w:cs="Calibri" w:eastAsia="Calibri" w:hAnsi="Calibri"/>
          <w:sz w:val="25"/>
          <w:szCs w:val="25"/>
          <w:color w:val="2E73B5"/>
        </w:rPr>
        <w:t>Artikel 6: Prijs</w:t>
      </w:r>
    </w:p>
    <w:p>
      <w:pPr>
        <w:spacing w:after="0" w:line="216" w:lineRule="exact"/>
        <w:rPr>
          <w:sz w:val="20"/>
          <w:szCs w:val="20"/>
          <w:color w:val="auto"/>
        </w:rPr>
      </w:pPr>
    </w:p>
    <w:p>
      <w:pPr>
        <w:jc w:val="both"/>
        <w:ind w:left="20" w:hanging="9"/>
        <w:spacing w:after="0" w:line="327" w:lineRule="exact"/>
        <w:rPr>
          <w:sz w:val="20"/>
          <w:szCs w:val="20"/>
          <w:color w:val="auto"/>
        </w:rPr>
      </w:pPr>
      <w:r>
        <w:rPr>
          <w:rFonts w:ascii="Calibri" w:cs="Calibri" w:eastAsia="Calibri" w:hAnsi="Calibri"/>
          <w:sz w:val="23"/>
          <w:szCs w:val="23"/>
          <w:color w:val="auto"/>
        </w:rPr>
        <w:t xml:space="preserve">700 X 2 toegangskaarten voor het Disney Sand Magic 2017 dat plaatsvindt op het Groot Strand van Oostende van zaterdag 24 juni tot en met zondag 10 septembre 2017. </w:t>
      </w:r>
      <w:r>
        <w:rPr>
          <w:rFonts w:ascii="MS PGothic" w:cs="MS PGothic" w:eastAsia="MS PGothic" w:hAnsi="MS PGothic"/>
          <w:sz w:val="23"/>
          <w:szCs w:val="23"/>
          <w:color w:val="auto"/>
        </w:rPr>
        <w:t>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20" w:hanging="9"/>
        <w:spacing w:after="0" w:line="328" w:lineRule="exact"/>
        <w:rPr>
          <w:sz w:val="20"/>
          <w:szCs w:val="20"/>
          <w:color w:val="auto"/>
        </w:rPr>
      </w:pPr>
      <w:r>
        <w:rPr>
          <w:rFonts w:ascii="Calibri" w:cs="Calibri" w:eastAsia="Calibri" w:hAnsi="Calibri"/>
          <w:sz w:val="23"/>
          <w:szCs w:val="23"/>
          <w:color w:val="auto"/>
        </w:rPr>
        <w:t xml:space="preserve">De winnaars worden persoonlijk op de hoogte gebracht via e-mail met daarin ook de nodige instructies om aan hun toegangskaarten te geraken. </w:t>
      </w:r>
      <w:r>
        <w:rPr>
          <w:rFonts w:ascii="MS PGothic" w:cs="MS PGothic" w:eastAsia="MS PGothic" w:hAnsi="MS PGothic"/>
          <w:sz w:val="23"/>
          <w:szCs w:val="23"/>
          <w:color w:val="auto"/>
        </w:rPr>
        <w:t> </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both"/>
        <w:ind w:left="20" w:hanging="9"/>
        <w:spacing w:after="0" w:line="345" w:lineRule="auto"/>
        <w:rPr>
          <w:sz w:val="20"/>
          <w:szCs w:val="20"/>
          <w:color w:val="auto"/>
        </w:rPr>
      </w:pPr>
      <w:r>
        <w:rPr>
          <w:rFonts w:ascii="Calibri" w:cs="Calibri" w:eastAsia="Calibri" w:hAnsi="Calibri"/>
          <w:sz w:val="23"/>
          <w:szCs w:val="23"/>
          <w:color w:val="auto"/>
        </w:rPr>
        <w:t>D’Ieteren nv, divisie Volkswagen Commercial Vehicles Import, geeft geen enkele garantie met betrekking tot de prijzen en kan niet verantwoordelijk gesteld worden voor ongevallen of schade rechtstreeks of onrechtstreeks veroorzaakt door de gewonnen prijs.</w:t>
      </w: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3"/>
          <w:szCs w:val="23"/>
          <w:color w:val="auto"/>
        </w:rPr>
        <w:t>De prijs is individueel, ondeelbaar, niet inwisselbaar voor geld en niet overdraagbaar aan derden.</w:t>
      </w:r>
    </w:p>
    <w:p>
      <w:pPr>
        <w:spacing w:after="0" w:line="146" w:lineRule="exact"/>
        <w:rPr>
          <w:sz w:val="20"/>
          <w:szCs w:val="20"/>
          <w:color w:val="auto"/>
        </w:rPr>
      </w:pPr>
    </w:p>
    <w:p>
      <w:pPr>
        <w:spacing w:after="0"/>
        <w:rPr>
          <w:sz w:val="20"/>
          <w:szCs w:val="20"/>
          <w:color w:val="auto"/>
        </w:rPr>
      </w:pPr>
      <w:r>
        <w:rPr>
          <w:rFonts w:ascii="Calibri" w:cs="Calibri" w:eastAsia="Calibri" w:hAnsi="Calibri"/>
          <w:sz w:val="23"/>
          <w:szCs w:val="23"/>
          <w:color w:val="auto"/>
        </w:rPr>
        <w:t>Het moet aanvaard worden zoals hierboven beschreven.</w:t>
      </w: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Calibri" w:cs="Calibri" w:eastAsia="Calibri" w:hAnsi="Calibri"/>
          <w:sz w:val="23"/>
          <w:szCs w:val="23"/>
          <w:color w:val="auto"/>
        </w:rPr>
        <w:t>Slechts één enkele geldige deelname aan de wedstrijd zal in rekening worden gebracht.</w:t>
      </w:r>
    </w:p>
    <w:p>
      <w:pPr>
        <w:spacing w:after="0" w:line="200" w:lineRule="exact"/>
        <w:rPr>
          <w:sz w:val="20"/>
          <w:szCs w:val="20"/>
          <w:color w:val="auto"/>
        </w:rPr>
      </w:pPr>
    </w:p>
    <w:p>
      <w:pPr>
        <w:spacing w:after="0" w:line="217" w:lineRule="exact"/>
        <w:rPr>
          <w:sz w:val="20"/>
          <w:szCs w:val="20"/>
          <w:color w:val="auto"/>
        </w:rPr>
      </w:pPr>
    </w:p>
    <w:p>
      <w:pPr>
        <w:jc w:val="both"/>
        <w:ind w:left="20" w:hanging="9"/>
        <w:spacing w:after="0" w:line="312" w:lineRule="auto"/>
        <w:rPr>
          <w:sz w:val="20"/>
          <w:szCs w:val="20"/>
          <w:color w:val="auto"/>
        </w:rPr>
      </w:pPr>
      <w:r>
        <w:rPr>
          <w:rFonts w:ascii="Calibri" w:cs="Calibri" w:eastAsia="Calibri" w:hAnsi="Calibri"/>
          <w:sz w:val="23"/>
          <w:szCs w:val="23"/>
          <w:color w:val="auto"/>
        </w:rPr>
        <w:t>Eén gezin kan slechts één prijs in ontvangst nemen (personen die woonachtig zijn op hetzelfde adres).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spacing w:after="0"/>
        <w:rPr>
          <w:sz w:val="20"/>
          <w:szCs w:val="20"/>
          <w:color w:val="auto"/>
        </w:rPr>
      </w:pPr>
      <w:r>
        <w:rPr>
          <w:rFonts w:ascii="Calibri" w:cs="Calibri" w:eastAsia="Calibri" w:hAnsi="Calibri"/>
          <w:sz w:val="25"/>
          <w:szCs w:val="25"/>
          <w:color w:val="2E73B5"/>
        </w:rPr>
        <w:t>Artikel 7: Divers</w:t>
      </w:r>
    </w:p>
    <w:p>
      <w:pPr>
        <w:sectPr>
          <w:pgSz w:w="11900" w:h="16840" w:orient="portrait"/>
          <w:cols w:equalWidth="0" w:num="1">
            <w:col w:w="9140"/>
          </w:cols>
          <w:pgMar w:left="1380" w:top="1440" w:right="1380" w:bottom="1440" w:gutter="0" w:footer="0" w:header="0"/>
        </w:sectPr>
      </w:pPr>
    </w:p>
    <w:p>
      <w:pPr>
        <w:spacing w:after="0" w:line="218" w:lineRule="exact"/>
        <w:rPr>
          <w:sz w:val="20"/>
          <w:szCs w:val="20"/>
          <w:color w:val="auto"/>
        </w:rPr>
      </w:pPr>
    </w:p>
    <w:p>
      <w:pPr>
        <w:ind w:left="20" w:hanging="9"/>
        <w:spacing w:after="0" w:line="312" w:lineRule="auto"/>
        <w:rPr>
          <w:sz w:val="20"/>
          <w:szCs w:val="20"/>
          <w:color w:val="auto"/>
        </w:rPr>
      </w:pPr>
      <w:r>
        <w:rPr>
          <w:rFonts w:ascii="Calibri" w:cs="Calibri" w:eastAsia="Calibri" w:hAnsi="Calibri"/>
          <w:sz w:val="23"/>
          <w:szCs w:val="23"/>
          <w:color w:val="auto"/>
        </w:rPr>
        <w:t>7.1. Door deel te nemen aan de wedstrijd keurt de deelnemer dit reglement onvoorwaardelijk goed. Geen enkele betwisting betreffende het reglement zal in aanmerking worden genomen.</w:t>
      </w:r>
    </w:p>
    <w:p>
      <w:pPr>
        <w:sectPr>
          <w:pgSz w:w="11900" w:h="16840" w:orient="portrait"/>
          <w:cols w:equalWidth="0" w:num="1">
            <w:col w:w="9140"/>
          </w:cols>
          <w:pgMar w:left="1380" w:top="1440" w:right="1380" w:bottom="1440"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both"/>
        <w:ind w:left="20" w:hanging="9"/>
        <w:spacing w:after="0" w:line="344" w:lineRule="auto"/>
        <w:rPr>
          <w:sz w:val="20"/>
          <w:szCs w:val="20"/>
          <w:color w:val="auto"/>
        </w:rPr>
      </w:pPr>
      <w:r>
        <w:rPr>
          <w:rFonts w:ascii="Calibri" w:cs="Calibri" w:eastAsia="Calibri" w:hAnsi="Calibri"/>
          <w:sz w:val="23"/>
          <w:szCs w:val="23"/>
          <w:color w:val="auto"/>
        </w:rPr>
        <w:t>7.2. Met uitzondering van de gevallen die uitdrukkelijk in dit reglement vermeld staan, zal geen enkele vorm van correspondentie of telefonische communicatie over deze wedstrijd worden uitgewisseld.</w:t>
      </w:r>
    </w:p>
    <w:p>
      <w:pPr>
        <w:spacing w:after="0" w:line="200" w:lineRule="exact"/>
        <w:rPr>
          <w:sz w:val="20"/>
          <w:szCs w:val="20"/>
          <w:color w:val="auto"/>
        </w:rPr>
      </w:pPr>
    </w:p>
    <w:p>
      <w:pPr>
        <w:spacing w:after="0" w:line="328" w:lineRule="exact"/>
        <w:rPr>
          <w:sz w:val="20"/>
          <w:szCs w:val="20"/>
          <w:color w:val="auto"/>
        </w:rPr>
      </w:pPr>
    </w:p>
    <w:p>
      <w:pPr>
        <w:jc w:val="both"/>
        <w:ind w:left="20" w:hanging="9"/>
        <w:spacing w:after="0" w:line="359" w:lineRule="auto"/>
        <w:rPr>
          <w:sz w:val="20"/>
          <w:szCs w:val="20"/>
          <w:color w:val="auto"/>
        </w:rPr>
      </w:pPr>
      <w:r>
        <w:rPr>
          <w:rFonts w:ascii="Calibri" w:cs="Calibri" w:eastAsia="Calibri" w:hAnsi="Calibri"/>
          <w:sz w:val="23"/>
          <w:szCs w:val="23"/>
          <w:color w:val="auto"/>
        </w:rPr>
        <w:t>7.3. D’Ieteren nv, divisie Volkswagen Commercial Vehicles Import, behoudt zich het recht voor om de wedstrijd op te schorten, te wijzigen of te annuleren zonder dat de deelnemers of welke andere persoon dan ook aanspraak kunnen maken op een schadevergoeding, als dit gerechtvaardigd is door onvoorziene omstandigheden of omstandigheden die buiten hun wil gebeuren.</w:t>
      </w:r>
    </w:p>
    <w:p>
      <w:pPr>
        <w:spacing w:after="0" w:line="200" w:lineRule="exact"/>
        <w:rPr>
          <w:sz w:val="20"/>
          <w:szCs w:val="20"/>
          <w:color w:val="auto"/>
        </w:rPr>
      </w:pPr>
    </w:p>
    <w:p>
      <w:pPr>
        <w:spacing w:after="0" w:line="311" w:lineRule="exact"/>
        <w:rPr>
          <w:sz w:val="20"/>
          <w:szCs w:val="20"/>
          <w:color w:val="auto"/>
        </w:rPr>
      </w:pPr>
    </w:p>
    <w:p>
      <w:pPr>
        <w:jc w:val="both"/>
        <w:ind w:left="20" w:hanging="9"/>
        <w:spacing w:after="0" w:line="355" w:lineRule="auto"/>
        <w:rPr>
          <w:sz w:val="20"/>
          <w:szCs w:val="20"/>
          <w:color w:val="auto"/>
        </w:rPr>
      </w:pPr>
      <w:r>
        <w:rPr>
          <w:rFonts w:ascii="Calibri" w:cs="Calibri" w:eastAsia="Calibri" w:hAnsi="Calibri"/>
          <w:sz w:val="23"/>
          <w:szCs w:val="23"/>
          <w:color w:val="auto"/>
        </w:rPr>
        <w:t>7.4. D’Ieteren nv kan in geen enkel geval aansprakelijk worden gesteld voor de eventuele slechte formulering van de gegevens die de deelnemer invult op zijn formulier, wat zou leiden tot een onbekend e-mailadres of een onbekende naam of voornaam van de deelnemer. In dat geval wordt de persoon uitgesloten.</w:t>
      </w:r>
    </w:p>
    <w:p>
      <w:pPr>
        <w:spacing w:after="0" w:line="200" w:lineRule="exact"/>
        <w:rPr>
          <w:sz w:val="20"/>
          <w:szCs w:val="20"/>
          <w:color w:val="auto"/>
        </w:rPr>
      </w:pPr>
    </w:p>
    <w:p>
      <w:pPr>
        <w:spacing w:after="0" w:line="311" w:lineRule="exact"/>
        <w:rPr>
          <w:sz w:val="20"/>
          <w:szCs w:val="20"/>
          <w:color w:val="auto"/>
        </w:rPr>
      </w:pPr>
    </w:p>
    <w:p>
      <w:pPr>
        <w:jc w:val="both"/>
        <w:ind w:left="20" w:hanging="9"/>
        <w:spacing w:after="0" w:line="355" w:lineRule="auto"/>
        <w:rPr>
          <w:sz w:val="20"/>
          <w:szCs w:val="20"/>
          <w:color w:val="auto"/>
        </w:rPr>
      </w:pPr>
      <w:r>
        <w:rPr>
          <w:rFonts w:ascii="Calibri" w:cs="Calibri" w:eastAsia="Calibri" w:hAnsi="Calibri"/>
          <w:sz w:val="23"/>
          <w:szCs w:val="23"/>
          <w:color w:val="auto"/>
        </w:rPr>
        <w:t>7.5. De persoonlijke gegevens van de deelnemers zullen gebruikt worden in het kader van de organisatie van deze wedstrijd en om hen op de hoogte te brengen van de producten en diensten van Volkswagen Commercial Vehicles, behalve als zij schriftelijk verzet aantekenen op het volgende adres:</w:t>
      </w:r>
    </w:p>
    <w:p>
      <w:pPr>
        <w:spacing w:after="0" w:line="25" w:lineRule="exact"/>
        <w:rPr>
          <w:sz w:val="20"/>
          <w:szCs w:val="20"/>
          <w:color w:val="auto"/>
        </w:rPr>
      </w:pPr>
    </w:p>
    <w:p>
      <w:pPr>
        <w:spacing w:after="0"/>
        <w:rPr>
          <w:sz w:val="20"/>
          <w:szCs w:val="20"/>
          <w:color w:val="auto"/>
        </w:rPr>
      </w:pPr>
      <w:r>
        <w:rPr>
          <w:rFonts w:ascii="Calibri" w:cs="Calibri" w:eastAsia="Calibri" w:hAnsi="Calibri"/>
          <w:sz w:val="23"/>
          <w:szCs w:val="23"/>
          <w:color w:val="auto"/>
        </w:rPr>
        <w:t>D’Ieteren nv – Volkswagen Commercial Vehicles Import Maliestraat 50, 1050 Brussel</w: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left="20" w:hanging="9"/>
        <w:spacing w:after="0" w:line="344" w:lineRule="auto"/>
        <w:rPr>
          <w:sz w:val="20"/>
          <w:szCs w:val="20"/>
          <w:color w:val="auto"/>
        </w:rPr>
      </w:pPr>
      <w:r>
        <w:rPr>
          <w:rFonts w:ascii="Calibri" w:cs="Calibri" w:eastAsia="Calibri" w:hAnsi="Calibri"/>
          <w:sz w:val="23"/>
          <w:szCs w:val="23"/>
          <w:color w:val="auto"/>
        </w:rPr>
        <w:t>Elke deelnemer heeft het recht om toegang te hebben tot zijn persoonlijke gegevens, om ze te verbeteren en om ze te laten schrappen. Dat recht kan worden uitgeoefend na schriftelijke aanvraag bij D’Ieteren nv, divisie Volkswagen Commercial Vehicles Import.</w:t>
      </w:r>
    </w:p>
    <w:p>
      <w:pPr>
        <w:spacing w:after="0" w:line="200" w:lineRule="exact"/>
        <w:rPr>
          <w:sz w:val="20"/>
          <w:szCs w:val="20"/>
          <w:color w:val="auto"/>
        </w:rPr>
      </w:pPr>
    </w:p>
    <w:p>
      <w:pPr>
        <w:spacing w:after="0" w:line="220" w:lineRule="exact"/>
        <w:rPr>
          <w:sz w:val="20"/>
          <w:szCs w:val="20"/>
          <w:color w:val="auto"/>
        </w:rPr>
      </w:pPr>
    </w:p>
    <w:p>
      <w:pPr>
        <w:jc w:val="both"/>
        <w:ind w:left="20" w:hanging="9"/>
        <w:spacing w:after="0" w:line="314" w:lineRule="auto"/>
        <w:rPr>
          <w:sz w:val="20"/>
          <w:szCs w:val="20"/>
          <w:color w:val="auto"/>
        </w:rPr>
      </w:pPr>
      <w:r>
        <w:rPr>
          <w:rFonts w:ascii="Calibri" w:cs="Calibri" w:eastAsia="Calibri" w:hAnsi="Calibri"/>
          <w:sz w:val="23"/>
          <w:szCs w:val="23"/>
          <w:color w:val="auto"/>
        </w:rPr>
        <w:t>Conform de wet van 8 december 1992 met betrekking tot de bescherming van het privéleven in het kader van de behandeling van privégegevens, die gewijzigd is door de wet van 11 december</w:t>
      </w:r>
    </w:p>
    <w:p>
      <w:pPr>
        <w:sectPr>
          <w:pgSz w:w="11900" w:h="16840" w:orient="portrait"/>
          <w:cols w:equalWidth="0" w:num="1">
            <w:col w:w="9140"/>
          </w:cols>
          <w:pgMar w:left="1380" w:top="1440" w:right="1380" w:bottom="1440" w:gutter="0" w:footer="0" w:header="0"/>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both"/>
        <w:spacing w:after="0" w:line="312" w:lineRule="auto"/>
        <w:rPr>
          <w:sz w:val="20"/>
          <w:szCs w:val="20"/>
          <w:color w:val="auto"/>
        </w:rPr>
      </w:pPr>
      <w:r>
        <w:rPr>
          <w:rFonts w:ascii="Calibri" w:cs="Calibri" w:eastAsia="Calibri" w:hAnsi="Calibri"/>
          <w:sz w:val="23"/>
          <w:szCs w:val="23"/>
          <w:color w:val="auto"/>
        </w:rPr>
        <w:t>1998, heeft de deelnemer het recht om zich te verzetten tegen de verwerking van zijn privégegevens, om toegang te krijgen tot zijn gegevens en ze te laten verbeteren.</w:t>
      </w:r>
    </w:p>
    <w:p>
      <w:pPr>
        <w:spacing w:after="0" w:line="200" w:lineRule="exact"/>
        <w:rPr>
          <w:sz w:val="20"/>
          <w:szCs w:val="20"/>
          <w:color w:val="auto"/>
        </w:rPr>
      </w:pPr>
    </w:p>
    <w:p>
      <w:pPr>
        <w:spacing w:after="0" w:line="364" w:lineRule="exact"/>
        <w:rPr>
          <w:sz w:val="20"/>
          <w:szCs w:val="20"/>
          <w:color w:val="auto"/>
        </w:rPr>
      </w:pPr>
    </w:p>
    <w:p>
      <w:pPr>
        <w:jc w:val="both"/>
        <w:ind w:hanging="9"/>
        <w:spacing w:after="0" w:line="344" w:lineRule="auto"/>
        <w:rPr>
          <w:sz w:val="20"/>
          <w:szCs w:val="20"/>
          <w:color w:val="auto"/>
        </w:rPr>
      </w:pPr>
      <w:r>
        <w:rPr>
          <w:rFonts w:ascii="Calibri" w:cs="Calibri" w:eastAsia="Calibri" w:hAnsi="Calibri"/>
          <w:sz w:val="23"/>
          <w:szCs w:val="23"/>
          <w:color w:val="auto"/>
        </w:rPr>
        <w:t>7.6. Elke klacht betreffende deze wedstrijd moet binnen een termijn van 7 werkdagen na het einde van de wedstrijd schriftelijk worden meegedeeld aan het hoofdkantoor van D’Ieteren nv. De klachten zullen in geen enkel geval mondeling of telefonisch worden</w:t>
      </w:r>
    </w:p>
    <w:p>
      <w:pPr>
        <w:spacing w:after="0" w:line="115" w:lineRule="exact"/>
        <w:rPr>
          <w:sz w:val="20"/>
          <w:szCs w:val="20"/>
          <w:color w:val="auto"/>
        </w:rPr>
      </w:pPr>
    </w:p>
    <w:p>
      <w:pPr>
        <w:jc w:val="both"/>
        <w:ind w:hanging="9"/>
        <w:spacing w:after="0" w:line="312" w:lineRule="auto"/>
        <w:rPr>
          <w:sz w:val="20"/>
          <w:szCs w:val="20"/>
          <w:color w:val="auto"/>
        </w:rPr>
      </w:pPr>
      <w:r>
        <w:rPr>
          <w:rFonts w:ascii="Calibri" w:cs="Calibri" w:eastAsia="Calibri" w:hAnsi="Calibri"/>
          <w:sz w:val="23"/>
          <w:szCs w:val="23"/>
          <w:color w:val="auto"/>
        </w:rPr>
        <w:t>behandeld. De klachten die niet schriftelijk of die buiten bovenstaande termijn worden meegedeeld, zullen niet in aanmerking genomen worden.</w:t>
      </w:r>
    </w:p>
    <w:p>
      <w:pPr>
        <w:spacing w:after="0" w:line="200" w:lineRule="exact"/>
        <w:rPr>
          <w:sz w:val="20"/>
          <w:szCs w:val="20"/>
          <w:color w:val="auto"/>
        </w:rPr>
      </w:pPr>
    </w:p>
    <w:p>
      <w:pPr>
        <w:spacing w:after="0" w:line="378" w:lineRule="exact"/>
        <w:rPr>
          <w:sz w:val="20"/>
          <w:szCs w:val="20"/>
          <w:color w:val="auto"/>
        </w:rPr>
      </w:pPr>
    </w:p>
    <w:p>
      <w:pPr>
        <w:jc w:val="both"/>
        <w:ind w:hanging="9"/>
        <w:spacing w:after="0" w:line="314" w:lineRule="auto"/>
        <w:rPr>
          <w:sz w:val="20"/>
          <w:szCs w:val="20"/>
          <w:color w:val="auto"/>
        </w:rPr>
      </w:pPr>
      <w:r>
        <w:rPr>
          <w:rFonts w:ascii="Calibri" w:cs="Calibri" w:eastAsia="Calibri" w:hAnsi="Calibri"/>
          <w:sz w:val="23"/>
          <w:szCs w:val="23"/>
          <w:color w:val="auto"/>
        </w:rPr>
        <w:t>7.7. Dit reglement is onderworpen aan het Belgische recht. In geval van een geschil betreffende de toepassing ervan, zijn uitsluitend de rechtbanken van Brussel bevoegd.</w:t>
      </w:r>
    </w:p>
    <w:p>
      <w:pPr>
        <w:spacing w:after="0" w:line="200" w:lineRule="exact"/>
        <w:rPr>
          <w:sz w:val="20"/>
          <w:szCs w:val="20"/>
          <w:color w:val="auto"/>
        </w:rPr>
      </w:pPr>
    </w:p>
    <w:p>
      <w:pPr>
        <w:spacing w:after="0" w:line="359" w:lineRule="exact"/>
        <w:rPr>
          <w:sz w:val="20"/>
          <w:szCs w:val="20"/>
          <w:color w:val="auto"/>
        </w:rPr>
      </w:pPr>
    </w:p>
    <w:p>
      <w:pPr>
        <w:jc w:val="both"/>
        <w:ind w:hanging="9"/>
        <w:spacing w:after="0" w:line="363" w:lineRule="auto"/>
        <w:rPr>
          <w:sz w:val="20"/>
          <w:szCs w:val="20"/>
          <w:color w:val="auto"/>
        </w:rPr>
      </w:pPr>
      <w:r>
        <w:rPr>
          <w:rFonts w:ascii="Calibri" w:cs="Calibri" w:eastAsia="Calibri" w:hAnsi="Calibri"/>
          <w:sz w:val="23"/>
          <w:szCs w:val="23"/>
          <w:color w:val="auto"/>
        </w:rPr>
        <w:t>7.8. D’Ieteren behoudt zich het recht voor om de namen van de winnaars voor promotionele doeleinden te gebruiken. Door zijn persoonlijke gegevens op het formulier in te vullen, aanvaardt de deelnemer duidelijk het gebruik van deze gegevens voor identificatiedoeleinden en voor de publicatie van zijn naam en adres indien hij de wedstrijd wint. D’Ieteren nv mag in geen geval verantwoordelijk gesteld worden voor foutieve gegevens (telefoonnummer, adres ...) die een fout of onbekend adres van de deelnemer aanduiden.</w:t>
      </w:r>
    </w:p>
    <w:p>
      <w:pPr>
        <w:spacing w:after="0" w:line="200" w:lineRule="exact"/>
        <w:rPr>
          <w:sz w:val="20"/>
          <w:szCs w:val="20"/>
          <w:color w:val="auto"/>
        </w:rPr>
      </w:pPr>
    </w:p>
    <w:p>
      <w:pPr>
        <w:spacing w:after="0" w:line="305" w:lineRule="exact"/>
        <w:rPr>
          <w:sz w:val="20"/>
          <w:szCs w:val="20"/>
          <w:color w:val="auto"/>
        </w:rPr>
      </w:pPr>
    </w:p>
    <w:p>
      <w:pPr>
        <w:jc w:val="both"/>
        <w:ind w:hanging="9"/>
        <w:spacing w:after="0" w:line="360" w:lineRule="auto"/>
        <w:rPr>
          <w:sz w:val="20"/>
          <w:szCs w:val="20"/>
          <w:color w:val="auto"/>
        </w:rPr>
      </w:pPr>
      <w:r>
        <w:rPr>
          <w:rFonts w:ascii="Calibri" w:cs="Calibri" w:eastAsia="Calibri" w:hAnsi="Calibri"/>
          <w:sz w:val="23"/>
          <w:szCs w:val="23"/>
          <w:color w:val="auto"/>
        </w:rPr>
        <w:t>7.9. D'Ieteren besteedt de grootst mogelijke aandacht aan de organisatie van de actie en het beheer van de website. Desondanks is het mogelijk dat informatie onvolledig of fout is. Eventuele onnauwkeurigheden, spelfouten of andere vergelijkbare fouten op de website of op ander (promo)materiaal dat D'Ieteren publiek maakt, kunnen niet tegen D'Ieteren gebruikt worden of een verplichting scheppen voor D'Ieteren.</w:t>
      </w:r>
    </w:p>
    <w:p>
      <w:pPr>
        <w:spacing w:after="0" w:line="200" w:lineRule="exact"/>
        <w:rPr>
          <w:sz w:val="20"/>
          <w:szCs w:val="20"/>
          <w:color w:val="auto"/>
        </w:rPr>
      </w:pPr>
    </w:p>
    <w:p>
      <w:pPr>
        <w:spacing w:after="0" w:line="325" w:lineRule="exact"/>
        <w:rPr>
          <w:sz w:val="20"/>
          <w:szCs w:val="20"/>
          <w:color w:val="auto"/>
        </w:rPr>
      </w:pPr>
    </w:p>
    <w:p>
      <w:pPr>
        <w:jc w:val="both"/>
        <w:ind w:hanging="9"/>
        <w:spacing w:after="0" w:line="345" w:lineRule="auto"/>
        <w:rPr>
          <w:sz w:val="20"/>
          <w:szCs w:val="20"/>
          <w:color w:val="auto"/>
        </w:rPr>
      </w:pPr>
      <w:r>
        <w:rPr>
          <w:rFonts w:ascii="Calibri" w:cs="Calibri" w:eastAsia="Calibri" w:hAnsi="Calibri"/>
          <w:sz w:val="23"/>
          <w:szCs w:val="23"/>
          <w:color w:val="auto"/>
        </w:rPr>
        <w:t>7.10 Alle kosten voor wedstrijddeelname (verplaatsingskosten, telefoon, internetverbinding ...) zijn volledig ten laste van de deelnemer. In geen geval kunnen de deelnemers hun kosten voor deelname terugvorderen van de organisator.</w:t>
      </w:r>
    </w:p>
    <w:p>
      <w:pPr>
        <w:sectPr>
          <w:pgSz w:w="11900" w:h="16840" w:orient="portrait"/>
          <w:cols w:equalWidth="0" w:num="1">
            <w:col w:w="9120"/>
          </w:cols>
          <w:pgMar w:left="1400" w:top="1440" w:right="1380" w:bottom="1440" w:gutter="0" w:footer="0" w:header="0"/>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both"/>
        <w:ind w:hanging="9"/>
        <w:spacing w:after="0" w:line="312" w:lineRule="auto"/>
        <w:rPr>
          <w:sz w:val="20"/>
          <w:szCs w:val="20"/>
          <w:color w:val="auto"/>
        </w:rPr>
      </w:pPr>
      <w:r>
        <w:rPr>
          <w:rFonts w:ascii="Calibri" w:cs="Calibri" w:eastAsia="Calibri" w:hAnsi="Calibri"/>
          <w:sz w:val="23"/>
          <w:szCs w:val="23"/>
          <w:color w:val="auto"/>
        </w:rPr>
        <w:t>7.11 Deelname is uitsluitend nominatief en de deelnemer mag onder geen beding spelen onder verschillende namen of voor rekening van andere deelnemers.</w:t>
      </w:r>
    </w:p>
    <w:p>
      <w:pPr>
        <w:spacing w:after="0" w:line="200" w:lineRule="exact"/>
        <w:rPr>
          <w:sz w:val="20"/>
          <w:szCs w:val="20"/>
          <w:color w:val="auto"/>
        </w:rPr>
      </w:pPr>
    </w:p>
    <w:p>
      <w:pPr>
        <w:spacing w:after="0" w:line="361" w:lineRule="exact"/>
        <w:rPr>
          <w:sz w:val="20"/>
          <w:szCs w:val="20"/>
          <w:color w:val="auto"/>
        </w:rPr>
      </w:pPr>
    </w:p>
    <w:p>
      <w:pPr>
        <w:jc w:val="both"/>
        <w:ind w:hanging="9"/>
        <w:spacing w:after="0" w:line="345" w:lineRule="auto"/>
        <w:rPr>
          <w:sz w:val="20"/>
          <w:szCs w:val="20"/>
          <w:color w:val="auto"/>
        </w:rPr>
      </w:pPr>
      <w:r>
        <w:rPr>
          <w:rFonts w:ascii="Calibri" w:cs="Calibri" w:eastAsia="Calibri" w:hAnsi="Calibri"/>
          <w:sz w:val="23"/>
          <w:szCs w:val="23"/>
          <w:color w:val="auto"/>
        </w:rPr>
        <w:t>7.12 In geval van overmacht, bij onvoorziene omstandigheden of in geval van betwisting zal D’Ieteren Volkswagen Commercial Vehicles elke noodzakelijke beslissing nemen om de goede werking van deze wedstrijd te verzekeren. Hun beslissingen zijn soeverein en finaal.</w:t>
      </w:r>
    </w:p>
    <w:p>
      <w:pPr>
        <w:spacing w:after="0" w:line="200" w:lineRule="exact"/>
        <w:rPr>
          <w:sz w:val="20"/>
          <w:szCs w:val="20"/>
          <w:color w:val="auto"/>
        </w:rPr>
      </w:pPr>
    </w:p>
    <w:p>
      <w:pPr>
        <w:spacing w:after="0" w:line="346" w:lineRule="exact"/>
        <w:rPr>
          <w:sz w:val="20"/>
          <w:szCs w:val="20"/>
          <w:color w:val="auto"/>
        </w:rPr>
      </w:pPr>
    </w:p>
    <w:p>
      <w:pPr>
        <w:jc w:val="both"/>
        <w:ind w:hanging="9"/>
        <w:spacing w:after="0" w:line="312" w:lineRule="auto"/>
        <w:rPr>
          <w:sz w:val="20"/>
          <w:szCs w:val="20"/>
          <w:color w:val="auto"/>
        </w:rPr>
      </w:pPr>
      <w:r>
        <w:rPr>
          <w:rFonts w:ascii="Calibri" w:cs="Calibri" w:eastAsia="Calibri" w:hAnsi="Calibri"/>
          <w:sz w:val="23"/>
          <w:szCs w:val="23"/>
          <w:color w:val="auto"/>
        </w:rPr>
        <w:t>7.13 De winnaars zijn zelf aansprakelijk voor eventuele ongevallen. De organisatoren zijn daarvoor in geen enkel geval verantwoordelijk.</w:t>
      </w:r>
    </w:p>
    <w:p>
      <w:pPr>
        <w:spacing w:after="0" w:line="200" w:lineRule="exact"/>
        <w:rPr>
          <w:sz w:val="20"/>
          <w:szCs w:val="20"/>
          <w:color w:val="auto"/>
        </w:rPr>
      </w:pPr>
    </w:p>
    <w:p>
      <w:pPr>
        <w:spacing w:after="0" w:line="361" w:lineRule="exact"/>
        <w:rPr>
          <w:sz w:val="20"/>
          <w:szCs w:val="20"/>
          <w:color w:val="auto"/>
        </w:rPr>
      </w:pPr>
    </w:p>
    <w:p>
      <w:pPr>
        <w:jc w:val="both"/>
        <w:ind w:hanging="9"/>
        <w:spacing w:after="0" w:line="355" w:lineRule="auto"/>
        <w:rPr>
          <w:sz w:val="20"/>
          <w:szCs w:val="20"/>
          <w:color w:val="auto"/>
        </w:rPr>
      </w:pPr>
      <w:r>
        <w:rPr>
          <w:rFonts w:ascii="Calibri" w:cs="Calibri" w:eastAsia="Calibri" w:hAnsi="Calibri"/>
          <w:sz w:val="23"/>
          <w:szCs w:val="23"/>
          <w:color w:val="auto"/>
        </w:rPr>
        <w:t>7.14 Er wordt uitdrukkelijk overeengekomen dat de gegevens in de informatiesystemen van D'IETEREN nv bewijskracht hebben, vergissing voorbehouden, met betrekking tot de verbindingselementen en tot de informatie die het gevolg zijn van een dataverwerking in verband met de wedstrijd.</w:t>
      </w:r>
    </w:p>
    <w:sectPr>
      <w:pgSz w:w="11900" w:h="16840" w:orient="portrait"/>
      <w:cols w:equalWidth="0" w:num="1">
        <w:col w:w="9120"/>
      </w:cols>
      <w:pgMar w:left="1400" w:top="1440" w:right="13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4002009F" w:csb1="DFD7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1."/>
      <w:numFmt w:val="lowerLetter"/>
      <w:start w:val="1"/>
    </w:lvl>
  </w:abstractNum>
  <w:abstractNum w:abstractNumId="2">
    <w:nsid w:val="625558EC"/>
    <w:multiLevelType w:val="hybridMultilevel"/>
    <w:lvl w:ilvl="0">
      <w:lvlJc w:val="left"/>
      <w:lvlText w:val="%1."/>
      <w:numFmt w:val="lowerLetter"/>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2017-08-30T04:38:56Z</dcterms:created>
  <dcterms:modified xsi:type="dcterms:W3CDTF">2017-08-30T04:38:56Z</dcterms:modified>
</cp:coreProperties>
</file>