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062" w:rsidRDefault="00233062" w:rsidP="0023306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的特点：</w:t>
      </w:r>
    </w:p>
    <w:p w:rsidR="00233062" w:rsidRDefault="00233062" w:rsidP="00233062">
      <w:r>
        <w:rPr>
          <w:rFonts w:hint="eastAsia"/>
        </w:rPr>
        <w:tab/>
      </w:r>
      <w:r>
        <w:rPr>
          <w:rFonts w:hint="eastAsia"/>
        </w:rPr>
        <w:t>基于内存、单线程、</w:t>
      </w:r>
      <w:r>
        <w:rPr>
          <w:rFonts w:hint="eastAsia"/>
        </w:rPr>
        <w:t>IO</w:t>
      </w:r>
      <w:r>
        <w:rPr>
          <w:rFonts w:hint="eastAsia"/>
        </w:rPr>
        <w:t>多路复用</w:t>
      </w:r>
    </w:p>
    <w:p w:rsidR="00233062" w:rsidRDefault="00233062" w:rsidP="0023306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IO</w:t>
      </w:r>
      <w:r>
        <w:rPr>
          <w:rFonts w:hint="eastAsia"/>
        </w:rPr>
        <w:t>多路复用：</w:t>
      </w:r>
    </w:p>
    <w:p w:rsidR="004B0B8C" w:rsidRDefault="00233062" w:rsidP="00233062">
      <w:r>
        <w:rPr>
          <w:rFonts w:hint="eastAsia"/>
        </w:rPr>
        <w:tab/>
      </w:r>
      <w:r>
        <w:rPr>
          <w:rFonts w:hint="eastAsia"/>
        </w:rPr>
        <w:t>经典的</w:t>
      </w:r>
      <w:r>
        <w:rPr>
          <w:rFonts w:hint="eastAsia"/>
        </w:rPr>
        <w:t>Reactor</w:t>
      </w:r>
      <w:r>
        <w:rPr>
          <w:rFonts w:hint="eastAsia"/>
        </w:rPr>
        <w:t>设计模式，也称为异步阻塞</w:t>
      </w:r>
      <w:r>
        <w:rPr>
          <w:rFonts w:hint="eastAsia"/>
        </w:rPr>
        <w:t>IO</w:t>
      </w:r>
      <w:r>
        <w:rPr>
          <w:rFonts w:hint="eastAsia"/>
        </w:rPr>
        <w:t>，</w:t>
      </w:r>
    </w:p>
    <w:p w:rsidR="00233062" w:rsidRDefault="00233062" w:rsidP="00233062">
      <w:r>
        <w:rPr>
          <w:noProof/>
        </w:rPr>
        <w:drawing>
          <wp:inline distT="0" distB="0" distL="0" distR="0">
            <wp:extent cx="4466359" cy="2650330"/>
            <wp:effectExtent l="19050" t="0" r="0" b="0"/>
            <wp:docPr id="1" name="图片 1" descr="http://images.cnitblog.com/blog/405877/201411/1423321872563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05877/201411/14233218725639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234" cy="2649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062" w:rsidRPr="00233062" w:rsidRDefault="00233062" w:rsidP="00233062">
      <w:pPr>
        <w:ind w:firstLine="420"/>
        <w:rPr>
          <w:rFonts w:ascii="&amp;quot" w:hAnsi="&amp;quot" w:hint="eastAsia"/>
          <w:color w:val="333333"/>
          <w:szCs w:val="21"/>
        </w:rPr>
      </w:pPr>
      <w:r w:rsidRPr="00233062">
        <w:rPr>
          <w:rFonts w:hint="eastAsia"/>
          <w:color w:val="333333"/>
          <w:szCs w:val="21"/>
        </w:rPr>
        <w:t>用户首先将需要进行</w:t>
      </w:r>
      <w:r w:rsidRPr="00233062">
        <w:rPr>
          <w:rFonts w:hint="eastAsia"/>
          <w:color w:val="333333"/>
          <w:szCs w:val="21"/>
        </w:rPr>
        <w:t>IO</w:t>
      </w:r>
      <w:r w:rsidRPr="00233062">
        <w:rPr>
          <w:rFonts w:hint="eastAsia"/>
          <w:color w:val="333333"/>
          <w:szCs w:val="21"/>
        </w:rPr>
        <w:t>操作的</w:t>
      </w:r>
      <w:r w:rsidRPr="00233062">
        <w:rPr>
          <w:rFonts w:hint="eastAsia"/>
          <w:color w:val="333333"/>
          <w:szCs w:val="21"/>
        </w:rPr>
        <w:t>socket</w:t>
      </w:r>
      <w:r w:rsidRPr="00233062">
        <w:rPr>
          <w:rFonts w:hint="eastAsia"/>
          <w:color w:val="333333"/>
          <w:szCs w:val="21"/>
        </w:rPr>
        <w:t>添加到</w:t>
      </w:r>
      <w:r w:rsidRPr="00233062">
        <w:rPr>
          <w:rFonts w:hint="eastAsia"/>
          <w:color w:val="333333"/>
          <w:szCs w:val="21"/>
        </w:rPr>
        <w:t>select</w:t>
      </w:r>
      <w:r>
        <w:rPr>
          <w:rFonts w:hint="eastAsia"/>
          <w:color w:val="333333"/>
          <w:szCs w:val="21"/>
        </w:rPr>
        <w:t>函数</w:t>
      </w:r>
      <w:r w:rsidRPr="00233062">
        <w:rPr>
          <w:rFonts w:hint="eastAsia"/>
          <w:color w:val="333333"/>
          <w:szCs w:val="21"/>
        </w:rPr>
        <w:t>中，然后阻塞等待</w:t>
      </w:r>
      <w:r w:rsidRPr="00233062">
        <w:rPr>
          <w:rFonts w:hint="eastAsia"/>
          <w:color w:val="333333"/>
          <w:szCs w:val="21"/>
        </w:rPr>
        <w:t>select</w:t>
      </w:r>
      <w:r w:rsidRPr="00233062">
        <w:rPr>
          <w:rFonts w:hint="eastAsia"/>
          <w:color w:val="333333"/>
          <w:szCs w:val="21"/>
        </w:rPr>
        <w:t>系统调用返回。当数据到达时，</w:t>
      </w:r>
      <w:r w:rsidRPr="00233062">
        <w:rPr>
          <w:rFonts w:hint="eastAsia"/>
          <w:color w:val="333333"/>
          <w:szCs w:val="21"/>
        </w:rPr>
        <w:t>socket</w:t>
      </w:r>
      <w:r w:rsidRPr="00233062">
        <w:rPr>
          <w:rFonts w:hint="eastAsia"/>
          <w:color w:val="333333"/>
          <w:szCs w:val="21"/>
        </w:rPr>
        <w:t>被激活，</w:t>
      </w:r>
      <w:r w:rsidRPr="00233062">
        <w:rPr>
          <w:rFonts w:hint="eastAsia"/>
          <w:color w:val="333333"/>
          <w:szCs w:val="21"/>
        </w:rPr>
        <w:t>select</w:t>
      </w:r>
      <w:r w:rsidRPr="00233062">
        <w:rPr>
          <w:rFonts w:hint="eastAsia"/>
          <w:color w:val="333333"/>
          <w:szCs w:val="21"/>
        </w:rPr>
        <w:t>函数返回。用户线程正式发起</w:t>
      </w:r>
      <w:r w:rsidRPr="00233062">
        <w:rPr>
          <w:rFonts w:hint="eastAsia"/>
          <w:color w:val="333333"/>
          <w:szCs w:val="21"/>
        </w:rPr>
        <w:t>read</w:t>
      </w:r>
      <w:r w:rsidRPr="00233062">
        <w:rPr>
          <w:rFonts w:hint="eastAsia"/>
          <w:color w:val="333333"/>
          <w:szCs w:val="21"/>
        </w:rPr>
        <w:t>请求，读取数据并继续执行。</w:t>
      </w:r>
      <w:r w:rsidRPr="00233062">
        <w:rPr>
          <w:rFonts w:ascii="&amp;quot" w:hAnsi="&amp;quot"/>
          <w:color w:val="333333"/>
          <w:szCs w:val="21"/>
        </w:rPr>
        <w:t>用户可以注册多个</w:t>
      </w:r>
      <w:r w:rsidRPr="00233062">
        <w:rPr>
          <w:rFonts w:ascii="&amp;quot" w:hAnsi="&amp;quot"/>
          <w:color w:val="333333"/>
          <w:szCs w:val="21"/>
        </w:rPr>
        <w:t>socket</w:t>
      </w:r>
      <w:r w:rsidRPr="00233062">
        <w:rPr>
          <w:rFonts w:ascii="&amp;quot" w:hAnsi="&amp;quot"/>
          <w:color w:val="333333"/>
          <w:szCs w:val="21"/>
        </w:rPr>
        <w:t>，然后不断地调用</w:t>
      </w:r>
      <w:r w:rsidRPr="00233062">
        <w:rPr>
          <w:rFonts w:ascii="&amp;quot" w:hAnsi="&amp;quot"/>
          <w:color w:val="333333"/>
          <w:szCs w:val="21"/>
        </w:rPr>
        <w:t>select</w:t>
      </w:r>
      <w:r w:rsidRPr="00233062">
        <w:rPr>
          <w:rFonts w:ascii="&amp;quot" w:hAnsi="&amp;quot"/>
          <w:color w:val="333333"/>
          <w:szCs w:val="21"/>
        </w:rPr>
        <w:t>读取被激活的</w:t>
      </w:r>
      <w:r w:rsidRPr="00233062">
        <w:rPr>
          <w:rFonts w:ascii="&amp;quot" w:hAnsi="&amp;quot"/>
          <w:color w:val="333333"/>
          <w:szCs w:val="21"/>
        </w:rPr>
        <w:t>socket</w:t>
      </w:r>
      <w:r w:rsidRPr="00233062">
        <w:rPr>
          <w:rFonts w:ascii="&amp;quot" w:hAnsi="&amp;quot"/>
          <w:color w:val="333333"/>
          <w:szCs w:val="21"/>
        </w:rPr>
        <w:t>，即可达到在</w:t>
      </w:r>
      <w:r w:rsidRPr="00233062">
        <w:rPr>
          <w:rFonts w:ascii="&amp;quot" w:hAnsi="&amp;quot"/>
          <w:color w:val="FF0000"/>
          <w:szCs w:val="21"/>
        </w:rPr>
        <w:t>同一个线程内同时处理多个</w:t>
      </w:r>
      <w:r w:rsidRPr="00233062">
        <w:rPr>
          <w:rFonts w:ascii="&amp;quot" w:hAnsi="&amp;quot"/>
          <w:color w:val="FF0000"/>
          <w:szCs w:val="21"/>
        </w:rPr>
        <w:t>IO</w:t>
      </w:r>
      <w:r w:rsidRPr="00233062">
        <w:rPr>
          <w:rFonts w:ascii="&amp;quot" w:hAnsi="&amp;quot"/>
          <w:color w:val="FF0000"/>
          <w:szCs w:val="21"/>
        </w:rPr>
        <w:t>请求的目的</w:t>
      </w:r>
      <w:r w:rsidRPr="00233062">
        <w:rPr>
          <w:rFonts w:ascii="&amp;quot" w:hAnsi="&amp;quot"/>
          <w:color w:val="333333"/>
          <w:szCs w:val="21"/>
        </w:rPr>
        <w:t>。</w:t>
      </w:r>
      <w:r>
        <w:rPr>
          <w:noProof/>
        </w:rPr>
        <w:drawing>
          <wp:inline distT="0" distB="0" distL="0" distR="0">
            <wp:extent cx="4875068" cy="2259533"/>
            <wp:effectExtent l="19050" t="0" r="1732" b="0"/>
            <wp:docPr id="2" name="图片 4" descr="http://images.cnitblog.com/blog/405877/201411/1423332541366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405877/201411/14233325413660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068" cy="2259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062" w:rsidRDefault="00233062" w:rsidP="00233062">
      <w:pPr>
        <w:ind w:firstLine="420"/>
        <w:rPr>
          <w:color w:val="333333"/>
          <w:szCs w:val="21"/>
        </w:rPr>
      </w:pPr>
      <w:r w:rsidRPr="00233062">
        <w:rPr>
          <w:rFonts w:hint="eastAsia"/>
          <w:color w:val="333333"/>
          <w:szCs w:val="21"/>
        </w:rPr>
        <w:t>通过</w:t>
      </w:r>
      <w:r w:rsidRPr="00233062">
        <w:rPr>
          <w:rFonts w:hint="eastAsia"/>
          <w:color w:val="333333"/>
          <w:szCs w:val="21"/>
        </w:rPr>
        <w:t>Reactor</w:t>
      </w:r>
      <w:r w:rsidRPr="00233062">
        <w:rPr>
          <w:rFonts w:hint="eastAsia"/>
          <w:color w:val="333333"/>
          <w:szCs w:val="21"/>
        </w:rPr>
        <w:t>的方式，用户线程注册事件处理器之后可以继续执行做其他的工作（异步），而</w:t>
      </w:r>
      <w:r w:rsidRPr="00233062">
        <w:rPr>
          <w:rFonts w:hint="eastAsia"/>
          <w:color w:val="333333"/>
          <w:szCs w:val="21"/>
        </w:rPr>
        <w:t>Reactor</w:t>
      </w:r>
      <w:r w:rsidRPr="00233062">
        <w:rPr>
          <w:rFonts w:hint="eastAsia"/>
          <w:color w:val="333333"/>
          <w:szCs w:val="21"/>
        </w:rPr>
        <w:t>线程负责调用内核的</w:t>
      </w:r>
      <w:r w:rsidRPr="00233062">
        <w:rPr>
          <w:rFonts w:hint="eastAsia"/>
          <w:color w:val="333333"/>
          <w:szCs w:val="21"/>
        </w:rPr>
        <w:t>select</w:t>
      </w:r>
      <w:r w:rsidRPr="00233062">
        <w:rPr>
          <w:rFonts w:hint="eastAsia"/>
          <w:color w:val="333333"/>
          <w:szCs w:val="21"/>
        </w:rPr>
        <w:t>函数检查</w:t>
      </w:r>
      <w:r w:rsidRPr="00233062">
        <w:rPr>
          <w:rFonts w:hint="eastAsia"/>
          <w:color w:val="333333"/>
          <w:szCs w:val="21"/>
        </w:rPr>
        <w:t>socket</w:t>
      </w:r>
      <w:r w:rsidRPr="00233062">
        <w:rPr>
          <w:rFonts w:hint="eastAsia"/>
          <w:color w:val="333333"/>
          <w:szCs w:val="21"/>
        </w:rPr>
        <w:t>状态。当有</w:t>
      </w:r>
      <w:r w:rsidRPr="00233062">
        <w:rPr>
          <w:rFonts w:hint="eastAsia"/>
          <w:color w:val="333333"/>
          <w:szCs w:val="21"/>
        </w:rPr>
        <w:t>socket</w:t>
      </w:r>
      <w:r>
        <w:rPr>
          <w:rFonts w:hint="eastAsia"/>
          <w:color w:val="333333"/>
          <w:szCs w:val="21"/>
        </w:rPr>
        <w:t>被激活时，则通知相应的用户线程</w:t>
      </w:r>
      <w:r w:rsidRPr="00233062">
        <w:rPr>
          <w:rFonts w:hint="eastAsia"/>
          <w:color w:val="333333"/>
          <w:szCs w:val="21"/>
        </w:rPr>
        <w:t>，执行</w:t>
      </w:r>
      <w:r w:rsidRPr="00233062">
        <w:rPr>
          <w:rFonts w:hint="eastAsia"/>
          <w:color w:val="333333"/>
          <w:szCs w:val="21"/>
        </w:rPr>
        <w:t>handle_event</w:t>
      </w:r>
      <w:r w:rsidRPr="00233062">
        <w:rPr>
          <w:rFonts w:hint="eastAsia"/>
          <w:color w:val="333333"/>
          <w:szCs w:val="21"/>
        </w:rPr>
        <w:t>进行数据读取、处理的工作。由于</w:t>
      </w:r>
      <w:r w:rsidRPr="00233062">
        <w:rPr>
          <w:rFonts w:hint="eastAsia"/>
          <w:color w:val="333333"/>
          <w:szCs w:val="21"/>
        </w:rPr>
        <w:t>select</w:t>
      </w:r>
      <w:r w:rsidRPr="00233062">
        <w:rPr>
          <w:rFonts w:hint="eastAsia"/>
          <w:color w:val="333333"/>
          <w:szCs w:val="21"/>
        </w:rPr>
        <w:t>函数是阻塞的，因此多路</w:t>
      </w:r>
      <w:r w:rsidRPr="00233062">
        <w:rPr>
          <w:rFonts w:hint="eastAsia"/>
          <w:color w:val="333333"/>
          <w:szCs w:val="21"/>
        </w:rPr>
        <w:t>IO</w:t>
      </w:r>
      <w:r w:rsidRPr="00233062">
        <w:rPr>
          <w:rFonts w:hint="eastAsia"/>
          <w:color w:val="333333"/>
          <w:szCs w:val="21"/>
        </w:rPr>
        <w:t>复用模型也被称为异步阻塞</w:t>
      </w:r>
      <w:r w:rsidRPr="00233062">
        <w:rPr>
          <w:rFonts w:hint="eastAsia"/>
          <w:color w:val="333333"/>
          <w:szCs w:val="21"/>
        </w:rPr>
        <w:t>IO</w:t>
      </w:r>
      <w:r w:rsidRPr="00233062">
        <w:rPr>
          <w:rFonts w:hint="eastAsia"/>
          <w:color w:val="333333"/>
          <w:szCs w:val="21"/>
        </w:rPr>
        <w:t>模型。注意，这里的所说的阻塞是指</w:t>
      </w:r>
      <w:r w:rsidRPr="00233062">
        <w:rPr>
          <w:rFonts w:hint="eastAsia"/>
          <w:color w:val="333333"/>
          <w:szCs w:val="21"/>
        </w:rPr>
        <w:t>select</w:t>
      </w:r>
      <w:r w:rsidRPr="00233062">
        <w:rPr>
          <w:rFonts w:hint="eastAsia"/>
          <w:color w:val="333333"/>
          <w:szCs w:val="21"/>
        </w:rPr>
        <w:t>函数执行时线程被阻塞，而不是指</w:t>
      </w:r>
      <w:r w:rsidRPr="00233062">
        <w:rPr>
          <w:rFonts w:hint="eastAsia"/>
          <w:color w:val="333333"/>
          <w:szCs w:val="21"/>
        </w:rPr>
        <w:t>socket</w:t>
      </w:r>
      <w:r w:rsidRPr="00233062">
        <w:rPr>
          <w:rFonts w:hint="eastAsia"/>
          <w:color w:val="333333"/>
          <w:szCs w:val="21"/>
        </w:rPr>
        <w:t>。</w:t>
      </w:r>
    </w:p>
    <w:p w:rsidR="000B43C4" w:rsidRPr="000B43C4" w:rsidRDefault="000B43C4" w:rsidP="000B43C4">
      <w:pPr>
        <w:pStyle w:val="a6"/>
        <w:shd w:val="clear" w:color="auto" w:fill="EEF0F4"/>
        <w:spacing w:before="0" w:beforeAutospacing="0" w:after="0" w:afterAutospacing="0" w:line="142" w:lineRule="atLeast"/>
        <w:rPr>
          <w:rFonts w:ascii="&amp;quot" w:hAnsi="&amp;quot" w:cs="Arial" w:hint="eastAsia"/>
          <w:color w:val="4F4F4F"/>
          <w:sz w:val="21"/>
          <w:szCs w:val="21"/>
        </w:rPr>
      </w:pPr>
      <w:r w:rsidRPr="000B43C4">
        <w:rPr>
          <w:rFonts w:ascii="&amp;quot" w:hAnsi="&amp;quot" w:cs="Arial"/>
          <w:b/>
          <w:bCs/>
          <w:color w:val="262626"/>
          <w:sz w:val="21"/>
          <w:szCs w:val="21"/>
        </w:rPr>
        <w:t>3 </w:t>
      </w:r>
      <w:r>
        <w:rPr>
          <w:rFonts w:ascii="&amp;quot" w:hAnsi="&amp;quot" w:cs="Arial" w:hint="eastAsia"/>
          <w:b/>
          <w:bCs/>
          <w:color w:val="262626"/>
          <w:sz w:val="21"/>
          <w:szCs w:val="21"/>
        </w:rPr>
        <w:t>、</w:t>
      </w:r>
      <w:r w:rsidRPr="000B43C4">
        <w:rPr>
          <w:rFonts w:ascii="&amp;quot" w:hAnsi="&amp;quot" w:cs="Arial"/>
          <w:b/>
          <w:bCs/>
          <w:color w:val="262626"/>
          <w:sz w:val="21"/>
          <w:szCs w:val="21"/>
        </w:rPr>
        <w:t>redis</w:t>
      </w:r>
      <w:r w:rsidRPr="000B43C4">
        <w:rPr>
          <w:rFonts w:ascii="&amp;quot" w:hAnsi="&amp;quot" w:cs="Arial"/>
          <w:b/>
          <w:bCs/>
          <w:color w:val="262626"/>
          <w:sz w:val="21"/>
          <w:szCs w:val="21"/>
        </w:rPr>
        <w:t>单线程问题</w:t>
      </w:r>
    </w:p>
    <w:p w:rsidR="000B43C4" w:rsidRPr="000B43C4" w:rsidRDefault="000B43C4" w:rsidP="000B43C4">
      <w:pPr>
        <w:pStyle w:val="a6"/>
        <w:shd w:val="clear" w:color="auto" w:fill="EEF0F4"/>
        <w:spacing w:before="0" w:beforeAutospacing="0" w:after="0" w:afterAutospacing="0" w:line="142" w:lineRule="atLeast"/>
        <w:rPr>
          <w:rFonts w:ascii="&amp;quot" w:hAnsi="&amp;quot" w:cs="Arial" w:hint="eastAsia"/>
          <w:color w:val="4F4F4F"/>
          <w:sz w:val="21"/>
          <w:szCs w:val="21"/>
        </w:rPr>
      </w:pPr>
      <w:r w:rsidRPr="000B43C4">
        <w:rPr>
          <w:rFonts w:ascii="&amp;quot" w:hAnsi="&amp;quot" w:cs="Arial"/>
          <w:color w:val="262626"/>
          <w:sz w:val="21"/>
          <w:szCs w:val="21"/>
        </w:rPr>
        <w:t>    </w:t>
      </w:r>
      <w:r w:rsidRPr="000B43C4">
        <w:rPr>
          <w:rFonts w:ascii="&amp;quot" w:hAnsi="&amp;quot" w:cs="Arial"/>
          <w:color w:val="262626"/>
          <w:sz w:val="21"/>
          <w:szCs w:val="21"/>
        </w:rPr>
        <w:t>单线程指的是网络请求模块使用了一个线程（所以不需考虑并发安全性），即一个线程处理所有网络请求，其他模块仍用了多个线程。</w:t>
      </w:r>
      <w:r w:rsidRPr="000B43C4">
        <w:rPr>
          <w:rFonts w:ascii="微软雅黑" w:eastAsia="微软雅黑" w:hAnsi="微软雅黑" w:hint="eastAsia"/>
          <w:color w:val="4F4F4F"/>
          <w:sz w:val="21"/>
          <w:szCs w:val="21"/>
        </w:rPr>
        <w:t>采用单线程,避免了不必要的</w:t>
      </w:r>
      <w:hyperlink r:id="rId9" w:tgtFrame="_blank" w:history="1">
        <w:r w:rsidRPr="000B43C4">
          <w:rPr>
            <w:rStyle w:val="a7"/>
            <w:rFonts w:ascii="&amp;quot" w:hAnsi="&amp;quot"/>
            <w:color w:val="4EA1DB"/>
            <w:sz w:val="21"/>
            <w:szCs w:val="21"/>
          </w:rPr>
          <w:t>上下文切换</w:t>
        </w:r>
      </w:hyperlink>
    </w:p>
    <w:p w:rsidR="000B43C4" w:rsidRDefault="000B43C4" w:rsidP="000B43C4"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4</w:t>
      </w:r>
      <w:r>
        <w:rPr>
          <w:rFonts w:hint="eastAsia"/>
          <w:color w:val="333333"/>
          <w:szCs w:val="21"/>
        </w:rPr>
        <w:t>、</w:t>
      </w:r>
      <w:r>
        <w:rPr>
          <w:rFonts w:hint="eastAsia"/>
          <w:color w:val="333333"/>
          <w:szCs w:val="21"/>
        </w:rPr>
        <w:t>redis</w:t>
      </w:r>
      <w:r>
        <w:rPr>
          <w:rFonts w:hint="eastAsia"/>
          <w:color w:val="333333"/>
          <w:szCs w:val="21"/>
        </w:rPr>
        <w:t>数据结构</w:t>
      </w:r>
    </w:p>
    <w:p w:rsidR="000B43C4" w:rsidRDefault="000B43C4" w:rsidP="000B43C4"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lastRenderedPageBreak/>
        <w:t>String</w:t>
      </w:r>
      <w:r>
        <w:rPr>
          <w:rFonts w:hint="eastAsia"/>
          <w:color w:val="333333"/>
          <w:szCs w:val="21"/>
        </w:rPr>
        <w:t>、</w:t>
      </w:r>
      <w:r>
        <w:rPr>
          <w:rFonts w:hint="eastAsia"/>
          <w:color w:val="333333"/>
          <w:szCs w:val="21"/>
        </w:rPr>
        <w:t>List</w:t>
      </w:r>
      <w:r>
        <w:rPr>
          <w:rFonts w:hint="eastAsia"/>
          <w:color w:val="333333"/>
          <w:szCs w:val="21"/>
        </w:rPr>
        <w:t>、</w:t>
      </w:r>
      <w:r>
        <w:rPr>
          <w:rFonts w:hint="eastAsia"/>
          <w:color w:val="333333"/>
          <w:szCs w:val="21"/>
        </w:rPr>
        <w:t>Set</w:t>
      </w:r>
      <w:r>
        <w:rPr>
          <w:rFonts w:hint="eastAsia"/>
          <w:color w:val="333333"/>
          <w:szCs w:val="21"/>
        </w:rPr>
        <w:t>、</w:t>
      </w:r>
      <w:r>
        <w:rPr>
          <w:rFonts w:hint="eastAsia"/>
          <w:color w:val="333333"/>
          <w:szCs w:val="21"/>
        </w:rPr>
        <w:t>hash</w:t>
      </w:r>
      <w:r>
        <w:rPr>
          <w:rFonts w:hint="eastAsia"/>
          <w:color w:val="333333"/>
          <w:szCs w:val="21"/>
        </w:rPr>
        <w:t>、</w:t>
      </w:r>
      <w:r>
        <w:rPr>
          <w:rFonts w:hint="eastAsia"/>
          <w:color w:val="333333"/>
          <w:szCs w:val="21"/>
        </w:rPr>
        <w:t>zSet</w:t>
      </w:r>
    </w:p>
    <w:p w:rsidR="000B43C4" w:rsidRDefault="000B43C4" w:rsidP="000B43C4"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5</w:t>
      </w:r>
      <w:r>
        <w:rPr>
          <w:rFonts w:hint="eastAsia"/>
          <w:color w:val="333333"/>
          <w:szCs w:val="21"/>
        </w:rPr>
        <w:t>、</w:t>
      </w:r>
      <w:r w:rsidR="00162297">
        <w:rPr>
          <w:rFonts w:hint="eastAsia"/>
          <w:color w:val="333333"/>
          <w:szCs w:val="21"/>
        </w:rPr>
        <w:t>spring</w:t>
      </w:r>
      <w:r w:rsidR="00162297">
        <w:rPr>
          <w:rFonts w:hint="eastAsia"/>
          <w:color w:val="333333"/>
          <w:szCs w:val="21"/>
        </w:rPr>
        <w:t>的注入方式</w:t>
      </w:r>
    </w:p>
    <w:p w:rsidR="00162297" w:rsidRDefault="00162297" w:rsidP="000B43C4">
      <w:pPr>
        <w:rPr>
          <w:rFonts w:ascii="微软雅黑" w:eastAsia="微软雅黑" w:hAnsi="微软雅黑"/>
          <w:color w:val="4F4F4F"/>
          <w:szCs w:val="21"/>
        </w:rPr>
      </w:pPr>
      <w:r>
        <w:rPr>
          <w:rFonts w:hint="eastAsia"/>
          <w:color w:val="333333"/>
          <w:szCs w:val="21"/>
        </w:rPr>
        <w:tab/>
      </w:r>
      <w:r w:rsidRPr="00162297">
        <w:rPr>
          <w:rFonts w:ascii="微软雅黑" w:eastAsia="微软雅黑" w:hAnsi="微软雅黑" w:hint="eastAsia"/>
          <w:color w:val="4F4F4F"/>
          <w:szCs w:val="21"/>
        </w:rPr>
        <w:t>常用的注入方式主要有三种：构造方法注入，setter注入，基于注解的注入。</w:t>
      </w:r>
    </w:p>
    <w:p w:rsidR="00162297" w:rsidRDefault="00816B62" w:rsidP="000B43C4">
      <w:pPr>
        <w:rPr>
          <w:color w:val="333333"/>
          <w:szCs w:val="21"/>
        </w:rPr>
      </w:pPr>
      <w:hyperlink r:id="rId10" w:history="1">
        <w:r w:rsidR="00162297" w:rsidRPr="006B21CC">
          <w:rPr>
            <w:rStyle w:val="a7"/>
            <w:szCs w:val="21"/>
          </w:rPr>
          <w:t>https://blog.csdn.net/yinni11/article/details/80212614</w:t>
        </w:r>
      </w:hyperlink>
    </w:p>
    <w:p w:rsidR="00162297" w:rsidRDefault="00696A68" w:rsidP="000B43C4"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6</w:t>
      </w:r>
      <w:r>
        <w:rPr>
          <w:rFonts w:hint="eastAsia"/>
          <w:color w:val="333333"/>
          <w:szCs w:val="21"/>
        </w:rPr>
        <w:t>、</w:t>
      </w:r>
      <w:r w:rsidR="00C97967">
        <w:rPr>
          <w:rFonts w:hint="eastAsia"/>
          <w:color w:val="333333"/>
          <w:szCs w:val="21"/>
        </w:rPr>
        <w:t>java</w:t>
      </w:r>
      <w:r w:rsidR="00C97967">
        <w:rPr>
          <w:rFonts w:hint="eastAsia"/>
          <w:color w:val="333333"/>
          <w:szCs w:val="21"/>
        </w:rPr>
        <w:t>虚拟机参数指令</w:t>
      </w:r>
    </w:p>
    <w:p w:rsidR="00C97967" w:rsidRDefault="00C97967" w:rsidP="000B43C4"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ab/>
        <w:t xml:space="preserve">-Xms20m </w:t>
      </w:r>
      <w:r>
        <w:rPr>
          <w:rFonts w:hint="eastAsia"/>
          <w:color w:val="333333"/>
          <w:szCs w:val="21"/>
        </w:rPr>
        <w:t>堆最小值</w:t>
      </w:r>
      <w:r>
        <w:rPr>
          <w:rFonts w:hint="eastAsia"/>
          <w:color w:val="333333"/>
          <w:szCs w:val="21"/>
        </w:rPr>
        <w:t>20MB</w:t>
      </w:r>
    </w:p>
    <w:p w:rsidR="00C97967" w:rsidRDefault="00C97967" w:rsidP="00C97967"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ab/>
        <w:t>-Xmx20m</w:t>
      </w:r>
      <w:r>
        <w:rPr>
          <w:rFonts w:hint="eastAsia"/>
          <w:color w:val="333333"/>
          <w:szCs w:val="21"/>
        </w:rPr>
        <w:t>堆最大值</w:t>
      </w:r>
      <w:r>
        <w:rPr>
          <w:rFonts w:hint="eastAsia"/>
          <w:color w:val="333333"/>
          <w:szCs w:val="21"/>
        </w:rPr>
        <w:t>20MB</w:t>
      </w:r>
    </w:p>
    <w:p w:rsidR="00C97967" w:rsidRDefault="00C97967" w:rsidP="00C97967"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ab/>
        <w:t xml:space="preserve">-Xss128k </w:t>
      </w:r>
      <w:r>
        <w:rPr>
          <w:rFonts w:hint="eastAsia"/>
          <w:color w:val="333333"/>
          <w:szCs w:val="21"/>
        </w:rPr>
        <w:t>栈容量</w:t>
      </w:r>
      <w:r>
        <w:rPr>
          <w:rFonts w:hint="eastAsia"/>
          <w:color w:val="333333"/>
          <w:szCs w:val="21"/>
        </w:rPr>
        <w:t>128KB</w:t>
      </w:r>
    </w:p>
    <w:p w:rsidR="00C97967" w:rsidRDefault="00C97967" w:rsidP="000B43C4">
      <w:pPr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ab/>
        <w:t xml:space="preserve">-XX:MaxPermSize=10M </w:t>
      </w:r>
      <w:r>
        <w:rPr>
          <w:rFonts w:hint="eastAsia"/>
          <w:color w:val="333333"/>
          <w:szCs w:val="21"/>
        </w:rPr>
        <w:t>永久代</w:t>
      </w:r>
      <w:r>
        <w:rPr>
          <w:rFonts w:hint="eastAsia"/>
          <w:color w:val="333333"/>
          <w:szCs w:val="21"/>
        </w:rPr>
        <w:t>(</w:t>
      </w:r>
      <w:r>
        <w:rPr>
          <w:rFonts w:hint="eastAsia"/>
          <w:color w:val="333333"/>
          <w:szCs w:val="21"/>
        </w:rPr>
        <w:t>方法区</w:t>
      </w:r>
      <w:r>
        <w:rPr>
          <w:rFonts w:hint="eastAsia"/>
          <w:color w:val="333333"/>
          <w:szCs w:val="21"/>
        </w:rPr>
        <w:t>)</w:t>
      </w:r>
      <w:r>
        <w:rPr>
          <w:rFonts w:hint="eastAsia"/>
          <w:color w:val="333333"/>
          <w:szCs w:val="21"/>
        </w:rPr>
        <w:t>最大值为</w:t>
      </w:r>
      <w:r>
        <w:rPr>
          <w:rFonts w:hint="eastAsia"/>
          <w:color w:val="333333"/>
          <w:szCs w:val="21"/>
        </w:rPr>
        <w:t>10MB</w:t>
      </w:r>
    </w:p>
    <w:p w:rsidR="00D426BB" w:rsidRDefault="00D426BB" w:rsidP="000B43C4">
      <w:pPr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7</w:t>
      </w:r>
      <w:r>
        <w:rPr>
          <w:rFonts w:hint="eastAsia"/>
          <w:color w:val="333333"/>
          <w:szCs w:val="21"/>
        </w:rPr>
        <w:t>、类加载过程（类的生命周期）</w:t>
      </w:r>
    </w:p>
    <w:p w:rsidR="00D426BB" w:rsidRDefault="00D426BB" w:rsidP="000B43C4">
      <w:pPr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ab/>
      </w:r>
      <w:r>
        <w:rPr>
          <w:rFonts w:hint="eastAsia"/>
          <w:color w:val="333333"/>
          <w:szCs w:val="21"/>
        </w:rPr>
        <w:t>类加载过程包括</w:t>
      </w:r>
      <w:r>
        <w:rPr>
          <w:rFonts w:hint="eastAsia"/>
          <w:color w:val="333333"/>
          <w:szCs w:val="21"/>
        </w:rPr>
        <w:t xml:space="preserve"> </w:t>
      </w:r>
      <w:r>
        <w:rPr>
          <w:rFonts w:hint="eastAsia"/>
          <w:color w:val="333333"/>
          <w:szCs w:val="21"/>
        </w:rPr>
        <w:t>加载、验证、准备、解析、初始化五个阶段。</w:t>
      </w:r>
    </w:p>
    <w:p w:rsidR="00D426BB" w:rsidRDefault="00D426BB" w:rsidP="000B43C4">
      <w:pPr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加载：（三步）</w:t>
      </w:r>
    </w:p>
    <w:p w:rsidR="00D426BB" w:rsidRDefault="00D426BB" w:rsidP="000B43C4">
      <w:pPr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ab/>
        <w:t>a</w:t>
      </w:r>
      <w:r>
        <w:rPr>
          <w:rFonts w:hint="eastAsia"/>
          <w:color w:val="333333"/>
          <w:szCs w:val="21"/>
        </w:rPr>
        <w:t>、通过类全限定名获取类的二进制字节流。</w:t>
      </w:r>
    </w:p>
    <w:p w:rsidR="00D426BB" w:rsidRDefault="00D426BB" w:rsidP="000B43C4">
      <w:pPr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ab/>
        <w:t>b</w:t>
      </w:r>
      <w:r>
        <w:rPr>
          <w:rFonts w:hint="eastAsia"/>
          <w:color w:val="333333"/>
          <w:szCs w:val="21"/>
        </w:rPr>
        <w:t>、将该字节流所代表的静态存储结构转化为方法区的运行时数据结构</w:t>
      </w:r>
      <w:r w:rsidR="008979E4">
        <w:rPr>
          <w:rFonts w:hint="eastAsia"/>
          <w:color w:val="333333"/>
          <w:szCs w:val="21"/>
        </w:rPr>
        <w:t>。</w:t>
      </w:r>
    </w:p>
    <w:p w:rsidR="00D426BB" w:rsidRDefault="00D426BB" w:rsidP="000B43C4">
      <w:pPr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ab/>
        <w:t>c</w:t>
      </w:r>
      <w:r>
        <w:rPr>
          <w:rFonts w:hint="eastAsia"/>
          <w:color w:val="333333"/>
          <w:szCs w:val="21"/>
        </w:rPr>
        <w:t>、在内存中生成一个代表该类的</w:t>
      </w:r>
      <w:r>
        <w:rPr>
          <w:rFonts w:hint="eastAsia"/>
          <w:color w:val="333333"/>
          <w:szCs w:val="21"/>
        </w:rPr>
        <w:t>java.lang.Class</w:t>
      </w:r>
      <w:r w:rsidR="008979E4">
        <w:rPr>
          <w:rFonts w:hint="eastAsia"/>
          <w:color w:val="333333"/>
          <w:szCs w:val="21"/>
        </w:rPr>
        <w:t>对象，作为方法区这个类的访问入口。</w:t>
      </w:r>
    </w:p>
    <w:p w:rsidR="008979E4" w:rsidRDefault="008979E4" w:rsidP="000B43C4">
      <w:pPr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验证：验证阶段的第一步，为了确保</w:t>
      </w:r>
      <w:r>
        <w:rPr>
          <w:rFonts w:hint="eastAsia"/>
          <w:color w:val="333333"/>
          <w:szCs w:val="21"/>
        </w:rPr>
        <w:t>Class</w:t>
      </w:r>
      <w:r>
        <w:rPr>
          <w:rFonts w:hint="eastAsia"/>
          <w:color w:val="333333"/>
          <w:szCs w:val="21"/>
        </w:rPr>
        <w:t>文件的字节流符合虚拟机的安全。</w:t>
      </w:r>
    </w:p>
    <w:p w:rsidR="008979E4" w:rsidRDefault="008979E4" w:rsidP="000B43C4">
      <w:pPr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准备：为类变量（</w:t>
      </w:r>
      <w:r>
        <w:rPr>
          <w:rFonts w:hint="eastAsia"/>
          <w:color w:val="333333"/>
          <w:szCs w:val="21"/>
        </w:rPr>
        <w:t>static</w:t>
      </w:r>
      <w:r>
        <w:rPr>
          <w:rFonts w:hint="eastAsia"/>
          <w:color w:val="333333"/>
          <w:szCs w:val="21"/>
        </w:rPr>
        <w:t>修饰）分配内存并设置初值（</w:t>
      </w:r>
      <w:r>
        <w:rPr>
          <w:rFonts w:hint="eastAsia"/>
          <w:color w:val="333333"/>
          <w:szCs w:val="21"/>
        </w:rPr>
        <w:t>0</w:t>
      </w:r>
      <w:r>
        <w:rPr>
          <w:rFonts w:hint="eastAsia"/>
          <w:color w:val="333333"/>
          <w:szCs w:val="21"/>
        </w:rPr>
        <w:t>值）。</w:t>
      </w:r>
    </w:p>
    <w:p w:rsidR="008979E4" w:rsidRDefault="008979E4" w:rsidP="000B43C4">
      <w:pPr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解析：将常量池内的符号引用替换为直接引用的过程</w:t>
      </w:r>
      <w:r w:rsidR="0083084F">
        <w:rPr>
          <w:rFonts w:hint="eastAsia"/>
          <w:color w:val="333333"/>
          <w:szCs w:val="21"/>
        </w:rPr>
        <w:t>。</w:t>
      </w:r>
    </w:p>
    <w:p w:rsidR="00F70F3C" w:rsidRDefault="00F70F3C" w:rsidP="00821AA7">
      <w:pPr>
        <w:ind w:firstLine="420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符号引用</w:t>
      </w:r>
      <w:r w:rsidR="00D952EC">
        <w:rPr>
          <w:rFonts w:hint="eastAsia"/>
          <w:color w:val="333333"/>
          <w:szCs w:val="21"/>
        </w:rPr>
        <w:t xml:space="preserve">: </w:t>
      </w:r>
      <w:r w:rsidR="00D952EC">
        <w:rPr>
          <w:rFonts w:hint="eastAsia"/>
          <w:color w:val="333333"/>
          <w:szCs w:val="21"/>
        </w:rPr>
        <w:t>用一组符号来描述所引用的目标，符号引用与虚拟机实现的内存布局无关，引用的目标不一定已经加载到内存中。</w:t>
      </w:r>
    </w:p>
    <w:p w:rsidR="00D952EC" w:rsidRDefault="00D952EC" w:rsidP="00821AA7">
      <w:pPr>
        <w:ind w:firstLine="420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直接引用：可以是直接指向目标的指针、相对偏移量或句柄。直接引用和虚拟机实现的内存布局相关</w:t>
      </w:r>
      <w:r w:rsidR="00841433">
        <w:rPr>
          <w:rFonts w:hint="eastAsia"/>
          <w:color w:val="333333"/>
          <w:szCs w:val="21"/>
        </w:rPr>
        <w:t>，如果有直接引用，那应用的目标已存在在内存中。</w:t>
      </w:r>
    </w:p>
    <w:p w:rsidR="00841433" w:rsidRDefault="00841433" w:rsidP="000B43C4">
      <w:pPr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初始化：类加载过程的最后一步，执行类构造器</w:t>
      </w:r>
      <w:r>
        <w:rPr>
          <w:rFonts w:hint="eastAsia"/>
          <w:color w:val="333333"/>
          <w:szCs w:val="21"/>
        </w:rPr>
        <w:t>&lt;clinit&gt;()</w:t>
      </w:r>
      <w:r>
        <w:rPr>
          <w:rFonts w:hint="eastAsia"/>
          <w:color w:val="333333"/>
          <w:szCs w:val="21"/>
        </w:rPr>
        <w:t>方法的过程。</w:t>
      </w:r>
    </w:p>
    <w:p w:rsidR="00841433" w:rsidRDefault="00841433" w:rsidP="000B43C4">
      <w:pPr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8</w:t>
      </w:r>
      <w:r>
        <w:rPr>
          <w:rFonts w:hint="eastAsia"/>
          <w:color w:val="333333"/>
          <w:szCs w:val="21"/>
        </w:rPr>
        <w:t>、类加载器</w:t>
      </w:r>
    </w:p>
    <w:p w:rsidR="00821AA7" w:rsidRDefault="00821AA7" w:rsidP="000B43C4">
      <w:pPr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ab/>
      </w:r>
      <w:r>
        <w:rPr>
          <w:rFonts w:hint="eastAsia"/>
          <w:color w:val="333333"/>
          <w:szCs w:val="21"/>
        </w:rPr>
        <w:t>启动类加载器（</w:t>
      </w:r>
      <w:r>
        <w:rPr>
          <w:rFonts w:hint="eastAsia"/>
          <w:color w:val="333333"/>
          <w:szCs w:val="21"/>
        </w:rPr>
        <w:t>Bootstrap ClassLoader</w:t>
      </w:r>
      <w:r>
        <w:rPr>
          <w:rFonts w:hint="eastAsia"/>
          <w:color w:val="333333"/>
          <w:szCs w:val="21"/>
        </w:rPr>
        <w:t>）</w:t>
      </w:r>
      <w:r>
        <w:rPr>
          <w:rFonts w:hint="eastAsia"/>
          <w:color w:val="333333"/>
          <w:szCs w:val="21"/>
        </w:rPr>
        <w:t>:</w:t>
      </w:r>
    </w:p>
    <w:p w:rsidR="00821AA7" w:rsidRDefault="00821AA7" w:rsidP="000B43C4">
      <w:pPr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ab/>
      </w:r>
      <w:r>
        <w:rPr>
          <w:rFonts w:hint="eastAsia"/>
          <w:color w:val="333333"/>
          <w:szCs w:val="21"/>
        </w:rPr>
        <w:t>加载</w:t>
      </w:r>
      <w:r>
        <w:rPr>
          <w:rFonts w:hint="eastAsia"/>
          <w:color w:val="333333"/>
          <w:szCs w:val="21"/>
        </w:rPr>
        <w:t>&lt;JAVA_HOME&gt;\lib</w:t>
      </w:r>
      <w:r>
        <w:rPr>
          <w:rFonts w:hint="eastAsia"/>
          <w:color w:val="333333"/>
          <w:szCs w:val="21"/>
        </w:rPr>
        <w:t>目录中的</w:t>
      </w:r>
    </w:p>
    <w:p w:rsidR="00821AA7" w:rsidRDefault="00821AA7" w:rsidP="000B43C4">
      <w:pPr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扩展类加载器（</w:t>
      </w:r>
      <w:r>
        <w:rPr>
          <w:rFonts w:hint="eastAsia"/>
          <w:color w:val="333333"/>
          <w:szCs w:val="21"/>
        </w:rPr>
        <w:t>ExtensionClassLoader</w:t>
      </w:r>
      <w:r>
        <w:rPr>
          <w:rFonts w:hint="eastAsia"/>
          <w:color w:val="333333"/>
          <w:szCs w:val="21"/>
        </w:rPr>
        <w:t>）：</w:t>
      </w:r>
    </w:p>
    <w:p w:rsidR="00821AA7" w:rsidRDefault="00821AA7" w:rsidP="000B43C4">
      <w:pPr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ab/>
      </w:r>
      <w:r>
        <w:rPr>
          <w:rFonts w:hint="eastAsia"/>
          <w:color w:val="333333"/>
          <w:szCs w:val="21"/>
        </w:rPr>
        <w:t>加载</w:t>
      </w:r>
      <w:r>
        <w:rPr>
          <w:rFonts w:hint="eastAsia"/>
          <w:color w:val="333333"/>
          <w:szCs w:val="21"/>
        </w:rPr>
        <w:t>&lt;JAVA_HOME&gt;\lib\ext</w:t>
      </w:r>
      <w:r>
        <w:rPr>
          <w:rFonts w:hint="eastAsia"/>
          <w:color w:val="333333"/>
          <w:szCs w:val="21"/>
        </w:rPr>
        <w:t>目录中的</w:t>
      </w:r>
    </w:p>
    <w:p w:rsidR="00821AA7" w:rsidRDefault="00821AA7" w:rsidP="000B43C4">
      <w:pPr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应用程序类加载器（</w:t>
      </w:r>
      <w:r>
        <w:rPr>
          <w:rFonts w:hint="eastAsia"/>
          <w:color w:val="333333"/>
          <w:szCs w:val="21"/>
        </w:rPr>
        <w:t>ApplicationClassLoader</w:t>
      </w:r>
      <w:r>
        <w:rPr>
          <w:rFonts w:hint="eastAsia"/>
          <w:color w:val="333333"/>
          <w:szCs w:val="21"/>
        </w:rPr>
        <w:t>）</w:t>
      </w:r>
    </w:p>
    <w:p w:rsidR="00821AA7" w:rsidRPr="00162297" w:rsidRDefault="00821AA7" w:rsidP="000B43C4"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ab/>
      </w:r>
      <w:r>
        <w:rPr>
          <w:rFonts w:hint="eastAsia"/>
          <w:color w:val="333333"/>
          <w:szCs w:val="21"/>
        </w:rPr>
        <w:t>加载</w:t>
      </w:r>
      <w:r>
        <w:rPr>
          <w:rFonts w:hint="eastAsia"/>
          <w:color w:val="333333"/>
          <w:szCs w:val="21"/>
        </w:rPr>
        <w:t>ClassPath</w:t>
      </w:r>
      <w:r w:rsidR="00704EBA">
        <w:rPr>
          <w:rFonts w:hint="eastAsia"/>
          <w:color w:val="333333"/>
          <w:szCs w:val="21"/>
        </w:rPr>
        <w:t>所指定的类库，也称系统类加载器</w:t>
      </w:r>
    </w:p>
    <w:sectPr w:rsidR="00821AA7" w:rsidRPr="00162297" w:rsidSect="004B0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622E" w:rsidRDefault="0052622E" w:rsidP="00233062">
      <w:r>
        <w:separator/>
      </w:r>
    </w:p>
  </w:endnote>
  <w:endnote w:type="continuationSeparator" w:id="0">
    <w:p w:rsidR="0052622E" w:rsidRDefault="0052622E" w:rsidP="002330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622E" w:rsidRDefault="0052622E" w:rsidP="00233062">
      <w:r>
        <w:separator/>
      </w:r>
    </w:p>
  </w:footnote>
  <w:footnote w:type="continuationSeparator" w:id="0">
    <w:p w:rsidR="0052622E" w:rsidRDefault="0052622E" w:rsidP="002330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3062"/>
    <w:rsid w:val="000B43C4"/>
    <w:rsid w:val="00162297"/>
    <w:rsid w:val="00233062"/>
    <w:rsid w:val="004B0B8C"/>
    <w:rsid w:val="0052622E"/>
    <w:rsid w:val="00696A68"/>
    <w:rsid w:val="00704EBA"/>
    <w:rsid w:val="00816B62"/>
    <w:rsid w:val="00821AA7"/>
    <w:rsid w:val="0083084F"/>
    <w:rsid w:val="00841433"/>
    <w:rsid w:val="008979E4"/>
    <w:rsid w:val="00B628F8"/>
    <w:rsid w:val="00C53A09"/>
    <w:rsid w:val="00C97967"/>
    <w:rsid w:val="00D426BB"/>
    <w:rsid w:val="00D8335C"/>
    <w:rsid w:val="00D952EC"/>
    <w:rsid w:val="00DE320D"/>
    <w:rsid w:val="00F70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B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3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30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30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306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306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3062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B43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0B43C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3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9646">
          <w:blockQuote w:val="1"/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7741">
          <w:blockQuote w:val="1"/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91464">
              <w:blockQuote w:val="1"/>
              <w:marLeft w:val="0"/>
              <w:marRight w:val="0"/>
              <w:marTop w:val="0"/>
              <w:marBottom w:val="1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9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0731">
          <w:marLeft w:val="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459099">
          <w:marLeft w:val="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348660">
          <w:marLeft w:val="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54092">
          <w:marLeft w:val="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426889">
          <w:marLeft w:val="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5909">
          <w:marLeft w:val="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2634">
          <w:blockQuote w:val="1"/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27968">
          <w:blockQuote w:val="1"/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1584">
              <w:blockQuote w:val="1"/>
              <w:marLeft w:val="0"/>
              <w:marRight w:val="0"/>
              <w:marTop w:val="0"/>
              <w:marBottom w:val="1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9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yinni11/article/details/802126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4%B8%8A%E4%B8%8B%E6%96%87%E5%88%87%E6%8D%A2&amp;tn=24004469_oem_dg&amp;rsv_dl=gh_pl_sl_cs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A746D7-D47D-44E5-9F3C-592E36A29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Fanglong</dc:creator>
  <cp:keywords/>
  <dc:description/>
  <cp:lastModifiedBy>xbany</cp:lastModifiedBy>
  <cp:revision>4</cp:revision>
  <dcterms:created xsi:type="dcterms:W3CDTF">2019-02-21T08:05:00Z</dcterms:created>
  <dcterms:modified xsi:type="dcterms:W3CDTF">2019-02-28T14:20:00Z</dcterms:modified>
</cp:coreProperties>
</file>