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DF4F" w14:textId="77777777" w:rsidR="00A07FC6" w:rsidRDefault="00A07FC6" w:rsidP="00A07FC6">
      <w:pPr>
        <w:pStyle w:val="Heading1"/>
      </w:pPr>
      <w:r>
        <w:t>Scenario –Reports on Bug</w:t>
      </w:r>
    </w:p>
    <w:p w14:paraId="5FEAC9B7" w14:textId="77777777" w:rsidR="00A07FC6" w:rsidRDefault="00A07FC6" w:rsidP="00A07FC6">
      <w:pPr>
        <w:pStyle w:val="Heading2"/>
      </w:pPr>
      <w:r>
        <w:t>Scenario Description</w:t>
      </w:r>
    </w:p>
    <w:p w14:paraId="4D496086" w14:textId="77777777" w:rsidR="00A07FC6" w:rsidRDefault="00A07FC6" w:rsidP="00A07FC6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1308D5DD" w14:textId="77777777" w:rsidR="00A07FC6" w:rsidRPr="008C4FAC" w:rsidRDefault="00A07FC6" w:rsidP="00A07FC6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55014950" w14:textId="77777777" w:rsidR="00A07FC6" w:rsidRDefault="00A07FC6" w:rsidP="00A07FC6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07FC6" w14:paraId="1485D260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D666D96" w14:textId="77777777" w:rsidR="00A07FC6" w:rsidRDefault="00A07FC6" w:rsidP="0043791B">
            <w:r>
              <w:t>Version #</w:t>
            </w:r>
          </w:p>
        </w:tc>
        <w:tc>
          <w:tcPr>
            <w:tcW w:w="1440" w:type="dxa"/>
          </w:tcPr>
          <w:p w14:paraId="4D86E012" w14:textId="77777777" w:rsidR="00A07FC6" w:rsidRDefault="00A07FC6" w:rsidP="0043791B">
            <w:r>
              <w:t>Date</w:t>
            </w:r>
          </w:p>
        </w:tc>
        <w:tc>
          <w:tcPr>
            <w:tcW w:w="2160" w:type="dxa"/>
          </w:tcPr>
          <w:p w14:paraId="4A4EDE71" w14:textId="77777777" w:rsidR="00A07FC6" w:rsidRDefault="00A07FC6" w:rsidP="0043791B">
            <w:r>
              <w:t>Author</w:t>
            </w:r>
          </w:p>
        </w:tc>
        <w:tc>
          <w:tcPr>
            <w:tcW w:w="3798" w:type="dxa"/>
          </w:tcPr>
          <w:p w14:paraId="4EB86EF7" w14:textId="77777777" w:rsidR="00A07FC6" w:rsidRDefault="00A07FC6" w:rsidP="0043791B">
            <w:r>
              <w:t>Description</w:t>
            </w:r>
          </w:p>
        </w:tc>
      </w:tr>
      <w:tr w:rsidR="00A07FC6" w14:paraId="6BBE468E" w14:textId="77777777" w:rsidTr="0043791B">
        <w:trPr>
          <w:trHeight w:val="323"/>
        </w:trPr>
        <w:tc>
          <w:tcPr>
            <w:tcW w:w="1440" w:type="dxa"/>
          </w:tcPr>
          <w:p w14:paraId="6CE45BC7" w14:textId="77777777" w:rsidR="00A07FC6" w:rsidRDefault="00A07FC6" w:rsidP="0043791B">
            <w:r>
              <w:t>0.1</w:t>
            </w:r>
          </w:p>
        </w:tc>
        <w:tc>
          <w:tcPr>
            <w:tcW w:w="1440" w:type="dxa"/>
          </w:tcPr>
          <w:p w14:paraId="0FA1D642" w14:textId="77777777" w:rsidR="00A07FC6" w:rsidRDefault="00A07FC6" w:rsidP="0043791B">
            <w:r>
              <w:t>07/10/2017</w:t>
            </w:r>
          </w:p>
        </w:tc>
        <w:tc>
          <w:tcPr>
            <w:tcW w:w="2160" w:type="dxa"/>
          </w:tcPr>
          <w:p w14:paraId="4EA56A48" w14:textId="77777777" w:rsidR="00A07FC6" w:rsidRDefault="00A07FC6" w:rsidP="0043791B">
            <w:r>
              <w:t>Bijaya Raj Basnet</w:t>
            </w:r>
          </w:p>
        </w:tc>
        <w:tc>
          <w:tcPr>
            <w:tcW w:w="3798" w:type="dxa"/>
          </w:tcPr>
          <w:p w14:paraId="3AEB30DC" w14:textId="77777777" w:rsidR="00A07FC6" w:rsidRDefault="00A07FC6" w:rsidP="0043791B">
            <w:r>
              <w:t>Initial Draft</w:t>
            </w:r>
          </w:p>
        </w:tc>
      </w:tr>
    </w:tbl>
    <w:p w14:paraId="7DA59F3B" w14:textId="77777777" w:rsidR="00A07FC6" w:rsidRPr="00C23A26" w:rsidRDefault="00A07FC6" w:rsidP="00A07FC6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0C297713" w:rsidR="00A07FC6" w:rsidRPr="005D4030" w:rsidRDefault="00A07FC6" w:rsidP="00A07FC6">
      <w:pPr>
        <w:pStyle w:val="ListBullet"/>
        <w:ind w:left="1080"/>
      </w:pPr>
      <w:r w:rsidRPr="005D4030">
        <w:t xml:space="preserve">Bug </w:t>
      </w:r>
      <w:r>
        <w:t>–</w:t>
      </w:r>
      <w:r w:rsidRPr="005D4030">
        <w:t xml:space="preserve"> </w:t>
      </w:r>
      <w:r w:rsidR="00EE200A">
        <w:t>Dice rolls same for each round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3E61F3BB" w14:textId="77777777" w:rsidR="00A07FC6" w:rsidRDefault="00A07FC6" w:rsidP="00A07FC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0093BA62" w14:textId="77777777" w:rsidR="00A07FC6" w:rsidRPr="00A07FC6" w:rsidRDefault="00A07FC6" w:rsidP="00A07FC6"/>
    <w:p w14:paraId="189FBE49" w14:textId="7FBF4C29" w:rsidR="00E66F89" w:rsidRPr="005A782A" w:rsidRDefault="00EE200A" w:rsidP="00E66F89">
      <w:pPr>
        <w:pStyle w:val="Heading2"/>
        <w:rPr>
          <w:color w:val="C00000"/>
        </w:rPr>
      </w:pPr>
      <w:r w:rsidRPr="005A782A">
        <w:rPr>
          <w:color w:val="C00000"/>
        </w:rPr>
        <w:t>Script</w:t>
      </w:r>
      <w:r w:rsidR="00E66F89" w:rsidRPr="005A782A">
        <w:rPr>
          <w:color w:val="C00000"/>
        </w:rPr>
        <w:t xml:space="preserve">: Bug – </w:t>
      </w:r>
      <w:r w:rsidRPr="005A782A">
        <w:rPr>
          <w:color w:val="C00000"/>
        </w:rPr>
        <w:t>Dice rolls same for each round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26FA03DA" w14:textId="2C64B9F9" w:rsidR="00595FC7" w:rsidRDefault="00595FC7" w:rsidP="00E66F89">
      <w:pPr>
        <w:pStyle w:val="ListBullet"/>
      </w:pPr>
      <w:r>
        <w:t>This script looks into the bug that the</w:t>
      </w:r>
      <w:r w:rsidR="00663D2B">
        <w:t xml:space="preserve"> same symbols are rolled after the first round until the end of game.</w:t>
      </w:r>
    </w:p>
    <w:p w14:paraId="7B5CF0ED" w14:textId="65DB62A8" w:rsidR="00E66F89" w:rsidRDefault="00E66F89" w:rsidP="00663D2B">
      <w:pPr>
        <w:pStyle w:val="ListBullet"/>
        <w:numPr>
          <w:ilvl w:val="0"/>
          <w:numId w:val="0"/>
        </w:numPr>
        <w:ind w:left="360"/>
      </w:pP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5E2EE9A8" w:rsidR="00663D2B" w:rsidRDefault="00663D2B" w:rsidP="00E66F89">
      <w:r>
        <w:t>Each turn of play should give different symbols of the three dices that are rolled.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495F60">
      <w:pPr>
        <w:pStyle w:val="ListBullet"/>
      </w:pPr>
      <w:r>
        <w:t>The game should be running.</w:t>
      </w:r>
    </w:p>
    <w:p w14:paraId="30D4A517" w14:textId="77777777" w:rsidR="00495F60" w:rsidRDefault="00495F60" w:rsidP="00495F60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495F60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“d1,d2,d3”</w:t>
      </w:r>
    </w:p>
    <w:p w14:paraId="3A335502" w14:textId="77777777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“Crown”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lastRenderedPageBreak/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8B2D05">
      <w:pPr>
        <w:pStyle w:val="ListBullet"/>
      </w:pPr>
      <w:r>
        <w:t>Each round should provide different symbols</w:t>
      </w:r>
      <w:r w:rsidR="008B2D05">
        <w:t xml:space="preserve"> on the roll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01EDFC08" w:rsidR="00E66F89" w:rsidRDefault="00717230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“Crown”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194AB558" w:rsidR="00E66F89" w:rsidRDefault="00B00C4A" w:rsidP="00E66F89">
            <w:r>
              <w:t>P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>Check the symbols on the roll of dice</w:t>
            </w:r>
          </w:p>
        </w:tc>
        <w:tc>
          <w:tcPr>
            <w:tcW w:w="3795" w:type="dxa"/>
          </w:tcPr>
          <w:p w14:paraId="0DF39C19" w14:textId="70D8380F" w:rsidR="00E66F89" w:rsidRDefault="00D435C7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Symbols should be random o</w:t>
            </w:r>
            <w:r w:rsidR="00717230">
              <w:t>n each round</w:t>
            </w:r>
          </w:p>
        </w:tc>
        <w:tc>
          <w:tcPr>
            <w:tcW w:w="759" w:type="dxa"/>
          </w:tcPr>
          <w:p w14:paraId="55B835A2" w14:textId="58BD03E1" w:rsidR="00E66F89" w:rsidRDefault="00B00C4A" w:rsidP="00E66F89">
            <w:r>
              <w:t>P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145D8C8C" w:rsidR="00D435C7" w:rsidRDefault="00D435C7" w:rsidP="0043791B">
            <w:r>
              <w:t>07/10/2017 11:15pm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r>
              <w:t>Bijaya</w:t>
            </w:r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4443388D" w:rsidR="00D435C7" w:rsidRDefault="00D435C7" w:rsidP="0043791B">
            <w:r>
              <w:t>UAT</w:t>
            </w:r>
            <w:r w:rsidR="00B00C4A">
              <w:t>4-Test1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  <w:tr w:rsidR="00B00C4A" w14:paraId="41E9BF42" w14:textId="77777777" w:rsidTr="00D435C7">
        <w:tc>
          <w:tcPr>
            <w:tcW w:w="1818" w:type="dxa"/>
          </w:tcPr>
          <w:p w14:paraId="78C9EA0F" w14:textId="3F5B22B0" w:rsidR="00B00C4A" w:rsidRDefault="00B00C4A" w:rsidP="0043791B">
            <w:r>
              <w:t>14/10/2017 11:20pm</w:t>
            </w:r>
          </w:p>
        </w:tc>
        <w:tc>
          <w:tcPr>
            <w:tcW w:w="1530" w:type="dxa"/>
          </w:tcPr>
          <w:p w14:paraId="752535BC" w14:textId="264EA05E" w:rsidR="00B00C4A" w:rsidRDefault="00B00C4A" w:rsidP="0043791B">
            <w:r>
              <w:t>Bijaya</w:t>
            </w:r>
          </w:p>
        </w:tc>
        <w:tc>
          <w:tcPr>
            <w:tcW w:w="1303" w:type="dxa"/>
          </w:tcPr>
          <w:p w14:paraId="2F8B69E7" w14:textId="316AF53D" w:rsidR="00B00C4A" w:rsidRDefault="00B00C4A" w:rsidP="0043791B">
            <w:r>
              <w:t>11636540</w:t>
            </w:r>
          </w:p>
        </w:tc>
        <w:tc>
          <w:tcPr>
            <w:tcW w:w="1667" w:type="dxa"/>
          </w:tcPr>
          <w:p w14:paraId="126A9F75" w14:textId="6F4EFCC0" w:rsidR="00B00C4A" w:rsidRDefault="00B00C4A" w:rsidP="0043791B">
            <w:r>
              <w:t>UAT4-Test2</w:t>
            </w:r>
          </w:p>
        </w:tc>
        <w:tc>
          <w:tcPr>
            <w:tcW w:w="2430" w:type="dxa"/>
          </w:tcPr>
          <w:p w14:paraId="1F740B7F" w14:textId="61DD5B27" w:rsidR="00B00C4A" w:rsidRDefault="00B00C4A" w:rsidP="0043791B">
            <w:r>
              <w:t>Pass</w:t>
            </w:r>
            <w:bookmarkStart w:id="0" w:name="_GoBack"/>
            <w:bookmarkEnd w:id="0"/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0BCF7" w14:textId="77777777" w:rsidR="004561FD" w:rsidRDefault="004561FD">
      <w:r>
        <w:separator/>
      </w:r>
    </w:p>
  </w:endnote>
  <w:endnote w:type="continuationSeparator" w:id="0">
    <w:p w14:paraId="07E376D0" w14:textId="77777777" w:rsidR="004561FD" w:rsidRDefault="0045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00C4A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6E169" w14:textId="77777777" w:rsidR="004561FD" w:rsidRDefault="004561FD">
      <w:r>
        <w:separator/>
      </w:r>
    </w:p>
  </w:footnote>
  <w:footnote w:type="continuationSeparator" w:id="0">
    <w:p w14:paraId="6EEBA6E8" w14:textId="77777777" w:rsidR="004561FD" w:rsidRDefault="004561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2970C688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0749BD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749B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1FD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A782A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17488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0C4A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D350F"/>
    <w:rsid w:val="00EE200A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276CA-6ECC-B949-B524-7744FC08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1197</Characters>
  <Application>Microsoft Macintosh Word</Application>
  <DocSecurity>0</DocSecurity>
  <Lines>70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10</cp:revision>
  <cp:lastPrinted>2017-10-07T11:02:00Z</cp:lastPrinted>
  <dcterms:created xsi:type="dcterms:W3CDTF">2017-10-07T11:19:00Z</dcterms:created>
  <dcterms:modified xsi:type="dcterms:W3CDTF">2017-10-14T11:32:00Z</dcterms:modified>
</cp:coreProperties>
</file>