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jc w:val="center"/>
        <w:rPr/>
      </w:pPr>
      <w:r w:rsidDel="00000000" w:rsidR="00000000" w:rsidRPr="00000000">
        <w:rPr>
          <w:rtl w:val="0"/>
        </w:rPr>
      </w:r>
    </w:p>
    <w:p w:rsidR="00000000" w:rsidDel="00000000" w:rsidP="00000000" w:rsidRDefault="00000000" w:rsidRPr="00000000" w14:paraId="00000002">
      <w:pPr>
        <w:spacing w:before="240" w:line="240" w:lineRule="auto"/>
        <w:jc w:val="center"/>
        <w:rPr/>
      </w:pPr>
      <w:r w:rsidDel="00000000" w:rsidR="00000000" w:rsidRPr="00000000">
        <w:rPr>
          <w:rtl w:val="0"/>
        </w:rPr>
      </w:r>
    </w:p>
    <w:p w:rsidR="00000000" w:rsidDel="00000000" w:rsidP="00000000" w:rsidRDefault="00000000" w:rsidRPr="00000000" w14:paraId="00000003">
      <w:pPr>
        <w:spacing w:after="240" w:before="240" w:line="240" w:lineRule="auto"/>
        <w:jc w:val="center"/>
        <w:rPr/>
      </w:pPr>
      <w:r w:rsidDel="00000000" w:rsidR="00000000" w:rsidRPr="00000000">
        <w:rPr>
          <w:rtl w:val="0"/>
        </w:rPr>
      </w:r>
    </w:p>
    <w:p w:rsidR="00000000" w:rsidDel="00000000" w:rsidP="00000000" w:rsidRDefault="00000000" w:rsidRPr="00000000" w14:paraId="00000004">
      <w:pPr>
        <w:spacing w:after="240" w:before="240" w:line="240" w:lineRule="auto"/>
        <w:jc w:val="center"/>
        <w:rPr/>
      </w:pPr>
      <w:r w:rsidDel="00000000" w:rsidR="00000000" w:rsidRPr="00000000">
        <w:rPr>
          <w:rtl w:val="0"/>
        </w:rPr>
        <w:t xml:space="preserve">De heks overtuigde hem roodharige om Svenska te vergeten</w:t>
      </w:r>
    </w:p>
    <w:p w:rsidR="00000000" w:rsidDel="00000000" w:rsidP="00000000" w:rsidRDefault="00000000" w:rsidRPr="00000000" w14:paraId="00000005">
      <w:pPr>
        <w:spacing w:after="240" w:before="240" w:line="240" w:lineRule="auto"/>
        <w:jc w:val="center"/>
        <w:rPr/>
      </w:pPr>
      <w:r w:rsidDel="00000000" w:rsidR="00000000" w:rsidRPr="00000000">
        <w:rPr>
          <w:rtl w:val="0"/>
        </w:rPr>
        <w:t xml:space="preserve">Greta offert zich op</w:t>
      </w:r>
    </w:p>
    <w:p w:rsidR="00000000" w:rsidDel="00000000" w:rsidP="00000000" w:rsidRDefault="00000000" w:rsidRPr="00000000" w14:paraId="00000006">
      <w:pPr>
        <w:spacing w:after="240" w:before="240" w:line="240" w:lineRule="auto"/>
        <w:jc w:val="center"/>
        <w:rPr/>
      </w:pPr>
      <w:r w:rsidDel="00000000" w:rsidR="00000000" w:rsidRPr="00000000">
        <w:rPr>
          <w:rtl w:val="0"/>
        </w:rPr>
        <w:t xml:space="preserve">De priester is verliefde op Emmy en beschermd haar ook</w:t>
      </w:r>
    </w:p>
    <w:p w:rsidR="00000000" w:rsidDel="00000000" w:rsidP="00000000" w:rsidRDefault="00000000" w:rsidRPr="00000000" w14:paraId="00000007">
      <w:pPr>
        <w:spacing w:after="240" w:before="240" w:line="240" w:lineRule="auto"/>
        <w:jc w:val="center"/>
        <w:rPr/>
      </w:pPr>
      <w:r w:rsidDel="00000000" w:rsidR="00000000" w:rsidRPr="00000000">
        <w:rPr>
          <w:rtl w:val="0"/>
        </w:rPr>
        <w:t xml:space="preserve">Hij koos priester pad geen vrouw hem wilde</w:t>
      </w:r>
    </w:p>
    <w:p w:rsidR="00000000" w:rsidDel="00000000" w:rsidP="00000000" w:rsidRDefault="00000000" w:rsidRPr="00000000" w14:paraId="00000008">
      <w:pPr>
        <w:spacing w:after="240" w:before="240" w:line="240" w:lineRule="auto"/>
        <w:jc w:val="center"/>
        <w:rPr/>
      </w:pPr>
      <w:r w:rsidDel="00000000" w:rsidR="00000000" w:rsidRPr="00000000">
        <w:rPr>
          <w:rtl w:val="0"/>
        </w:rPr>
        <w:t xml:space="preserve">De heks overtuigd zijn kind als part of the deal</w:t>
      </w:r>
    </w:p>
    <w:p w:rsidR="00000000" w:rsidDel="00000000" w:rsidP="00000000" w:rsidRDefault="00000000" w:rsidRPr="00000000" w14:paraId="00000009">
      <w:pPr>
        <w:spacing w:after="240" w:before="240" w:line="240" w:lineRule="auto"/>
        <w:jc w:val="center"/>
        <w:rPr/>
      </w:pPr>
      <w:r w:rsidDel="00000000" w:rsidR="00000000" w:rsidRPr="00000000">
        <w:rPr>
          <w:rtl w:val="0"/>
        </w:rPr>
        <w:t xml:space="preserve">De heks is liefdevolle moeder en ze doet de deal om baby te beschermen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before="240" w:line="240" w:lineRule="auto"/>
        <w:jc w:val="center"/>
        <w:rPr/>
      </w:pPr>
      <w:r w:rsidDel="00000000" w:rsidR="00000000" w:rsidRPr="00000000">
        <w:rPr>
          <w:rtl w:val="0"/>
        </w:rPr>
        <w:t xml:space="preserve">De zonde heeft de vrouw ook in de positie van slavin gebracht. </w:t>
      </w:r>
    </w:p>
    <w:p w:rsidR="00000000" w:rsidDel="00000000" w:rsidP="00000000" w:rsidRDefault="00000000" w:rsidRPr="00000000" w14:paraId="0000000D">
      <w:pPr>
        <w:spacing w:before="240" w:line="240" w:lineRule="auto"/>
        <w:jc w:val="center"/>
        <w:rPr/>
      </w:pPr>
      <w:r w:rsidDel="00000000" w:rsidR="00000000" w:rsidRPr="00000000">
        <w:rPr>
          <w:rtl w:val="0"/>
        </w:rPr>
        <w:t xml:space="preserve">Emmy overwint eerst angst om de zonde in haar te zien</w:t>
      </w:r>
    </w:p>
    <w:p w:rsidR="00000000" w:rsidDel="00000000" w:rsidP="00000000" w:rsidRDefault="00000000" w:rsidRPr="00000000" w14:paraId="0000000E">
      <w:pPr>
        <w:spacing w:before="240" w:line="240" w:lineRule="auto"/>
        <w:jc w:val="center"/>
        <w:rPr>
          <w:b w:val="1"/>
          <w:bCs w:val="1"/>
          <w:u w:val="single"/>
        </w:rPr>
      </w:pPr>
      <w:r w:rsidDel="00000000" w:rsidR="00000000" w:rsidRPr="00000000">
        <w:rPr>
          <w:b w:val="1"/>
          <w:bCs w:val="1"/>
          <w:u w:val="single"/>
          <w:rtl w:val="0"/>
        </w:rPr>
        <w:t xml:space="preserve">PDS misschien bij allen en narcisme</w:t>
      </w:r>
    </w:p>
    <w:p w:rsidR="00000000" w:rsidDel="00000000" w:rsidP="00000000" w:rsidRDefault="00000000" w:rsidRPr="00000000" w14:paraId="0000000F">
      <w:pPr>
        <w:spacing w:before="240" w:line="240" w:lineRule="auto"/>
        <w:jc w:val="center"/>
        <w:rPr/>
      </w:pPr>
      <w:r w:rsidDel="00000000" w:rsidR="00000000" w:rsidRPr="00000000">
        <w:rPr>
          <w:rtl w:val="0"/>
        </w:rPr>
        <w:t xml:space="preserve">Dat dit daardoor komt is echter aan het begin niet duidelijk maar dat gebeurt als een soort ontdekking langzaam bij de lezer. De “onschuld” blijkt niet te kloppen.</w:t>
      </w:r>
    </w:p>
    <w:p w:rsidR="00000000" w:rsidDel="00000000" w:rsidP="00000000" w:rsidRDefault="00000000" w:rsidRPr="00000000" w14:paraId="00000010">
      <w:pPr>
        <w:spacing w:before="240" w:line="240" w:lineRule="auto"/>
        <w:jc w:val="center"/>
        <w:rPr/>
      </w:pPr>
      <w:r w:rsidDel="00000000" w:rsidR="00000000" w:rsidRPr="00000000">
        <w:rPr>
          <w:rtl w:val="0"/>
        </w:rPr>
        <w:t xml:space="preserve">Door het daardoor wegvallen komt het bevrijdend inzicht dat men het niet nodig heeft en het beter anders kan bereiken.</w:t>
      </w:r>
    </w:p>
    <w:p w:rsidR="00000000" w:rsidDel="00000000" w:rsidP="00000000" w:rsidRDefault="00000000" w:rsidRPr="00000000" w14:paraId="00000011">
      <w:pPr>
        <w:spacing w:before="240" w:line="240" w:lineRule="auto"/>
        <w:jc w:val="center"/>
        <w:rPr/>
      </w:pPr>
      <w:r w:rsidDel="00000000" w:rsidR="00000000" w:rsidRPr="00000000">
        <w:rPr>
          <w:rtl w:val="0"/>
        </w:rPr>
      </w:r>
    </w:p>
    <w:p w:rsidR="00000000" w:rsidDel="00000000" w:rsidP="00000000" w:rsidRDefault="00000000" w:rsidRPr="00000000" w14:paraId="00000012">
      <w:pPr>
        <w:spacing w:before="240" w:line="240" w:lineRule="auto"/>
        <w:jc w:val="center"/>
        <w:rPr/>
      </w:pPr>
      <w:r w:rsidDel="00000000" w:rsidR="00000000" w:rsidRPr="00000000">
        <w:rPr>
          <w:rtl w:val="0"/>
        </w:rPr>
        <w:t xml:space="preserve">De auteur is een man en verkend zo zijn anima.</w:t>
      </w:r>
    </w:p>
    <w:p w:rsidR="00000000" w:rsidDel="00000000" w:rsidP="00000000" w:rsidRDefault="00000000" w:rsidRPr="00000000" w14:paraId="00000013">
      <w:pPr>
        <w:spacing w:before="240" w:line="240" w:lineRule="auto"/>
        <w:jc w:val="center"/>
        <w:rPr/>
      </w:pPr>
      <w:r w:rsidDel="00000000" w:rsidR="00000000" w:rsidRPr="00000000">
        <w:rPr>
          <w:rtl w:val="0"/>
        </w:rPr>
      </w:r>
    </w:p>
    <w:p w:rsidR="00000000" w:rsidDel="00000000" w:rsidP="00000000" w:rsidRDefault="00000000" w:rsidRPr="00000000" w14:paraId="00000014">
      <w:pPr>
        <w:spacing w:before="240" w:line="240" w:lineRule="auto"/>
        <w:jc w:val="center"/>
        <w:rPr/>
      </w:pPr>
      <w:r w:rsidDel="00000000" w:rsidR="00000000" w:rsidRPr="00000000">
        <w:rPr>
          <w:rtl w:val="0"/>
        </w:rPr>
        <w:t xml:space="preserve">Al Doende ontdekt men de auteur en hij zichzelf.</w:t>
      </w:r>
    </w:p>
    <w:p w:rsidR="00000000" w:rsidDel="00000000" w:rsidP="00000000" w:rsidRDefault="00000000" w:rsidRPr="00000000" w14:paraId="00000015">
      <w:pPr>
        <w:spacing w:before="240" w:line="240" w:lineRule="auto"/>
        <w:jc w:val="center"/>
        <w:rPr/>
      </w:pPr>
      <w:r w:rsidDel="00000000" w:rsidR="00000000" w:rsidRPr="00000000">
        <w:rPr>
          <w:rtl w:val="0"/>
        </w:rPr>
      </w:r>
    </w:p>
    <w:p w:rsidR="00000000" w:rsidDel="00000000" w:rsidP="00000000" w:rsidRDefault="00000000" w:rsidRPr="00000000" w14:paraId="00000016">
      <w:pPr>
        <w:spacing w:before="240" w:line="240" w:lineRule="auto"/>
        <w:jc w:val="center"/>
        <w:rPr/>
      </w:pPr>
      <w:r w:rsidDel="00000000" w:rsidR="00000000" w:rsidRPr="00000000">
        <w:rPr>
          <w:rtl w:val="0"/>
        </w:rPr>
        <w:t xml:space="preserve">Dissociatie van het ego in delen.Lis had  DIS, depersonalisatie Barbelo.</w:t>
      </w:r>
    </w:p>
    <w:p w:rsidR="00000000" w:rsidDel="00000000" w:rsidP="00000000" w:rsidRDefault="00000000" w:rsidRPr="00000000" w14:paraId="00000017">
      <w:pPr>
        <w:spacing w:before="240" w:line="240" w:lineRule="auto"/>
        <w:jc w:val="center"/>
        <w:rPr/>
      </w:pPr>
      <w:r w:rsidDel="00000000" w:rsidR="00000000" w:rsidRPr="00000000">
        <w:rPr>
          <w:rtl w:val="0"/>
        </w:rPr>
      </w:r>
    </w:p>
    <w:p w:rsidR="00000000" w:rsidDel="00000000" w:rsidP="00000000" w:rsidRDefault="00000000" w:rsidRPr="00000000" w14:paraId="00000018">
      <w:pPr>
        <w:spacing w:before="240" w:line="240" w:lineRule="auto"/>
        <w:jc w:val="center"/>
        <w:rPr/>
      </w:pPr>
      <w:r w:rsidDel="00000000" w:rsidR="00000000" w:rsidRPr="00000000">
        <w:rPr>
          <w:rtl w:val="0"/>
        </w:rPr>
        <w:t xml:space="preserve">Meerpersoonlijk stoornis</w:t>
      </w:r>
    </w:p>
    <w:p w:rsidR="00000000" w:rsidDel="00000000" w:rsidP="00000000" w:rsidRDefault="00000000" w:rsidRPr="00000000" w14:paraId="00000019">
      <w:pPr>
        <w:spacing w:before="240" w:line="240" w:lineRule="auto"/>
        <w:jc w:val="center"/>
        <w:rPr/>
      </w:pPr>
      <w:r w:rsidDel="00000000" w:rsidR="00000000" w:rsidRPr="00000000">
        <w:rPr>
          <w:rtl w:val="0"/>
        </w:rPr>
      </w:r>
    </w:p>
    <w:p w:rsidR="00000000" w:rsidDel="00000000" w:rsidP="00000000" w:rsidRDefault="00000000" w:rsidRPr="00000000" w14:paraId="0000001A">
      <w:pPr>
        <w:spacing w:before="240" w:line="240" w:lineRule="auto"/>
        <w:jc w:val="center"/>
        <w:rPr/>
      </w:pPr>
      <w:r w:rsidDel="00000000" w:rsidR="00000000" w:rsidRPr="00000000">
        <w:rPr>
          <w:rtl w:val="0"/>
        </w:rPr>
        <w:t xml:space="preserve">Therapeutisch begeleiden zoals Jung dat voorstelt en Nietzsche niet heeft gedaan door de hel heen.</w:t>
      </w:r>
    </w:p>
    <w:p w:rsidR="00000000" w:rsidDel="00000000" w:rsidP="00000000" w:rsidRDefault="00000000" w:rsidRPr="00000000" w14:paraId="0000001B">
      <w:pPr>
        <w:spacing w:before="240" w:line="240" w:lineRule="auto"/>
        <w:jc w:val="center"/>
        <w:rPr/>
      </w:pPr>
      <w:r w:rsidDel="00000000" w:rsidR="00000000" w:rsidRPr="00000000">
        <w:rPr>
          <w:rtl w:val="0"/>
        </w:rPr>
        <w:t xml:space="preserve">De parel in de pijn</w:t>
      </w:r>
    </w:p>
    <w:p w:rsidR="00000000" w:rsidDel="00000000" w:rsidP="00000000" w:rsidRDefault="00000000" w:rsidRPr="00000000" w14:paraId="0000001C">
      <w:pPr>
        <w:spacing w:before="240" w:line="240" w:lineRule="auto"/>
        <w:jc w:val="center"/>
        <w:rPr/>
      </w:pPr>
      <w:r w:rsidDel="00000000" w:rsidR="00000000" w:rsidRPr="00000000">
        <w:rPr>
          <w:rtl w:val="0"/>
        </w:rPr>
        <w:t xml:space="preserve">Bruce why do we fall? So we can rise again!</w:t>
      </w:r>
    </w:p>
    <w:p w:rsidR="00000000" w:rsidDel="00000000" w:rsidP="00000000" w:rsidRDefault="00000000" w:rsidRPr="00000000" w14:paraId="0000001D">
      <w:pPr>
        <w:spacing w:before="240" w:line="240" w:lineRule="auto"/>
        <w:rPr/>
      </w:pPr>
      <w:r w:rsidDel="00000000" w:rsidR="00000000" w:rsidRPr="00000000">
        <w:rPr>
          <w:rtl w:val="0"/>
        </w:rPr>
        <w:t xml:space="preserve">Die uitspraak uit de Batman-film (Batman Begins, 2005) is een goed voorbeeld van hoe het thema van vallen en opstaan universeel is in veel verhalen en culturen, waaronder ook religieuze en filosofische tradities.</w:t>
      </w:r>
    </w:p>
    <w:p w:rsidR="00000000" w:rsidDel="00000000" w:rsidP="00000000" w:rsidRDefault="00000000" w:rsidRPr="00000000" w14:paraId="0000001E">
      <w:pPr>
        <w:spacing w:before="240" w:line="240" w:lineRule="auto"/>
        <w:rPr/>
      </w:pPr>
      <w:r w:rsidDel="00000000" w:rsidR="00000000" w:rsidRPr="00000000">
        <w:rPr>
          <w:rtl w:val="0"/>
        </w:rPr>
      </w:r>
    </w:p>
    <w:p w:rsidR="00000000" w:rsidDel="00000000" w:rsidP="00000000" w:rsidRDefault="00000000" w:rsidRPr="00000000" w14:paraId="0000001F">
      <w:pPr>
        <w:spacing w:before="240" w:line="240" w:lineRule="auto"/>
        <w:rPr/>
      </w:pPr>
      <w:r w:rsidDel="00000000" w:rsidR="00000000" w:rsidRPr="00000000">
        <w:rPr>
          <w:rtl w:val="0"/>
        </w:rPr>
        <w:t xml:space="preserve">Het idee dat tegenslagen, mislukkingen of 'vallen' ons kunnen helpen om te groeien, sterker te worden en uiteindelijk weer op te staan, is een krachtig thema dat in veel verschillende contexten wordt aangetroffen.</w:t>
      </w:r>
    </w:p>
    <w:p w:rsidR="00000000" w:rsidDel="00000000" w:rsidP="00000000" w:rsidRDefault="00000000" w:rsidRPr="00000000" w14:paraId="00000020">
      <w:pPr>
        <w:spacing w:before="240" w:line="240" w:lineRule="auto"/>
        <w:rPr/>
      </w:pPr>
      <w:r w:rsidDel="00000000" w:rsidR="00000000" w:rsidRPr="00000000">
        <w:rPr>
          <w:rtl w:val="0"/>
        </w:rPr>
        <w:t xml:space="preserve">In het begin was het Woord, het Woord was bij God en het Woord was God", betekent "Woord" niet letterlijk "taal" zoals we dat doorgaans begrijpen. In plaats daarvan is het een vertaling van het Griekse woord "logos", dat een breed scala aan betekenissen heeft en kan worden geïnterpreteerd als "woord", "rede", "principe", "leer", of "goddelijke rede". Hier is het woord het boek of de kruisrijm </w:t>
      </w:r>
    </w:p>
    <w:p w:rsidR="00000000" w:rsidDel="00000000" w:rsidP="00000000" w:rsidRDefault="00000000" w:rsidRPr="00000000" w14:paraId="00000021">
      <w:pPr>
        <w:spacing w:before="240" w:line="240" w:lineRule="auto"/>
        <w:rPr/>
      </w:pPr>
      <w:r w:rsidDel="00000000" w:rsidR="00000000" w:rsidRPr="00000000">
        <w:rPr>
          <w:rtl w:val="0"/>
        </w:rPr>
      </w:r>
    </w:p>
    <w:p w:rsidR="00000000" w:rsidDel="00000000" w:rsidP="00000000" w:rsidRDefault="00000000" w:rsidRPr="00000000" w14:paraId="00000022">
      <w:pPr>
        <w:spacing w:before="240" w:line="240" w:lineRule="auto"/>
        <w:rPr/>
      </w:pPr>
      <w:r w:rsidDel="00000000" w:rsidR="00000000" w:rsidRPr="00000000">
        <w:rPr>
          <w:rtl w:val="0"/>
        </w:rPr>
        <w:t xml:space="preserve">Lucifer bracht licht door in het licht de duisternis te laten zien. Jezus bracht licht door in de duisternis weer het licht te laten zien.</w:t>
      </w:r>
    </w:p>
    <w:p w:rsidR="00000000" w:rsidDel="00000000" w:rsidP="00000000" w:rsidRDefault="00000000" w:rsidRPr="00000000" w14:paraId="00000023">
      <w:pPr>
        <w:spacing w:before="240" w:line="240" w:lineRule="auto"/>
        <w:rPr/>
      </w:pPr>
      <w:r w:rsidDel="00000000" w:rsidR="00000000" w:rsidRPr="00000000">
        <w:rPr>
          <w:rtl w:val="0"/>
        </w:rPr>
      </w:r>
    </w:p>
    <w:p w:rsidR="00000000" w:rsidDel="00000000" w:rsidP="00000000" w:rsidRDefault="00000000" w:rsidRPr="00000000" w14:paraId="00000024">
      <w:pPr>
        <w:spacing w:before="240" w:line="240" w:lineRule="auto"/>
        <w:rPr/>
      </w:pPr>
      <w:r w:rsidDel="00000000" w:rsidR="00000000" w:rsidRPr="00000000">
        <w:rPr>
          <w:rtl w:val="0"/>
        </w:rPr>
        <w:t xml:space="preserve">In de christelijke traditie kan bijvoorbeeld het verhaal van de zondeval in het boek Genesis worden gezien als een soort 'val', terwijl het verhaal van Jezus' dood en opstanding kan worden gezien als een symbolische 'opstanding'. Dit idee van vallen en opstaan is ook centraal in veel interpretaties van de menselijke spirituele reis.</w:t>
      </w:r>
    </w:p>
    <w:p w:rsidR="00000000" w:rsidDel="00000000" w:rsidP="00000000" w:rsidRDefault="00000000" w:rsidRPr="00000000" w14:paraId="00000025">
      <w:pPr>
        <w:spacing w:before="240" w:line="240" w:lineRule="auto"/>
        <w:rPr/>
      </w:pPr>
      <w:r w:rsidDel="00000000" w:rsidR="00000000" w:rsidRPr="00000000">
        <w:rPr>
          <w:rtl w:val="0"/>
        </w:rPr>
      </w:r>
    </w:p>
    <w:p w:rsidR="00000000" w:rsidDel="00000000" w:rsidP="00000000" w:rsidRDefault="00000000" w:rsidRPr="00000000" w14:paraId="00000026">
      <w:pPr>
        <w:spacing w:before="240" w:line="240" w:lineRule="auto"/>
        <w:rPr/>
      </w:pPr>
      <w:r w:rsidDel="00000000" w:rsidR="00000000" w:rsidRPr="00000000">
        <w:rPr>
          <w:rtl w:val="0"/>
        </w:rPr>
        <w:t xml:space="preserve">Ook in andere tradities vinden we soortgelijke thema's. In het boeddhisme bijvoorbeeld, is het idee dat lijden (dukkha) een inherent onderdeel van het menselijk bestaan is, maar dat we door het volgen van het Achtvoudige Pad kunnen 'opstaan' uit dit lijden en verlichting kunnen bereiken.</w:t>
      </w:r>
    </w:p>
    <w:p w:rsidR="00000000" w:rsidDel="00000000" w:rsidP="00000000" w:rsidRDefault="00000000" w:rsidRPr="00000000" w14:paraId="00000027">
      <w:pPr>
        <w:spacing w:before="240" w:line="240" w:lineRule="auto"/>
        <w:rPr/>
      </w:pPr>
      <w:r w:rsidDel="00000000" w:rsidR="00000000" w:rsidRPr="00000000">
        <w:rPr>
          <w:rtl w:val="0"/>
        </w:rPr>
      </w:r>
    </w:p>
    <w:p w:rsidR="00000000" w:rsidDel="00000000" w:rsidP="00000000" w:rsidRDefault="00000000" w:rsidRPr="00000000" w14:paraId="00000028">
      <w:pPr>
        <w:spacing w:before="240" w:line="240" w:lineRule="auto"/>
        <w:rPr/>
      </w:pPr>
      <w:r w:rsidDel="00000000" w:rsidR="00000000" w:rsidRPr="00000000">
        <w:rPr>
          <w:rtl w:val="0"/>
        </w:rPr>
        <w:t xml:space="preserve">Dus ja, je kunt zeker parallellen trekken tussen deze universele thema's van vallen en opstaan, zoals geïllustreerd in zowel religieuze tradities als in populaire cultuur zoals de Batman-films.</w:t>
      </w:r>
    </w:p>
    <w:p w:rsidR="00000000" w:rsidDel="00000000" w:rsidP="00000000" w:rsidRDefault="00000000" w:rsidRPr="00000000" w14:paraId="00000029">
      <w:pPr>
        <w:spacing w:before="240" w:line="240" w:lineRule="auto"/>
        <w:rPr/>
      </w:pPr>
      <w:r w:rsidDel="00000000" w:rsidR="00000000" w:rsidRPr="00000000">
        <w:rPr>
          <w:rtl w:val="0"/>
        </w:rPr>
        <w:t xml:space="preserve">In jouw interpretatie, zou Lucifer's rol als "lichtbrenger" kunnen worden gezien als een metafoor voor het brengen van kennis of bewustzijn van het kwaad of de duisternis - een rol die verband houdt met zijn traditionele rol als de verleider of de aanklager, die de mensheid verleidt tot zonde en zo hun bewustzijn van goed en kwaad verhoogt.</w:t>
      </w:r>
    </w:p>
    <w:p w:rsidR="00000000" w:rsidDel="00000000" w:rsidP="00000000" w:rsidRDefault="00000000" w:rsidRPr="00000000" w14:paraId="0000002A">
      <w:pPr>
        <w:spacing w:before="240" w:line="240" w:lineRule="auto"/>
        <w:rPr/>
      </w:pPr>
      <w:r w:rsidDel="00000000" w:rsidR="00000000" w:rsidRPr="00000000">
        <w:rPr>
          <w:rtl w:val="0"/>
        </w:rPr>
      </w:r>
    </w:p>
    <w:p w:rsidR="00000000" w:rsidDel="00000000" w:rsidP="00000000" w:rsidRDefault="00000000" w:rsidRPr="00000000" w14:paraId="0000002B">
      <w:pPr>
        <w:spacing w:before="240" w:line="240" w:lineRule="auto"/>
        <w:rPr/>
      </w:pPr>
      <w:r w:rsidDel="00000000" w:rsidR="00000000" w:rsidRPr="00000000">
        <w:rPr>
          <w:rtl w:val="0"/>
        </w:rPr>
        <w:t xml:space="preserve">Aan de andere kant, zou Jezus' rol als het licht in de duisternis kunnen worden gezien als een metafoor voor zijn rol als de verlosser, die de weg wijst naar verlossing en verlichting te midden van de duisternis van zonde en lijden. Dit is een gemeenschappelijk thema in het christendom, waar Jezus vaak wordt gezien als het "licht van de wereld".</w:t>
      </w:r>
    </w:p>
    <w:p w:rsidR="00000000" w:rsidDel="00000000" w:rsidP="00000000" w:rsidRDefault="00000000" w:rsidRPr="00000000" w14:paraId="0000002C">
      <w:pPr>
        <w:spacing w:before="240" w:line="240" w:lineRule="auto"/>
        <w:rPr/>
      </w:pPr>
      <w:r w:rsidDel="00000000" w:rsidR="00000000" w:rsidRPr="00000000">
        <w:rPr>
          <w:rtl w:val="0"/>
        </w:rPr>
        <w:t xml:space="preserve">In Zen wordt een raadsel dat niet opgelost kan worden door rationeel denken een "koan" genoemd. Een koan is een verhaal, dialoog, vraag of verklaring in de Zen-traditie, die wordt gebruikt in meditatie om de intuïtieve verlichting (satori) te stimuleren. Het doel van een koan is om de beoefenaar te helpen voorbij de gebruikelijke grenzen van logica en rationeel denken te gaan, en zo een directere waarneming van de werkelijkheid te bereiken. Voorbeelden van bekende koans zijn "Wat is het geluid van één klappende hand?" en "Heeft een hond Boeddha-natuur?".</w:t>
      </w:r>
    </w:p>
    <w:p w:rsidR="00000000" w:rsidDel="00000000" w:rsidP="00000000" w:rsidRDefault="00000000" w:rsidRPr="00000000" w14:paraId="0000002D">
      <w:pPr>
        <w:spacing w:before="240" w:line="240" w:lineRule="auto"/>
        <w:rPr/>
      </w:pPr>
      <w:r w:rsidDel="00000000" w:rsidR="00000000" w:rsidRPr="00000000">
        <w:rPr>
          <w:rtl w:val="0"/>
        </w:rPr>
      </w:r>
    </w:p>
    <w:p w:rsidR="00000000" w:rsidDel="00000000" w:rsidP="00000000" w:rsidRDefault="00000000" w:rsidRPr="00000000" w14:paraId="0000002E">
      <w:pPr>
        <w:spacing w:before="240" w:line="240" w:lineRule="auto"/>
        <w:rPr/>
      </w:pPr>
      <w:r w:rsidDel="00000000" w:rsidR="00000000" w:rsidRPr="00000000">
        <w:rPr>
          <w:rtl w:val="0"/>
        </w:rPr>
      </w:r>
    </w:p>
    <w:p w:rsidR="00000000" w:rsidDel="00000000" w:rsidP="00000000" w:rsidRDefault="00000000" w:rsidRPr="00000000" w14:paraId="0000002F">
      <w:pPr>
        <w:spacing w:before="240" w:line="240" w:lineRule="auto"/>
        <w:rPr/>
      </w:pPr>
      <w:r w:rsidDel="00000000" w:rsidR="00000000" w:rsidRPr="00000000">
        <w:rPr>
          <w:rtl w:val="0"/>
        </w:rPr>
        <w:t xml:space="preserve">Het woord "nativus" komt oorspronkelijk uit het Latijn en betekent "geboren" of "inheems". In het Engels wordt het vaak gebruikt in de context van "native speaker", wat verwijst naar iemand die een bepaalde taal vanaf zijn geboorte als eerste taal heeft geleerd en daarom de taal op een natuurlijke manier beheerst. Het woord wordt ook gebruikt in andere contexten, zoals in de biologie, waar het kan verwijzen naar een inheemse soort in een bepaalde regio.</w:t>
      </w:r>
    </w:p>
    <w:p w:rsidR="00000000" w:rsidDel="00000000" w:rsidP="00000000" w:rsidRDefault="00000000" w:rsidRPr="00000000" w14:paraId="00000030">
      <w:pPr>
        <w:spacing w:before="240" w:line="240" w:lineRule="auto"/>
        <w:rPr/>
      </w:pPr>
      <w:r w:rsidDel="00000000" w:rsidR="00000000" w:rsidRPr="00000000">
        <w:rPr>
          <w:rtl w:val="0"/>
        </w:rPr>
        <w:t xml:space="preserve">In het Joodse geloof is er inderdaad sprake van de "vijftig poorten van begrip" (Hebreeuws: chamishim sha'arei binah). Deze term verwijst naar de verschillende niveaus van begrip en wijsheid die kunnen worden bereikt door middel van het bestuderen van de Tora en andere Joodse geschriften.</w:t>
      </w:r>
    </w:p>
    <w:p w:rsidR="00000000" w:rsidDel="00000000" w:rsidP="00000000" w:rsidRDefault="00000000" w:rsidRPr="00000000" w14:paraId="00000031">
      <w:pPr>
        <w:spacing w:before="240" w:line="240" w:lineRule="auto"/>
        <w:rPr/>
      </w:pPr>
      <w:r w:rsidDel="00000000" w:rsidR="00000000" w:rsidRPr="00000000">
        <w:rPr>
          <w:rtl w:val="0"/>
        </w:rPr>
      </w:r>
    </w:p>
    <w:p w:rsidR="00000000" w:rsidDel="00000000" w:rsidP="00000000" w:rsidRDefault="00000000" w:rsidRPr="00000000" w14:paraId="00000032">
      <w:pPr>
        <w:spacing w:before="240" w:line="240" w:lineRule="auto"/>
        <w:rPr/>
      </w:pPr>
      <w:r w:rsidDel="00000000" w:rsidR="00000000" w:rsidRPr="00000000">
        <w:rPr>
          <w:rtl w:val="0"/>
        </w:rPr>
        <w:t xml:space="preserve">De vijftig poorten van begrip werden voor het eerst beschreven in de middeleeuwse Joodse tekst "Pirkei Avot" (Spreuken van de Vaderen), waarin wordt gesteld dat Mozes deze vijftig niveaus van begrip ontving tijdens zijn verblijf op de berg Sinai. Volgens sommige interpretaties kunnen deze poorten van begrip worden geassocieerd met de verschillende sefirot in de Kabbalah, die verschillende aspecten van God vertegenwoordigen.</w:t>
      </w:r>
    </w:p>
    <w:p w:rsidR="00000000" w:rsidDel="00000000" w:rsidP="00000000" w:rsidRDefault="00000000" w:rsidRPr="00000000" w14:paraId="00000033">
      <w:pPr>
        <w:spacing w:before="240" w:line="240" w:lineRule="auto"/>
        <w:rPr/>
      </w:pPr>
      <w:r w:rsidDel="00000000" w:rsidR="00000000" w:rsidRPr="00000000">
        <w:rPr>
          <w:rtl w:val="0"/>
        </w:rPr>
      </w:r>
    </w:p>
    <w:p w:rsidR="00000000" w:rsidDel="00000000" w:rsidP="00000000" w:rsidRDefault="00000000" w:rsidRPr="00000000" w14:paraId="00000034">
      <w:pPr>
        <w:spacing w:before="240" w:line="240" w:lineRule="auto"/>
        <w:rPr/>
      </w:pPr>
      <w:r w:rsidDel="00000000" w:rsidR="00000000" w:rsidRPr="00000000">
        <w:rPr>
          <w:rtl w:val="0"/>
        </w:rPr>
        <w:t xml:space="preserve">De vijftig poorten van begrip worden vaak gezien als symbolisch en niet letterlijk, en er is veel discussie en debat binnen de Joodse traditie over wat elk niveau precies inhoudt en hoe het kan worden bereikt. Over het algemeen wordt echter gesteld dat het bestuderen van de Tora en andere Joodse geschriften kan leiden tot een dieper begrip van de wereld en de rol die mensen daarin spelen.</w:t>
      </w:r>
    </w:p>
    <w:p w:rsidR="00000000" w:rsidDel="00000000" w:rsidP="00000000" w:rsidRDefault="00000000" w:rsidRPr="00000000" w14:paraId="00000035">
      <w:pPr>
        <w:spacing w:before="240" w:line="240" w:lineRule="auto"/>
        <w:rPr/>
      </w:pPr>
      <w:r w:rsidDel="00000000" w:rsidR="00000000" w:rsidRPr="00000000">
        <w:rPr>
          <w:rtl w:val="0"/>
        </w:rPr>
        <w:t xml:space="preserve">De Tora is de Hebreeuwse naam voor de eerste vijf boeken van de Tenach, die door Joden als Heilige Schrift worden beschouwd[1][2]. Het Oude Testament is een verzameling van geschriften uit het christendom en bevat naast de Tora ook andere boeken[1][3]. Het Nieuwe Testament staat centraal in het christendom en bevat onder andere verhalen over Jezus Christus[1]. Een belangrijk verschil tussen de Tora en het Nieuwe Testament is dat het Nieuwe Testament meer geboden bevat dan de 613 geboden die in de Tora staan[4].</w:t>
      </w:r>
    </w:p>
    <w:p w:rsidR="00000000" w:rsidDel="00000000" w:rsidP="00000000" w:rsidRDefault="00000000" w:rsidRPr="00000000" w14:paraId="00000036">
      <w:pPr>
        <w:spacing w:before="240" w:line="240" w:lineRule="auto"/>
        <w:rPr/>
      </w:pPr>
      <w:r w:rsidDel="00000000" w:rsidR="00000000" w:rsidRPr="00000000">
        <w:rPr>
          <w:rtl w:val="0"/>
        </w:rPr>
      </w:r>
    </w:p>
    <w:p w:rsidR="00000000" w:rsidDel="00000000" w:rsidP="00000000" w:rsidRDefault="00000000" w:rsidRPr="00000000" w14:paraId="00000037">
      <w:pPr>
        <w:spacing w:before="240" w:line="240" w:lineRule="auto"/>
        <w:rPr/>
      </w:pPr>
      <w:r w:rsidDel="00000000" w:rsidR="00000000" w:rsidRPr="00000000">
        <w:rPr>
          <w:rtl w:val="0"/>
        </w:rPr>
        <w:t xml:space="preserve">Er is geen volledige en definitieve lijst van de vijftig poorten van begrip in het Joodse geloof, aangezien deze vaak symbolisch en subjectief worden geïnterpreteerd. Hieronder volgen echter enkele voorbeelden van de vijftig poorten van begrip en hun mogelijke betekenissen:</w:t>
      </w:r>
    </w:p>
    <w:p w:rsidR="00000000" w:rsidDel="00000000" w:rsidP="00000000" w:rsidRDefault="00000000" w:rsidRPr="00000000" w14:paraId="00000038">
      <w:pPr>
        <w:spacing w:before="240" w:line="240" w:lineRule="auto"/>
        <w:rPr/>
      </w:pPr>
      <w:r w:rsidDel="00000000" w:rsidR="00000000" w:rsidRPr="00000000">
        <w:rPr>
          <w:rtl w:val="0"/>
        </w:rPr>
      </w:r>
    </w:p>
    <w:p w:rsidR="00000000" w:rsidDel="00000000" w:rsidP="00000000" w:rsidRDefault="00000000" w:rsidRPr="00000000" w14:paraId="00000039">
      <w:pPr>
        <w:spacing w:before="240" w:line="240" w:lineRule="auto"/>
        <w:rPr/>
      </w:pPr>
      <w:r w:rsidDel="00000000" w:rsidR="00000000" w:rsidRPr="00000000">
        <w:rPr>
          <w:u w:val="single"/>
          <w:rtl w:val="0"/>
        </w:rPr>
        <w:t xml:space="preserve">Wijsheid </w:t>
      </w:r>
      <w:r w:rsidDel="00000000" w:rsidR="00000000" w:rsidRPr="00000000">
        <w:rPr>
          <w:rtl w:val="0"/>
        </w:rPr>
        <w:t xml:space="preserve">(chochmah): het vermogen om de diepere betekenissen van de Tora te begrijpen.</w:t>
      </w:r>
    </w:p>
    <w:p w:rsidR="00000000" w:rsidDel="00000000" w:rsidP="00000000" w:rsidRDefault="00000000" w:rsidRPr="00000000" w14:paraId="0000003A">
      <w:pPr>
        <w:spacing w:before="240" w:line="240" w:lineRule="auto"/>
        <w:rPr/>
      </w:pPr>
      <w:r w:rsidDel="00000000" w:rsidR="00000000" w:rsidRPr="00000000">
        <w:rPr>
          <w:rtl w:val="0"/>
        </w:rPr>
      </w:r>
    </w:p>
    <w:p w:rsidR="00000000" w:rsidDel="00000000" w:rsidP="00000000" w:rsidRDefault="00000000" w:rsidRPr="00000000" w14:paraId="0000003B">
      <w:pPr>
        <w:spacing w:before="240" w:line="240" w:lineRule="auto"/>
        <w:rPr/>
      </w:pPr>
      <w:r w:rsidDel="00000000" w:rsidR="00000000" w:rsidRPr="00000000">
        <w:rPr>
          <w:u w:val="single"/>
          <w:rtl w:val="0"/>
        </w:rPr>
        <w:t xml:space="preserve">Inzicht </w:t>
      </w:r>
      <w:r w:rsidDel="00000000" w:rsidR="00000000" w:rsidRPr="00000000">
        <w:rPr>
          <w:rtl w:val="0"/>
        </w:rPr>
        <w:t xml:space="preserve">(binah): het vermogen om kennis te integreren en te begrijpen hoe verschillende delen van de Tora samenwerken.</w:t>
      </w:r>
    </w:p>
    <w:p w:rsidR="00000000" w:rsidDel="00000000" w:rsidP="00000000" w:rsidRDefault="00000000" w:rsidRPr="00000000" w14:paraId="0000003C">
      <w:pPr>
        <w:spacing w:before="240" w:line="240" w:lineRule="auto"/>
        <w:rPr/>
      </w:pPr>
      <w:r w:rsidDel="00000000" w:rsidR="00000000" w:rsidRPr="00000000">
        <w:rPr>
          <w:rtl w:val="0"/>
        </w:rPr>
      </w:r>
    </w:p>
    <w:p w:rsidR="00000000" w:rsidDel="00000000" w:rsidP="00000000" w:rsidRDefault="00000000" w:rsidRPr="00000000" w14:paraId="0000003D">
      <w:pPr>
        <w:spacing w:before="240" w:line="240" w:lineRule="auto"/>
        <w:rPr/>
      </w:pPr>
      <w:r w:rsidDel="00000000" w:rsidR="00000000" w:rsidRPr="00000000">
        <w:rPr>
          <w:u w:val="single"/>
          <w:rtl w:val="0"/>
        </w:rPr>
        <w:t xml:space="preserve">Begrip </w:t>
      </w:r>
      <w:r w:rsidDel="00000000" w:rsidR="00000000" w:rsidRPr="00000000">
        <w:rPr>
          <w:rtl w:val="0"/>
        </w:rPr>
        <w:t xml:space="preserve">(da'at): het vermogen om kennis en begrip te combineren en toe te passen in de praktijk.</w:t>
      </w:r>
    </w:p>
    <w:p w:rsidR="00000000" w:rsidDel="00000000" w:rsidP="00000000" w:rsidRDefault="00000000" w:rsidRPr="00000000" w14:paraId="0000003E">
      <w:pPr>
        <w:spacing w:before="240" w:line="240" w:lineRule="auto"/>
        <w:rPr/>
      </w:pPr>
      <w:r w:rsidDel="00000000" w:rsidR="00000000" w:rsidRPr="00000000">
        <w:rPr>
          <w:rtl w:val="0"/>
        </w:rPr>
      </w:r>
    </w:p>
    <w:p w:rsidR="00000000" w:rsidDel="00000000" w:rsidP="00000000" w:rsidRDefault="00000000" w:rsidRPr="00000000" w14:paraId="0000003F">
      <w:pPr>
        <w:spacing w:before="240" w:line="240" w:lineRule="auto"/>
        <w:rPr/>
      </w:pPr>
      <w:r w:rsidDel="00000000" w:rsidR="00000000" w:rsidRPr="00000000">
        <w:rPr>
          <w:u w:val="single"/>
          <w:rtl w:val="0"/>
        </w:rPr>
        <w:t xml:space="preserve">Kennis </w:t>
      </w:r>
      <w:r w:rsidDel="00000000" w:rsidR="00000000" w:rsidRPr="00000000">
        <w:rPr>
          <w:rtl w:val="0"/>
        </w:rPr>
        <w:t xml:space="preserve">(yediah): het vermogen om kennis te verwerven en te begrijpen.</w:t>
      </w:r>
    </w:p>
    <w:p w:rsidR="00000000" w:rsidDel="00000000" w:rsidP="00000000" w:rsidRDefault="00000000" w:rsidRPr="00000000" w14:paraId="00000040">
      <w:pPr>
        <w:spacing w:before="240" w:line="240" w:lineRule="auto"/>
        <w:rPr/>
      </w:pPr>
      <w:r w:rsidDel="00000000" w:rsidR="00000000" w:rsidRPr="00000000">
        <w:rPr>
          <w:rtl w:val="0"/>
        </w:rPr>
      </w:r>
    </w:p>
    <w:p w:rsidR="00000000" w:rsidDel="00000000" w:rsidP="00000000" w:rsidRDefault="00000000" w:rsidRPr="00000000" w14:paraId="00000041">
      <w:pPr>
        <w:spacing w:before="240" w:line="240" w:lineRule="auto"/>
        <w:rPr/>
      </w:pPr>
      <w:r w:rsidDel="00000000" w:rsidR="00000000" w:rsidRPr="00000000">
        <w:rPr>
          <w:rtl w:val="0"/>
        </w:rPr>
        <w:t xml:space="preserve">Discipline (gevurah): het vermogen om beperkingen op te leggen aan eigen verlangens om spirituele doelen te bereiken.</w:t>
      </w:r>
    </w:p>
    <w:p w:rsidR="00000000" w:rsidDel="00000000" w:rsidP="00000000" w:rsidRDefault="00000000" w:rsidRPr="00000000" w14:paraId="00000042">
      <w:pPr>
        <w:spacing w:before="240" w:line="240" w:lineRule="auto"/>
        <w:rPr/>
      </w:pPr>
      <w:r w:rsidDel="00000000" w:rsidR="00000000" w:rsidRPr="00000000">
        <w:rPr>
          <w:rtl w:val="0"/>
        </w:rPr>
      </w:r>
    </w:p>
    <w:p w:rsidR="00000000" w:rsidDel="00000000" w:rsidP="00000000" w:rsidRDefault="00000000" w:rsidRPr="00000000" w14:paraId="00000043">
      <w:pPr>
        <w:spacing w:before="240" w:line="240" w:lineRule="auto"/>
        <w:rPr/>
      </w:pPr>
      <w:r w:rsidDel="00000000" w:rsidR="00000000" w:rsidRPr="00000000">
        <w:rPr>
          <w:u w:val="single"/>
          <w:rtl w:val="0"/>
        </w:rPr>
        <w:t xml:space="preserve">Liefde </w:t>
      </w:r>
      <w:r w:rsidDel="00000000" w:rsidR="00000000" w:rsidRPr="00000000">
        <w:rPr>
          <w:rtl w:val="0"/>
        </w:rPr>
        <w:t xml:space="preserve">(chesed): het vermogen om onvoorwaardelijke liefde te geven aan anderen.</w:t>
      </w:r>
    </w:p>
    <w:p w:rsidR="00000000" w:rsidDel="00000000" w:rsidP="00000000" w:rsidRDefault="00000000" w:rsidRPr="00000000" w14:paraId="00000044">
      <w:pPr>
        <w:spacing w:before="240" w:line="240" w:lineRule="auto"/>
        <w:rPr/>
      </w:pPr>
      <w:r w:rsidDel="00000000" w:rsidR="00000000" w:rsidRPr="00000000">
        <w:rPr>
          <w:rtl w:val="0"/>
        </w:rPr>
      </w:r>
    </w:p>
    <w:p w:rsidR="00000000" w:rsidDel="00000000" w:rsidP="00000000" w:rsidRDefault="00000000" w:rsidRPr="00000000" w14:paraId="00000045">
      <w:pPr>
        <w:spacing w:before="240" w:line="240" w:lineRule="auto"/>
        <w:rPr/>
      </w:pPr>
      <w:r w:rsidDel="00000000" w:rsidR="00000000" w:rsidRPr="00000000">
        <w:rPr>
          <w:u w:val="single"/>
          <w:rtl w:val="0"/>
        </w:rPr>
        <w:t xml:space="preserve">Aanbidding </w:t>
      </w:r>
      <w:r w:rsidDel="00000000" w:rsidR="00000000" w:rsidRPr="00000000">
        <w:rPr>
          <w:rtl w:val="0"/>
        </w:rPr>
        <w:t xml:space="preserve">(avodah): het vermogen om God te aanbidden met een geconcentreerde en gerichte geest.</w:t>
      </w:r>
    </w:p>
    <w:p w:rsidR="00000000" w:rsidDel="00000000" w:rsidP="00000000" w:rsidRDefault="00000000" w:rsidRPr="00000000" w14:paraId="00000046">
      <w:pPr>
        <w:spacing w:before="240" w:line="240" w:lineRule="auto"/>
        <w:rPr/>
      </w:pPr>
      <w:r w:rsidDel="00000000" w:rsidR="00000000" w:rsidRPr="00000000">
        <w:rPr>
          <w:rtl w:val="0"/>
        </w:rPr>
      </w:r>
    </w:p>
    <w:p w:rsidR="00000000" w:rsidDel="00000000" w:rsidP="00000000" w:rsidRDefault="00000000" w:rsidRPr="00000000" w14:paraId="00000047">
      <w:pPr>
        <w:spacing w:before="240" w:line="240" w:lineRule="auto"/>
        <w:rPr/>
      </w:pPr>
      <w:r w:rsidDel="00000000" w:rsidR="00000000" w:rsidRPr="00000000">
        <w:rPr>
          <w:u w:val="single"/>
          <w:rtl w:val="0"/>
        </w:rPr>
        <w:t xml:space="preserve">Geloof </w:t>
      </w:r>
      <w:r w:rsidDel="00000000" w:rsidR="00000000" w:rsidRPr="00000000">
        <w:rPr>
          <w:rtl w:val="0"/>
        </w:rPr>
        <w:t xml:space="preserve">(emunah): het vermogen om te geloven in God en in zijn wil.</w:t>
      </w:r>
    </w:p>
    <w:p w:rsidR="00000000" w:rsidDel="00000000" w:rsidP="00000000" w:rsidRDefault="00000000" w:rsidRPr="00000000" w14:paraId="00000048">
      <w:pPr>
        <w:spacing w:before="240" w:line="240" w:lineRule="auto"/>
        <w:rPr/>
      </w:pPr>
      <w:r w:rsidDel="00000000" w:rsidR="00000000" w:rsidRPr="00000000">
        <w:rPr>
          <w:rtl w:val="0"/>
        </w:rPr>
      </w:r>
    </w:p>
    <w:p w:rsidR="00000000" w:rsidDel="00000000" w:rsidP="00000000" w:rsidRDefault="00000000" w:rsidRPr="00000000" w14:paraId="00000049">
      <w:pPr>
        <w:spacing w:before="240" w:line="240" w:lineRule="auto"/>
        <w:rPr/>
      </w:pPr>
      <w:r w:rsidDel="00000000" w:rsidR="00000000" w:rsidRPr="00000000">
        <w:rPr>
          <w:u w:val="single"/>
          <w:rtl w:val="0"/>
        </w:rPr>
        <w:t xml:space="preserve">Gehoorzaamheid </w:t>
      </w:r>
      <w:r w:rsidDel="00000000" w:rsidR="00000000" w:rsidRPr="00000000">
        <w:rPr>
          <w:rtl w:val="0"/>
        </w:rPr>
        <w:t xml:space="preserve">(shema): het vermogen om naar God te luisteren en zijn geboden op te volgen.</w:t>
      </w:r>
    </w:p>
    <w:p w:rsidR="00000000" w:rsidDel="00000000" w:rsidP="00000000" w:rsidRDefault="00000000" w:rsidRPr="00000000" w14:paraId="0000004A">
      <w:pPr>
        <w:spacing w:before="240" w:line="240" w:lineRule="auto"/>
        <w:rPr/>
      </w:pPr>
      <w:r w:rsidDel="00000000" w:rsidR="00000000" w:rsidRPr="00000000">
        <w:rPr>
          <w:rtl w:val="0"/>
        </w:rPr>
      </w:r>
    </w:p>
    <w:p w:rsidR="00000000" w:rsidDel="00000000" w:rsidP="00000000" w:rsidRDefault="00000000" w:rsidRPr="00000000" w14:paraId="0000004B">
      <w:pPr>
        <w:spacing w:before="240" w:line="240" w:lineRule="auto"/>
        <w:rPr/>
      </w:pPr>
      <w:r w:rsidDel="00000000" w:rsidR="00000000" w:rsidRPr="00000000">
        <w:rPr>
          <w:u w:val="single"/>
          <w:rtl w:val="0"/>
        </w:rPr>
        <w:t xml:space="preserve">Bescheidenheid </w:t>
      </w:r>
      <w:r w:rsidDel="00000000" w:rsidR="00000000" w:rsidRPr="00000000">
        <w:rPr>
          <w:rtl w:val="0"/>
        </w:rPr>
        <w:t xml:space="preserve">(anavah): het vermogen om nederig te zijn en te accepteren dat er altijd meer te leren is.</w:t>
      </w:r>
    </w:p>
    <w:p w:rsidR="00000000" w:rsidDel="00000000" w:rsidP="00000000" w:rsidRDefault="00000000" w:rsidRPr="00000000" w14:paraId="0000004C">
      <w:pPr>
        <w:spacing w:before="240" w:line="240" w:lineRule="auto"/>
        <w:rPr/>
      </w:pPr>
      <w:r w:rsidDel="00000000" w:rsidR="00000000" w:rsidRPr="00000000">
        <w:rPr>
          <w:rtl w:val="0"/>
        </w:rPr>
      </w:r>
    </w:p>
    <w:p w:rsidR="00000000" w:rsidDel="00000000" w:rsidP="00000000" w:rsidRDefault="00000000" w:rsidRPr="00000000" w14:paraId="0000004D">
      <w:pPr>
        <w:spacing w:before="240" w:line="240" w:lineRule="auto"/>
        <w:rPr/>
      </w:pPr>
      <w:r w:rsidDel="00000000" w:rsidR="00000000" w:rsidRPr="00000000">
        <w:rPr>
          <w:rtl w:val="0"/>
        </w:rPr>
        <w:t xml:space="preserve">De overige poorten van begrip hebben ook verschillende betekenissen, zoals het vermogen om te vergeven, mededogen te hebben, verantwoordelijkheid te nemen, oprechtheid te tonen enzovoort. Het is belangrijk om op te merken dat deze poorten van begrip vaak in combinatie met elkaar worden gebruikt, en dat ze subjectief kunnen zijn en kunnen worden geïnterpreteerd op basis van individuele ervaring en begrip.</w:t>
      </w:r>
    </w:p>
    <w:p w:rsidR="00000000" w:rsidDel="00000000" w:rsidP="00000000" w:rsidRDefault="00000000" w:rsidRPr="00000000" w14:paraId="0000004E">
      <w:pPr>
        <w:spacing w:before="240" w:line="240" w:lineRule="auto"/>
        <w:rPr/>
      </w:pPr>
      <w:r w:rsidDel="00000000" w:rsidR="00000000" w:rsidRPr="00000000">
        <w:rPr>
          <w:rtl w:val="0"/>
        </w:rPr>
        <w:t xml:space="preserve">Er is geen algemeen erkende indeling van vijftig poorten van begrip in het christendom. Het christendom heeft echter wel zijn eigen concepten en ideeën over wijsheid en geestelijke ontwikkeling. Hieronder volgen enkele voorbeelden:</w:t>
      </w:r>
    </w:p>
    <w:p w:rsidR="00000000" w:rsidDel="00000000" w:rsidP="00000000" w:rsidRDefault="00000000" w:rsidRPr="00000000" w14:paraId="0000004F">
      <w:pPr>
        <w:spacing w:before="240" w:line="240" w:lineRule="auto"/>
        <w:rPr/>
      </w:pPr>
      <w:r w:rsidDel="00000000" w:rsidR="00000000" w:rsidRPr="00000000">
        <w:rPr>
          <w:rtl w:val="0"/>
        </w:rPr>
      </w:r>
    </w:p>
    <w:p w:rsidR="00000000" w:rsidDel="00000000" w:rsidP="00000000" w:rsidRDefault="00000000" w:rsidRPr="00000000" w14:paraId="00000050">
      <w:pPr>
        <w:spacing w:before="240" w:line="240" w:lineRule="auto"/>
        <w:rPr/>
      </w:pPr>
      <w:r w:rsidDel="00000000" w:rsidR="00000000" w:rsidRPr="00000000">
        <w:rPr>
          <w:u w:val="single"/>
          <w:rtl w:val="0"/>
        </w:rPr>
        <w:t xml:space="preserve">Wijsheid</w:t>
      </w:r>
      <w:r w:rsidDel="00000000" w:rsidR="00000000" w:rsidRPr="00000000">
        <w:rPr>
          <w:rtl w:val="0"/>
        </w:rPr>
        <w:t xml:space="preserve">: In het christendom wordt wijsheid vaak geassocieerd met God en zijn leiding en inzicht in het leven van mensen. Wijsheid wordt ook geassocieerd met de Heilige Geest en kan worden verkregen door gebed en meditatie.</w:t>
      </w:r>
    </w:p>
    <w:p w:rsidR="00000000" w:rsidDel="00000000" w:rsidP="00000000" w:rsidRDefault="00000000" w:rsidRPr="00000000" w14:paraId="00000051">
      <w:pPr>
        <w:spacing w:before="240" w:line="240" w:lineRule="auto"/>
        <w:rPr/>
      </w:pPr>
      <w:r w:rsidDel="00000000" w:rsidR="00000000" w:rsidRPr="00000000">
        <w:rPr>
          <w:rtl w:val="0"/>
        </w:rPr>
      </w:r>
    </w:p>
    <w:p w:rsidR="00000000" w:rsidDel="00000000" w:rsidP="00000000" w:rsidRDefault="00000000" w:rsidRPr="00000000" w14:paraId="00000052">
      <w:pPr>
        <w:spacing w:before="240" w:line="240" w:lineRule="auto"/>
        <w:rPr/>
      </w:pPr>
      <w:r w:rsidDel="00000000" w:rsidR="00000000" w:rsidRPr="00000000">
        <w:rPr>
          <w:u w:val="single"/>
          <w:rtl w:val="0"/>
        </w:rPr>
        <w:t xml:space="preserve">Geloof</w:t>
      </w:r>
      <w:r w:rsidDel="00000000" w:rsidR="00000000" w:rsidRPr="00000000">
        <w:rPr>
          <w:rtl w:val="0"/>
        </w:rPr>
        <w:t xml:space="preserve">: Geloof is een centraal concept in het christendom en wordt vaak beschouwd als een poort naar geestelijke groei. Het verwijst naar de overtuiging in God, zijn beloften en zijn liefde voor mensen.</w:t>
      </w:r>
    </w:p>
    <w:p w:rsidR="00000000" w:rsidDel="00000000" w:rsidP="00000000" w:rsidRDefault="00000000" w:rsidRPr="00000000" w14:paraId="00000053">
      <w:pPr>
        <w:spacing w:before="240" w:line="240" w:lineRule="auto"/>
        <w:rPr/>
      </w:pPr>
      <w:r w:rsidDel="00000000" w:rsidR="00000000" w:rsidRPr="00000000">
        <w:rPr>
          <w:rtl w:val="0"/>
        </w:rPr>
      </w:r>
    </w:p>
    <w:p w:rsidR="00000000" w:rsidDel="00000000" w:rsidP="00000000" w:rsidRDefault="00000000" w:rsidRPr="00000000" w14:paraId="00000054">
      <w:pPr>
        <w:spacing w:before="240" w:line="240" w:lineRule="auto"/>
        <w:rPr/>
      </w:pPr>
      <w:r w:rsidDel="00000000" w:rsidR="00000000" w:rsidRPr="00000000">
        <w:rPr>
          <w:u w:val="single"/>
          <w:rtl w:val="0"/>
        </w:rPr>
        <w:t xml:space="preserve">Liefde</w:t>
      </w:r>
      <w:r w:rsidDel="00000000" w:rsidR="00000000" w:rsidRPr="00000000">
        <w:rPr>
          <w:rtl w:val="0"/>
        </w:rPr>
        <w:t xml:space="preserve">: Liefde is een ander belangrijk concept in het christendom, waarbij wordt gesteld dat liefde de basis is van alle geestelijke en menselijke relaties. Het verwijst naar onvoorwaardelijke liefde voor God en voor anderen.</w:t>
      </w:r>
    </w:p>
    <w:p w:rsidR="00000000" w:rsidDel="00000000" w:rsidP="00000000" w:rsidRDefault="00000000" w:rsidRPr="00000000" w14:paraId="00000055">
      <w:pPr>
        <w:spacing w:before="240" w:line="240" w:lineRule="auto"/>
        <w:rPr/>
      </w:pPr>
      <w:r w:rsidDel="00000000" w:rsidR="00000000" w:rsidRPr="00000000">
        <w:rPr>
          <w:rtl w:val="0"/>
        </w:rPr>
      </w:r>
    </w:p>
    <w:p w:rsidR="00000000" w:rsidDel="00000000" w:rsidP="00000000" w:rsidRDefault="00000000" w:rsidRPr="00000000" w14:paraId="00000056">
      <w:pPr>
        <w:spacing w:before="240" w:line="240" w:lineRule="auto"/>
        <w:rPr/>
      </w:pPr>
      <w:r w:rsidDel="00000000" w:rsidR="00000000" w:rsidRPr="00000000">
        <w:rPr>
          <w:u w:val="single"/>
          <w:rtl w:val="0"/>
        </w:rPr>
        <w:t xml:space="preserve">Vergeving</w:t>
      </w:r>
      <w:r w:rsidDel="00000000" w:rsidR="00000000" w:rsidRPr="00000000">
        <w:rPr>
          <w:rtl w:val="0"/>
        </w:rPr>
        <w:t xml:space="preserve">: Vergeving is een ander belangrijk concept in het christendom en verwijst naar de bereidheid om anderen te vergeven voor wat ze hebben gedaan. Het wordt beschouwd als een belangrijke stap naar geestelijke groei en genezing.</w:t>
      </w:r>
    </w:p>
    <w:p w:rsidR="00000000" w:rsidDel="00000000" w:rsidP="00000000" w:rsidRDefault="00000000" w:rsidRPr="00000000" w14:paraId="00000057">
      <w:pPr>
        <w:spacing w:before="240" w:line="240" w:lineRule="auto"/>
        <w:rPr/>
      </w:pPr>
      <w:r w:rsidDel="00000000" w:rsidR="00000000" w:rsidRPr="00000000">
        <w:rPr>
          <w:rtl w:val="0"/>
        </w:rPr>
      </w:r>
    </w:p>
    <w:p w:rsidR="00000000" w:rsidDel="00000000" w:rsidP="00000000" w:rsidRDefault="00000000" w:rsidRPr="00000000" w14:paraId="00000058">
      <w:pPr>
        <w:spacing w:before="240" w:line="240" w:lineRule="auto"/>
        <w:rPr/>
      </w:pPr>
      <w:r w:rsidDel="00000000" w:rsidR="00000000" w:rsidRPr="00000000">
        <w:rPr>
          <w:u w:val="single"/>
          <w:rtl w:val="0"/>
        </w:rPr>
        <w:t xml:space="preserve">Nederigheid</w:t>
      </w:r>
      <w:r w:rsidDel="00000000" w:rsidR="00000000" w:rsidRPr="00000000">
        <w:rPr>
          <w:rtl w:val="0"/>
        </w:rPr>
        <w:t xml:space="preserve">: Nederigheid wordt vaak beschouwd als een deugd in het christendom en verwijst naar het besef dat we allemaal afhankelijk zijn van God en dat we onze fouten moeten erkennen.</w:t>
      </w:r>
    </w:p>
    <w:p w:rsidR="00000000" w:rsidDel="00000000" w:rsidP="00000000" w:rsidRDefault="00000000" w:rsidRPr="00000000" w14:paraId="00000059">
      <w:pPr>
        <w:spacing w:before="240" w:line="240" w:lineRule="auto"/>
        <w:rPr/>
      </w:pPr>
      <w:r w:rsidDel="00000000" w:rsidR="00000000" w:rsidRPr="00000000">
        <w:rPr>
          <w:rtl w:val="0"/>
        </w:rPr>
      </w:r>
    </w:p>
    <w:p w:rsidR="00000000" w:rsidDel="00000000" w:rsidP="00000000" w:rsidRDefault="00000000" w:rsidRPr="00000000" w14:paraId="0000005A">
      <w:pPr>
        <w:spacing w:before="240" w:line="240" w:lineRule="auto"/>
        <w:rPr/>
      </w:pPr>
      <w:r w:rsidDel="00000000" w:rsidR="00000000" w:rsidRPr="00000000">
        <w:rPr>
          <w:u w:val="single"/>
          <w:rtl w:val="0"/>
        </w:rPr>
        <w:t xml:space="preserve">Dankbaarheid</w:t>
      </w:r>
      <w:r w:rsidDel="00000000" w:rsidR="00000000" w:rsidRPr="00000000">
        <w:rPr>
          <w:rtl w:val="0"/>
        </w:rPr>
        <w:t xml:space="preserve">: Dankbaarheid wordt beschouwd als een belangrijk aspect van het christelijk leven en verwijst naar de bereidheid om God te danken voor zijn zegeningen en genade.</w:t>
      </w:r>
    </w:p>
    <w:p w:rsidR="00000000" w:rsidDel="00000000" w:rsidP="00000000" w:rsidRDefault="00000000" w:rsidRPr="00000000" w14:paraId="0000005B">
      <w:pPr>
        <w:spacing w:before="240" w:line="240" w:lineRule="auto"/>
        <w:rPr/>
      </w:pPr>
      <w:r w:rsidDel="00000000" w:rsidR="00000000" w:rsidRPr="00000000">
        <w:rPr>
          <w:rtl w:val="0"/>
        </w:rPr>
      </w:r>
    </w:p>
    <w:p w:rsidR="00000000" w:rsidDel="00000000" w:rsidP="00000000" w:rsidRDefault="00000000" w:rsidRPr="00000000" w14:paraId="0000005C">
      <w:pPr>
        <w:spacing w:before="240" w:line="240" w:lineRule="auto"/>
        <w:rPr/>
      </w:pPr>
      <w:r w:rsidDel="00000000" w:rsidR="00000000" w:rsidRPr="00000000">
        <w:rPr>
          <w:u w:val="single"/>
          <w:rtl w:val="0"/>
        </w:rPr>
        <w:t xml:space="preserve">Dienstbaarheid</w:t>
      </w:r>
      <w:r w:rsidDel="00000000" w:rsidR="00000000" w:rsidRPr="00000000">
        <w:rPr>
          <w:rtl w:val="0"/>
        </w:rPr>
        <w:t xml:space="preserve">: Dienstbaarheid verwijst naar de bereidheid om anderen te dienen en te helpen, vooral degenen die minder bedeeld zijn dan wijzelf.</w:t>
      </w:r>
    </w:p>
    <w:p w:rsidR="00000000" w:rsidDel="00000000" w:rsidP="00000000" w:rsidRDefault="00000000" w:rsidRPr="00000000" w14:paraId="0000005D">
      <w:pPr>
        <w:spacing w:before="240" w:line="240" w:lineRule="auto"/>
        <w:rPr/>
      </w:pPr>
      <w:r w:rsidDel="00000000" w:rsidR="00000000" w:rsidRPr="00000000">
        <w:rPr>
          <w:rtl w:val="0"/>
        </w:rPr>
      </w:r>
    </w:p>
    <w:p w:rsidR="00000000" w:rsidDel="00000000" w:rsidP="00000000" w:rsidRDefault="00000000" w:rsidRPr="00000000" w14:paraId="0000005E">
      <w:pPr>
        <w:spacing w:before="240" w:line="240" w:lineRule="auto"/>
        <w:rPr/>
      </w:pPr>
      <w:r w:rsidDel="00000000" w:rsidR="00000000" w:rsidRPr="00000000">
        <w:rPr>
          <w:rtl w:val="0"/>
        </w:rPr>
        <w:t xml:space="preserve">Deze concepten en ideeën worden vaak gebruikt in christelijke spirituele praktijken en de persoonlijke zoektocht naar geestelijke groei. Ze kunnen echter verschillende betekenissen hebben en worden vaak geïnterpreteerd op basis van individuele ervaring en begrip.</w:t>
      </w:r>
    </w:p>
    <w:p w:rsidR="00000000" w:rsidDel="00000000" w:rsidP="00000000" w:rsidRDefault="00000000" w:rsidRPr="00000000" w14:paraId="0000005F">
      <w:pPr>
        <w:spacing w:before="240" w:line="240" w:lineRule="auto"/>
        <w:rPr/>
      </w:pPr>
      <w:r w:rsidDel="00000000" w:rsidR="00000000" w:rsidRPr="00000000">
        <w:rPr>
          <w:rtl w:val="0"/>
        </w:rPr>
      </w:r>
    </w:p>
    <w:p w:rsidR="00000000" w:rsidDel="00000000" w:rsidP="00000000" w:rsidRDefault="00000000" w:rsidRPr="00000000" w14:paraId="00000060">
      <w:pPr>
        <w:spacing w:before="240" w:line="240" w:lineRule="auto"/>
        <w:rPr>
          <w:b w:val="1"/>
          <w:bCs w:val="1"/>
        </w:rPr>
      </w:pPr>
      <w:r w:rsidDel="00000000" w:rsidR="00000000" w:rsidRPr="00000000">
        <w:rPr>
          <w:rtl w:val="0"/>
        </w:rPr>
      </w:r>
    </w:p>
    <w:p w:rsidR="00000000" w:rsidDel="00000000" w:rsidP="00000000" w:rsidRDefault="00000000" w:rsidRPr="00000000" w14:paraId="00000061">
      <w:pPr>
        <w:spacing w:before="240" w:line="240" w:lineRule="auto"/>
        <w:rPr/>
      </w:pPr>
      <w:r w:rsidDel="00000000" w:rsidR="00000000" w:rsidRPr="00000000">
        <w:rPr>
          <w:rtl w:val="0"/>
        </w:rPr>
        <w:t xml:space="preserve">In het boeddhisme wordt ook gesproken over poorten of factoren van wijsheid, maar de indeling en betekenis hiervan is anders dan in het jodendom en christendom. Hieronder volgen enkele voorbeelden:</w:t>
      </w:r>
    </w:p>
    <w:p w:rsidR="00000000" w:rsidDel="00000000" w:rsidP="00000000" w:rsidRDefault="00000000" w:rsidRPr="00000000" w14:paraId="00000062">
      <w:pPr>
        <w:spacing w:before="240" w:line="240" w:lineRule="auto"/>
        <w:rPr/>
      </w:pPr>
      <w:r w:rsidDel="00000000" w:rsidR="00000000" w:rsidRPr="00000000">
        <w:rPr>
          <w:rtl w:val="0"/>
        </w:rPr>
      </w:r>
    </w:p>
    <w:p w:rsidR="00000000" w:rsidDel="00000000" w:rsidP="00000000" w:rsidRDefault="00000000" w:rsidRPr="00000000" w14:paraId="00000063">
      <w:pPr>
        <w:spacing w:before="240" w:line="240" w:lineRule="auto"/>
        <w:rPr/>
      </w:pPr>
      <w:r w:rsidDel="00000000" w:rsidR="00000000" w:rsidRPr="00000000">
        <w:rPr>
          <w:rtl w:val="0"/>
        </w:rPr>
        <w:t xml:space="preserve">Juiste visie: Dit verwijst naar het begrijpen van de werkelijkheid zoals die is, zonder de vervormingen van egoïsme of onwetendheid.</w:t>
      </w:r>
    </w:p>
    <w:p w:rsidR="00000000" w:rsidDel="00000000" w:rsidP="00000000" w:rsidRDefault="00000000" w:rsidRPr="00000000" w14:paraId="00000064">
      <w:pPr>
        <w:spacing w:before="240" w:line="240" w:lineRule="auto"/>
        <w:rPr/>
      </w:pPr>
      <w:r w:rsidDel="00000000" w:rsidR="00000000" w:rsidRPr="00000000">
        <w:rPr>
          <w:rtl w:val="0"/>
        </w:rPr>
      </w:r>
    </w:p>
    <w:p w:rsidR="00000000" w:rsidDel="00000000" w:rsidP="00000000" w:rsidRDefault="00000000" w:rsidRPr="00000000" w14:paraId="00000065">
      <w:pPr>
        <w:spacing w:before="240" w:line="240" w:lineRule="auto"/>
        <w:rPr/>
      </w:pPr>
      <w:r w:rsidDel="00000000" w:rsidR="00000000" w:rsidRPr="00000000">
        <w:rPr>
          <w:rtl w:val="0"/>
        </w:rPr>
        <w:t xml:space="preserve">Juiste intentie: Dit verwijst naar de intentie om te handelen uit liefdevolle vriendelijkheid, mededogen en niet-schadelijkheid, in plaats van uit egoïstische motieven.</w:t>
      </w:r>
    </w:p>
    <w:p w:rsidR="00000000" w:rsidDel="00000000" w:rsidP="00000000" w:rsidRDefault="00000000" w:rsidRPr="00000000" w14:paraId="00000066">
      <w:pPr>
        <w:spacing w:before="240" w:line="240" w:lineRule="auto"/>
        <w:rPr/>
      </w:pPr>
      <w:r w:rsidDel="00000000" w:rsidR="00000000" w:rsidRPr="00000000">
        <w:rPr>
          <w:rtl w:val="0"/>
        </w:rPr>
      </w:r>
    </w:p>
    <w:p w:rsidR="00000000" w:rsidDel="00000000" w:rsidP="00000000" w:rsidRDefault="00000000" w:rsidRPr="00000000" w14:paraId="00000067">
      <w:pPr>
        <w:spacing w:before="240" w:line="240" w:lineRule="auto"/>
        <w:rPr/>
      </w:pPr>
      <w:r w:rsidDel="00000000" w:rsidR="00000000" w:rsidRPr="00000000">
        <w:rPr>
          <w:rtl w:val="0"/>
        </w:rPr>
        <w:t xml:space="preserve">Juiste spraak: Dit verwijst naar het gebruik van taal die waarheidsgetrouw, vriendelijk en nuttig is, in plaats van taal die anderen kwetst of verkeerd informeert.</w:t>
      </w:r>
    </w:p>
    <w:p w:rsidR="00000000" w:rsidDel="00000000" w:rsidP="00000000" w:rsidRDefault="00000000" w:rsidRPr="00000000" w14:paraId="00000068">
      <w:pPr>
        <w:spacing w:before="240" w:line="240" w:lineRule="auto"/>
        <w:rPr/>
      </w:pPr>
      <w:r w:rsidDel="00000000" w:rsidR="00000000" w:rsidRPr="00000000">
        <w:rPr>
          <w:rtl w:val="0"/>
        </w:rPr>
      </w:r>
    </w:p>
    <w:p w:rsidR="00000000" w:rsidDel="00000000" w:rsidP="00000000" w:rsidRDefault="00000000" w:rsidRPr="00000000" w14:paraId="00000069">
      <w:pPr>
        <w:spacing w:before="240" w:line="240" w:lineRule="auto"/>
        <w:rPr/>
      </w:pPr>
      <w:r w:rsidDel="00000000" w:rsidR="00000000" w:rsidRPr="00000000">
        <w:rPr>
          <w:rtl w:val="0"/>
        </w:rPr>
        <w:t xml:space="preserve">Juiste handelen: Dit verwijst naar handelen dat niet schadelijk is voor anderen en dat bijdraagt aan het welzijn van anderen.</w:t>
      </w:r>
    </w:p>
    <w:p w:rsidR="00000000" w:rsidDel="00000000" w:rsidP="00000000" w:rsidRDefault="00000000" w:rsidRPr="00000000" w14:paraId="0000006A">
      <w:pPr>
        <w:spacing w:before="240" w:line="240" w:lineRule="auto"/>
        <w:rPr/>
      </w:pPr>
      <w:r w:rsidDel="00000000" w:rsidR="00000000" w:rsidRPr="00000000">
        <w:rPr>
          <w:rtl w:val="0"/>
        </w:rPr>
      </w:r>
    </w:p>
    <w:p w:rsidR="00000000" w:rsidDel="00000000" w:rsidP="00000000" w:rsidRDefault="00000000" w:rsidRPr="00000000" w14:paraId="0000006B">
      <w:pPr>
        <w:spacing w:before="240" w:line="240" w:lineRule="auto"/>
        <w:rPr/>
      </w:pPr>
      <w:r w:rsidDel="00000000" w:rsidR="00000000" w:rsidRPr="00000000">
        <w:rPr>
          <w:rtl w:val="0"/>
        </w:rPr>
        <w:t xml:space="preserve">Juiste levensonderhoud: Dit verwijst naar het kiezen van een beroep dat niet schadelijk is voor anderen en dat bijdraagt aan het welzijn van anderen.</w:t>
      </w:r>
    </w:p>
    <w:p w:rsidR="00000000" w:rsidDel="00000000" w:rsidP="00000000" w:rsidRDefault="00000000" w:rsidRPr="00000000" w14:paraId="0000006C">
      <w:pPr>
        <w:spacing w:before="240" w:line="240" w:lineRule="auto"/>
        <w:rPr/>
      </w:pPr>
      <w:r w:rsidDel="00000000" w:rsidR="00000000" w:rsidRPr="00000000">
        <w:rPr>
          <w:rtl w:val="0"/>
        </w:rPr>
      </w:r>
    </w:p>
    <w:p w:rsidR="00000000" w:rsidDel="00000000" w:rsidP="00000000" w:rsidRDefault="00000000" w:rsidRPr="00000000" w14:paraId="0000006D">
      <w:pPr>
        <w:spacing w:before="240" w:line="240" w:lineRule="auto"/>
        <w:rPr/>
      </w:pPr>
      <w:r w:rsidDel="00000000" w:rsidR="00000000" w:rsidRPr="00000000">
        <w:rPr>
          <w:rtl w:val="0"/>
        </w:rPr>
        <w:t xml:space="preserve">Juiste inspanning: Dit verwijst naar het streven om de geest te ontwikkelen door middel van meditatie en het cultiveren van positieve kwaliteiten zoals liefdevolle vriendelijkheid, mededogen en niet-schadelijkheid.</w:t>
      </w:r>
    </w:p>
    <w:p w:rsidR="00000000" w:rsidDel="00000000" w:rsidP="00000000" w:rsidRDefault="00000000" w:rsidRPr="00000000" w14:paraId="0000006E">
      <w:pPr>
        <w:spacing w:before="240" w:line="240" w:lineRule="auto"/>
        <w:rPr/>
      </w:pPr>
      <w:r w:rsidDel="00000000" w:rsidR="00000000" w:rsidRPr="00000000">
        <w:rPr>
          <w:rtl w:val="0"/>
        </w:rPr>
      </w:r>
    </w:p>
    <w:p w:rsidR="00000000" w:rsidDel="00000000" w:rsidP="00000000" w:rsidRDefault="00000000" w:rsidRPr="00000000" w14:paraId="0000006F">
      <w:pPr>
        <w:spacing w:before="240" w:line="240" w:lineRule="auto"/>
        <w:rPr/>
      </w:pPr>
      <w:r w:rsidDel="00000000" w:rsidR="00000000" w:rsidRPr="00000000">
        <w:rPr>
          <w:rtl w:val="0"/>
        </w:rPr>
        <w:t xml:space="preserve">Juiste aandacht: Dit verwijst naar het bewust zijn van wat er in het huidige moment gebeurt, zonder afgeleid te worden door gedachten of zorgen.</w:t>
      </w:r>
    </w:p>
    <w:p w:rsidR="00000000" w:rsidDel="00000000" w:rsidP="00000000" w:rsidRDefault="00000000" w:rsidRPr="00000000" w14:paraId="00000070">
      <w:pPr>
        <w:spacing w:before="240" w:line="240" w:lineRule="auto"/>
        <w:rPr/>
      </w:pPr>
      <w:r w:rsidDel="00000000" w:rsidR="00000000" w:rsidRPr="00000000">
        <w:rPr>
          <w:rtl w:val="0"/>
        </w:rPr>
      </w:r>
    </w:p>
    <w:p w:rsidR="00000000" w:rsidDel="00000000" w:rsidP="00000000" w:rsidRDefault="00000000" w:rsidRPr="00000000" w14:paraId="00000071">
      <w:pPr>
        <w:spacing w:before="240" w:line="240" w:lineRule="auto"/>
        <w:rPr/>
      </w:pPr>
      <w:r w:rsidDel="00000000" w:rsidR="00000000" w:rsidRPr="00000000">
        <w:rPr>
          <w:rtl w:val="0"/>
        </w:rPr>
        <w:t xml:space="preserve">Juiste concentratie: Dit verwijst naar het ontwikkelen van een diepe, ononderbroken aandacht, die leidt tot diepgaande meditatieve inzichten en een dieper begrip van de werkelijkheid.</w:t>
      </w:r>
    </w:p>
    <w:p w:rsidR="00000000" w:rsidDel="00000000" w:rsidP="00000000" w:rsidRDefault="00000000" w:rsidRPr="00000000" w14:paraId="00000072">
      <w:pPr>
        <w:spacing w:before="240" w:line="240" w:lineRule="auto"/>
        <w:rPr/>
      </w:pPr>
      <w:r w:rsidDel="00000000" w:rsidR="00000000" w:rsidRPr="00000000">
        <w:rPr>
          <w:rtl w:val="0"/>
        </w:rPr>
      </w:r>
    </w:p>
    <w:p w:rsidR="00000000" w:rsidDel="00000000" w:rsidP="00000000" w:rsidRDefault="00000000" w:rsidRPr="00000000" w14:paraId="00000073">
      <w:pPr>
        <w:spacing w:before="240" w:line="240" w:lineRule="auto"/>
        <w:rPr/>
      </w:pPr>
      <w:r w:rsidDel="00000000" w:rsidR="00000000" w:rsidRPr="00000000">
        <w:rPr>
          <w:rtl w:val="0"/>
        </w:rPr>
        <w:t xml:space="preserve">Deze acht factoren worden vaak genoemd als onderdeel van het Achtvoudige Pad, een belangrijk concept in het boeddhisme dat verwijst naar de weg naar verlichting. Hoewel de betekenis en toepassing van deze factoren complexer is dan hierboven beschreven, geven ze wel een idee van hoe de poorten of factoren van wijsheid in het boeddhisme worden begrepen en gebruikt.</w:t>
      </w:r>
    </w:p>
    <w:p w:rsidR="00000000" w:rsidDel="00000000" w:rsidP="00000000" w:rsidRDefault="00000000" w:rsidRPr="00000000" w14:paraId="00000074">
      <w:pPr>
        <w:spacing w:before="240" w:line="240" w:lineRule="auto"/>
        <w:rPr/>
      </w:pPr>
      <w:r w:rsidDel="00000000" w:rsidR="00000000" w:rsidRPr="00000000">
        <w:rPr>
          <w:rtl w:val="0"/>
        </w:rPr>
      </w:r>
    </w:p>
    <w:p w:rsidR="00000000" w:rsidDel="00000000" w:rsidP="00000000" w:rsidRDefault="00000000" w:rsidRPr="00000000" w14:paraId="00000075">
      <w:pPr>
        <w:spacing w:before="240" w:line="240" w:lineRule="auto"/>
        <w:rPr/>
      </w:pPr>
      <w:r w:rsidDel="00000000" w:rsidR="00000000" w:rsidRPr="00000000">
        <w:rPr>
          <w:rtl w:val="0"/>
        </w:rPr>
      </w:r>
    </w:p>
    <w:p w:rsidR="00000000" w:rsidDel="00000000" w:rsidP="00000000" w:rsidRDefault="00000000" w:rsidRPr="00000000" w14:paraId="00000076">
      <w:pPr>
        <w:spacing w:before="240" w:line="240" w:lineRule="auto"/>
        <w:rPr/>
      </w:pPr>
      <w:r w:rsidDel="00000000" w:rsidR="00000000" w:rsidRPr="00000000">
        <w:rPr>
          <w:rtl w:val="0"/>
        </w:rPr>
        <w:t xml:space="preserve">Vergeet niet humor erin te brengen. Humor leidt tot bewustzijn door afstand en minder oordelen. </w:t>
      </w:r>
    </w:p>
    <w:p w:rsidR="00000000" w:rsidDel="00000000" w:rsidP="00000000" w:rsidRDefault="00000000" w:rsidRPr="00000000" w14:paraId="00000077">
      <w:pPr>
        <w:spacing w:before="240" w:line="240" w:lineRule="auto"/>
        <w:rPr/>
      </w:pPr>
      <w:r w:rsidDel="00000000" w:rsidR="00000000" w:rsidRPr="00000000">
        <w:rPr>
          <w:rtl w:val="0"/>
        </w:rPr>
      </w:r>
    </w:p>
    <w:p w:rsidR="00000000" w:rsidDel="00000000" w:rsidP="00000000" w:rsidRDefault="00000000" w:rsidRPr="00000000" w14:paraId="00000078">
      <w:pPr>
        <w:spacing w:before="240" w:line="240" w:lineRule="auto"/>
        <w:rPr/>
      </w:pPr>
      <w:r w:rsidDel="00000000" w:rsidR="00000000" w:rsidRPr="00000000">
        <w:rPr>
          <w:rtl w:val="0"/>
        </w:rPr>
        <w:t xml:space="preserve">Klagen - ander moet het oplossen - onderdanigheid</w:t>
      </w:r>
    </w:p>
    <w:p w:rsidR="00000000" w:rsidDel="00000000" w:rsidP="00000000" w:rsidRDefault="00000000" w:rsidRPr="00000000" w14:paraId="00000079">
      <w:pPr>
        <w:spacing w:before="240" w:line="240" w:lineRule="auto"/>
        <w:rPr/>
      </w:pPr>
      <w:r w:rsidDel="00000000" w:rsidR="00000000" w:rsidRPr="00000000">
        <w:rPr>
          <w:rtl w:val="0"/>
        </w:rPr>
        <w:t xml:space="preserve">Waarom nehoefte delen = bevestiging</w:t>
      </w:r>
    </w:p>
    <w:p w:rsidR="00000000" w:rsidDel="00000000" w:rsidP="00000000" w:rsidRDefault="00000000" w:rsidRPr="00000000" w14:paraId="0000007A">
      <w:pPr>
        <w:spacing w:before="240" w:line="240" w:lineRule="auto"/>
        <w:rPr/>
      </w:pPr>
      <w:r w:rsidDel="00000000" w:rsidR="00000000" w:rsidRPr="00000000">
        <w:rPr>
          <w:rtl w:val="0"/>
        </w:rPr>
        <w:t xml:space="preserve">In roedel is de onderdanigste wolf de bindende factor, de aplha kan rustig worden vervangen.</w:t>
      </w:r>
    </w:p>
    <w:p w:rsidR="00000000" w:rsidDel="00000000" w:rsidP="00000000" w:rsidRDefault="00000000" w:rsidRPr="00000000" w14:paraId="0000007B">
      <w:pPr>
        <w:spacing w:before="240" w:line="240" w:lineRule="auto"/>
        <w:rPr/>
      </w:pPr>
      <w:r w:rsidDel="00000000" w:rsidR="00000000" w:rsidRPr="00000000">
        <w:rPr>
          <w:rtl w:val="0"/>
        </w:rPr>
        <w:t xml:space="preserve">Wat je beschrijft is een interessant voorbeeld van de complexe sociale dynamiek binnen een wolvenroedel. Er zijn inderdaad verschillende rollen die wolven binnen een roedel spelen, en het verlies van een individu kan een aanzienlijke invloed hebben op de structuur en stabiliteit van de groep.</w:t>
      </w:r>
    </w:p>
    <w:p w:rsidR="00000000" w:rsidDel="00000000" w:rsidP="00000000" w:rsidRDefault="00000000" w:rsidRPr="00000000" w14:paraId="0000007C">
      <w:pPr>
        <w:spacing w:before="240" w:line="240" w:lineRule="auto"/>
        <w:rPr/>
      </w:pPr>
      <w:r w:rsidDel="00000000" w:rsidR="00000000" w:rsidRPr="00000000">
        <w:rPr>
          <w:rtl w:val="0"/>
        </w:rPr>
      </w:r>
    </w:p>
    <w:p w:rsidR="00000000" w:rsidDel="00000000" w:rsidP="00000000" w:rsidRDefault="00000000" w:rsidRPr="00000000" w14:paraId="0000007D">
      <w:pPr>
        <w:spacing w:before="240" w:line="240" w:lineRule="auto"/>
        <w:rPr/>
      </w:pPr>
      <w:r w:rsidDel="00000000" w:rsidR="00000000" w:rsidRPr="00000000">
        <w:rPr>
          <w:rtl w:val="0"/>
        </w:rPr>
        <w:t xml:space="preserve">In het geval dat je beschrijft, kan het verlies van de onderdanigste wolf een belangrijke rol hebben gespeeld in de verstoring van de sociale dynamiek. Omdat de onderdanige wolf vaak de vredesstichter en -behoudende factor is in een roedel, kan het verlies van deze wolf leiden tot een verlies van stabiliteit en zelfs tot een gebrek aan richting en cohesie binnen de groep. De andere wolven in de roedel kunnen zonder de onderdanige wolf hun frustratie of woede op andere wolven projecteren, wat kan leiden tot spanningen en conflicten binnen de groep.</w:t>
      </w:r>
    </w:p>
    <w:p w:rsidR="00000000" w:rsidDel="00000000" w:rsidP="00000000" w:rsidRDefault="00000000" w:rsidRPr="00000000" w14:paraId="0000007E">
      <w:pPr>
        <w:spacing w:before="240" w:line="240" w:lineRule="auto"/>
        <w:rPr/>
      </w:pPr>
      <w:r w:rsidDel="00000000" w:rsidR="00000000" w:rsidRPr="00000000">
        <w:rPr>
          <w:rtl w:val="0"/>
        </w:rPr>
      </w:r>
    </w:p>
    <w:p w:rsidR="00000000" w:rsidDel="00000000" w:rsidP="00000000" w:rsidRDefault="00000000" w:rsidRPr="00000000" w14:paraId="0000007F">
      <w:pPr>
        <w:spacing w:before="240" w:line="240" w:lineRule="auto"/>
        <w:rPr/>
      </w:pPr>
      <w:r w:rsidDel="00000000" w:rsidR="00000000" w:rsidRPr="00000000">
        <w:rPr>
          <w:rtl w:val="0"/>
        </w:rPr>
        <w:t xml:space="preserve">Aan de andere kant kan het verlies van de alfa wolf ook leiden tot een machtsvacuüm en kan er strijd ontstaan om de positie van leider binnen de roedel. De nieuwe leider kan mogelijk een andere stijl van leiderschap introduceren, wat opnieuw kan leiden tot veranderingen in de sociale dynamiek van de groep.</w:t>
      </w:r>
    </w:p>
    <w:p w:rsidR="00000000" w:rsidDel="00000000" w:rsidP="00000000" w:rsidRDefault="00000000" w:rsidRPr="00000000" w14:paraId="00000080">
      <w:pPr>
        <w:spacing w:before="240" w:line="240" w:lineRule="auto"/>
        <w:rPr/>
      </w:pPr>
      <w:r w:rsidDel="00000000" w:rsidR="00000000" w:rsidRPr="00000000">
        <w:rPr>
          <w:rtl w:val="0"/>
        </w:rPr>
      </w:r>
    </w:p>
    <w:p w:rsidR="00000000" w:rsidDel="00000000" w:rsidP="00000000" w:rsidRDefault="00000000" w:rsidRPr="00000000" w14:paraId="00000081">
      <w:pPr>
        <w:spacing w:before="240" w:line="240" w:lineRule="auto"/>
        <w:rPr/>
      </w:pPr>
      <w:r w:rsidDel="00000000" w:rsidR="00000000" w:rsidRPr="00000000">
        <w:rPr>
          <w:rtl w:val="0"/>
        </w:rPr>
        <w:t xml:space="preserve">Het gedrag van wolven in een roedel is zeer complex en kan sterk variëren afhankelijk van verschillende factoren, zoals de grootte van de roedel, de beschikbaarheid van voedsel, en de individuele persoonlijkheden van de wolven. Wat wel duidelijk is, is dat het verlies van een belangrijk individu, zoals de onderdanige wolf of de alfa wolf, aanzienlijke gevolgen kan hebben voor de sociale structuur en stabiliteit van de roedel.</w:t>
      </w:r>
    </w:p>
    <w:p w:rsidR="00000000" w:rsidDel="00000000" w:rsidP="00000000" w:rsidRDefault="00000000" w:rsidRPr="00000000" w14:paraId="00000082">
      <w:pPr>
        <w:spacing w:before="240" w:line="240" w:lineRule="auto"/>
        <w:rPr/>
      </w:pPr>
      <w:r w:rsidDel="00000000" w:rsidR="00000000" w:rsidRPr="00000000">
        <w:rPr>
          <w:rtl w:val="0"/>
        </w:rPr>
      </w:r>
    </w:p>
    <w:p w:rsidR="00000000" w:rsidDel="00000000" w:rsidP="00000000" w:rsidRDefault="00000000" w:rsidRPr="00000000" w14:paraId="00000083">
      <w:pPr>
        <w:spacing w:before="240" w:line="240" w:lineRule="auto"/>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