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Profeet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Marcia regale festiva in Do Maggiore, Allegro brillante, con fierezza e gioia,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trombe squillanti, tamburi a rullo, ottoni brillanti e piatti scintillanti.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Jeetje, wat ben je groot!”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profeet genoot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dwepende griet.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zijn bekkengebied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keek hij toen ondeugend.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vast op verheugend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dan de discipel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</w:t>
      </w:r>
      <w:r w:rsidDel="00000000" w:rsidR="00000000" w:rsidRPr="00000000">
        <w:rPr>
          <w:color w:val="7f6000"/>
          <w:rtl w:val="0"/>
        </w:rPr>
        <w:t xml:space="preserve">generend</w:t>
      </w:r>
      <w:r w:rsidDel="00000000" w:rsidR="00000000" w:rsidRPr="00000000">
        <w:rPr>
          <w:color w:val="7f6000"/>
          <w:rtl w:val="0"/>
        </w:rPr>
        <w:t xml:space="preserve"> schouwspel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zou gaan opvoeren.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over haar toeren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reageerde ze niet.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aanbiddende griet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lachte slechts verlegen.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dat kwam hij tegen.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keek terug,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prekend op een zandrug,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boven het beekdal,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publiek overal,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zittend rond een klein meer.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woorden daalden neer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heide en grasland,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water elegant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muisstille lussen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langzaam stroomde tussen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keien en vliegdennen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weg te verkennen.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4e4e4e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4e4e4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begon zijn hoorspel.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“Nee, dit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geen voorstel 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een voorstelling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je ontwikkeling.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innerlijke weg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echte uitweg.”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“Men zegt ga in het lijf,</w:t>
      </w:r>
    </w:p>
    <w:p w:rsidR="00000000" w:rsidDel="00000000" w:rsidP="00000000" w:rsidRDefault="00000000" w:rsidRPr="00000000" w14:paraId="000000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zeg ga in je wijf!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Jij wraakt het als geilig.</w:t>
      </w:r>
    </w:p>
    <w:p w:rsidR="00000000" w:rsidDel="00000000" w:rsidP="00000000" w:rsidRDefault="00000000" w:rsidRPr="00000000" w14:paraId="000000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zeg het is heilig.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Omarm je natte droom.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Lust is de rauwe stroom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het leven immers.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 een van de klimmers,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kosmisch verlangen 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moksha te vangen,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de Mount Meru top.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vindt men bovenop 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symbolisch centrum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het universum,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alwaar hemel en hel,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het aardse schaakspel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lust samenkomen.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wordt aangenomen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nimfen al tijden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heiligen verleiden</w:t>
      </w:r>
    </w:p>
    <w:p w:rsidR="00000000" w:rsidDel="00000000" w:rsidP="00000000" w:rsidRDefault="00000000" w:rsidRPr="00000000" w14:paraId="0000005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zo zeker te zijn 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ze wel verlicht zijn.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deur naar helderheid 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creativiteit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wordt door lust geopend.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vind men doorlopend </w:t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pad van ontwaking.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Kom je in aanraking </w:t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levensenergie!</w:t>
      </w:r>
    </w:p>
    <w:p w:rsidR="00000000" w:rsidDel="00000000" w:rsidP="00000000" w:rsidRDefault="00000000" w:rsidRPr="00000000" w14:paraId="0000006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is jullie missie!</w:t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 je steeds meer van lust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een brandstof bewust!</w:t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Let dan op je adem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kalmerend centrum.”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verhaal uit India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rept over Arjuna,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prins en een halfgod,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in het episch plot,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boogschietwedstrijd wint,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zijn eega vindt;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prinses Draupadi.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brengt haar naar Kunti,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moeder, die niet kijkt,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wanneer hij met haar prijkt, 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pal na hun binnenkomst.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bleek al snel het stomst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had kunnen doen.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Kijk eens</w:t>
      </w:r>
      <w:r w:rsidDel="00000000" w:rsidR="00000000" w:rsidRPr="00000000">
        <w:rPr>
          <w:color w:val="7f6000"/>
          <w:rtl w:val="0"/>
        </w:rPr>
        <w:t xml:space="preserve">”, hoorde de oen: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 heb meegebracht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het geen aandacht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zat Kunti mis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het ook is</w:t>
      </w:r>
    </w:p>
    <w:p w:rsidR="00000000" w:rsidDel="00000000" w:rsidP="00000000" w:rsidRDefault="00000000" w:rsidRPr="00000000" w14:paraId="0000008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deel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met je broers</w:t>
      </w:r>
      <w:r w:rsidDel="00000000" w:rsidR="00000000" w:rsidRPr="00000000">
        <w:rPr>
          <w:color w:val="7f6000"/>
          <w:rtl w:val="0"/>
        </w:rPr>
        <w:t xml:space="preserve">”, </w:t>
      </w:r>
      <w:r w:rsidDel="00000000" w:rsidR="00000000" w:rsidRPr="00000000">
        <w:rPr>
          <w:color w:val="7f6000"/>
          <w:rtl w:val="0"/>
        </w:rPr>
        <w:t xml:space="preserve">zei.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Arjuna was niet blij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wat moeder verzon.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eer of dharma kon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worden gebroken, 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eenmaal uitgesproken,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hoezeer het haar ook </w:t>
      </w:r>
      <w:r w:rsidDel="00000000" w:rsidR="00000000" w:rsidRPr="00000000">
        <w:rPr>
          <w:color w:val="7f6000"/>
          <w:rtl w:val="0"/>
        </w:rPr>
        <w:t xml:space="preserve">speet.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gehaaide profeet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gebruikte het verhaal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smoes voor de moraal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goddelijke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in menselijke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waarheden te gieten.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mocht hij genieten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zeven apostelen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te worstelen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morele kritiek.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gaf repliek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zeven vrouwen,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als getrouwen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blindelings vereerden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stiekem </w:t>
      </w:r>
      <w:r w:rsidDel="00000000" w:rsidR="00000000" w:rsidRPr="00000000">
        <w:rPr>
          <w:color w:val="7f6000"/>
          <w:rtl w:val="0"/>
        </w:rPr>
        <w:t xml:space="preserve">begeerden.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Geloof door zijn grieten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gangbare mythen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geenszins geoorloofd.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Wie van jullie gelooft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een worm uit vlees groeit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vlieg uit stof vloeit?”</w:t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van zijn aanhangers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zelfs zijn kerkgangers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durfde dit gegeven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eerlijk toe te geven.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Alle wezens ontstaan</w:t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abrupt of spontaan.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is de foute les, 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Aristoteles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vele geleerden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hardnekkig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beweerden.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Elk leven vraagt zijn bron 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- zaad, ei in een cocon - 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leidt tot bevruchting,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groei en ontwikkeling.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 is geen Genesis,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onmiddellijk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verstrekt de wetten,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doet niet de zetten,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het leven scheppen.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je niet steeds neppen </w:t>
      </w:r>
    </w:p>
    <w:p w:rsidR="00000000" w:rsidDel="00000000" w:rsidP="00000000" w:rsidRDefault="00000000" w:rsidRPr="00000000" w14:paraId="000000D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de nepprofeten 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het beter weten!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Wanen dat een brandgans 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een schelp en bij kans 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ineens wordt geboren,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 ik niet aanhoren.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 zoekt daarin bewijs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God machtig en wijs 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wereld steeds aanstuurt.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Hij een kind had verstuurd</w:t>
      </w:r>
    </w:p>
    <w:p w:rsidR="00000000" w:rsidDel="00000000" w:rsidP="00000000" w:rsidRDefault="00000000" w:rsidRPr="00000000" w14:paraId="000000E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een onbevlekte.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een zotte gekte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hem die we prijzen.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moet zich bewijzen?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Maria was een maagd,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ze niet werd geplaagd </w:t>
      </w:r>
    </w:p>
    <w:p w:rsidR="00000000" w:rsidDel="00000000" w:rsidP="00000000" w:rsidRDefault="00000000" w:rsidRPr="00000000" w14:paraId="000000E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aardse drijfveren.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 die vals beweren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ze niet bevrucht was</w:t>
      </w:r>
    </w:p>
    <w:p w:rsidR="00000000" w:rsidDel="00000000" w:rsidP="00000000" w:rsidRDefault="00000000" w:rsidRPr="00000000" w14:paraId="000000F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als een stuk kompas.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wijzen steevast in</w:t>
      </w:r>
    </w:p>
    <w:p w:rsidR="00000000" w:rsidDel="00000000" w:rsidP="00000000" w:rsidRDefault="00000000" w:rsidRPr="00000000" w14:paraId="000000F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verkeerde richting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puur uit onwetendheid.</w:t>
      </w:r>
    </w:p>
    <w:p w:rsidR="00000000" w:rsidDel="00000000" w:rsidP="00000000" w:rsidRDefault="00000000" w:rsidRPr="00000000" w14:paraId="000000F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schiep verscheidenheid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zijn natuurwetten.</w:t>
      </w:r>
    </w:p>
    <w:p w:rsidR="00000000" w:rsidDel="00000000" w:rsidP="00000000" w:rsidRDefault="00000000" w:rsidRPr="00000000" w14:paraId="000000F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 moeten opletten</w:t>
      </w:r>
    </w:p>
    <w:p w:rsidR="00000000" w:rsidDel="00000000" w:rsidP="00000000" w:rsidRDefault="00000000" w:rsidRPr="00000000" w14:paraId="000000F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we een vreemd wezen</w:t>
      </w:r>
    </w:p>
    <w:p w:rsidR="00000000" w:rsidDel="00000000" w:rsidP="00000000" w:rsidRDefault="00000000" w:rsidRPr="00000000" w14:paraId="000000F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als het kwaad lezen.</w:t>
      </w:r>
    </w:p>
    <w:p w:rsidR="00000000" w:rsidDel="00000000" w:rsidP="00000000" w:rsidRDefault="00000000" w:rsidRPr="00000000" w14:paraId="000000F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de wilde mannen</w:t>
      </w:r>
    </w:p>
    <w:p w:rsidR="00000000" w:rsidDel="00000000" w:rsidP="00000000" w:rsidRDefault="00000000" w:rsidRPr="00000000" w14:paraId="0000010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Gods wijze plannen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ons onbegrepen?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Lijkt niet zonder strepen </w:t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zebra op een paard?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Gelijkt niet onbehaard </w:t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aap op ons als mens?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Uitte God niet zijn wens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meer verscheidenheid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ofwel diversiteit 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soorten en in ras 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“zag dat het goed was”?”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apostel weende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de vrouw meende 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profeet verwees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haar leven als wees;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bloedvergoten, verhuisd,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verstoten en verguisd,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anders was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de rest in haar klas.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veegde haar tranen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verbood de wanen 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heilig waren.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prille jaren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menselijkheid,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nog donkere tijd,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men vaak dat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tranen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weg naar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heil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banen.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Hou op!</w:t>
      </w:r>
      <w:r w:rsidDel="00000000" w:rsidR="00000000" w:rsidRPr="00000000">
        <w:rPr>
          <w:color w:val="7f6000"/>
          <w:rtl w:val="0"/>
        </w:rPr>
        <w:t xml:space="preserve">”, zei de profeet,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men die uitspraak deed.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Een traan is een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vloeistof.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voert een afvalstof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af die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vrijkomt bij stress.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vervolgde zijn les 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dat God de ogen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het uitdrogen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alzo wil beschermen.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bij het kermen,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knijpt men een oogje dicht.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kuste toen het wicht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fronsend voorhoofd.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Opdat je mij gelooft!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 was de jonge vrouw,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treurige rouw?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