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C84" w:rsidRDefault="004C493E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EC2E518">
            <wp:simplePos x="0" y="0"/>
            <wp:positionH relativeFrom="column">
              <wp:posOffset>4710363</wp:posOffset>
            </wp:positionH>
            <wp:positionV relativeFrom="paragraph">
              <wp:posOffset>6713620</wp:posOffset>
            </wp:positionV>
            <wp:extent cx="1094486" cy="1067749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52" cy="107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bookmarkStart w:id="0" w:name="_GoBack"/>
          <w:r w:rsidR="00734B69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7B669BE6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bookmarkEnd w:id="0"/>
          <w:r w:rsidR="00734B69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hthoek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1C84" w:rsidRPr="00643A50" w:rsidRDefault="0093658A">
                                <w:pPr>
                                  <w:rPr>
                                    <w:rFonts w:ascii="Roboto" w:eastAsiaTheme="majorEastAsia" w:hAnsi="Roboto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  <w:lang w:val="nl-NL"/>
                                    </w:rPr>
                                    <w:alias w:val="Titel"/>
                                    <w:id w:val="83737007"/>
                                    <w:placeholder>
                                      <w:docPart w:val="70CB98B5522F4F87BE47950E9395ED2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A50" w:rsidRPr="004C493E">
                                      <w:rPr>
                                        <w:rFonts w:ascii="Arial" w:eastAsiaTheme="majorEastAsia" w:hAnsi="Arial" w:cs="Arial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  <w:lang w:val="nl-NL"/>
                                      </w:rPr>
                                      <w:t>Project plan:   Monitor Platform</w:t>
                                    </w:r>
                                  </w:sdtContent>
                                </w:sdt>
                              </w:p>
                              <w:p w:rsidR="00AB1C84" w:rsidRPr="00643A50" w:rsidRDefault="0093658A">
                                <w:pPr>
                                  <w:rPr>
                                    <w:rFonts w:ascii="Roboto" w:hAnsi="Roboto"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hAnsi="Roboto"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id w:val="83737009"/>
                                    <w:placeholder>
                                      <w:docPart w:val="D7DA8AE186C7427786D4D18B0A93ACC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A50">
                                      <w:rPr>
                                        <w:rFonts w:ascii="Roboto" w:hAnsi="Roboto"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Concept en realisatie: </w:t>
                                    </w:r>
                                    <w:r w:rsidR="00643A50" w:rsidRPr="00643A50">
                                      <w:rPr>
                                        <w:rFonts w:ascii="Roboto" w:hAnsi="Roboto"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Covasoft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hthoek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Gs8oxG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AB1C84" w:rsidRPr="00643A50" w:rsidRDefault="0093658A">
                          <w:pPr>
                            <w:rPr>
                              <w:rFonts w:ascii="Roboto" w:eastAsiaTheme="majorEastAsia" w:hAnsi="Roboto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  <w:lang w:val="nl-NL"/>
                              </w:rPr>
                              <w:alias w:val="Titel"/>
                              <w:id w:val="83737007"/>
                              <w:placeholder>
                                <w:docPart w:val="70CB98B5522F4F87BE47950E9395ED23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43A50" w:rsidRPr="004C493E">
                                <w:rPr>
                                  <w:rFonts w:ascii="Arial" w:eastAsiaTheme="majorEastAsia" w:hAnsi="Arial" w:cs="Arial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  <w:lang w:val="nl-NL"/>
                                </w:rPr>
                                <w:t>Project plan:   Monitor Platform</w:t>
                              </w:r>
                            </w:sdtContent>
                          </w:sdt>
                        </w:p>
                        <w:p w:rsidR="00AB1C84" w:rsidRPr="00643A50" w:rsidRDefault="0093658A">
                          <w:pPr>
                            <w:rPr>
                              <w:rFonts w:ascii="Roboto" w:hAnsi="Roboto"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  <w:iCs/>
                                <w:color w:val="244583" w:themeColor="accent2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id w:val="83737009"/>
                              <w:placeholder>
                                <w:docPart w:val="D7DA8AE186C7427786D4D18B0A93ACC0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3A50">
                                <w:rPr>
                                  <w:rFonts w:ascii="Roboto" w:hAnsi="Roboto"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Concept en realisatie: </w:t>
                              </w:r>
                              <w:r w:rsidR="00643A50" w:rsidRPr="00643A50">
                                <w:rPr>
                                  <w:rFonts w:ascii="Roboto" w:hAnsi="Roboto"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nl-NL"/>
                                </w:rPr>
                                <w:t>Covasoft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34B69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1C84" w:rsidRPr="00643A50" w:rsidRDefault="0093658A">
                                <w:pPr>
                                  <w:spacing w:after="100"/>
                                  <w:rPr>
                                    <w:rFonts w:ascii="Roboto" w:hAnsi="Roboto"/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hAnsi="Roboto"/>
                                      <w:color w:val="E65B01" w:themeColor="accent1" w:themeShade="BF"/>
                                      <w:sz w:val="24"/>
                                      <w:szCs w:val="24"/>
                                      <w:lang w:val="nl-NL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643A50" w:rsidRPr="00643A50">
                                      <w:rPr>
                                        <w:rFonts w:ascii="Roboto" w:hAnsi="Roboto"/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nl-NL"/>
                                      </w:rPr>
                                      <w:t>Bian, Thijs, Zana en Kelvin</w:t>
                                    </w:r>
                                  </w:sdtContent>
                                </w:sdt>
                              </w:p>
                              <w:p w:rsidR="00AB1C84" w:rsidRPr="00643A50" w:rsidRDefault="0093658A">
                                <w:pPr>
                                  <w:spacing w:after="100"/>
                                  <w:rPr>
                                    <w:rFonts w:ascii="Roboto" w:hAnsi="Roboto"/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hAnsi="Roboto"/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9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43A50" w:rsidRPr="00643A50">
                                      <w:rPr>
                                        <w:rFonts w:ascii="Roboto" w:hAnsi="Roboto"/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en-US"/>
                                      </w:rPr>
                                      <w:t>9/12/2018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:rsidR="00AB1C84" w:rsidRPr="00643A50" w:rsidRDefault="00734B69">
                          <w:pPr>
                            <w:spacing w:after="100"/>
                            <w:rPr>
                              <w:rFonts w:ascii="Roboto" w:hAnsi="Roboto"/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  <w:color w:val="E65B01" w:themeColor="accent1" w:themeShade="BF"/>
                                <w:sz w:val="24"/>
                                <w:szCs w:val="24"/>
                                <w:lang w:val="nl-NL"/>
                              </w:rPr>
                              <w:alias w:val="Auteur"/>
                              <w:id w:val="280430085"/>
                              <w:text/>
                            </w:sdtPr>
                            <w:sdtEndPr/>
                            <w:sdtContent>
                              <w:r w:rsidR="00643A50" w:rsidRPr="00643A50">
                                <w:rPr>
                                  <w:rFonts w:ascii="Roboto" w:hAnsi="Roboto"/>
                                  <w:color w:val="E65B01" w:themeColor="accent1" w:themeShade="BF"/>
                                  <w:sz w:val="24"/>
                                  <w:szCs w:val="24"/>
                                  <w:lang w:val="nl-NL"/>
                                </w:rPr>
                                <w:t>Bian, Thijs, Zana en Kelvin</w:t>
                              </w:r>
                            </w:sdtContent>
                          </w:sdt>
                        </w:p>
                        <w:p w:rsidR="00AB1C84" w:rsidRPr="00643A50" w:rsidRDefault="00734B69">
                          <w:pPr>
                            <w:spacing w:after="100"/>
                            <w:rPr>
                              <w:rFonts w:ascii="Roboto" w:hAnsi="Roboto"/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43A50" w:rsidRPr="00643A50">
                                <w:rPr>
                                  <w:rFonts w:ascii="Roboto" w:hAnsi="Roboto"/>
                                  <w:color w:val="E65B01" w:themeColor="accent1" w:themeShade="BF"/>
                                  <w:sz w:val="24"/>
                                  <w:szCs w:val="24"/>
                                  <w:lang w:val="en-US"/>
                                </w:rPr>
                                <w:t>9/12/2018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sdtContent>
      </w:sdt>
    </w:p>
    <w:sectPr w:rsidR="00AB1C84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58A" w:rsidRDefault="0093658A">
      <w:pPr>
        <w:spacing w:after="0" w:line="240" w:lineRule="auto"/>
      </w:pPr>
      <w:r>
        <w:separator/>
      </w:r>
    </w:p>
  </w:endnote>
  <w:endnote w:type="continuationSeparator" w:id="0">
    <w:p w:rsidR="0093658A" w:rsidRDefault="0093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C84" w:rsidRDefault="00734B69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rPr>
        <w:noProof/>
        <w:lang w:val="nl-NL"/>
      </w:rPr>
      <w:t>1</w:t>
    </w:r>
    <w:r>
      <w:rPr>
        <w:noProof/>
      </w:rPr>
      <w:fldChar w:fldCharType="end"/>
    </w:r>
    <w:r>
      <w:rPr>
        <w:lang w:val="nl-NL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A1A3EA5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58A" w:rsidRDefault="0093658A">
      <w:pPr>
        <w:spacing w:after="0" w:line="240" w:lineRule="auto"/>
      </w:pPr>
      <w:r>
        <w:separator/>
      </w:r>
    </w:p>
  </w:footnote>
  <w:footnote w:type="continuationSeparator" w:id="0">
    <w:p w:rsidR="0093658A" w:rsidRDefault="00936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C84" w:rsidRDefault="00734B69">
    <w:pPr>
      <w:pStyle w:val="Koptekst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8-09-12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643A50">
          <w:rPr>
            <w:lang w:val="en-US"/>
          </w:rPr>
          <w:t>9/12/2018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D0D79AD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50"/>
    <w:rsid w:val="004C493E"/>
    <w:rsid w:val="00643A50"/>
    <w:rsid w:val="00657BBD"/>
    <w:rsid w:val="00734B69"/>
    <w:rsid w:val="0093658A"/>
    <w:rsid w:val="00AB1C84"/>
    <w:rsid w:val="00F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EFA70F8-719D-4ACF-90F3-538C407A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6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in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CB98B5522F4F87BE47950E9395ED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ECD657-7CFC-43B0-9A34-4FEFB443A64D}"/>
      </w:docPartPr>
      <w:docPartBody>
        <w:p w:rsidR="00D70077" w:rsidRDefault="00512D09">
          <w:pPr>
            <w:pStyle w:val="70CB98B5522F4F87BE47950E9395ED23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nl-NL"/>
            </w:rPr>
            <w:t>[Geef de titel van het document op]</w:t>
          </w:r>
        </w:p>
      </w:docPartBody>
    </w:docPart>
    <w:docPart>
      <w:docPartPr>
        <w:name w:val="D7DA8AE186C7427786D4D18B0A93AC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9D6D9C-24E9-40A5-B17E-6973258BF800}"/>
      </w:docPartPr>
      <w:docPartBody>
        <w:p w:rsidR="00D70077" w:rsidRDefault="00512D09">
          <w:pPr>
            <w:pStyle w:val="D7DA8AE186C7427786D4D18B0A93ACC0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nl-NL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09"/>
    <w:rsid w:val="00512D09"/>
    <w:rsid w:val="00D70077"/>
    <w:rsid w:val="00EB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2B0CF3D4BD94EAAAC1D51CB31A10561">
    <w:name w:val="02B0CF3D4BD94EAAAC1D51CB31A10561"/>
  </w:style>
  <w:style w:type="paragraph" w:customStyle="1" w:styleId="10958FA5828D4E3DA71947B46D7B6752">
    <w:name w:val="10958FA5828D4E3DA71947B46D7B675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EBE73BD4C09240E880E3A0D5B823E899">
    <w:name w:val="EBE73BD4C09240E880E3A0D5B823E899"/>
  </w:style>
  <w:style w:type="paragraph" w:customStyle="1" w:styleId="70CB98B5522F4F87BE47950E9395ED23">
    <w:name w:val="70CB98B5522F4F87BE47950E9395ED23"/>
  </w:style>
  <w:style w:type="paragraph" w:customStyle="1" w:styleId="D7DA8AE186C7427786D4D18B0A93ACC0">
    <w:name w:val="D7DA8AE186C7427786D4D18B0A93ACC0"/>
  </w:style>
  <w:style w:type="paragraph" w:customStyle="1" w:styleId="50AAC38E13864DF0BFB5C9F8D3700C55">
    <w:name w:val="50AAC38E13864DF0BFB5C9F8D3700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plan:   Monitor Platform</vt:lpstr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plan:   Monitor Platform</dc:title>
  <dc:subject>Concept en realisatie: Covasoft</dc:subject>
  <dc:creator>Kelvin</dc:creator>
  <cp:keywords/>
  <cp:lastModifiedBy>Perez Peters, Kelvin</cp:lastModifiedBy>
  <cp:revision>3</cp:revision>
  <dcterms:created xsi:type="dcterms:W3CDTF">2018-09-12T07:10:00Z</dcterms:created>
  <dcterms:modified xsi:type="dcterms:W3CDTF">2018-09-12T14:22:00Z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