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24E89" w14:textId="31CBB164" w:rsidR="005C5F2C" w:rsidRDefault="005C5F2C">
      <w:r w:rsidRPr="005C5F2C">
        <w:t>MUTUAL NON-DISCLOSURE AGREEMENT</w:t>
      </w:r>
      <w:r>
        <w:t xml:space="preserve"> is now sign </w:t>
      </w:r>
      <w:r>
        <w:t>AFFINE</w:t>
      </w:r>
      <w:r>
        <w:t>,</w:t>
      </w:r>
      <w:r>
        <w:t xml:space="preserve"> 453, BBMP No.351/453 4th sector, next to Taco Bell, HSR Layout, Bengaluru, Karnataka 560102</w:t>
      </w:r>
      <w:r>
        <w:t xml:space="preserve"> with partner </w:t>
      </w:r>
      <w:r>
        <w:t>IN.</w:t>
      </w:r>
      <w:r>
        <w:t xml:space="preserve"> ABC</w:t>
      </w:r>
      <w:r>
        <w:t xml:space="preserve"> SOLUTIONS – </w:t>
      </w:r>
      <w:r>
        <w:t xml:space="preserve">Delhi, </w:t>
      </w:r>
      <w:r>
        <w:t>Silicon Oasis, DDP, Building A1, United Arab Emirates</w:t>
      </w:r>
      <w:r>
        <w:t xml:space="preserve">. The primary contacts of affine- Param, </w:t>
      </w:r>
      <w:r>
        <w:t xml:space="preserve">Director – </w:t>
      </w:r>
      <w:r>
        <w:t xml:space="preserve">Ai practices and </w:t>
      </w:r>
      <w:r>
        <w:t>Partner</w:t>
      </w:r>
      <w:r>
        <w:t xml:space="preserve"> XYZ , CEO. The effective date of NDA is 20/11/2023.</w:t>
      </w:r>
    </w:p>
    <w:p w14:paraId="1DE58D70" w14:textId="77777777" w:rsidR="005C5F2C" w:rsidRDefault="005C5F2C"/>
    <w:p w14:paraId="79E4E52B" w14:textId="77777777" w:rsidR="005C5F2C" w:rsidRDefault="005C5F2C"/>
    <w:p w14:paraId="60D10A24" w14:textId="0518AB34" w:rsidR="005C5F2C" w:rsidRDefault="005C5F2C">
      <w:r>
        <w:t>Now t</w:t>
      </w:r>
      <w:r w:rsidRPr="005C5F2C">
        <w:t>he Disclosing Party is required to provide a written description of the disclosed information to the Receiving Party within ten (10) days of the disclosure. This description should reference the location and date of the disclosure, as well as the names of the individuals to whom the disclosure was made.</w:t>
      </w:r>
    </w:p>
    <w:p w14:paraId="27DB1EE8" w14:textId="77777777" w:rsidR="00B05951" w:rsidRDefault="00B05951"/>
    <w:p w14:paraId="7BACB157" w14:textId="77777777" w:rsidR="00B05951" w:rsidRDefault="00B05951"/>
    <w:p w14:paraId="789CFBFB" w14:textId="7633754C" w:rsidR="00B05951" w:rsidRDefault="00B05951">
      <w:pPr>
        <w:rPr>
          <w:rFonts w:ascii="Aptos" w:hAnsi="Aptos"/>
          <w:color w:val="111111"/>
        </w:rPr>
      </w:pPr>
      <w:r>
        <w:rPr>
          <w:rFonts w:ascii="Aptos" w:hAnsi="Aptos"/>
          <w:color w:val="111111"/>
        </w:rPr>
        <w:t>The Receiving Party acknowledges that the Disclosing Party (or its respective clients/customers, as applicable) is and will continue to be the sole owner of the Confidential Information. This includes all related intellectual property rights such as patents, copyrights, trade secrets, trademarks, and others. This Non-Disclosure Agreement (NDA) does not grant or imply any transfer or licensing of these rights to the Receiving Party.</w:t>
      </w:r>
    </w:p>
    <w:p w14:paraId="2995C4E5" w14:textId="77777777" w:rsidR="00B05951" w:rsidRDefault="00B05951">
      <w:pPr>
        <w:rPr>
          <w:rFonts w:ascii="Aptos" w:hAnsi="Aptos"/>
          <w:color w:val="111111"/>
        </w:rPr>
      </w:pPr>
    </w:p>
    <w:p w14:paraId="6F0BB104" w14:textId="77777777" w:rsidR="00B05951" w:rsidRDefault="00B05951">
      <w:pPr>
        <w:rPr>
          <w:rFonts w:ascii="Aptos" w:hAnsi="Aptos"/>
          <w:color w:val="111111"/>
        </w:rPr>
      </w:pPr>
    </w:p>
    <w:p w14:paraId="53B057E6" w14:textId="58640026" w:rsidR="00B05951" w:rsidRDefault="00B05951">
      <w:r>
        <w:rPr>
          <w:rFonts w:ascii="Aptos" w:hAnsi="Aptos"/>
          <w:color w:val="111111"/>
        </w:rPr>
        <w:t>Now the</w:t>
      </w:r>
      <w:r>
        <w:rPr>
          <w:rFonts w:ascii="Aptos" w:hAnsi="Aptos"/>
          <w:color w:val="111111"/>
        </w:rPr>
        <w:t xml:space="preserve"> Non-Disclosure Agreement (NDA) will become effective from the date it is signed and will remain in effect for a period of two (2) years from that date.</w:t>
      </w:r>
    </w:p>
    <w:sectPr w:rsidR="00B05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1180A"/>
    <w:rsid w:val="001B62CF"/>
    <w:rsid w:val="005C5F2C"/>
    <w:rsid w:val="00A56904"/>
    <w:rsid w:val="00A87D6E"/>
    <w:rsid w:val="00B05951"/>
    <w:rsid w:val="00C23587"/>
    <w:rsid w:val="00D1180A"/>
    <w:rsid w:val="00EB4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E3FF2"/>
  <w15:chartTrackingRefBased/>
  <w15:docId w15:val="{E00CF99A-29C1-48B6-8E27-EFEE9FD4D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Bodake</dc:creator>
  <cp:keywords/>
  <dc:description/>
  <cp:lastModifiedBy>Sanket Bodake</cp:lastModifiedBy>
  <cp:revision>2</cp:revision>
  <dcterms:created xsi:type="dcterms:W3CDTF">2023-11-16T04:46:00Z</dcterms:created>
  <dcterms:modified xsi:type="dcterms:W3CDTF">2023-11-16T04:58:00Z</dcterms:modified>
</cp:coreProperties>
</file>