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8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676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287270" cy="5740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7270" cy="5740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4456" w:val="left"/>
          <w:tab w:pos="5176" w:val="left"/>
        </w:tabs>
        <w:autoSpaceDE w:val="0"/>
        <w:widowControl/>
        <w:spacing w:line="245" w:lineRule="auto" w:before="1388" w:after="0"/>
        <w:ind w:left="854" w:right="432" w:firstLine="0"/>
        <w:jc w:val="left"/>
      </w:pPr>
      <w:r>
        <w:tab/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Affine Inc </w:t>
      </w:r>
      <w:r>
        <w:br/>
      </w:r>
      <w:r>
        <w:tab/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Master Service Agreement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>This Agreement is made and entered into, as of 11</w:t>
      </w:r>
      <w:r>
        <w:rPr>
          <w:rFonts w:ascii="Calibri" w:hAnsi="Calibri" w:eastAsia="Calibri"/>
          <w:b/>
          <w:i w:val="0"/>
          <w:color w:val="000000"/>
          <w:sz w:val="24"/>
        </w:rPr>
        <w:t>-May-2023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(“Effective Date”), by and between </w:t>
      </w:r>
      <w:r>
        <w:rPr>
          <w:rFonts w:ascii="Calibri" w:hAnsi="Calibri" w:eastAsia="Calibri"/>
          <w:b/>
          <w:i w:val="0"/>
          <w:color w:val="000000"/>
          <w:sz w:val="24"/>
        </w:rPr>
        <w:t>Affine Inc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Location based corporation (hereinafter referred to as “Affine”), having a principal place of business at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“Address” and </w:t>
      </w:r>
      <w:r>
        <w:rPr>
          <w:rFonts w:ascii="Calibri" w:hAnsi="Calibri" w:eastAsia="Calibri"/>
          <w:b/>
          <w:i w:val="0"/>
          <w:color w:val="000000"/>
          <w:sz w:val="24"/>
        </w:rPr>
        <w:t>Bellevue, Washington (2018 156th Avenue, N.E, Building F, Suite 333, 98007)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, with a principal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location of </w:t>
      </w:r>
      <w:r>
        <w:rPr>
          <w:rFonts w:ascii="Calibri" w:hAnsi="Calibri" w:eastAsia="Calibri"/>
          <w:b/>
          <w:i w:val="0"/>
          <w:color w:val="000000"/>
          <w:sz w:val="24"/>
        </w:rPr>
        <w:t>In.Genius Solutions Fzco (Dubai Silicon Oasis, DDP, Building A1, Dubai, United Arab Emirates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)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(hereinafter referred to as “Vendor”). </w:t>
      </w:r>
    </w:p>
    <w:p>
      <w:pPr>
        <w:autoSpaceDN w:val="0"/>
        <w:autoSpaceDE w:val="0"/>
        <w:widowControl/>
        <w:spacing w:line="245" w:lineRule="auto" w:before="358" w:after="0"/>
        <w:ind w:left="854" w:right="484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This Agreement shall supersede any other Agreements regarding the services described herein WHEREAS,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Affine Inc has and shall from time to time enter into contracts (hereinafter referred to as "Primary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Agreement") with various customers to supply temporary personnel to perform services for the customer. </w:t>
      </w:r>
    </w:p>
    <w:p>
      <w:pPr>
        <w:autoSpaceDN w:val="0"/>
        <w:autoSpaceDE w:val="0"/>
        <w:widowControl/>
        <w:spacing w:line="245" w:lineRule="auto" w:before="346" w:after="0"/>
        <w:ind w:left="854" w:right="432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WHEREAS Affine Inc desires to engage in a partnership with Vendor to provide services to Client and Vendor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wishes to provide services, pursuant to the terms and conditions of this agreement. </w:t>
      </w:r>
    </w:p>
    <w:p>
      <w:pPr>
        <w:autoSpaceDN w:val="0"/>
        <w:autoSpaceDE w:val="0"/>
        <w:widowControl/>
        <w:spacing w:line="245" w:lineRule="auto" w:before="344" w:after="0"/>
        <w:ind w:left="854" w:right="432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THEREFORE, in consideration of the promises and agreements contained herein, the Affine Inc and Vendor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mutually agree as follows: </w:t>
      </w:r>
    </w:p>
    <w:p>
      <w:pPr>
        <w:autoSpaceDN w:val="0"/>
        <w:autoSpaceDE w:val="0"/>
        <w:widowControl/>
        <w:spacing w:line="197" w:lineRule="auto" w:before="358" w:after="0"/>
        <w:ind w:left="61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>1.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Engagement of Services; Vendor Status. </w:t>
      </w:r>
    </w:p>
    <w:p>
      <w:pPr>
        <w:autoSpaceDN w:val="0"/>
        <w:tabs>
          <w:tab w:pos="908" w:val="left"/>
        </w:tabs>
        <w:autoSpaceDE w:val="0"/>
        <w:widowControl/>
        <w:spacing w:line="245" w:lineRule="auto" w:before="54" w:after="0"/>
        <w:ind w:left="854" w:right="432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>1.1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Project Assignments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Affine Inc may issue project Assignments to Vendor in the form attached to this Agreement as Schedule 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(“Project Assignment”). Subject to the terms of this Agreement, Vendor will render the services set forth 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each Project Assignment accepted by Vendor by the completion dates, if any, set forth in such Project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Assignment. </w:t>
      </w:r>
    </w:p>
    <w:p>
      <w:pPr>
        <w:autoSpaceDN w:val="0"/>
        <w:autoSpaceDE w:val="0"/>
        <w:widowControl/>
        <w:spacing w:line="245" w:lineRule="auto" w:before="358" w:after="0"/>
        <w:ind w:left="854" w:right="432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>1.2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Primary Agreement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 services to be rendered by Vendor hereunder consist of a portion of the work that Affine Inc was engaged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to perform for the “third party” further known “Client” identified in the Project Assignment pursuant to 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contract between Affine Inc and Client (“the Primary Agreement”). Each of the provisions of the Primary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Agreement that apply to the performance of services by Vendor hereunder is incorporated by reference.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With respect to each such provision incorporated herein, references to Client shall by deemed to be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references to Affine Inc, as appropriate, and references to Affine Inc shall be deemed to be references to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Vendor, as appropriate. </w:t>
      </w:r>
    </w:p>
    <w:p>
      <w:pPr>
        <w:autoSpaceDN w:val="0"/>
        <w:autoSpaceDE w:val="0"/>
        <w:widowControl/>
        <w:spacing w:line="245" w:lineRule="auto" w:before="358" w:after="0"/>
        <w:ind w:left="854" w:right="432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>1.3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Client Engagement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 vendor acknowledges that Affine Inc has exclusive rights and authority to manage the Primary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Agreement and this Agreement, and to take all actions that it considers necessary to carry out either. </w:t>
      </w:r>
    </w:p>
    <w:p>
      <w:pPr>
        <w:autoSpaceDN w:val="0"/>
        <w:autoSpaceDE w:val="0"/>
        <w:widowControl/>
        <w:spacing w:line="197" w:lineRule="auto" w:before="52" w:after="0"/>
        <w:ind w:left="854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Vendor will not </w:t>
      </w:r>
    </w:p>
    <w:p>
      <w:pPr>
        <w:autoSpaceDN w:val="0"/>
        <w:autoSpaceDE w:val="0"/>
        <w:widowControl/>
        <w:spacing w:line="240" w:lineRule="auto" w:before="498" w:after="0"/>
        <w:ind w:left="712" w:right="0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24"/>
        </w:rPr>
        <w:t xml:space="preserve">Affine Inc. </w:t>
      </w:r>
    </w:p>
    <w:p>
      <w:pPr>
        <w:autoSpaceDN w:val="0"/>
        <w:tabs>
          <w:tab w:pos="9352" w:val="left"/>
        </w:tabs>
        <w:autoSpaceDE w:val="0"/>
        <w:widowControl/>
        <w:spacing w:line="276" w:lineRule="auto" w:before="82" w:after="0"/>
        <w:ind w:left="712" w:right="720" w:firstLine="0"/>
        <w:jc w:val="left"/>
      </w:pPr>
      <w:r>
        <w:rPr>
          <w:w w:val="97.33293321397569"/>
          <w:rFonts w:ascii="Verdana" w:hAnsi="Verdana" w:eastAsia="Verdana"/>
          <w:b w:val="0"/>
          <w:i w:val="0"/>
          <w:color w:val="766F6F"/>
          <w:sz w:val="18"/>
        </w:rPr>
        <w:t>2018 156th Avenue, N.E, Build</w:t>
      </w:r>
      <w:r>
        <w:rPr>
          <w:w w:val="97.33293321397569"/>
          <w:rFonts w:ascii="Verdana" w:hAnsi="Verdana" w:eastAsia="Verdana"/>
          <w:b w:val="0"/>
          <w:i w:val="0"/>
          <w:color w:val="766F6F"/>
          <w:sz w:val="18"/>
        </w:rPr>
        <w:hyperlink r:id="rId10" w:history="1">
          <w:r>
            <w:rPr>
              <w:rStyle w:val="Hyperlink"/>
            </w:rPr>
            <w:t>ing F, Suite 33</w:t>
          </w:r>
        </w:hyperlink>
      </w:r>
      <w:r>
        <w:rPr>
          <w:w w:val="97.33293321397569"/>
          <w:rFonts w:ascii="Verdana" w:hAnsi="Verdana" w:eastAsia="Verdana"/>
          <w:b w:val="0"/>
          <w:i w:val="0"/>
          <w:color w:val="766F6F"/>
          <w:sz w:val="18"/>
        </w:rPr>
        <w:t>3, Bel</w:t>
      </w:r>
      <w:r>
        <w:rPr>
          <w:w w:val="97.33293321397569"/>
          <w:rFonts w:ascii="Verdana" w:hAnsi="Verdana" w:eastAsia="Verdana"/>
          <w:b w:val="0"/>
          <w:i w:val="0"/>
          <w:color w:val="766F6F"/>
          <w:sz w:val="18"/>
        </w:rPr>
        <w:hyperlink r:id="rId11" w:history="1">
          <w:r>
            <w:rPr>
              <w:rStyle w:val="Hyperlink"/>
            </w:rPr>
            <w:t>levue, Washing</w:t>
          </w:r>
        </w:hyperlink>
      </w:r>
      <w:r>
        <w:rPr>
          <w:w w:val="97.33293321397569"/>
          <w:rFonts w:ascii="Verdana" w:hAnsi="Verdana" w:eastAsia="Verdana"/>
          <w:b w:val="0"/>
          <w:i w:val="0"/>
          <w:color w:val="766F6F"/>
          <w:sz w:val="18"/>
        </w:rPr>
        <w:t xml:space="preserve">ton, 98007 </w:t>
      </w:r>
      <w:r>
        <w:br/>
      </w:r>
      <w:r>
        <w:rPr>
          <w:w w:val="97.33293321397569"/>
          <w:rFonts w:ascii="Verdana" w:hAnsi="Verdana" w:eastAsia="Verdana"/>
          <w:b w:val="0"/>
          <w:i w:val="0"/>
          <w:color w:val="766F6F"/>
          <w:sz w:val="18"/>
        </w:rPr>
        <w:t>Tel: +91-80-6569-0996 | Web:</w:t>
      </w:r>
      <w:r>
        <w:rPr>
          <w:w w:val="97.33293321397569"/>
          <w:rFonts w:ascii="Verdana" w:hAnsi="Verdana" w:eastAsia="Verdana"/>
          <w:b w:val="0"/>
          <w:i w:val="0"/>
          <w:color w:val="766F6F"/>
          <w:sz w:val="18"/>
        </w:rPr>
        <w:t xml:space="preserve"> </w:t>
      </w:r>
      <w:r>
        <w:rPr>
          <w:w w:val="97.33293321397569"/>
          <w:rFonts w:ascii="Verdana" w:hAnsi="Verdana" w:eastAsia="Verdana"/>
          <w:b w:val="0"/>
          <w:i w:val="0"/>
          <w:color w:val="000000"/>
          <w:sz w:val="18"/>
        </w:rPr>
        <w:hyperlink r:id="rId10" w:history="1">
          <w:r>
            <w:rPr>
              <w:rStyle w:val="Hyperlink"/>
            </w:rPr>
            <w:t xml:space="preserve">www.affine.ai </w:t>
          </w:r>
        </w:hyperlink>
      </w:r>
      <w:r>
        <w:rPr>
          <w:w w:val="97.33293321397569"/>
          <w:rFonts w:ascii="Verdana" w:hAnsi="Verdana" w:eastAsia="Verdana"/>
          <w:b w:val="0"/>
          <w:i w:val="0"/>
          <w:color w:val="766F6F"/>
          <w:sz w:val="18"/>
        </w:rPr>
        <w:hyperlink r:id="rId10" w:history="1">
          <w:r>
            <w:rPr>
              <w:rStyle w:val="Hyperlink"/>
            </w:rPr>
            <w:t>|</w:t>
          </w:r>
        </w:hyperlink>
      </w:r>
      <w:r>
        <w:rPr>
          <w:w w:val="97.33293321397569"/>
          <w:rFonts w:ascii="Verdana" w:hAnsi="Verdana" w:eastAsia="Verdana"/>
          <w:b w:val="0"/>
          <w:i w:val="0"/>
          <w:color w:val="766F6F"/>
          <w:sz w:val="18"/>
        </w:rPr>
        <w:t xml:space="preserve"> Mail:</w:t>
      </w:r>
      <w:r>
        <w:rPr>
          <w:w w:val="97.33293321397569"/>
          <w:rFonts w:ascii="Verdana" w:hAnsi="Verdana" w:eastAsia="Verdana"/>
          <w:b w:val="0"/>
          <w:i w:val="0"/>
          <w:color w:val="766F6F"/>
          <w:sz w:val="18"/>
        </w:rPr>
        <w:hyperlink r:id="rId11" w:history="1">
          <w:r>
            <w:rPr>
              <w:rStyle w:val="Hyperlink"/>
            </w:rPr>
            <w:t xml:space="preserve"> info@affine.ai </w:t>
          </w:r>
        </w:hyperlink>
      </w:r>
      <w:r>
        <w:tab/>
      </w:r>
      <w:r>
        <w:rPr>
          <w:w w:val="101.3064702351888"/>
          <w:rFonts w:ascii="Verdana" w:hAnsi="Verdana" w:eastAsia="Verdana"/>
          <w:b w:val="0"/>
          <w:i w:val="0"/>
          <w:color w:val="766F6F"/>
          <w:sz w:val="18"/>
        </w:rPr>
        <w:t>Affine Confidential</w:t>
      </w:r>
    </w:p>
    <w:p>
      <w:pPr>
        <w:autoSpaceDN w:val="0"/>
        <w:autoSpaceDE w:val="0"/>
        <w:widowControl/>
        <w:spacing w:line="240" w:lineRule="auto" w:before="448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7534910" cy="508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534910" cy="50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899" w:h="16850"/>
          <w:pgMar w:top="388" w:right="0" w:bottom="16" w:left="18" w:header="720" w:footer="720" w:gutter="0"/>
          <w:cols w:space="720" w:num="1" w:equalWidth="0">
            <w:col w:w="1188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289810" cy="57531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9810" cy="575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1784" w:after="0"/>
        <w:ind w:left="288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have any right or authority to act or bind Affine Inc concerning the Primary Agreement. All Vendor contact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with Client or Client’s client associated with this Agreement must be coordinated with Affine Inc. Vendor </w:t>
      </w:r>
      <w:r>
        <w:drawing>
          <wp:inline xmlns:a="http://schemas.openxmlformats.org/drawingml/2006/main" xmlns:pic="http://schemas.openxmlformats.org/drawingml/2006/picture">
            <wp:extent cx="228600" cy="2286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54" w:after="0"/>
        <w:ind w:left="288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agrees to provide the services hereunder to Affine Inc on an exclusive basis, working solely with Affine Inc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to provide services to Client. </w:t>
      </w:r>
    </w:p>
    <w:p>
      <w:pPr>
        <w:autoSpaceDN w:val="0"/>
        <w:autoSpaceDE w:val="0"/>
        <w:widowControl/>
        <w:spacing w:line="245" w:lineRule="auto" w:before="358" w:after="0"/>
        <w:ind w:left="288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>1.4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Sub vendors/Subcontracting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Vendor shall not use any subcontractor/sub vendor in connection with the performance of its services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hereunder, unless Affine Inc. has granted prior written consent. </w:t>
      </w:r>
    </w:p>
    <w:p>
      <w:pPr>
        <w:autoSpaceDN w:val="0"/>
        <w:autoSpaceDE w:val="0"/>
        <w:widowControl/>
        <w:spacing w:line="245" w:lineRule="auto" w:before="346" w:after="0"/>
        <w:ind w:left="288" w:right="20" w:firstLine="0"/>
        <w:jc w:val="both"/>
      </w:pPr>
      <w:r>
        <w:rPr>
          <w:rFonts w:ascii="Calibri" w:hAnsi="Calibri" w:eastAsia="Calibri"/>
          <w:b/>
          <w:i w:val="0"/>
          <w:color w:val="000000"/>
          <w:sz w:val="24"/>
        </w:rPr>
        <w:t>1.5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Performance Standards.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 parties will consult and cooperate to coordinate the Services with the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activities of Affine's employees and other representatives. The company will perform the Services in an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efficient and expeditious manner and will ensure that all people performing any Services are properly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trained, qualified, and experienced to perform the same. Upon Affine's request, the Company will remove </w:t>
      </w:r>
    </w:p>
    <w:p>
      <w:pPr>
        <w:autoSpaceDN w:val="0"/>
        <w:autoSpaceDE w:val="0"/>
        <w:widowControl/>
        <w:spacing w:line="240" w:lineRule="auto" w:before="0" w:after="0"/>
        <w:ind w:left="288" w:right="20" w:hanging="62"/>
        <w:jc w:val="both"/>
      </w:pPr>
      <w:r>
        <w:drawing>
          <wp:inline xmlns:a="http://schemas.openxmlformats.org/drawingml/2006/main" xmlns:pic="http://schemas.openxmlformats.org/drawingml/2006/picture">
            <wp:extent cx="228600" cy="2286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any person that Affine determines to be unsuitable, unqualified, or otherwise objectionable from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performing the Services. In performing the Services, the Company and all persons performing the Services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on behalf of the Company will comply with all policies, procedures, and work rules in effect at Affine's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facilities that are communicated to the Company or its representatives. In case of performance issue of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“Consultant” vendor will be liable to pay Affine the actual invoice or similar pay </w:t>
      </w:r>
    </w:p>
    <w:p>
      <w:pPr>
        <w:autoSpaceDN w:val="0"/>
        <w:autoSpaceDE w:val="0"/>
        <w:widowControl/>
        <w:spacing w:line="245" w:lineRule="auto" w:before="348" w:after="0"/>
        <w:ind w:left="288" w:right="22" w:firstLine="0"/>
        <w:jc w:val="both"/>
      </w:pPr>
      <w:r>
        <w:rPr>
          <w:rFonts w:ascii="Calibri" w:hAnsi="Calibri" w:eastAsia="Calibri"/>
          <w:b/>
          <w:i w:val="0"/>
          <w:color w:val="000000"/>
          <w:sz w:val="24"/>
        </w:rPr>
        <w:t>1.6</w:t>
      </w:r>
      <w:r>
        <w:rPr>
          <w:rFonts w:ascii="Calibri" w:hAnsi="Calibri" w:eastAsia="Calibri"/>
          <w:b/>
          <w:i w:val="0"/>
          <w:color w:val="000000"/>
          <w:sz w:val="24"/>
        </w:rPr>
        <w:t>Time Schedule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. If a Statement of Work does not set forth a delivery schedule or milestones for the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performance of the Services, then the Company will perform such Services with due diligence under the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circumstances. The parties agree that time is of the essence for the Company’s performance hereunder.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Vendor will promptly notify Affine of any factor that may affect vendor’s ability to meet any deadlines set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forth in the Statement of Work or otherwise agreed with Affine, together with the cause of such delay and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 actions being taken by Company to overcome or mitigate the delay. However, such notice shall not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relieve vendor from any responsibility or liability arising from any failure to meet such deadlines. </w:t>
      </w:r>
    </w:p>
    <w:p>
      <w:pPr>
        <w:autoSpaceDN w:val="0"/>
        <w:autoSpaceDE w:val="0"/>
        <w:widowControl/>
        <w:spacing w:line="245" w:lineRule="auto" w:before="348" w:after="0"/>
        <w:ind w:left="288" w:right="24" w:firstLine="0"/>
        <w:jc w:val="both"/>
      </w:pPr>
      <w:r>
        <w:rPr>
          <w:rFonts w:ascii="Calibri" w:hAnsi="Calibri" w:eastAsia="Calibri"/>
          <w:b/>
          <w:i w:val="0"/>
          <w:color w:val="000000"/>
          <w:sz w:val="24"/>
        </w:rPr>
        <w:t>1.7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Leaves.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All leaves of the “Consultant” should be approved by the Affine project manager. Leave request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does not ensure confirmation, it is recommended that the Consultant obtains approval before making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travel plans. </w:t>
      </w:r>
    </w:p>
    <w:p>
      <w:pPr>
        <w:autoSpaceDN w:val="0"/>
        <w:autoSpaceDE w:val="0"/>
        <w:widowControl/>
        <w:spacing w:line="211" w:lineRule="auto" w:before="2486" w:after="0"/>
        <w:ind w:left="36" w:right="0" w:firstLine="0"/>
        <w:jc w:val="left"/>
      </w:pPr>
      <w:r>
        <w:rPr>
          <w:rFonts w:ascii="Montserrat" w:hAnsi="Montserrat" w:eastAsia="Montserrat"/>
          <w:b w:val="0"/>
          <w:i w:val="0"/>
          <w:color w:val="000000"/>
          <w:sz w:val="22"/>
        </w:rPr>
        <w:t xml:space="preserve">Affine Inc. </w:t>
      </w:r>
    </w:p>
    <w:p>
      <w:pPr>
        <w:autoSpaceDN w:val="0"/>
        <w:tabs>
          <w:tab w:pos="8672" w:val="left"/>
        </w:tabs>
        <w:autoSpaceDE w:val="0"/>
        <w:widowControl/>
        <w:spacing w:line="245" w:lineRule="auto" w:before="82" w:after="0"/>
        <w:ind w:left="36" w:right="144" w:firstLine="0"/>
        <w:jc w:val="left"/>
      </w:pPr>
      <w:r>
        <w:rPr>
          <w:rFonts w:ascii="Montserrat" w:hAnsi="Montserrat" w:eastAsia="Montserrat"/>
          <w:b w:val="0"/>
          <w:i w:val="0"/>
          <w:color w:val="767070"/>
          <w:sz w:val="18"/>
        </w:rPr>
        <w:t xml:space="preserve">2018 156th Avenue, N.E, Building F, Suite 333, Bellevue, Washington, 98007 </w:t>
      </w:r>
      <w:r>
        <w:br/>
      </w:r>
      <w:r>
        <w:rPr>
          <w:rFonts w:ascii="Montserrat" w:hAnsi="Montserrat" w:eastAsia="Montserrat"/>
          <w:b w:val="0"/>
          <w:i w:val="0"/>
          <w:color w:val="767070"/>
          <w:sz w:val="18"/>
        </w:rPr>
        <w:t xml:space="preserve">Tel: +91-80-6569-0996 | Web: </w:t>
      </w:r>
      <w:r>
        <w:rPr>
          <w:rFonts w:ascii="Montserrat" w:hAnsi="Montserrat" w:eastAsia="Montserrat"/>
          <w:b w:val="0"/>
          <w:i w:val="0"/>
          <w:color w:val="000000"/>
          <w:sz w:val="18"/>
        </w:rPr>
        <w:t xml:space="preserve">www.affine.ai </w:t>
      </w:r>
      <w:r>
        <w:rPr>
          <w:rFonts w:ascii="Montserrat" w:hAnsi="Montserrat" w:eastAsia="Montserrat"/>
          <w:b w:val="0"/>
          <w:i w:val="0"/>
          <w:color w:val="767070"/>
          <w:sz w:val="18"/>
        </w:rPr>
        <w:t xml:space="preserve">| Mail: info@affine.ai </w:t>
      </w:r>
      <w:r>
        <w:tab/>
      </w:r>
      <w:r>
        <w:rPr>
          <w:rFonts w:ascii="Montserrat" w:hAnsi="Montserrat" w:eastAsia="Montserrat"/>
          <w:b w:val="0"/>
          <w:i w:val="0"/>
          <w:color w:val="767070"/>
          <w:sz w:val="18"/>
        </w:rPr>
        <w:t xml:space="preserve">Affine Confidential </w:t>
      </w:r>
    </w:p>
    <w:p>
      <w:pPr>
        <w:sectPr>
          <w:pgSz w:w="11899" w:h="16841"/>
          <w:pgMar w:top="388" w:right="572" w:bottom="642" w:left="694" w:header="720" w:footer="720" w:gutter="0"/>
          <w:cols w:space="720" w:num="1" w:equalWidth="0">
            <w:col w:w="10633" w:space="0"/>
            <w:col w:w="1188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289810" cy="57531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9810" cy="575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1428" w:after="0"/>
        <w:ind w:left="288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>2.</w:t>
      </w:r>
      <w:r>
        <w:rPr>
          <w:rFonts w:ascii="Calibri" w:hAnsi="Calibri" w:eastAsia="Calibri"/>
          <w:b/>
          <w:i w:val="0"/>
          <w:color w:val="000000"/>
          <w:sz w:val="24"/>
          <w:u w:val="single"/>
        </w:rPr>
        <w:t>Compensation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 </w:t>
      </w:r>
      <w:r>
        <w:br/>
      </w:r>
      <w:r>
        <w:rPr>
          <w:rFonts w:ascii="Calibri" w:hAnsi="Calibri" w:eastAsia="Calibri"/>
          <w:b/>
          <w:i w:val="0"/>
          <w:color w:val="000000"/>
          <w:sz w:val="24"/>
        </w:rPr>
        <w:t>2.1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Project acceptance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Vendor must accept the project from the Affine project manager/client Vendor will render the services set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forth in each Project Assignment accepted by Vendor by the completion dates, if any, set forth in such Project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Assignment. </w:t>
      </w:r>
    </w:p>
    <w:p>
      <w:pPr>
        <w:autoSpaceDN w:val="0"/>
        <w:autoSpaceDE w:val="0"/>
        <w:widowControl/>
        <w:spacing w:line="245" w:lineRule="auto" w:before="408" w:after="0"/>
        <w:ind w:left="288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>2.2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Timecards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Vendor agrees to utilize timecards in a format acceptable to Affine Inc showing the actual hours worked by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each employee of Vendor (“Consultant”) and approved by an authorized signature of Client. </w:t>
      </w:r>
    </w:p>
    <w:p>
      <w:pPr>
        <w:autoSpaceDN w:val="0"/>
        <w:autoSpaceDE w:val="0"/>
        <w:widowControl/>
        <w:spacing w:line="245" w:lineRule="auto" w:before="410" w:after="0"/>
        <w:ind w:left="288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>2.3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Payment of Services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All the invoices should be submitted to Affine Inc within 60 days of the timesheet’s approval date.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Employees of Vendor(“Consultant”) are required to accurately fill in weekly timesheets for Affine Inc’s to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ensure hours are approved and therefore be eligible for payment. Affine Inc shall pay Vendor in Fifteen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(15) days upon our receipt of the invoice which is supported by Affine’s client approved timesheet. The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consultant will submit a monthly timesheet to Affine. Any discrepancy in the timesheet must be brought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to the notice of the Vendor within 3 (three) days of the receipt of the timesheet otherwise the timesheet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shall be deemed to have been accepted by Affine. Any discrepancy in the invoice amount must be brought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to the notice of the Vendor within 3 (three) working days of receipt of invoice(s) otherwise the invoice(s)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shall be deemed to have been accepted by Affine. </w:t>
      </w:r>
    </w:p>
    <w:p>
      <w:pPr>
        <w:autoSpaceDN w:val="0"/>
        <w:autoSpaceDE w:val="0"/>
        <w:widowControl/>
        <w:spacing w:line="245" w:lineRule="auto" w:before="398" w:after="0"/>
        <w:ind w:left="288" w:right="144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>2.4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Payment Disputes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Any Payment Disputes are to be submitted in writing to Affine Inc within Thirty (30) days of Vendor’s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verified receipt of Affine Inc Payment. Any payment disputes submitted after Thirty (30) days will not be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valid. </w:t>
      </w:r>
    </w:p>
    <w:p>
      <w:pPr>
        <w:autoSpaceDN w:val="0"/>
        <w:autoSpaceDE w:val="0"/>
        <w:widowControl/>
        <w:spacing w:line="245" w:lineRule="auto" w:before="412" w:after="0"/>
        <w:ind w:left="288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>2.5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Compensation on termination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Affine Inc will pay Vendor the fee set forth in each Project Assignment for services rendered pursuant to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this Agreement. Upon termination of this Agreement for any reason, Vendor will be paid fees on the basis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stated in the Project Assignment(s) for services which have been completed. Vendor will be reimbursed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only for expenses which are incurred prior to termination of this Agreement for any reason, and which are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either expressly identified in a Project Assignment or approved in advance in writing by an Affine Inc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manager and Client manager. Reimbursement for expenses may be delayed until such time as Vendor has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furnished such documentation for authorized expenses as Affine Inc may request. All invoices for expenses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must be submitted by Vendor to Affine Inc within Forty-Five (45) days of the incurring such expenses. </w:t>
      </w:r>
    </w:p>
    <w:p>
      <w:pPr>
        <w:autoSpaceDN w:val="0"/>
        <w:autoSpaceDE w:val="0"/>
        <w:widowControl/>
        <w:spacing w:line="211" w:lineRule="auto" w:before="1148" w:after="0"/>
        <w:ind w:left="36" w:right="0" w:firstLine="0"/>
        <w:jc w:val="left"/>
      </w:pPr>
      <w:r>
        <w:rPr>
          <w:rFonts w:ascii="Montserrat" w:hAnsi="Montserrat" w:eastAsia="Montserrat"/>
          <w:b w:val="0"/>
          <w:i w:val="0"/>
          <w:color w:val="000000"/>
          <w:sz w:val="22"/>
        </w:rPr>
        <w:t xml:space="preserve">Affine Inc. </w:t>
      </w:r>
    </w:p>
    <w:p>
      <w:pPr>
        <w:autoSpaceDN w:val="0"/>
        <w:tabs>
          <w:tab w:pos="8672" w:val="left"/>
        </w:tabs>
        <w:autoSpaceDE w:val="0"/>
        <w:widowControl/>
        <w:spacing w:line="245" w:lineRule="auto" w:before="82" w:after="0"/>
        <w:ind w:left="36" w:right="288" w:firstLine="0"/>
        <w:jc w:val="left"/>
      </w:pPr>
      <w:r>
        <w:rPr>
          <w:rFonts w:ascii="Montserrat" w:hAnsi="Montserrat" w:eastAsia="Montserrat"/>
          <w:b w:val="0"/>
          <w:i w:val="0"/>
          <w:color w:val="767070"/>
          <w:sz w:val="18"/>
        </w:rPr>
        <w:t xml:space="preserve">2018 156th Avenue, N.E, Building F, Suite 333, Bellevue, Washington, 98007 </w:t>
      </w:r>
      <w:r>
        <w:br/>
      </w:r>
      <w:r>
        <w:rPr>
          <w:rFonts w:ascii="Montserrat" w:hAnsi="Montserrat" w:eastAsia="Montserrat"/>
          <w:b w:val="0"/>
          <w:i w:val="0"/>
          <w:color w:val="767070"/>
          <w:sz w:val="18"/>
        </w:rPr>
        <w:t xml:space="preserve">Tel: +91-80-6569-0996 | Web: </w:t>
      </w:r>
      <w:r>
        <w:rPr>
          <w:rFonts w:ascii="Montserrat" w:hAnsi="Montserrat" w:eastAsia="Montserrat"/>
          <w:b w:val="0"/>
          <w:i w:val="0"/>
          <w:color w:val="000000"/>
          <w:sz w:val="18"/>
        </w:rPr>
        <w:t xml:space="preserve">www.affine.ai </w:t>
      </w:r>
      <w:r>
        <w:rPr>
          <w:rFonts w:ascii="Montserrat" w:hAnsi="Montserrat" w:eastAsia="Montserrat"/>
          <w:b w:val="0"/>
          <w:i w:val="0"/>
          <w:color w:val="767070"/>
          <w:sz w:val="18"/>
        </w:rPr>
        <w:t xml:space="preserve">| Mail: info@affine.ai </w:t>
      </w:r>
      <w:r>
        <w:tab/>
      </w:r>
      <w:r>
        <w:rPr>
          <w:rFonts w:ascii="Montserrat" w:hAnsi="Montserrat" w:eastAsia="Montserrat"/>
          <w:b w:val="0"/>
          <w:i w:val="0"/>
          <w:color w:val="767070"/>
          <w:sz w:val="18"/>
        </w:rPr>
        <w:t xml:space="preserve">Affine Confidential </w:t>
      </w:r>
    </w:p>
    <w:p>
      <w:pPr>
        <w:sectPr>
          <w:pgSz w:w="11899" w:h="16841"/>
          <w:pgMar w:top="388" w:right="462" w:bottom="642" w:left="694" w:header="720" w:footer="720" w:gutter="0"/>
          <w:cols w:space="720" w:num="1" w:equalWidth="0">
            <w:col w:w="10743" w:space="0"/>
            <w:col w:w="10633" w:space="0"/>
            <w:col w:w="1188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289810" cy="57531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9810" cy="575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1136" w:after="0"/>
        <w:ind w:left="288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>3.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Independent Contractor Relationship </w:t>
      </w:r>
    </w:p>
    <w:p>
      <w:pPr>
        <w:autoSpaceDN w:val="0"/>
        <w:autoSpaceDE w:val="0"/>
        <w:widowControl/>
        <w:spacing w:line="245" w:lineRule="auto" w:before="106" w:after="0"/>
        <w:ind w:left="288" w:right="24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Vendor’s relationship with Affine Inc is that of an independent contractor, and nothing in this Agreement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is intended to, or should be construed to create a partnership, agency, joint venture, or employment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relationship. Vendor will not be entitled to any of the benefits which Affine Inc may make available to its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employees, including, but not limited to, group health or life insurance, profit-sharing or retirement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benefits. A vendor is not authorized to make any representation, contract, or commitment on behalf of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Affine Inc unless specifically requested or authorized in writing to do so by an Affine Inc manager. Vendor is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solely responsible for, and will file, on a timely basis, all tax returns and payments required to be filed with,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or made to, any federal, state, or local tax authority with respect to the performance of services and receipt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of fees under this Agreement. Vendor is solely responsible for, and must maintain adequate records of,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expenses incurred in the course of performing services under this Agreement. No part of Vendor’s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compensation will be subject to withholding by Affine Inc for the payment of any social security, federal,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state or any other employee payroll taxes. Vendor a n d  A f f i n e  agree to indemnify each other and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Client from, any damages, costs or expenses arising out of payment of its employees’ wages, federal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and state withholding taxes, FICA taxes, unemployment benefits, workers compensation or other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payments which it is required to pay by law to its employees assigned to work hereunder. </w:t>
      </w:r>
    </w:p>
    <w:p>
      <w:pPr>
        <w:autoSpaceDN w:val="0"/>
        <w:autoSpaceDE w:val="0"/>
        <w:widowControl/>
        <w:spacing w:line="197" w:lineRule="auto" w:before="356" w:after="0"/>
        <w:ind w:left="46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>4.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Intellectual Property Rights. </w:t>
      </w:r>
    </w:p>
    <w:p>
      <w:pPr>
        <w:autoSpaceDN w:val="0"/>
        <w:autoSpaceDE w:val="0"/>
        <w:widowControl/>
        <w:spacing w:line="245" w:lineRule="auto" w:before="346" w:after="0"/>
        <w:ind w:left="288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>4.1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Confidential Information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>(a)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Definition of Confidential Information. Confidential Information as used in this Agreement shall mean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any and all technical and non-technical information including patent, copyright, trade secret, and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proprietary information, techniques, sketches, drawings, models, inventions, knowhow, processes,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apparatus, equipment, algorithms, software programs, software source documents, and formulae related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to the current, future and proposed products and services of Affine Inc and Client, their respective Vendors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and customers, and includes, without limitation, Affine Inc Innovations, Affine Inc Property, and Affine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Inc's and Client’s information concerning research, experimental work, development, design details and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specifications, engineering, financial information, procurement requirements, purchasing manufacturing,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customer lists, business forecasts, sales and merchandising and marketing plans and information. </w:t>
      </w:r>
    </w:p>
    <w:p>
      <w:pPr>
        <w:autoSpaceDN w:val="0"/>
        <w:autoSpaceDE w:val="0"/>
        <w:widowControl/>
        <w:spacing w:line="245" w:lineRule="auto" w:before="350" w:after="0"/>
        <w:ind w:left="288" w:right="28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>(b)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Nondisclosure and Non-use Obligations. Except as permitted in this paragraph, Vendor shall neither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use nor disclose the Confidential Information. Vendors may use the Confidential Information solely to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perform Project Assignment(s) for the benefit of Affine Inc and Client. Vendor agrees that Vendor should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treat all Confidential Information of Affine Inc and Client with the same degree of care as Vendor accords to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Vendor’s own Confidential Information, but in no case less than reasonable care. If Vendor is not an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individual, Vendor agrees that Vendor shall disclose Confidential Information only to those of Vendor’s </w:t>
      </w:r>
    </w:p>
    <w:p>
      <w:pPr>
        <w:autoSpaceDN w:val="0"/>
        <w:autoSpaceDE w:val="0"/>
        <w:widowControl/>
        <w:spacing w:line="211" w:lineRule="auto" w:before="1324" w:after="0"/>
        <w:ind w:left="36" w:right="0" w:firstLine="0"/>
        <w:jc w:val="left"/>
      </w:pPr>
      <w:r>
        <w:rPr>
          <w:rFonts w:ascii="Montserrat" w:hAnsi="Montserrat" w:eastAsia="Montserrat"/>
          <w:b w:val="0"/>
          <w:i w:val="0"/>
          <w:color w:val="000000"/>
          <w:sz w:val="22"/>
        </w:rPr>
        <w:t xml:space="preserve">Affine Inc. </w:t>
      </w:r>
    </w:p>
    <w:p>
      <w:pPr>
        <w:autoSpaceDN w:val="0"/>
        <w:tabs>
          <w:tab w:pos="8672" w:val="left"/>
        </w:tabs>
        <w:autoSpaceDE w:val="0"/>
        <w:widowControl/>
        <w:spacing w:line="245" w:lineRule="auto" w:before="82" w:after="0"/>
        <w:ind w:left="36" w:right="144" w:firstLine="0"/>
        <w:jc w:val="left"/>
      </w:pPr>
      <w:r>
        <w:rPr>
          <w:rFonts w:ascii="Montserrat" w:hAnsi="Montserrat" w:eastAsia="Montserrat"/>
          <w:b w:val="0"/>
          <w:i w:val="0"/>
          <w:color w:val="767070"/>
          <w:sz w:val="18"/>
        </w:rPr>
        <w:t xml:space="preserve">2018 156th Avenue, N.E, Building F, Suite 333, Bellevue, Washington, 98007 </w:t>
      </w:r>
      <w:r>
        <w:br/>
      </w:r>
      <w:r>
        <w:rPr>
          <w:rFonts w:ascii="Montserrat" w:hAnsi="Montserrat" w:eastAsia="Montserrat"/>
          <w:b w:val="0"/>
          <w:i w:val="0"/>
          <w:color w:val="767070"/>
          <w:sz w:val="18"/>
        </w:rPr>
        <w:t xml:space="preserve">Tel: +91-80-6569-0996 | Web: </w:t>
      </w:r>
      <w:r>
        <w:rPr>
          <w:rFonts w:ascii="Montserrat" w:hAnsi="Montserrat" w:eastAsia="Montserrat"/>
          <w:b w:val="0"/>
          <w:i w:val="0"/>
          <w:color w:val="000000"/>
          <w:sz w:val="18"/>
        </w:rPr>
        <w:t xml:space="preserve">www.affine.ai </w:t>
      </w:r>
      <w:r>
        <w:rPr>
          <w:rFonts w:ascii="Montserrat" w:hAnsi="Montserrat" w:eastAsia="Montserrat"/>
          <w:b w:val="0"/>
          <w:i w:val="0"/>
          <w:color w:val="767070"/>
          <w:sz w:val="18"/>
        </w:rPr>
        <w:t xml:space="preserve">| Mail: info@affine.ai </w:t>
      </w:r>
      <w:r>
        <w:tab/>
      </w:r>
      <w:r>
        <w:rPr>
          <w:rFonts w:ascii="Montserrat" w:hAnsi="Montserrat" w:eastAsia="Montserrat"/>
          <w:b w:val="0"/>
          <w:i w:val="0"/>
          <w:color w:val="767070"/>
          <w:sz w:val="18"/>
        </w:rPr>
        <w:t xml:space="preserve">Affine Confidential </w:t>
      </w:r>
    </w:p>
    <w:p>
      <w:pPr>
        <w:sectPr>
          <w:pgSz w:w="11899" w:h="16841"/>
          <w:pgMar w:top="388" w:right="572" w:bottom="642" w:left="694" w:header="720" w:footer="720" w:gutter="0"/>
          <w:cols w:space="720" w:num="1" w:equalWidth="0">
            <w:col w:w="10633" w:space="0"/>
            <w:col w:w="10743" w:space="0"/>
            <w:col w:w="10633" w:space="0"/>
            <w:col w:w="1188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289810" cy="57531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9810" cy="575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844" w:after="0"/>
        <w:ind w:left="288" w:right="30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employees who need to know such information, and Vendor certifies that such employees have previously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agreed, either as a condition of employment or in order to obtain the Confidential Information, to be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bound by terms and conditions substantially similar to those terms and conditions applicable to Vendor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under this Agreement. Vendor agrees not to communicate any information of Affine Inc to the Client 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violation of the proprietary rights of Affine Inc. Vendor will immediately give notice to Affine Inc of any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unauthorized use or disclosure of the Confidential Information. Vendor agrees to assist Affine Inc and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Client in remedying any  such unauthorized use or disclosure of the Confidential Information. </w:t>
      </w:r>
    </w:p>
    <w:p>
      <w:pPr>
        <w:autoSpaceDN w:val="0"/>
        <w:autoSpaceDE w:val="0"/>
        <w:widowControl/>
        <w:spacing w:line="245" w:lineRule="auto" w:before="346" w:after="0"/>
        <w:ind w:left="288" w:right="22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>(c)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Exclusions from Nondisclosure and nonuser Obligations: Vendor’s obligations under Paragraph 4.2(b)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(“Nondisclosure and non-use Obligations”) with respect to any portion of the Confidential Information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shall not apply to any such portion which Vendor can demonstrate, (a) was in the public domain at or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subsequent to the time such portion was communicated to Vendor by Affine Inc or Client through no fault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of Vendor; (b) was rightfully in Vendor’s possession free of any obligation of confidence at or subsequent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to the time such portion was communicated to Vendor by Affine Inc or Client; or (c) was developed by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employee of Vendor independently of and without reference to any information communicated to Vendor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by Affine Inc or Client. A disclosure of Confidential Information by Vendor, either (a) in response to a valid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order by a court or other governmental body, (b) otherwise required by law, or (c) necessary to establish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 rights of either party under this Agreement, shall not be considered to be a breach of this Agreement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or a waiver of confidentiality for other purposes; provided, however, that Vendor shall provide prompt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prior written notice thereof to Affine Inc to enable Affine Inc and/or Client to seek a protective order or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otherwise prevent such disclosure. </w:t>
      </w:r>
    </w:p>
    <w:p>
      <w:pPr>
        <w:autoSpaceDN w:val="0"/>
        <w:autoSpaceDE w:val="0"/>
        <w:widowControl/>
        <w:spacing w:line="245" w:lineRule="auto" w:before="358" w:after="0"/>
        <w:ind w:left="288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>4.2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Ownership and Return of Affine Inc Property: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All materials (including, without limitation, documents, drawings, models, apparatus, sketches, designs,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lists, and all other tangible media of expression) furnished to Vendor by Affine Inc or Client, whether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delivered to Vendor by Affine Inc or Client or made by Vendor in the performance of services under this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Agreement (collectively, the Affine Inc Property.) are the sole and exclusive property of Affine Inc or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customers (including the Client), and Vendor hereby does and will assign to Affine Inc or Client all rights,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title and interest Vendor may have or acquire in Affine Inc Property. Vendor agrees to return Affine Inc or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Affine Inc's end client Property no later than ten (10) working days from the date of termination (a) all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Affine Inc Property, (b) all tangible media of expression in Vendor’s possession or control which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incorporate, or in which are fixed any Confidential Information, and (c) written certification of Vendor’s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compliance with Vendor’s obligations under this sentence. d) Return hardware, software, laptop, any other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equipment issued for the project. </w:t>
      </w:r>
    </w:p>
    <w:p>
      <w:pPr>
        <w:autoSpaceDN w:val="0"/>
        <w:autoSpaceDE w:val="0"/>
        <w:widowControl/>
        <w:spacing w:line="211" w:lineRule="auto" w:before="2256" w:after="0"/>
        <w:ind w:left="36" w:right="0" w:firstLine="0"/>
        <w:jc w:val="left"/>
      </w:pPr>
      <w:r>
        <w:rPr>
          <w:rFonts w:ascii="Montserrat" w:hAnsi="Montserrat" w:eastAsia="Montserrat"/>
          <w:b w:val="0"/>
          <w:i w:val="0"/>
          <w:color w:val="000000"/>
          <w:sz w:val="22"/>
        </w:rPr>
        <w:t xml:space="preserve">Affine Inc. </w:t>
      </w:r>
    </w:p>
    <w:p>
      <w:pPr>
        <w:autoSpaceDN w:val="0"/>
        <w:tabs>
          <w:tab w:pos="8672" w:val="left"/>
        </w:tabs>
        <w:autoSpaceDE w:val="0"/>
        <w:widowControl/>
        <w:spacing w:line="245" w:lineRule="auto" w:before="82" w:after="0"/>
        <w:ind w:left="36" w:right="144" w:firstLine="0"/>
        <w:jc w:val="left"/>
      </w:pPr>
      <w:r>
        <w:rPr>
          <w:rFonts w:ascii="Montserrat" w:hAnsi="Montserrat" w:eastAsia="Montserrat"/>
          <w:b w:val="0"/>
          <w:i w:val="0"/>
          <w:color w:val="767070"/>
          <w:sz w:val="18"/>
        </w:rPr>
        <w:t xml:space="preserve">2018 156th Avenue, N.E, Building F, Suite 333, Bellevue, Washington, 98007 </w:t>
      </w:r>
      <w:r>
        <w:br/>
      </w:r>
      <w:r>
        <w:rPr>
          <w:rFonts w:ascii="Montserrat" w:hAnsi="Montserrat" w:eastAsia="Montserrat"/>
          <w:b w:val="0"/>
          <w:i w:val="0"/>
          <w:color w:val="767070"/>
          <w:sz w:val="18"/>
        </w:rPr>
        <w:t xml:space="preserve">Tel: +91-80-6569-0996 | Web: </w:t>
      </w:r>
      <w:r>
        <w:rPr>
          <w:rFonts w:ascii="Montserrat" w:hAnsi="Montserrat" w:eastAsia="Montserrat"/>
          <w:b w:val="0"/>
          <w:i w:val="0"/>
          <w:color w:val="000000"/>
          <w:sz w:val="18"/>
        </w:rPr>
        <w:t xml:space="preserve">www.affine.ai </w:t>
      </w:r>
      <w:r>
        <w:rPr>
          <w:rFonts w:ascii="Montserrat" w:hAnsi="Montserrat" w:eastAsia="Montserrat"/>
          <w:b w:val="0"/>
          <w:i w:val="0"/>
          <w:color w:val="767070"/>
          <w:sz w:val="18"/>
        </w:rPr>
        <w:t xml:space="preserve">| Mail: info@affine.ai </w:t>
      </w:r>
      <w:r>
        <w:tab/>
      </w:r>
      <w:r>
        <w:rPr>
          <w:rFonts w:ascii="Montserrat" w:hAnsi="Montserrat" w:eastAsia="Montserrat"/>
          <w:b w:val="0"/>
          <w:i w:val="0"/>
          <w:color w:val="767070"/>
          <w:sz w:val="18"/>
        </w:rPr>
        <w:t xml:space="preserve">Affine Confidential </w:t>
      </w:r>
    </w:p>
    <w:p>
      <w:pPr>
        <w:sectPr>
          <w:pgSz w:w="11899" w:h="16841"/>
          <w:pgMar w:top="388" w:right="570" w:bottom="642" w:left="694" w:header="720" w:footer="720" w:gutter="0"/>
          <w:cols w:space="720" w:num="1" w:equalWidth="0">
            <w:col w:w="10636" w:space="0"/>
            <w:col w:w="10633" w:space="0"/>
            <w:col w:w="10743" w:space="0"/>
            <w:col w:w="10633" w:space="0"/>
            <w:col w:w="1188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289810" cy="57531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9810" cy="575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1136" w:after="0"/>
        <w:ind w:left="288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>4.3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Observance of Affine Inc Rules. </w:t>
      </w:r>
    </w:p>
    <w:p>
      <w:pPr>
        <w:autoSpaceDN w:val="0"/>
        <w:autoSpaceDE w:val="0"/>
        <w:widowControl/>
        <w:spacing w:line="245" w:lineRule="auto" w:before="52" w:after="0"/>
        <w:ind w:left="288" w:right="138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At all times while on Affine Inc's premises and Client’s premises, Vendor will observe Affine Inc's and Client’s,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as the case may be, rules and regulations with respect to conduct, health and safety and protection of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persons and property. </w:t>
      </w:r>
    </w:p>
    <w:p>
      <w:pPr>
        <w:autoSpaceDN w:val="0"/>
        <w:tabs>
          <w:tab w:pos="288" w:val="left"/>
          <w:tab w:pos="342" w:val="left"/>
        </w:tabs>
        <w:autoSpaceDE w:val="0"/>
        <w:widowControl/>
        <w:spacing w:line="245" w:lineRule="auto" w:before="358" w:after="0"/>
        <w:ind w:left="46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>5.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No Conflict of Interest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During the term of this Agreement, Vendor will not accept work, enter into a contract, or accept an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obligation, inconsistent or incompatible with Vendor’s obligations, or the scope of services rendered for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Affine Inc and Client’s team introduced by Affine, under this Agreement. Vendor warrants that, to the best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of Vendor’s knowledge, there is no other contract or duty on Vendor’s part, which conflicts with or is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inconsistent with this Agreement. Vendor agrees to indemnify Affine Inc and Client from any and all loss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or liability incurred by reason of the alleged breach by Vendor of any services agreement with the client. </w:t>
      </w:r>
    </w:p>
    <w:p>
      <w:pPr>
        <w:autoSpaceDN w:val="0"/>
        <w:autoSpaceDE w:val="0"/>
        <w:widowControl/>
        <w:spacing w:line="197" w:lineRule="auto" w:before="408" w:after="0"/>
        <w:ind w:left="46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>6.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Term and Termination. </w:t>
      </w:r>
    </w:p>
    <w:p>
      <w:pPr>
        <w:autoSpaceDN w:val="0"/>
        <w:tabs>
          <w:tab w:pos="342" w:val="left"/>
        </w:tabs>
        <w:autoSpaceDE w:val="0"/>
        <w:widowControl/>
        <w:spacing w:line="245" w:lineRule="auto" w:before="52" w:after="0"/>
        <w:ind w:left="288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>6.1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Term: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This agreement is effective as of the Effective Date set forth above and will terminate on the completion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or termination of all Project Assignments unless terminated earlier as set forth below. </w:t>
      </w:r>
    </w:p>
    <w:p>
      <w:pPr>
        <w:autoSpaceDN w:val="0"/>
        <w:autoSpaceDE w:val="0"/>
        <w:widowControl/>
        <w:spacing w:line="197" w:lineRule="auto" w:before="356" w:after="0"/>
        <w:ind w:left="288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>6.2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Termination by Affine Inc. </w:t>
      </w:r>
    </w:p>
    <w:p>
      <w:pPr>
        <w:autoSpaceDN w:val="0"/>
        <w:autoSpaceDE w:val="0"/>
        <w:widowControl/>
        <w:spacing w:line="245" w:lineRule="auto" w:before="52" w:after="0"/>
        <w:ind w:left="288" w:right="130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Affine Inc may terminate this Agreement without cause at any time, with termination effective one month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(30 days) after Affine Inc's delivery to Vendor of written notice of termination. Affine Inc also may terminate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this Agreement (i) immediately upon Vendor’s breach of Paragraph 4 (“Intellectual Property Rights”), 7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(“Non-interference with Business”) or 9 (“Vendor Warranties”),or (ii)-. Affine will not be liable to provide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employment to any of the vendor employees upon termination of the contract. Also, handoff of all the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work to be done within 7 days of termination of service(s). </w:t>
      </w:r>
    </w:p>
    <w:p>
      <w:pPr>
        <w:autoSpaceDN w:val="0"/>
        <w:autoSpaceDE w:val="0"/>
        <w:widowControl/>
        <w:spacing w:line="245" w:lineRule="auto" w:before="346" w:after="0"/>
        <w:ind w:left="288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>6.3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Termination by Vendor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Vendor may terminate this Agreement without cause at any time, with termination effective one month (30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days) after Vendor’s delivery to Affine Inc of written notice of termination. </w:t>
      </w:r>
    </w:p>
    <w:p>
      <w:pPr>
        <w:autoSpaceDN w:val="0"/>
        <w:autoSpaceDE w:val="0"/>
        <w:widowControl/>
        <w:spacing w:line="197" w:lineRule="auto" w:before="358" w:after="0"/>
        <w:ind w:left="342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>6.4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Effect of Termination. </w:t>
      </w:r>
    </w:p>
    <w:p>
      <w:pPr>
        <w:autoSpaceDN w:val="0"/>
        <w:autoSpaceDE w:val="0"/>
        <w:widowControl/>
        <w:spacing w:line="245" w:lineRule="auto" w:before="54" w:after="0"/>
        <w:ind w:left="288" w:right="132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If this Agreement is terminated for any reason, any and all work and/or assignments then in process shall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be completed and handed over by Vendor within the notice period. Under no circumstances should any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work or assignment be assigned or otherwise delegated by Vendor. </w:t>
      </w:r>
    </w:p>
    <w:p>
      <w:pPr>
        <w:autoSpaceDN w:val="0"/>
        <w:autoSpaceDE w:val="0"/>
        <w:widowControl/>
        <w:spacing w:line="211" w:lineRule="auto" w:before="1876" w:after="0"/>
        <w:ind w:left="36" w:right="0" w:firstLine="0"/>
        <w:jc w:val="left"/>
      </w:pPr>
      <w:r>
        <w:rPr>
          <w:rFonts w:ascii="Montserrat" w:hAnsi="Montserrat" w:eastAsia="Montserrat"/>
          <w:b w:val="0"/>
          <w:i w:val="0"/>
          <w:color w:val="000000"/>
          <w:sz w:val="22"/>
        </w:rPr>
        <w:t xml:space="preserve">Affine Inc. </w:t>
      </w:r>
    </w:p>
    <w:p>
      <w:pPr>
        <w:autoSpaceDN w:val="0"/>
        <w:tabs>
          <w:tab w:pos="8672" w:val="left"/>
        </w:tabs>
        <w:autoSpaceDE w:val="0"/>
        <w:widowControl/>
        <w:spacing w:line="245" w:lineRule="auto" w:before="82" w:after="0"/>
        <w:ind w:left="36" w:right="288" w:firstLine="0"/>
        <w:jc w:val="left"/>
      </w:pPr>
      <w:r>
        <w:rPr>
          <w:rFonts w:ascii="Montserrat" w:hAnsi="Montserrat" w:eastAsia="Montserrat"/>
          <w:b w:val="0"/>
          <w:i w:val="0"/>
          <w:color w:val="767070"/>
          <w:sz w:val="18"/>
        </w:rPr>
        <w:t xml:space="preserve">2018 156th Avenue, N.E, Building F, Suite 333, Bellevue, Washington, 98007 </w:t>
      </w:r>
      <w:r>
        <w:br/>
      </w:r>
      <w:r>
        <w:rPr>
          <w:rFonts w:ascii="Montserrat" w:hAnsi="Montserrat" w:eastAsia="Montserrat"/>
          <w:b w:val="0"/>
          <w:i w:val="0"/>
          <w:color w:val="767070"/>
          <w:sz w:val="18"/>
        </w:rPr>
        <w:t xml:space="preserve">Tel: +91-80-6569-0996 | Web: </w:t>
      </w:r>
      <w:r>
        <w:rPr>
          <w:rFonts w:ascii="Montserrat" w:hAnsi="Montserrat" w:eastAsia="Montserrat"/>
          <w:b w:val="0"/>
          <w:i w:val="0"/>
          <w:color w:val="000000"/>
          <w:sz w:val="18"/>
        </w:rPr>
        <w:t xml:space="preserve">www.affine.ai </w:t>
      </w:r>
      <w:r>
        <w:rPr>
          <w:rFonts w:ascii="Montserrat" w:hAnsi="Montserrat" w:eastAsia="Montserrat"/>
          <w:b w:val="0"/>
          <w:i w:val="0"/>
          <w:color w:val="767070"/>
          <w:sz w:val="18"/>
        </w:rPr>
        <w:t xml:space="preserve">| Mail: info@affine.ai </w:t>
      </w:r>
      <w:r>
        <w:tab/>
      </w:r>
      <w:r>
        <w:rPr>
          <w:rFonts w:ascii="Montserrat" w:hAnsi="Montserrat" w:eastAsia="Montserrat"/>
          <w:b w:val="0"/>
          <w:i w:val="0"/>
          <w:color w:val="767070"/>
          <w:sz w:val="18"/>
        </w:rPr>
        <w:t xml:space="preserve">Affine Confidential </w:t>
      </w:r>
    </w:p>
    <w:p>
      <w:pPr>
        <w:sectPr>
          <w:pgSz w:w="11899" w:h="16841"/>
          <w:pgMar w:top="388" w:right="462" w:bottom="642" w:left="694" w:header="720" w:footer="720" w:gutter="0"/>
          <w:cols w:space="720" w:num="1" w:equalWidth="0">
            <w:col w:w="10743" w:space="0"/>
            <w:col w:w="10636" w:space="0"/>
            <w:col w:w="10633" w:space="0"/>
            <w:col w:w="10743" w:space="0"/>
            <w:col w:w="10633" w:space="0"/>
            <w:col w:w="1188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289810" cy="57531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9810" cy="575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1136" w:after="0"/>
        <w:ind w:left="288" w:right="0" w:firstLine="54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>6.5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Survival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 definitions contained in this Agreement and the rights and obligations contained in Paragraphs 4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(“Intellectual Property Rights”), 6.5 (“survival”), 7(“Non-interference with Business”), 9 (“Vendor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Warranties”), 10 (“Indemnification”), 12(“Records/Audit”) and 13 (“General Provisions”) will survive any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termination of expiration of this Agreement. </w:t>
      </w:r>
    </w:p>
    <w:p>
      <w:pPr>
        <w:autoSpaceDN w:val="0"/>
        <w:autoSpaceDE w:val="0"/>
        <w:widowControl/>
        <w:spacing w:line="245" w:lineRule="auto" w:before="348" w:after="0"/>
        <w:ind w:left="288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>7.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Non-interference with Business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During this Agreement, and for a period of one (1) year immediately following this Agreement’s termination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or expiration, Vendor agrees not to interfere with the business of Affine Inc in any manner. By way of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example and not of limitation Vendor agrees that neither it nor its employees, servants, or agents shall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solicit or offer services to the Client in any manner which would circumvent, interfere with or otherwise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adversely impact the Primary Agreement between Affine Inc and Client. Affine Inc agrees not to hire or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solicit, directly or indirectly, Vendor’s personnel for the duration of the assignment set forth in Schedule 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and for 2 years from the end of the assignment. </w:t>
      </w:r>
    </w:p>
    <w:p>
      <w:pPr>
        <w:autoSpaceDN w:val="0"/>
        <w:tabs>
          <w:tab w:pos="342" w:val="left"/>
        </w:tabs>
        <w:autoSpaceDE w:val="0"/>
        <w:widowControl/>
        <w:spacing w:line="245" w:lineRule="auto" w:before="348" w:after="0"/>
        <w:ind w:left="288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>7.1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Performance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Vendor represents and warrants that all services shall be performed in accordance with the specifications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of Client and recognized standards and customs in its field. Vendor further represents and warrants that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 services shall proceed with promptness and diligence and shall be executed in accordance with the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highest standards of workmanship  to Client’s reasonable. </w:t>
      </w:r>
    </w:p>
    <w:p>
      <w:pPr>
        <w:autoSpaceDN w:val="0"/>
        <w:autoSpaceDE w:val="0"/>
        <w:widowControl/>
        <w:spacing w:line="197" w:lineRule="auto" w:before="54" w:after="0"/>
        <w:ind w:left="288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satisfaction. </w:t>
      </w:r>
    </w:p>
    <w:p>
      <w:pPr>
        <w:autoSpaceDN w:val="0"/>
        <w:tabs>
          <w:tab w:pos="342" w:val="left"/>
        </w:tabs>
        <w:autoSpaceDE w:val="0"/>
        <w:widowControl/>
        <w:spacing w:line="245" w:lineRule="auto" w:before="348" w:after="0"/>
        <w:ind w:left="288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>8.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Indemnification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 addition to any other remedies which Affine Inc  may have at law or in equity, Vendor agrees to defend,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indemnify, and hold harmless Affine Inc, including their respective employees, directors, officers, partners,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shareholders, affiliates, subsidiaries, or agents, from and against any expenses, costs, damages, losses,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fines, penalties, judgments, or liabilities, including attorneys. fees, arising from or in connection with: </w:t>
      </w:r>
      <w:r>
        <w:rPr>
          <w:rFonts w:ascii="Calibri" w:hAnsi="Calibri" w:eastAsia="Calibri"/>
          <w:b w:val="0"/>
          <w:i w:val="0"/>
          <w:color w:val="000000"/>
          <w:sz w:val="22"/>
        </w:rPr>
        <w:t>(a)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Vendor’s or any of Vendor’s employees’ failure to comply with any of the terms of this Agreement. </w:t>
      </w:r>
    </w:p>
    <w:p>
      <w:pPr>
        <w:autoSpaceDN w:val="0"/>
        <w:autoSpaceDE w:val="0"/>
        <w:widowControl/>
        <w:spacing w:line="245" w:lineRule="auto" w:before="100" w:after="0"/>
        <w:ind w:left="288" w:right="24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2"/>
        </w:rPr>
        <w:t>(b)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Any violation by Vendor or any of Vendor’s employees of any federal, state or local law, statute,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ordinance or regulation; (c) any illegal activities committed by or involving Vendor’s employees; (d)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any infringement or alleged infringement of any work product, intellectual property or any subject matter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upon any patent right, copyright, trade secret right, mask work right, or other proprietary right of the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client; (e) any and all liability Affine Inc (or any of their respective employees, directors, officers, partners,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shareholders, affiliates or agents) may incur by reason of bodily injury (including death) to any person, or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damage to or destruction of any property caused by the act(s) of Vendor or any of Vendor’s employees;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and (f) Vendor’s or Vendor’s employees negligence, omission or intentional misconduct while performing </w:t>
      </w:r>
    </w:p>
    <w:p>
      <w:pPr>
        <w:autoSpaceDN w:val="0"/>
        <w:autoSpaceDE w:val="0"/>
        <w:widowControl/>
        <w:spacing w:line="211" w:lineRule="auto" w:before="1332" w:after="0"/>
        <w:ind w:left="36" w:right="0" w:firstLine="0"/>
        <w:jc w:val="left"/>
      </w:pPr>
      <w:r>
        <w:rPr>
          <w:rFonts w:ascii="Montserrat" w:hAnsi="Montserrat" w:eastAsia="Montserrat"/>
          <w:b w:val="0"/>
          <w:i w:val="0"/>
          <w:color w:val="000000"/>
          <w:sz w:val="22"/>
        </w:rPr>
        <w:t xml:space="preserve">Affine Inc. </w:t>
      </w:r>
    </w:p>
    <w:p>
      <w:pPr>
        <w:autoSpaceDN w:val="0"/>
        <w:tabs>
          <w:tab w:pos="8672" w:val="left"/>
        </w:tabs>
        <w:autoSpaceDE w:val="0"/>
        <w:widowControl/>
        <w:spacing w:line="245" w:lineRule="auto" w:before="82" w:after="0"/>
        <w:ind w:left="36" w:right="144" w:firstLine="0"/>
        <w:jc w:val="left"/>
      </w:pPr>
      <w:r>
        <w:rPr>
          <w:rFonts w:ascii="Montserrat" w:hAnsi="Montserrat" w:eastAsia="Montserrat"/>
          <w:b w:val="0"/>
          <w:i w:val="0"/>
          <w:color w:val="767070"/>
          <w:sz w:val="18"/>
        </w:rPr>
        <w:t xml:space="preserve">2018 156th Avenue, N.E, Building F, Suite 333, Bellevue, Washington, 98007 </w:t>
      </w:r>
      <w:r>
        <w:br/>
      </w:r>
      <w:r>
        <w:rPr>
          <w:rFonts w:ascii="Montserrat" w:hAnsi="Montserrat" w:eastAsia="Montserrat"/>
          <w:b w:val="0"/>
          <w:i w:val="0"/>
          <w:color w:val="767070"/>
          <w:sz w:val="18"/>
        </w:rPr>
        <w:t xml:space="preserve">Tel: +91-80-6569-0996 | Web: </w:t>
      </w:r>
      <w:r>
        <w:rPr>
          <w:rFonts w:ascii="Montserrat" w:hAnsi="Montserrat" w:eastAsia="Montserrat"/>
          <w:b w:val="0"/>
          <w:i w:val="0"/>
          <w:color w:val="000000"/>
          <w:sz w:val="18"/>
        </w:rPr>
        <w:t xml:space="preserve">www.affine.ai </w:t>
      </w:r>
      <w:r>
        <w:rPr>
          <w:rFonts w:ascii="Montserrat" w:hAnsi="Montserrat" w:eastAsia="Montserrat"/>
          <w:b w:val="0"/>
          <w:i w:val="0"/>
          <w:color w:val="767070"/>
          <w:sz w:val="18"/>
        </w:rPr>
        <w:t xml:space="preserve">| Mail: info@affine.ai </w:t>
      </w:r>
      <w:r>
        <w:tab/>
      </w:r>
      <w:r>
        <w:rPr>
          <w:rFonts w:ascii="Montserrat" w:hAnsi="Montserrat" w:eastAsia="Montserrat"/>
          <w:b w:val="0"/>
          <w:i w:val="0"/>
          <w:color w:val="767070"/>
          <w:sz w:val="18"/>
        </w:rPr>
        <w:t xml:space="preserve">Affine Confidential </w:t>
      </w:r>
    </w:p>
    <w:p>
      <w:pPr>
        <w:sectPr>
          <w:pgSz w:w="11899" w:h="16841"/>
          <w:pgMar w:top="388" w:right="572" w:bottom="642" w:left="694" w:header="720" w:footer="720" w:gutter="0"/>
          <w:cols w:space="720" w:num="1" w:equalWidth="0">
            <w:col w:w="10633" w:space="0"/>
            <w:col w:w="10743" w:space="0"/>
            <w:col w:w="10636" w:space="0"/>
            <w:col w:w="10633" w:space="0"/>
            <w:col w:w="10743" w:space="0"/>
            <w:col w:w="10633" w:space="0"/>
            <w:col w:w="1188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289810" cy="57531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9810" cy="575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844" w:after="0"/>
        <w:ind w:left="288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work or services for Affine Inc or Client under this Agreement. </w:t>
      </w:r>
    </w:p>
    <w:p>
      <w:pPr>
        <w:autoSpaceDN w:val="0"/>
        <w:tabs>
          <w:tab w:pos="936" w:val="left"/>
        </w:tabs>
        <w:autoSpaceDE w:val="0"/>
        <w:widowControl/>
        <w:spacing w:line="245" w:lineRule="auto" w:before="408" w:after="0"/>
        <w:ind w:left="288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>9.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Records/Audit; Evidence of Organization </w:t>
      </w:r>
      <w:r>
        <w:br/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9.1 </w:t>
      </w:r>
      <w:r>
        <w:tab/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Record Retention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Vendor agrees to maintain accounting records in accordance with generally accepted accounting principles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necessary to disclose the basis for any charges or expenses billed to Affine Inc under this Agreement. Vendor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shall retain such records for a period of three (3) years after the termination or expiration of this Agreement. </w:t>
      </w:r>
    </w:p>
    <w:p>
      <w:pPr>
        <w:autoSpaceDN w:val="0"/>
        <w:autoSpaceDE w:val="0"/>
        <w:widowControl/>
        <w:spacing w:line="245" w:lineRule="auto" w:before="358" w:after="0"/>
        <w:ind w:left="178" w:right="0" w:firstLine="11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>9.2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Supporting Documents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Affine Inc and/or its Client where the resource is/was deployed will raise a request, upon not less than five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(5) business days prior notice to Vendor, to collect specific documents related to local labor laws and other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mandatory compliances which are applicable and indicate reason wherever not applicable, the documents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would be related to their employees’  such as time sheets, PF challans, invoices and contract agreement. The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Vendor will mask all salary specific numbers, if present in any of these documents. </w:t>
      </w:r>
    </w:p>
    <w:p>
      <w:pPr>
        <w:autoSpaceDN w:val="0"/>
        <w:tabs>
          <w:tab w:pos="880" w:val="left"/>
        </w:tabs>
        <w:autoSpaceDE w:val="0"/>
        <w:widowControl/>
        <w:spacing w:line="245" w:lineRule="auto" w:before="348" w:after="0"/>
        <w:ind w:left="288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9.3 </w:t>
      </w:r>
      <w:r>
        <w:tab/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Organizational Documents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Vendor shall provide Affine Inc with evidence of its corporate existence by providing Affine Inc with a copy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of Vendor’s articles of incorporation, articles of organization or another similar organizational document.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 delivery of such evidence of organization shall be a condition precedent to the effectiveness of this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Agreement. </w:t>
      </w:r>
    </w:p>
    <w:p>
      <w:pPr>
        <w:autoSpaceDN w:val="0"/>
        <w:autoSpaceDE w:val="0"/>
        <w:widowControl/>
        <w:spacing w:line="197" w:lineRule="auto" w:before="358" w:after="0"/>
        <w:ind w:left="288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>10.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General Provisions. </w:t>
      </w:r>
    </w:p>
    <w:p>
      <w:pPr>
        <w:autoSpaceDN w:val="0"/>
        <w:tabs>
          <w:tab w:pos="342" w:val="left"/>
        </w:tabs>
        <w:autoSpaceDE w:val="0"/>
        <w:widowControl/>
        <w:spacing w:line="245" w:lineRule="auto" w:before="52" w:after="0"/>
        <w:ind w:left="288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>10.1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Successors and Assigns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Vendor may not subcontract or otherwise delegate Vendor’s obligations under this Agreement without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Affine Inc's prior written consent. Subject to the foregoing, this Agreement will be for the benefit of Affine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Inc's successors and assigns and will be binding on Vendor’s assignees. </w:t>
      </w:r>
    </w:p>
    <w:p>
      <w:pPr>
        <w:autoSpaceDN w:val="0"/>
        <w:autoSpaceDE w:val="0"/>
        <w:widowControl/>
        <w:spacing w:line="245" w:lineRule="auto" w:before="358" w:after="0"/>
        <w:ind w:left="288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>10.2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Notices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Any notice required or permitted by this Agreement shall be in writing and shall be delivered as follows,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with notice deemed given as indicated: (a) by personal delivery, when delivered personally; (b) by overnight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courier, upon written verification of receipt; (c) telecopy or facsimile transmission, upon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acknowledgement of receipt of electronic transmission; or (d) by certified or registered mail, return receipt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requested, upon verification of receipt. Notice shall be sent to the addresses set forth above or to such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other address as either party may specify in writing. </w:t>
      </w:r>
    </w:p>
    <w:p>
      <w:pPr>
        <w:autoSpaceDN w:val="0"/>
        <w:autoSpaceDE w:val="0"/>
        <w:widowControl/>
        <w:spacing w:line="211" w:lineRule="auto" w:before="2168" w:after="0"/>
        <w:ind w:left="36" w:right="0" w:firstLine="0"/>
        <w:jc w:val="left"/>
      </w:pPr>
      <w:r>
        <w:rPr>
          <w:rFonts w:ascii="Montserrat" w:hAnsi="Montserrat" w:eastAsia="Montserrat"/>
          <w:b w:val="0"/>
          <w:i w:val="0"/>
          <w:color w:val="000000"/>
          <w:sz w:val="22"/>
        </w:rPr>
        <w:t xml:space="preserve">Affine Inc. </w:t>
      </w:r>
    </w:p>
    <w:p>
      <w:pPr>
        <w:autoSpaceDN w:val="0"/>
        <w:tabs>
          <w:tab w:pos="8672" w:val="left"/>
        </w:tabs>
        <w:autoSpaceDE w:val="0"/>
        <w:widowControl/>
        <w:spacing w:line="245" w:lineRule="auto" w:before="82" w:after="0"/>
        <w:ind w:left="36" w:right="288" w:firstLine="0"/>
        <w:jc w:val="left"/>
      </w:pPr>
      <w:r>
        <w:rPr>
          <w:rFonts w:ascii="Montserrat" w:hAnsi="Montserrat" w:eastAsia="Montserrat"/>
          <w:b w:val="0"/>
          <w:i w:val="0"/>
          <w:color w:val="767070"/>
          <w:sz w:val="18"/>
        </w:rPr>
        <w:t xml:space="preserve">2018 156th Avenue, N.E, Building F, Suite 333, Bellevue, Washington, 98007 </w:t>
      </w:r>
      <w:r>
        <w:br/>
      </w:r>
      <w:r>
        <w:rPr>
          <w:rFonts w:ascii="Montserrat" w:hAnsi="Montserrat" w:eastAsia="Montserrat"/>
          <w:b w:val="0"/>
          <w:i w:val="0"/>
          <w:color w:val="767070"/>
          <w:sz w:val="18"/>
        </w:rPr>
        <w:t xml:space="preserve">Tel: +91-80-6569-0996 | Web: </w:t>
      </w:r>
      <w:r>
        <w:rPr>
          <w:rFonts w:ascii="Montserrat" w:hAnsi="Montserrat" w:eastAsia="Montserrat"/>
          <w:b w:val="0"/>
          <w:i w:val="0"/>
          <w:color w:val="000000"/>
          <w:sz w:val="18"/>
        </w:rPr>
        <w:t xml:space="preserve">www.affine.ai </w:t>
      </w:r>
      <w:r>
        <w:rPr>
          <w:rFonts w:ascii="Montserrat" w:hAnsi="Montserrat" w:eastAsia="Montserrat"/>
          <w:b w:val="0"/>
          <w:i w:val="0"/>
          <w:color w:val="767070"/>
          <w:sz w:val="18"/>
        </w:rPr>
        <w:t xml:space="preserve">| Mail: info@affine.ai </w:t>
      </w:r>
      <w:r>
        <w:tab/>
      </w:r>
      <w:r>
        <w:rPr>
          <w:rFonts w:ascii="Montserrat" w:hAnsi="Montserrat" w:eastAsia="Montserrat"/>
          <w:b w:val="0"/>
          <w:i w:val="0"/>
          <w:color w:val="767070"/>
          <w:sz w:val="18"/>
        </w:rPr>
        <w:t xml:space="preserve">Affine Confidential </w:t>
      </w:r>
    </w:p>
    <w:p>
      <w:pPr>
        <w:sectPr>
          <w:pgSz w:w="11899" w:h="16841"/>
          <w:pgMar w:top="388" w:right="466" w:bottom="642" w:left="694" w:header="720" w:footer="720" w:gutter="0"/>
          <w:cols w:space="720" w:num="1" w:equalWidth="0">
            <w:col w:w="10740" w:space="0"/>
            <w:col w:w="10633" w:space="0"/>
            <w:col w:w="10743" w:space="0"/>
            <w:col w:w="10636" w:space="0"/>
            <w:col w:w="10633" w:space="0"/>
            <w:col w:w="10743" w:space="0"/>
            <w:col w:w="10633" w:space="0"/>
            <w:col w:w="1188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289810" cy="57531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9810" cy="575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342" w:val="left"/>
        </w:tabs>
        <w:autoSpaceDE w:val="0"/>
        <w:widowControl/>
        <w:spacing w:line="245" w:lineRule="auto" w:before="1136" w:after="0"/>
        <w:ind w:left="288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>10.3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Governing Law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This Agreement shall be governed in all respects by the laws of the United States of America and by the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laws of the State of Washington, as such laws are applied to agreements entered into and to be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performed entirely within Washington between Washington residents. Each of the parties irrevocably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consents to the exclusive personal jurisdiction of the federal and state courts located in Washington,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as applicable, for any matter arising out of or relating to this Agreement, except that in actions seeking to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enforce any order or any judgment of such federal or state courts located in Washington, such personal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jurisdiction shall be nonexclusive. </w:t>
      </w:r>
    </w:p>
    <w:p>
      <w:pPr>
        <w:autoSpaceDN w:val="0"/>
        <w:autoSpaceDE w:val="0"/>
        <w:widowControl/>
        <w:spacing w:line="245" w:lineRule="auto" w:before="358" w:after="0"/>
        <w:ind w:left="288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>10.4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Severability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If any provision of this Agreement is held by a court of law to be illegal, invalid, or unenforceable, (i) that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provision shall be deemed amended to achieve as nearly as possible the same economic effect as the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original provision, and (ii) the legality, validity, and enforceability of the remaining provisions of this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Agreement shall not be affected or impaired thereby. </w:t>
      </w:r>
    </w:p>
    <w:p>
      <w:pPr>
        <w:autoSpaceDN w:val="0"/>
        <w:tabs>
          <w:tab w:pos="342" w:val="left"/>
        </w:tabs>
        <w:autoSpaceDE w:val="0"/>
        <w:widowControl/>
        <w:spacing w:line="245" w:lineRule="auto" w:before="346" w:after="0"/>
        <w:ind w:left="288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>10.5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Waiver; Amendment; Modification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No term or provision hereof will be considered waived by Affine Inc, and no breach excused by Affine Inc,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unless such waiver or consent is in writing signed by Affine Inc. The waiver by Affine Inc of, or consent by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Affine Inc to, a breach of any provision of this Agreement by Vendor, shall not operate or be construed as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 waiver of, consent to, or excuse of any other or subsequent breach by Vendor. This Agreement may be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amended or modified only by mutual agreement of authorized representatives of the parties in writing. </w:t>
      </w:r>
    </w:p>
    <w:p>
      <w:pPr>
        <w:autoSpaceDN w:val="0"/>
        <w:tabs>
          <w:tab w:pos="342" w:val="left"/>
        </w:tabs>
        <w:autoSpaceDE w:val="0"/>
        <w:widowControl/>
        <w:spacing w:line="245" w:lineRule="auto" w:before="354" w:after="0"/>
        <w:ind w:left="288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>10.6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Injunctive Relief for Breach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Vendor’s obligations under this Agreement are of a unique character that gives them particular value;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Vendor’s breach of any of such obligations will result in irreparable and continuing damage to Affine Inc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for which there will be no adequate remedy at law; and, in the event of such breach, Affine Inc will be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entitled to injunctive relief and/or a decree for specific performance, and such other and further relief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as may be proper (including monetary damages if appropriate). </w:t>
      </w:r>
    </w:p>
    <w:p>
      <w:pPr>
        <w:autoSpaceDN w:val="0"/>
        <w:autoSpaceDE w:val="0"/>
        <w:widowControl/>
        <w:spacing w:line="245" w:lineRule="auto" w:before="356" w:after="0"/>
        <w:ind w:left="288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>10.7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Entire Agreement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This Agreement constitutes the entire agreement between the parties relating to this subject matter and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supersedes all prior or contemporaneous oral or written agreements concerning such subject matter. The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terms of this Agreement will govern all Project Assignments and services undertaken by Vendor for Affine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Inc. </w:t>
      </w:r>
    </w:p>
    <w:p>
      <w:pPr>
        <w:autoSpaceDN w:val="0"/>
        <w:autoSpaceDE w:val="0"/>
        <w:widowControl/>
        <w:spacing w:line="211" w:lineRule="auto" w:before="1940" w:after="0"/>
        <w:ind w:left="36" w:right="0" w:firstLine="0"/>
        <w:jc w:val="left"/>
      </w:pPr>
      <w:r>
        <w:rPr>
          <w:rFonts w:ascii="Montserrat" w:hAnsi="Montserrat" w:eastAsia="Montserrat"/>
          <w:b w:val="0"/>
          <w:i w:val="0"/>
          <w:color w:val="000000"/>
          <w:sz w:val="22"/>
        </w:rPr>
        <w:t xml:space="preserve">Affine Inc. </w:t>
      </w:r>
    </w:p>
    <w:p>
      <w:pPr>
        <w:autoSpaceDN w:val="0"/>
        <w:tabs>
          <w:tab w:pos="8672" w:val="left"/>
        </w:tabs>
        <w:autoSpaceDE w:val="0"/>
        <w:widowControl/>
        <w:spacing w:line="245" w:lineRule="auto" w:before="82" w:after="0"/>
        <w:ind w:left="36" w:right="144" w:firstLine="0"/>
        <w:jc w:val="left"/>
      </w:pPr>
      <w:r>
        <w:rPr>
          <w:rFonts w:ascii="Montserrat" w:hAnsi="Montserrat" w:eastAsia="Montserrat"/>
          <w:b w:val="0"/>
          <w:i w:val="0"/>
          <w:color w:val="767070"/>
          <w:sz w:val="18"/>
        </w:rPr>
        <w:t xml:space="preserve">2018 156th Avenue, N.E, Building F, Suite 333, Bellevue, Washington, 98007 </w:t>
      </w:r>
      <w:r>
        <w:br/>
      </w:r>
      <w:r>
        <w:rPr>
          <w:rFonts w:ascii="Montserrat" w:hAnsi="Montserrat" w:eastAsia="Montserrat"/>
          <w:b w:val="0"/>
          <w:i w:val="0"/>
          <w:color w:val="767070"/>
          <w:sz w:val="18"/>
        </w:rPr>
        <w:t xml:space="preserve">Tel: +91-80-6569-0996 | Web: </w:t>
      </w:r>
      <w:r>
        <w:rPr>
          <w:rFonts w:ascii="Montserrat" w:hAnsi="Montserrat" w:eastAsia="Montserrat"/>
          <w:b w:val="0"/>
          <w:i w:val="0"/>
          <w:color w:val="000000"/>
          <w:sz w:val="18"/>
        </w:rPr>
        <w:t xml:space="preserve">www.affine.ai </w:t>
      </w:r>
      <w:r>
        <w:rPr>
          <w:rFonts w:ascii="Montserrat" w:hAnsi="Montserrat" w:eastAsia="Montserrat"/>
          <w:b w:val="0"/>
          <w:i w:val="0"/>
          <w:color w:val="767070"/>
          <w:sz w:val="18"/>
        </w:rPr>
        <w:t xml:space="preserve">| Mail: info@affine.ai </w:t>
      </w:r>
      <w:r>
        <w:tab/>
      </w:r>
      <w:r>
        <w:rPr>
          <w:rFonts w:ascii="Montserrat" w:hAnsi="Montserrat" w:eastAsia="Montserrat"/>
          <w:b w:val="0"/>
          <w:i w:val="0"/>
          <w:color w:val="767070"/>
          <w:sz w:val="18"/>
        </w:rPr>
        <w:t xml:space="preserve">Affine Confidential </w:t>
      </w:r>
    </w:p>
    <w:p>
      <w:pPr>
        <w:sectPr>
          <w:pgSz w:w="11899" w:h="16841"/>
          <w:pgMar w:top="388" w:right="572" w:bottom="642" w:left="694" w:header="720" w:footer="720" w:gutter="0"/>
          <w:cols w:space="720" w:num="1" w:equalWidth="0">
            <w:col w:w="10633" w:space="0"/>
            <w:col w:w="10740" w:space="0"/>
            <w:col w:w="10633" w:space="0"/>
            <w:col w:w="10743" w:space="0"/>
            <w:col w:w="10636" w:space="0"/>
            <w:col w:w="10633" w:space="0"/>
            <w:col w:w="10743" w:space="0"/>
            <w:col w:w="10633" w:space="0"/>
            <w:col w:w="1188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289810" cy="57531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9810" cy="575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1136" w:after="0"/>
        <w:ind w:left="288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>10.8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Neutral Construction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 parties to this Agreement agree that it was negotiated fairly between them at arm’s length and that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 final terms of this Agreement are the product of the parties’ negotiations. Each party warrants and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represents that it has sought and received legal counsel of its own choosing with regard to the contents of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this Agreement and the rights and obligations affected hereby. The parties agree that this Agreement shall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be deemed to have been jointly and equally drafted by them, and that the provisions of this Agreement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shall not be construed against a party on the grounds that the party drafted or was more responsible for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drafting the provision(s) </w:t>
      </w:r>
    </w:p>
    <w:p>
      <w:pPr>
        <w:autoSpaceDN w:val="0"/>
        <w:autoSpaceDE w:val="0"/>
        <w:widowControl/>
        <w:spacing w:line="245" w:lineRule="auto" w:before="358" w:after="0"/>
        <w:ind w:left="288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>10.9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Dispute Resolution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Prior to bringing any suit, action or proceeding in connection with a dispute arising under this Agreement,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 party must first give written notice to the other party describing the dispute and requesting it be resolved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pursuant to this dispute resolution process (the "Dispute Notice"). If the persons providing or receiving the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Dispute Notice are unable to resolve the dispute within thirty (30) days of delivery of the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Dispute Notice, then each party shall escalate the dispute to a designated representative who has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sufficient authority to settle the dispute. The designated representatives shall meet to discuss and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negotiate in good faith a resolution to such dispute. If the parties are unable to resolve the dispute within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thirty (30) days after escalation to the designated representatives, then either party may proceed with any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other available remedy. This Section 13.9 does not apply to (a) the right of a party to seek a temporary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restraining order or other provisional remedy to preserve the status quo or to prevent irreparable harm; or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(b) disputes involving breaches of confidentiality or violation of a party’s intellectual property rights. </w:t>
      </w:r>
    </w:p>
    <w:p>
      <w:pPr>
        <w:autoSpaceDN w:val="0"/>
        <w:autoSpaceDE w:val="0"/>
        <w:widowControl/>
        <w:spacing w:line="245" w:lineRule="auto" w:before="344" w:after="0"/>
        <w:ind w:left="288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>10.10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Background verification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 Company may conduct a background or reference check (or both). If so, then you agree to cooperate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fully in those procedures, approving the outcome of those checks, at the discretion of the Company. </w:t>
      </w:r>
    </w:p>
    <w:p>
      <w:pPr>
        <w:autoSpaceDN w:val="0"/>
        <w:tabs>
          <w:tab w:pos="342" w:val="left"/>
        </w:tabs>
        <w:autoSpaceDE w:val="0"/>
        <w:widowControl/>
        <w:spacing w:line="245" w:lineRule="auto" w:before="348" w:after="0"/>
        <w:ind w:left="288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>14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Computer Programs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Vendor agrees that all computer programs (including source code, object code, and documentation)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developed by its Contract Workers pursuant to the performance of Contract Services shall be and become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 property of Affine Inc's end Client. Vendor agrees to assign and hereby assigns title therein to Affine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Inc OR Affine Inc's end Client or agrees to cause such title to be so assigned. </w:t>
      </w:r>
    </w:p>
    <w:p>
      <w:pPr>
        <w:autoSpaceDN w:val="0"/>
        <w:autoSpaceDE w:val="0"/>
        <w:widowControl/>
        <w:spacing w:line="245" w:lineRule="auto" w:before="358" w:after="0"/>
        <w:ind w:left="288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>15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Copyrights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Vendor agrees to grant, and hereby grants, to Affine Inc’s end Client the entire right, title and interest to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each and every copyright that is applicable to any work of authorship prepared by its Contract Workers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pursuant to the performance of Contract Services and fixed in any tangible medium of expression </w:t>
      </w:r>
    </w:p>
    <w:p>
      <w:pPr>
        <w:autoSpaceDN w:val="0"/>
        <w:autoSpaceDE w:val="0"/>
        <w:widowControl/>
        <w:spacing w:line="211" w:lineRule="auto" w:before="1364" w:after="0"/>
        <w:ind w:left="36" w:right="0" w:firstLine="0"/>
        <w:jc w:val="left"/>
      </w:pPr>
      <w:r>
        <w:rPr>
          <w:rFonts w:ascii="Montserrat" w:hAnsi="Montserrat" w:eastAsia="Montserrat"/>
          <w:b w:val="0"/>
          <w:i w:val="0"/>
          <w:color w:val="000000"/>
          <w:sz w:val="22"/>
        </w:rPr>
        <w:t xml:space="preserve">Affine Inc. </w:t>
      </w:r>
    </w:p>
    <w:p>
      <w:pPr>
        <w:autoSpaceDN w:val="0"/>
        <w:tabs>
          <w:tab w:pos="8672" w:val="left"/>
        </w:tabs>
        <w:autoSpaceDE w:val="0"/>
        <w:widowControl/>
        <w:spacing w:line="245" w:lineRule="auto" w:before="82" w:after="0"/>
        <w:ind w:left="36" w:right="144" w:firstLine="0"/>
        <w:jc w:val="left"/>
      </w:pPr>
      <w:r>
        <w:rPr>
          <w:rFonts w:ascii="Montserrat" w:hAnsi="Montserrat" w:eastAsia="Montserrat"/>
          <w:b w:val="0"/>
          <w:i w:val="0"/>
          <w:color w:val="767070"/>
          <w:sz w:val="18"/>
        </w:rPr>
        <w:t xml:space="preserve">2018 156th Avenue, N.E, Building F, Suite 333, Bellevue, Washington, 98007 </w:t>
      </w:r>
      <w:r>
        <w:br/>
      </w:r>
      <w:r>
        <w:rPr>
          <w:rFonts w:ascii="Montserrat" w:hAnsi="Montserrat" w:eastAsia="Montserrat"/>
          <w:b w:val="0"/>
          <w:i w:val="0"/>
          <w:color w:val="767070"/>
          <w:sz w:val="18"/>
        </w:rPr>
        <w:t xml:space="preserve">Tel: +91-80-6569-0996 | Web: </w:t>
      </w:r>
      <w:r>
        <w:rPr>
          <w:rFonts w:ascii="Montserrat" w:hAnsi="Montserrat" w:eastAsia="Montserrat"/>
          <w:b w:val="0"/>
          <w:i w:val="0"/>
          <w:color w:val="000000"/>
          <w:sz w:val="18"/>
        </w:rPr>
        <w:t xml:space="preserve">www.affine.ai </w:t>
      </w:r>
      <w:r>
        <w:rPr>
          <w:rFonts w:ascii="Montserrat" w:hAnsi="Montserrat" w:eastAsia="Montserrat"/>
          <w:b w:val="0"/>
          <w:i w:val="0"/>
          <w:color w:val="767070"/>
          <w:sz w:val="18"/>
        </w:rPr>
        <w:t xml:space="preserve">| Mail: info@affine.ai </w:t>
      </w:r>
      <w:r>
        <w:tab/>
      </w:r>
      <w:r>
        <w:rPr>
          <w:rFonts w:ascii="Montserrat" w:hAnsi="Montserrat" w:eastAsia="Montserrat"/>
          <w:b w:val="0"/>
          <w:i w:val="0"/>
          <w:color w:val="767070"/>
          <w:sz w:val="18"/>
        </w:rPr>
        <w:t xml:space="preserve">Affine Confidential </w:t>
      </w:r>
    </w:p>
    <w:p>
      <w:pPr>
        <w:sectPr>
          <w:pgSz w:w="11899" w:h="16841"/>
          <w:pgMar w:top="388" w:right="572" w:bottom="642" w:left="694" w:header="720" w:footer="720" w:gutter="0"/>
          <w:cols w:space="720" w:num="1" w:equalWidth="0">
            <w:col w:w="10633" w:space="0"/>
            <w:col w:w="10633" w:space="0"/>
            <w:col w:w="10740" w:space="0"/>
            <w:col w:w="10633" w:space="0"/>
            <w:col w:w="10743" w:space="0"/>
            <w:col w:w="10636" w:space="0"/>
            <w:col w:w="10633" w:space="0"/>
            <w:col w:w="10743" w:space="0"/>
            <w:col w:w="10633" w:space="0"/>
            <w:col w:w="1188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289810" cy="57531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9810" cy="575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844" w:after="0"/>
        <w:ind w:left="288" w:right="24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(including, without limitation, drawings, prints, records, notebooks, manuals, computer programs,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computer data, computer printouts, and specifications), and expressly waives and warrants waiver of all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moral rights in such work. </w:t>
      </w:r>
    </w:p>
    <w:p>
      <w:pPr>
        <w:autoSpaceDN w:val="0"/>
        <w:autoSpaceDE w:val="0"/>
        <w:widowControl/>
        <w:spacing w:line="197" w:lineRule="auto" w:before="358" w:after="0"/>
        <w:ind w:left="288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>16</w:t>
      </w:r>
      <w:r>
        <w:rPr>
          <w:rFonts w:ascii="Calibri" w:hAnsi="Calibri" w:eastAsia="Calibri"/>
          <w:b/>
          <w:i w:val="0"/>
          <w:color w:val="000000"/>
          <w:sz w:val="24"/>
        </w:rPr>
        <w:t>Agreements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. </w:t>
      </w:r>
    </w:p>
    <w:p>
      <w:pPr>
        <w:autoSpaceDN w:val="0"/>
        <w:autoSpaceDE w:val="0"/>
        <w:widowControl/>
        <w:spacing w:line="245" w:lineRule="auto" w:before="54" w:after="0"/>
        <w:ind w:left="288" w:right="30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Vendor represents and agrees that each of its Contract Workers involved in performing Contract Services,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supervisory Contract Workers, shall have first executed a written agreement providing its understanding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and acknowledgement of Affine Inc's end Client’s policies. </w:t>
      </w:r>
    </w:p>
    <w:p>
      <w:pPr>
        <w:autoSpaceDN w:val="0"/>
        <w:tabs>
          <w:tab w:pos="342" w:val="left"/>
        </w:tabs>
        <w:autoSpaceDE w:val="0"/>
        <w:widowControl/>
        <w:spacing w:line="245" w:lineRule="auto" w:before="356" w:after="0"/>
        <w:ind w:left="288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>17.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Guidelines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Vendor shall make available to all Contract Workers a copy of the guidelines as set forth on Attachment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C(“Contract Worker Guidelines”) attached hereto. </w:t>
      </w:r>
    </w:p>
    <w:p>
      <w:pPr>
        <w:autoSpaceDN w:val="0"/>
        <w:tabs>
          <w:tab w:pos="342" w:val="left"/>
        </w:tabs>
        <w:autoSpaceDE w:val="0"/>
        <w:widowControl/>
        <w:spacing w:line="245" w:lineRule="auto" w:before="358" w:after="0"/>
        <w:ind w:left="288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>18.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Contingency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 Vendor shall ensure and maintain appropriate contingency planning measures in order to address any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volume increase that the Client may have. Additionally, Vendor shall also provide Affine Inc OR Affine Inc's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end Client with adequate notice of any contingency with the Vendor which will impact the supply of Contract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workers to Affine Inc's end Client and shall also in the event of such contingency plan appropriate alternative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measures to address disruption of Services arising out of such contingency. </w:t>
      </w:r>
    </w:p>
    <w:p>
      <w:pPr>
        <w:autoSpaceDN w:val="0"/>
        <w:autoSpaceDE w:val="0"/>
        <w:widowControl/>
        <w:spacing w:line="197" w:lineRule="auto" w:before="640" w:after="0"/>
        <w:ind w:left="288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 WITNESS WHEREOF, the parties have executed this Agreement as of the date first written above. </w:t>
      </w:r>
    </w:p>
    <w:p>
      <w:pPr>
        <w:autoSpaceDN w:val="0"/>
        <w:tabs>
          <w:tab w:pos="6052" w:val="left"/>
        </w:tabs>
        <w:autoSpaceDE w:val="0"/>
        <w:widowControl/>
        <w:spacing w:line="197" w:lineRule="auto" w:before="652" w:after="4"/>
        <w:ind w:left="288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“AFFINE”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>“</w:t>
      </w:r>
      <w:r>
        <w:rPr>
          <w:rFonts w:ascii="Calibri" w:hAnsi="Calibri" w:eastAsia="Calibri"/>
          <w:b/>
          <w:i w:val="0"/>
          <w:color w:val="000000"/>
          <w:sz w:val="24"/>
        </w:rPr>
        <w:t>VENDOR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” </w:t>
      </w:r>
    </w:p>
    <w:p>
      <w:pPr>
        <w:sectPr>
          <w:pgSz w:w="11899" w:h="16841"/>
          <w:pgMar w:top="388" w:right="572" w:bottom="642" w:left="694" w:header="720" w:footer="720" w:gutter="0"/>
          <w:cols w:space="720" w:num="1" w:equalWidth="0">
            <w:col w:w="10633" w:space="0"/>
            <w:col w:w="10633" w:space="0"/>
            <w:col w:w="10633" w:space="0"/>
            <w:col w:w="10740" w:space="0"/>
            <w:col w:w="10633" w:space="0"/>
            <w:col w:w="10743" w:space="0"/>
            <w:col w:w="10636" w:space="0"/>
            <w:col w:w="10633" w:space="0"/>
            <w:col w:w="10743" w:space="0"/>
            <w:col w:w="10633" w:space="0"/>
            <w:col w:w="11882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536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416050" cy="285749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16050" cy="28574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0" w:after="0"/>
        <w:ind w:left="288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By: </w:t>
      </w:r>
    </w:p>
    <w:p>
      <w:pPr>
        <w:sectPr>
          <w:type w:val="continuous"/>
          <w:pgSz w:w="11899" w:h="16841"/>
          <w:pgMar w:top="388" w:right="572" w:bottom="642" w:left="694" w:header="720" w:footer="720" w:gutter="0"/>
          <w:cols w:space="720" w:num="2" w:equalWidth="0">
            <w:col w:w="4662" w:space="0"/>
            <w:col w:w="5971" w:space="0"/>
            <w:col w:w="10633" w:space="0"/>
            <w:col w:w="10633" w:space="0"/>
            <w:col w:w="10633" w:space="0"/>
            <w:col w:w="10740" w:space="0"/>
            <w:col w:w="10633" w:space="0"/>
            <w:col w:w="10743" w:space="0"/>
            <w:col w:w="10636" w:space="0"/>
            <w:col w:w="10633" w:space="0"/>
            <w:col w:w="10743" w:space="0"/>
            <w:col w:w="10633" w:space="0"/>
            <w:col w:w="11882" w:space="0"/>
          </w:cols>
          <w:docGrid w:linePitch="360"/>
        </w:sectPr>
      </w:pPr>
    </w:p>
    <w:p>
      <w:pPr>
        <w:autoSpaceDN w:val="0"/>
        <w:autoSpaceDE w:val="0"/>
        <w:widowControl/>
        <w:spacing w:line="197" w:lineRule="auto" w:before="0" w:after="52"/>
        <w:ind w:left="1444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By: </w:t>
      </w:r>
    </w:p>
    <w:p>
      <w:pPr>
        <w:sectPr>
          <w:type w:val="nextColumn"/>
          <w:pgSz w:w="11899" w:h="16841"/>
          <w:pgMar w:top="388" w:right="572" w:bottom="642" w:left="694" w:header="720" w:footer="720" w:gutter="0"/>
          <w:cols w:space="720" w:num="2" w:equalWidth="0">
            <w:col w:w="4662" w:space="0"/>
            <w:col w:w="5971" w:space="0"/>
            <w:col w:w="10633" w:space="0"/>
            <w:col w:w="10633" w:space="0"/>
            <w:col w:w="10633" w:space="0"/>
            <w:col w:w="10740" w:space="0"/>
            <w:col w:w="10633" w:space="0"/>
            <w:col w:w="10743" w:space="0"/>
            <w:col w:w="10636" w:space="0"/>
            <w:col w:w="10633" w:space="0"/>
            <w:col w:w="10743" w:space="0"/>
            <w:col w:w="10633" w:space="0"/>
            <w:col w:w="11882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5.99999999999994" w:type="dxa"/>
      </w:tblPr>
      <w:tblGrid>
        <w:gridCol w:w="5316"/>
        <w:gridCol w:w="5316"/>
      </w:tblGrid>
      <w:tr>
        <w:trPr>
          <w:trHeight w:hRule="exact" w:val="220"/>
        </w:trPr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0" w:after="0"/>
              <w:ind w:left="16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Name: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  <w:u w:val="single"/>
              </w:rPr>
              <w:t>Saurabh Tandon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 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0" w:after="0"/>
              <w:ind w:left="0" w:right="189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Name: </w:t>
            </w:r>
          </w:p>
        </w:tc>
      </w:tr>
    </w:tbl>
    <w:p>
      <w:pPr>
        <w:autoSpaceDN w:val="0"/>
        <w:autoSpaceDE w:val="0"/>
        <w:widowControl/>
        <w:spacing w:line="14" w:lineRule="exact" w:before="0" w:after="54"/>
        <w:ind w:left="0" w:right="0"/>
      </w:pPr>
    </w:p>
    <w:p>
      <w:pPr>
        <w:sectPr>
          <w:type w:val="continuous"/>
          <w:pgSz w:w="11899" w:h="16841"/>
          <w:pgMar w:top="388" w:right="572" w:bottom="642" w:left="694" w:header="720" w:footer="720" w:gutter="0"/>
          <w:cols w:space="720" w:num="1" w:equalWidth="0">
            <w:col w:w="10633" w:space="0"/>
            <w:col w:w="4662" w:space="0"/>
            <w:col w:w="5971" w:space="0"/>
            <w:col w:w="10633" w:space="0"/>
            <w:col w:w="10633" w:space="0"/>
            <w:col w:w="10633" w:space="0"/>
            <w:col w:w="10740" w:space="0"/>
            <w:col w:w="10633" w:space="0"/>
            <w:col w:w="10743" w:space="0"/>
            <w:col w:w="10636" w:space="0"/>
            <w:col w:w="10633" w:space="0"/>
            <w:col w:w="10743" w:space="0"/>
            <w:col w:w="10633" w:space="0"/>
            <w:col w:w="11882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288" w:right="1872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Title: </w:t>
      </w:r>
      <w:r>
        <w:rPr>
          <w:rFonts w:ascii="Calibri" w:hAnsi="Calibri" w:eastAsia="Calibri"/>
          <w:b w:val="0"/>
          <w:i w:val="0"/>
          <w:color w:val="000000"/>
          <w:sz w:val="24"/>
          <w:u w:val="single"/>
        </w:rPr>
        <w:t>President – Affine Inc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Date:  08-May-2023 </w:t>
      </w:r>
    </w:p>
    <w:p>
      <w:pPr>
        <w:autoSpaceDN w:val="0"/>
        <w:autoSpaceDE w:val="0"/>
        <w:widowControl/>
        <w:spacing w:line="211" w:lineRule="auto" w:before="3392" w:after="0"/>
        <w:ind w:left="36" w:right="0" w:firstLine="0"/>
        <w:jc w:val="left"/>
      </w:pPr>
      <w:r>
        <w:rPr>
          <w:rFonts w:ascii="Montserrat" w:hAnsi="Montserrat" w:eastAsia="Montserrat"/>
          <w:b w:val="0"/>
          <w:i w:val="0"/>
          <w:color w:val="000000"/>
          <w:sz w:val="22"/>
        </w:rPr>
        <w:t xml:space="preserve">Affine Inc. </w:t>
      </w:r>
    </w:p>
    <w:p>
      <w:pPr>
        <w:sectPr>
          <w:type w:val="continuous"/>
          <w:pgSz w:w="11899" w:h="16841"/>
          <w:pgMar w:top="388" w:right="572" w:bottom="642" w:left="694" w:header="720" w:footer="720" w:gutter="0"/>
          <w:cols w:space="720" w:num="2" w:equalWidth="0">
            <w:col w:w="5080" w:space="0"/>
            <w:col w:w="5554" w:space="0"/>
            <w:col w:w="10633" w:space="0"/>
            <w:col w:w="4662" w:space="0"/>
            <w:col w:w="5971" w:space="0"/>
            <w:col w:w="10633" w:space="0"/>
            <w:col w:w="10633" w:space="0"/>
            <w:col w:w="10633" w:space="0"/>
            <w:col w:w="10740" w:space="0"/>
            <w:col w:w="10633" w:space="0"/>
            <w:col w:w="10743" w:space="0"/>
            <w:col w:w="10636" w:space="0"/>
            <w:col w:w="10633" w:space="0"/>
            <w:col w:w="10743" w:space="0"/>
            <w:col w:w="10633" w:space="0"/>
            <w:col w:w="11882" w:space="0"/>
          </w:cols>
          <w:docGrid w:linePitch="360"/>
        </w:sectPr>
      </w:pPr>
    </w:p>
    <w:p>
      <w:pPr>
        <w:autoSpaceDN w:val="0"/>
        <w:tabs>
          <w:tab w:pos="1082" w:val="left"/>
        </w:tabs>
        <w:autoSpaceDE w:val="0"/>
        <w:widowControl/>
        <w:spacing w:line="245" w:lineRule="auto" w:before="0" w:after="3742"/>
        <w:ind w:left="1026" w:right="3888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Title: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Date: </w:t>
      </w:r>
    </w:p>
    <w:p>
      <w:pPr>
        <w:sectPr>
          <w:type w:val="nextColumn"/>
          <w:pgSz w:w="11899" w:h="16841"/>
          <w:pgMar w:top="388" w:right="572" w:bottom="642" w:left="694" w:header="720" w:footer="720" w:gutter="0"/>
          <w:cols w:space="720" w:num="2" w:equalWidth="0">
            <w:col w:w="5080" w:space="0"/>
            <w:col w:w="5554" w:space="0"/>
            <w:col w:w="10633" w:space="0"/>
            <w:col w:w="4662" w:space="0"/>
            <w:col w:w="5971" w:space="0"/>
            <w:col w:w="10633" w:space="0"/>
            <w:col w:w="10633" w:space="0"/>
            <w:col w:w="10633" w:space="0"/>
            <w:col w:w="10740" w:space="0"/>
            <w:col w:w="10633" w:space="0"/>
            <w:col w:w="10743" w:space="0"/>
            <w:col w:w="10636" w:space="0"/>
            <w:col w:w="10633" w:space="0"/>
            <w:col w:w="10743" w:space="0"/>
            <w:col w:w="10633" w:space="0"/>
            <w:col w:w="11882" w:space="0"/>
          </w:cols>
          <w:docGrid w:linePitch="360"/>
        </w:sectPr>
      </w:pPr>
    </w:p>
    <w:p>
      <w:pPr>
        <w:autoSpaceDN w:val="0"/>
        <w:tabs>
          <w:tab w:pos="8672" w:val="left"/>
        </w:tabs>
        <w:autoSpaceDE w:val="0"/>
        <w:widowControl/>
        <w:spacing w:line="245" w:lineRule="auto" w:before="0" w:after="0"/>
        <w:ind w:left="36" w:right="144" w:firstLine="0"/>
        <w:jc w:val="left"/>
      </w:pPr>
      <w:r>
        <w:rPr>
          <w:rFonts w:ascii="Montserrat" w:hAnsi="Montserrat" w:eastAsia="Montserrat"/>
          <w:b w:val="0"/>
          <w:i w:val="0"/>
          <w:color w:val="767070"/>
          <w:sz w:val="18"/>
        </w:rPr>
        <w:t xml:space="preserve">2018 156th Avenue, N.E, Building F, Suite 333, Bellevue, Washington, 98007 </w:t>
      </w:r>
      <w:r>
        <w:br/>
      </w:r>
      <w:r>
        <w:rPr>
          <w:rFonts w:ascii="Montserrat" w:hAnsi="Montserrat" w:eastAsia="Montserrat"/>
          <w:b w:val="0"/>
          <w:i w:val="0"/>
          <w:color w:val="767070"/>
          <w:sz w:val="18"/>
        </w:rPr>
        <w:t xml:space="preserve">Tel: +91-80-6569-0996 | Web: </w:t>
      </w:r>
      <w:r>
        <w:rPr>
          <w:rFonts w:ascii="Montserrat" w:hAnsi="Montserrat" w:eastAsia="Montserrat"/>
          <w:b w:val="0"/>
          <w:i w:val="0"/>
          <w:color w:val="000000"/>
          <w:sz w:val="18"/>
        </w:rPr>
        <w:t xml:space="preserve">www.affine.ai </w:t>
      </w:r>
      <w:r>
        <w:rPr>
          <w:rFonts w:ascii="Montserrat" w:hAnsi="Montserrat" w:eastAsia="Montserrat"/>
          <w:b w:val="0"/>
          <w:i w:val="0"/>
          <w:color w:val="767070"/>
          <w:sz w:val="18"/>
        </w:rPr>
        <w:t xml:space="preserve">| Mail: info@affine.ai </w:t>
      </w:r>
      <w:r>
        <w:tab/>
      </w:r>
      <w:r>
        <w:rPr>
          <w:rFonts w:ascii="Montserrat" w:hAnsi="Montserrat" w:eastAsia="Montserrat"/>
          <w:b w:val="0"/>
          <w:i w:val="0"/>
          <w:color w:val="767070"/>
          <w:sz w:val="18"/>
        </w:rPr>
        <w:t xml:space="preserve">Affine Confidential </w:t>
      </w:r>
    </w:p>
    <w:sectPr w:rsidR="00FC693F" w:rsidRPr="0006063C" w:rsidSect="00034616">
      <w:type w:val="continuous"/>
      <w:pgSz w:w="11899" w:h="16841"/>
      <w:pgMar w:top="388" w:right="572" w:bottom="642" w:left="694" w:header="720" w:footer="720" w:gutter="0"/>
      <w:cols w:space="720" w:num="1" w:equalWidth="0">
        <w:col w:w="10633" w:space="0"/>
        <w:col w:w="5080" w:space="0"/>
        <w:col w:w="5554" w:space="0"/>
        <w:col w:w="10633" w:space="0"/>
        <w:col w:w="4662" w:space="0"/>
        <w:col w:w="5971" w:space="0"/>
        <w:col w:w="10633" w:space="0"/>
        <w:col w:w="10633" w:space="0"/>
        <w:col w:w="10633" w:space="0"/>
        <w:col w:w="10740" w:space="0"/>
        <w:col w:w="10633" w:space="0"/>
        <w:col w:w="10743" w:space="0"/>
        <w:col w:w="10636" w:space="0"/>
        <w:col w:w="10633" w:space="0"/>
        <w:col w:w="10743" w:space="0"/>
        <w:col w:w="10633" w:space="0"/>
        <w:col w:w="11882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yperlink" Target="http://www.affine.ai/" TargetMode="External"/><Relationship Id="rId11" Type="http://schemas.openxmlformats.org/officeDocument/2006/relationships/hyperlink" Target="mailto:info@affine.ai" TargetMode="External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