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7270" cy="574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574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202" w:val="left"/>
        </w:tabs>
        <w:autoSpaceDE w:val="0"/>
        <w:widowControl/>
        <w:spacing w:line="245" w:lineRule="auto" w:before="1382" w:after="0"/>
        <w:ind w:left="4482" w:right="4608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Affine Inc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Master Service Agreement </w:t>
      </w:r>
    </w:p>
    <w:p>
      <w:pPr>
        <w:autoSpaceDN w:val="0"/>
        <w:autoSpaceDE w:val="0"/>
        <w:widowControl/>
        <w:spacing w:line="245" w:lineRule="auto" w:before="86" w:after="0"/>
        <w:ind w:left="88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WHEREAS Affine Inc desires to engage in a partnership with Vendor to provide services to Client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wishes to provide services, pursuant to the terms and conditions of this agreement. </w:t>
      </w:r>
    </w:p>
    <w:p>
      <w:pPr>
        <w:autoSpaceDN w:val="0"/>
        <w:autoSpaceDE w:val="0"/>
        <w:widowControl/>
        <w:spacing w:line="245" w:lineRule="auto" w:before="372" w:after="0"/>
        <w:ind w:left="88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in consideration of the promises and agreements contained herein, the Affine Inc and 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mutually agree as follows: </w:t>
      </w:r>
    </w:p>
    <w:p>
      <w:pPr>
        <w:autoSpaceDN w:val="0"/>
        <w:tabs>
          <w:tab w:pos="880" w:val="left"/>
        </w:tabs>
        <w:autoSpaceDE w:val="0"/>
        <w:widowControl/>
        <w:spacing w:line="245" w:lineRule="auto" w:before="354" w:after="0"/>
        <w:ind w:left="628" w:right="691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Engagement of Services; Vendor Status.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1.1 Project Assignments </w:t>
      </w:r>
    </w:p>
    <w:p>
      <w:pPr>
        <w:autoSpaceDN w:val="0"/>
        <w:autoSpaceDE w:val="0"/>
        <w:widowControl/>
        <w:spacing w:line="245" w:lineRule="auto" w:before="94" w:after="0"/>
        <w:ind w:left="880" w:right="484" w:firstLine="5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may issue project Assignments to Vendor in the form attached to this Agreement as Schedule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(“Project Assignment”). Subject to the terms of this Agreement, Vendor will render the services set forth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Project Assignment accepted by Vendor by the completion dates, if any, set forth in such Project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Assignment. </w:t>
      </w:r>
    </w:p>
    <w:p>
      <w:pPr>
        <w:autoSpaceDN w:val="0"/>
        <w:autoSpaceDE w:val="0"/>
        <w:widowControl/>
        <w:spacing w:line="197" w:lineRule="auto" w:before="352" w:after="0"/>
        <w:ind w:left="8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1.2 Primary Agreement </w:t>
      </w:r>
    </w:p>
    <w:p>
      <w:pPr>
        <w:autoSpaceDN w:val="0"/>
        <w:autoSpaceDE w:val="0"/>
        <w:widowControl/>
        <w:spacing w:line="245" w:lineRule="auto" w:before="100" w:after="0"/>
        <w:ind w:left="880" w:right="46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services to be rendered by Vendor hereunder consist of a portion of the work that Affine Inc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engaged to perform for the “third party” further known “Client” identified in the Project Assignment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pursuant to a contract between Affine Inc and Client (“the Primary Agreement”). Each of the provisions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Primary Agreement that apply to the performance of services by Vendor hereunder is incorporated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reference. With respect to each such provision incorporated herein, references to Client shall by deemed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references to Affine Inc, as appropriate, and references to Affine Inc shall be deemed to be references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Vendor, as appropriate. </w:t>
      </w:r>
    </w:p>
    <w:p>
      <w:pPr>
        <w:autoSpaceDN w:val="0"/>
        <w:autoSpaceDE w:val="0"/>
        <w:widowControl/>
        <w:spacing w:line="245" w:lineRule="auto" w:before="326" w:after="0"/>
        <w:ind w:left="880" w:right="46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This Agreement is made and entered into, as of 11</w:t>
      </w:r>
      <w:r>
        <w:rPr>
          <w:rFonts w:ascii="Calibri" w:hAnsi="Calibri" w:eastAsia="Calibri"/>
          <w:b/>
          <w:i w:val="0"/>
          <w:color w:val="000000"/>
          <w:sz w:val="24"/>
        </w:rPr>
        <w:t>-May-2023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(“Effective Date”), by and between </w:t>
      </w:r>
      <w:r>
        <w:rPr>
          <w:rFonts w:ascii="Calibri" w:hAnsi="Calibri" w:eastAsia="Calibri"/>
          <w:b/>
          <w:i w:val="0"/>
          <w:color w:val="000000"/>
          <w:sz w:val="24"/>
        </w:rPr>
        <w:t>Affine Inc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Location based corporation (hereinafter referred to as “Affine”), having a principal place of business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“Address” and </w:t>
      </w:r>
      <w:r>
        <w:rPr>
          <w:rFonts w:ascii="Calibri" w:hAnsi="Calibri" w:eastAsia="Calibri"/>
          <w:b/>
          <w:i w:val="0"/>
          <w:color w:val="000000"/>
          <w:sz w:val="24"/>
        </w:rPr>
        <w:t>Bellevue, Washington (2018 156th Avenue, N.E, Building F, Suite 333, 98007)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with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principal location of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In.Genius Solutions Fzco (Dubai Silicon Oasis, DDP, Building A1, Dubai, United Arab </w:t>
      </w:r>
      <w:r>
        <w:rPr>
          <w:rFonts w:ascii="Calibri" w:hAnsi="Calibri" w:eastAsia="Calibri"/>
          <w:b/>
          <w:i w:val="0"/>
          <w:color w:val="000000"/>
          <w:sz w:val="24"/>
        </w:rPr>
        <w:t>Emirates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 (hereinafter referred to as “Vendor”). </w:t>
      </w:r>
    </w:p>
    <w:p>
      <w:pPr>
        <w:autoSpaceDN w:val="0"/>
        <w:autoSpaceDE w:val="0"/>
        <w:widowControl/>
        <w:spacing w:line="245" w:lineRule="auto" w:before="398" w:after="0"/>
        <w:ind w:left="880" w:right="49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shall supersede any other Agreements regarding the services described herein WHEREAS,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has and shall from time to time enter into contracts (hereinafter referred to as "Primary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Agreement") with various customers to supply temporary personnel to perform services for the customer. </w:t>
      </w:r>
    </w:p>
    <w:p>
      <w:pPr>
        <w:autoSpaceDN w:val="0"/>
        <w:autoSpaceDE w:val="0"/>
        <w:widowControl/>
        <w:spacing w:line="197" w:lineRule="auto" w:before="324" w:after="0"/>
        <w:ind w:left="8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1.4 Sub vendors/Subcontracting </w:t>
      </w:r>
    </w:p>
    <w:p>
      <w:pPr>
        <w:autoSpaceDN w:val="0"/>
        <w:autoSpaceDE w:val="0"/>
        <w:widowControl/>
        <w:spacing w:line="245" w:lineRule="auto" w:before="88" w:after="0"/>
        <w:ind w:left="888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shall not use any subcontractor/sub vendor in connection with the performance of its services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hereunder, unless Affine Inc. has granted prior written consent. </w:t>
      </w:r>
    </w:p>
    <w:p>
      <w:pPr>
        <w:autoSpaceDN w:val="0"/>
        <w:autoSpaceDE w:val="0"/>
        <w:widowControl/>
        <w:spacing w:line="238" w:lineRule="auto" w:before="1072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62" w:lineRule="auto" w:before="84" w:after="0"/>
        <w:ind w:left="720" w:right="720" w:firstLine="0"/>
        <w:jc w:val="left"/>
      </w:pPr>
      <w:r>
        <w:rPr>
          <w:rFonts w:ascii="Verdana" w:hAnsi="Verdana" w:eastAsia="Verdana"/>
          <w:b w:val="0"/>
          <w:i w:val="0"/>
          <w:color w:val="766F6F"/>
          <w:sz w:val="18"/>
        </w:rPr>
        <w:t xml:space="preserve">2018 156th Avenue, N.E, Building F, Suite 333, Bellevue, Washington, 98007 </w:t>
      </w:r>
      <w:r>
        <w:br/>
      </w:r>
      <w:r>
        <w:rPr>
          <w:rFonts w:ascii="Verdana" w:hAnsi="Verdana" w:eastAsia="Verdana"/>
          <w:b w:val="0"/>
          <w:i w:val="0"/>
          <w:color w:val="766F6F"/>
          <w:sz w:val="18"/>
        </w:rPr>
        <w:t>Tel: +91-80-6569-0996 | Web:</w:t>
      </w:r>
      <w:r>
        <w:rPr>
          <w:rFonts w:ascii="Verdana" w:hAnsi="Verdana" w:eastAsia="Verdana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 xml:space="preserve"> www.affine.ai</w:t>
          </w:r>
        </w:hyperlink>
      </w:r>
      <w:r>
        <w:rPr>
          <w:rFonts w:ascii="Verdana" w:hAnsi="Verdana" w:eastAsia="Verdana"/>
          <w:b w:val="0"/>
          <w:i w:val="0"/>
          <w:color w:val="766F6F"/>
          <w:sz w:val="18"/>
        </w:rPr>
        <w:hyperlink r:id="rId10" w:history="1">
          <w:r>
            <w:rPr>
              <w:rStyle w:val="Hyperlink"/>
            </w:rPr>
            <w:t xml:space="preserve"> |</w:t>
          </w:r>
        </w:hyperlink>
      </w:r>
      <w:r>
        <w:rPr>
          <w:rFonts w:ascii="Verdana" w:hAnsi="Verdana" w:eastAsia="Verdana"/>
          <w:b w:val="0"/>
          <w:i w:val="0"/>
          <w:color w:val="766F6F"/>
          <w:sz w:val="18"/>
        </w:rPr>
        <w:t xml:space="preserve"> Mail:</w:t>
      </w:r>
      <w:r>
        <w:rPr>
          <w:rFonts w:ascii="Verdana" w:hAnsi="Verdana" w:eastAsia="Verdana"/>
          <w:b w:val="0"/>
          <w:i w:val="0"/>
          <w:color w:val="766F6F"/>
          <w:sz w:val="18"/>
        </w:rPr>
        <w:hyperlink r:id="rId11" w:history="1">
          <w:r>
            <w:rPr>
              <w:rStyle w:val="Hyperlink"/>
            </w:rPr>
            <w:t xml:space="preserve"> info@affine.ai </w:t>
          </w:r>
        </w:hyperlink>
      </w:r>
      <w:r>
        <w:tab/>
      </w:r>
      <w:r>
        <w:rPr>
          <w:rFonts w:ascii="Verdana" w:hAnsi="Verdana" w:eastAsia="Verdana"/>
          <w:b w:val="0"/>
          <w:i w:val="0"/>
          <w:color w:val="766F6F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6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33640" cy="50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50"/>
          <w:pgMar w:top="0" w:right="0" w:bottom="0" w:left="0" w:header="720" w:footer="720" w:gutter="0"/>
          <w:cols w:space="720" w:num="1" w:equalWidth="0"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832" w:after="0"/>
        <w:ind w:left="97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1.3 Client Engagement </w:t>
      </w:r>
    </w:p>
    <w:p>
      <w:pPr>
        <w:autoSpaceDN w:val="0"/>
        <w:autoSpaceDE w:val="0"/>
        <w:widowControl/>
        <w:spacing w:line="245" w:lineRule="auto" w:before="92" w:after="0"/>
        <w:ind w:left="972" w:right="6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vendor acknowledges that Affine Inc has exclusive rights and authority to manage the Primary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and this Agreement, and to take all actions that it considers necessary to carry out either.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will not have any right or authority to act or bind Affine Inc concerning the Primary Agreement.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Vendor contact with Client or Client’s client associated with this Agreement must be coordinated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Inc.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Vendor agrees to provide the services hereunder to Affine Inc on an exclusive basis, working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solely with Affine Inc to provide services to Client.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392" w:after="0"/>
        <w:ind w:left="980" w:right="582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1.6 Time Schedule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If a Statement of Work does not set forth a delivery schedule or milestones for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performance of the Services, then the Company will perform such Services with due diligence under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circumstances. The parties agree that time is of the essence for the Company’s performance hereunder.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will promptly notify Affine of any factor that may affect vendor’s ability to meet any deadlines set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forth in the Statement of Work or otherwise agreed with Affine, together with the cause of such delay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the actions being taken by Company to overcome or mitigate the delay.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However, such notice shall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not relieve vendor from any responsibility or liability arising from any failure to meet such deadlines.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332" w:after="0"/>
        <w:ind w:left="980" w:right="582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1.5 Performance Standards.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The parties will consult and cooperate to coordinate the Services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activities of Affine's employees and other representatives. The company will perform the Services in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efficient and expeditious manner and will ensure that all people performing any Services are properly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trained, qualified, and experienced to perform the same.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Upon Affine's request, the Company will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remove any person that Affine determines to be unsuitable, unqualified, or otherwise objectionable from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performing the Services.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 performing the Services, the Company and all persons performing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Services on behalf of the Company will comply with all policies, procedures, and work rules in effect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Affine's facilities that are communicated to the Company or its representatives.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In case of performance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issue of “Consultant” vendor will be liable to pay Affine the actual invoice or similar pay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674" w:after="0"/>
        <w:ind w:left="980" w:right="612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1.7 Leaves.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All leaves of the “Consultant” should be approved by the Affine project manager. Leave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request does not ensure confirmation, it is recommended that the Consultant obtains approval before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making travel plans. </w:t>
      </w:r>
    </w:p>
    <w:p>
      <w:pPr>
        <w:autoSpaceDN w:val="0"/>
        <w:autoSpaceDE w:val="0"/>
        <w:widowControl/>
        <w:spacing w:line="304" w:lineRule="exact" w:before="2458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8" w:lineRule="exact" w:before="10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424" w:after="0"/>
        <w:ind w:left="980" w:right="8352" w:firstLine="2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Compensation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2.3  Payment of Services </w:t>
      </w:r>
    </w:p>
    <w:p>
      <w:pPr>
        <w:autoSpaceDN w:val="0"/>
        <w:autoSpaceDE w:val="0"/>
        <w:widowControl/>
        <w:spacing w:line="245" w:lineRule="auto" w:before="92" w:after="0"/>
        <w:ind w:left="980" w:right="6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the invoices should be submitted to Affine Inc within 60 days of the timesheet’s approval date.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Employees of Vendor(“Consultant”) are required to accurately fill in weekly timesheets for Affine Inc’s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ensure hours are approved and therefore be eligible for payment. Affine Inc shall pay Vendor in Fifteen </w:t>
      </w:r>
    </w:p>
    <w:p>
      <w:pPr>
        <w:autoSpaceDN w:val="0"/>
        <w:autoSpaceDE w:val="0"/>
        <w:widowControl/>
        <w:spacing w:line="245" w:lineRule="auto" w:before="96" w:after="0"/>
        <w:ind w:left="980" w:right="584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(15)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days upon our receipt of the invoice which is supported by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Affine’s client approved timesheet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consultant will submit a monthly timesheet to Affine. Any discrepancy in the timesheet must be brought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notice of the Vendor within 3 (three) days of the receipt of the timesheet otherwise the timesheet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shall be deemed to have been accepted by Affine. Any discrepancy in the invoice amount must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brought to the notice of the Vendor within 3 (three) working days of receipt of invoice(s) otherwise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invoice(s) shall be deemed to have been accepted by Affine. </w:t>
      </w:r>
    </w:p>
    <w:p>
      <w:pPr>
        <w:autoSpaceDN w:val="0"/>
        <w:autoSpaceDE w:val="0"/>
        <w:widowControl/>
        <w:spacing w:line="197" w:lineRule="auto" w:before="400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2.4  Payment Disputes </w:t>
      </w:r>
    </w:p>
    <w:p>
      <w:pPr>
        <w:autoSpaceDN w:val="0"/>
        <w:autoSpaceDE w:val="0"/>
        <w:widowControl/>
        <w:spacing w:line="245" w:lineRule="auto" w:before="94" w:after="0"/>
        <w:ind w:left="980" w:right="6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Payment Disputes are to be submitted in writing to Affine Inc within Thirty (30) days of Vendor’s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verified receipt of Affine Inc Payment. Any payment disputes submitted after Thirty (30) days will not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valid. </w:t>
      </w:r>
    </w:p>
    <w:p>
      <w:pPr>
        <w:autoSpaceDN w:val="0"/>
        <w:autoSpaceDE w:val="0"/>
        <w:widowControl/>
        <w:spacing w:line="197" w:lineRule="auto" w:before="322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2.1 Project acceptance </w:t>
      </w:r>
    </w:p>
    <w:p>
      <w:pPr>
        <w:autoSpaceDN w:val="0"/>
        <w:autoSpaceDE w:val="0"/>
        <w:widowControl/>
        <w:spacing w:line="245" w:lineRule="auto" w:before="94" w:after="0"/>
        <w:ind w:left="980" w:right="61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must accept the project from the Affine project manager/client Vendor will render the services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set forth in each Project Assignment accepted by Vendor by the completion dates, if any, set forth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Project Assignment. </w:t>
      </w:r>
    </w:p>
    <w:p>
      <w:pPr>
        <w:autoSpaceDN w:val="0"/>
        <w:autoSpaceDE w:val="0"/>
        <w:widowControl/>
        <w:spacing w:line="197" w:lineRule="auto" w:before="408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2.2  Timecards </w:t>
      </w:r>
    </w:p>
    <w:p>
      <w:pPr>
        <w:autoSpaceDN w:val="0"/>
        <w:autoSpaceDE w:val="0"/>
        <w:widowControl/>
        <w:spacing w:line="245" w:lineRule="auto" w:before="88" w:after="0"/>
        <w:ind w:left="98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Vendor agrees to utilize timecards in a format acceptable to Affine Inc showing the act</w:t>
      </w:r>
      <w:r>
        <w:rPr>
          <w:rFonts w:ascii="Calibri" w:hAnsi="Calibri" w:eastAsia="Calibri"/>
          <w:b w:val="0"/>
          <w:i w:val="0"/>
          <w:color w:val="000000"/>
          <w:sz w:val="24"/>
        </w:rPr>
        <w:t>ual hour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 worked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each employee of Vendor (“Consultant”) and approved by an authorized signature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of Client.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318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2.5  Compensation on termination </w:t>
      </w:r>
    </w:p>
    <w:p>
      <w:pPr>
        <w:autoSpaceDN w:val="0"/>
        <w:autoSpaceDE w:val="0"/>
        <w:widowControl/>
        <w:spacing w:line="245" w:lineRule="auto" w:before="104" w:after="0"/>
        <w:ind w:left="980" w:right="58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Affine Inc will pay Vendor the fee set forth in each Project Assignment for services rendered pursuant to this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Agreement. Upon termination of this Agreement for any reason, Vendor will be paid fees on the basis stated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in the Project Assignment(s) for services which have been completed. Vendor will be reimbursed only for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expenses which are incurred prior to termination of this Agreement for any reason, and which are either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expressly identified in a Project Assignment or approved in advance in writing by an Affine Inc manager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and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Client manager.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Reimbursement for expenses may be delayed until such time as Vendor has furnished such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documentation for authorized expenses as Affine Inc may request. All invoices for expenses must be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submitted by Vendor to Affine Inc within Forty-Five (45) days of the incurring such expenses. </w:t>
      </w:r>
    </w:p>
    <w:p>
      <w:pPr>
        <w:autoSpaceDN w:val="0"/>
        <w:autoSpaceDE w:val="0"/>
        <w:widowControl/>
        <w:spacing w:line="304" w:lineRule="exact" w:before="1126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6" w:lineRule="exact" w:before="14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2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3. Independent Contractor Relationship </w:t>
      </w:r>
    </w:p>
    <w:p>
      <w:pPr>
        <w:autoSpaceDN w:val="0"/>
        <w:autoSpaceDE w:val="0"/>
        <w:widowControl/>
        <w:spacing w:line="245" w:lineRule="auto" w:before="156" w:after="0"/>
        <w:ind w:left="980" w:right="58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relationship with Affine Inc is that of an independent contractor, and nothing in this Agreement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intended to, or should be construed to create a partnership, agency, joint venture, or employment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relationship. Vendor will not be entitled to any of the benefits which Affine Inc may make available to 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employees, including, but not limited to, group health or life insurance, profit-sharing or retirement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benefits. A vendor is not authorized to make any representation, contract, or commitment on behalf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unless specifically requested or authorized in writing to do so by an Affine Inc manager. 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solely responsible for, and will file, on a timely basis, all tax returns and payments required to be filed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with, or made to, any federal, state, or local tax authority with respect to the performance of services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receipt of fees under this Agreement. Vendor is solely responsible for, and must maintain adequate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records of, expenses incurred in the course of performing services under this Agreement. No part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compensation will be subject to withholding by Affine Inc for the payment of any social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security, federal, state or any other employee payroll taxes. Vendor a n d A f f i n e agree to indemnify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other and Client from, any damages, costs or expenses arising out of payment of its employees’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wages, federal and state withholding taxes, FICA taxes, unemployment benefits, workers compensation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other payments which it is required to pay by law to its employees assigned to work hereunder. </w:t>
      </w:r>
    </w:p>
    <w:p>
      <w:pPr>
        <w:autoSpaceDN w:val="0"/>
        <w:autoSpaceDE w:val="0"/>
        <w:widowControl/>
        <w:spacing w:line="197" w:lineRule="auto" w:before="360" w:after="0"/>
        <w:ind w:left="7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Intellectual Property Rights. </w:t>
      </w:r>
    </w:p>
    <w:p>
      <w:pPr>
        <w:autoSpaceDN w:val="0"/>
        <w:autoSpaceDE w:val="0"/>
        <w:widowControl/>
        <w:spacing w:line="197" w:lineRule="auto" w:before="346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4.1 Confidential Information </w:t>
      </w:r>
    </w:p>
    <w:p>
      <w:pPr>
        <w:autoSpaceDN w:val="0"/>
        <w:autoSpaceDE w:val="0"/>
        <w:widowControl/>
        <w:spacing w:line="245" w:lineRule="auto" w:before="102" w:after="0"/>
        <w:ind w:left="980" w:right="584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>(a)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Definition of Confidential Information. Confidential Information as used in this Agreement shall mean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any and all technical and non-technical information including patent, copyright, trade secret, and proprietary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information, techniques, sketches, drawings, models, inventions, knowhow, processes, apparatus,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equipment, algorithms, software programs, software source documents, and formulae related to the current,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future and proposed products and services of Affine Inc and Client, their respective Vendors and customers,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and includes, without limitation, Affine Inc Innovations, Affine Inc Property, and Affine Inc's and Client’s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information concerning research, experimental work, development, design details and specifications,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engineering, financial information, procurement requirements, purchasing manufacturing, customer lists,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business forecasts, sales and merchandising and marketing plans and information. </w:t>
      </w:r>
    </w:p>
    <w:p>
      <w:pPr>
        <w:autoSpaceDN w:val="0"/>
        <w:autoSpaceDE w:val="0"/>
        <w:widowControl/>
        <w:spacing w:line="245" w:lineRule="auto" w:before="396" w:after="0"/>
        <w:ind w:left="980" w:right="582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(b)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Nondisclosure and Non-use Obligations. Except as permitted in this paragraph, Vendor shall neither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 nor disclose the Confidential Information. Vendors may use the Confidential Information solely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 Project Assignment(s) for the benefit of Affine Inc and Client. Vendor agrees that Vendor should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treat all Confidential Information of Affine Inc and Client with the same degree of care as Vendor accords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Vendor’s own Confidential Information, but in no case less than reasonable care. If Vendor is not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individual, Vendor agrees that Vendor shall disclose Confidential Information only to those of Vendor’s </w:t>
      </w:r>
    </w:p>
    <w:p>
      <w:pPr>
        <w:autoSpaceDN w:val="0"/>
        <w:autoSpaceDE w:val="0"/>
        <w:widowControl/>
        <w:spacing w:line="304" w:lineRule="exact" w:before="130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8" w:lineRule="exact" w:before="10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88" w:after="0"/>
        <w:ind w:left="980" w:right="6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employees who need to know such information, and Vendor certifies that such employees have previously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agreed, either as a condition of employment or in order to obtain the Confidential Information, to be bound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by terms and conditions substantially similar to those terms and conditions applicable to Vendor under this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Agreement. Vendor agrees not to communicate any information of Affine Inc to the Client in violation of the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proprietary rights of Affine Inc. Vendor will immediately give notice to Affine Inc of any unauthorized use or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disclosure of the Confidential Information. Vendor agrees to assist Affine Inc and Client in remedying any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such unauthorized use or disclosure of the Confidential Information. </w:t>
      </w:r>
    </w:p>
    <w:p>
      <w:pPr>
        <w:autoSpaceDN w:val="0"/>
        <w:autoSpaceDE w:val="0"/>
        <w:widowControl/>
        <w:spacing w:line="245" w:lineRule="auto" w:before="400" w:after="0"/>
        <w:ind w:left="980" w:right="584" w:firstLine="2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(c)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Exclusions from Nondisclosure and nonuser Obligations: Vendor’s obligations under Paragraph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4.2(b) (“Nondisclosure and non-use Obligations”) with respect to any portion of the Confidential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 shall not apply to any such portion which Vendor can demonstrate, (a) was in the public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domain at or subsequent to the time such portion was communicated to Vendor by Affine Inc or Client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through no fault of Vendor; (b) was rightfully in Vendor’s possession free of any obligation of confidence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or subsequent to the time such portion was communicated to Vendor by Affine Inc or Client; or (c) was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by employee of Vendor independently of and without reference to any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communicated to Vendor by Affine Inc or Client. A disclosure of Confidential Information by Vendor,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either (a) in response to a valid order by a court or other governmental body, (b) otherwise required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law, or (c) necessary to establish the rightsof either party under this Agreement, shall not be considered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be a breach of this Agreement or a waiver of confidentiality for other purposes; provided, however,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Vendor shall provide prompt prior written notice thereof to Affine Inc to enable Affine Inc and/or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Client to seek a protective order or otherwise prevent such disclosure. </w:t>
      </w:r>
    </w:p>
    <w:p>
      <w:pPr>
        <w:autoSpaceDN w:val="0"/>
        <w:autoSpaceDE w:val="0"/>
        <w:widowControl/>
        <w:spacing w:line="197" w:lineRule="auto" w:before="366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4.2  Ownership and Return of Affine Inc Property: </w:t>
      </w:r>
    </w:p>
    <w:p>
      <w:pPr>
        <w:autoSpaceDN w:val="0"/>
        <w:autoSpaceDE w:val="0"/>
        <w:widowControl/>
        <w:spacing w:line="245" w:lineRule="auto" w:before="104" w:after="0"/>
        <w:ind w:left="980" w:right="58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materials (including, without limitation, documents, drawings, models, apparatus, sketches, designs,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lists, and all other tangible media of expression) furnished to Vendor by Affine Inc or Client, whether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delivered to Vendor by Affine Inc or Client or made by Vendor in the performance of services under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(collectively, the Affine Inc Property.) are the sole and exclusive property of Affine Inc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customers (including the Client), and Vendor hereby does and will assign to Affine Inc or Client all rights,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title and interest Vendor may have or acquire in Affine Inc Property. Vendor agrees to return Affine Inc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Inc's end client Property no later than ten (10) working days from the date of termination (a) 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Property, (b) all tangible media of expression in Vendor’s possession or control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incorporate, or in which are fixed any Confidential Information, and (c) written certification of Vendor’s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compliance with Vendor’s obligationsunder this sentence. d) Return hardware, software, laptop,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 equipment issued for the project. </w:t>
      </w:r>
    </w:p>
    <w:p>
      <w:pPr>
        <w:autoSpaceDN w:val="0"/>
        <w:autoSpaceDE w:val="0"/>
        <w:widowControl/>
        <w:spacing w:line="304" w:lineRule="exact" w:before="223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6" w:lineRule="exact" w:before="14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2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4.3  Observance of Affine Inc Rules. </w:t>
      </w:r>
    </w:p>
    <w:p>
      <w:pPr>
        <w:autoSpaceDN w:val="0"/>
        <w:autoSpaceDE w:val="0"/>
        <w:widowControl/>
        <w:spacing w:line="245" w:lineRule="auto" w:before="90" w:after="0"/>
        <w:ind w:left="980" w:right="6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all times while on Affine Inc's premises and Client’s premises, Vendor will observe Affine Inc's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Client’s, as the case may be, rules and regulations with respect to conduct, health and safety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protection of persons and property. </w:t>
      </w:r>
    </w:p>
    <w:p>
      <w:pPr>
        <w:autoSpaceDN w:val="0"/>
        <w:autoSpaceDE w:val="0"/>
        <w:widowControl/>
        <w:spacing w:line="197" w:lineRule="auto" w:before="356" w:after="0"/>
        <w:ind w:left="7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5. No Conflict of Interest </w:t>
      </w:r>
    </w:p>
    <w:p>
      <w:pPr>
        <w:autoSpaceDN w:val="0"/>
        <w:autoSpaceDE w:val="0"/>
        <w:widowControl/>
        <w:spacing w:line="245" w:lineRule="auto" w:before="102" w:after="0"/>
        <w:ind w:left="980" w:right="584" w:firstLine="54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During the term of this Agreement, Vendor will not accept work, enter into a contract, or accept an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obligation, inconsistent or incompatible with Vendor’s obligations, or the scope of services rendered for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Affine Inc and Client’s team introduced by Affine, under this Agreement. Vendor warrants that, to the best of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Vendor’s knowledge, there is no other contract or duty on Vendor’s part, which conflicts with or is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inconsistent with this Agreement. Vendor agrees to indemnify Affine Inc and Client from any and all loss or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liability incurred by reason of the alleged breach by Vendor of any services agreement with the client. </w:t>
      </w:r>
    </w:p>
    <w:p>
      <w:pPr>
        <w:autoSpaceDN w:val="0"/>
        <w:tabs>
          <w:tab w:pos="980" w:val="left"/>
        </w:tabs>
        <w:autoSpaceDE w:val="0"/>
        <w:widowControl/>
        <w:spacing w:line="245" w:lineRule="auto" w:before="412" w:after="0"/>
        <w:ind w:left="740" w:right="849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6.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Term and Termination.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6.1 Term: </w:t>
      </w:r>
    </w:p>
    <w:p>
      <w:pPr>
        <w:autoSpaceDN w:val="0"/>
        <w:tabs>
          <w:tab w:pos="1034" w:val="left"/>
        </w:tabs>
        <w:autoSpaceDE w:val="0"/>
        <w:widowControl/>
        <w:spacing w:line="245" w:lineRule="auto" w:before="86" w:after="0"/>
        <w:ind w:left="98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is effective as of the Effective Date set forth above and will terminate on the completion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termination of all Project Assignments unless terminated earlier as set forth below. </w:t>
      </w:r>
    </w:p>
    <w:p>
      <w:pPr>
        <w:autoSpaceDN w:val="0"/>
        <w:autoSpaceDE w:val="0"/>
        <w:widowControl/>
        <w:spacing w:line="197" w:lineRule="auto" w:before="348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6.2  Termination by Affine Inc. </w:t>
      </w:r>
    </w:p>
    <w:p>
      <w:pPr>
        <w:autoSpaceDN w:val="0"/>
        <w:autoSpaceDE w:val="0"/>
        <w:widowControl/>
        <w:spacing w:line="245" w:lineRule="auto" w:before="100" w:after="0"/>
        <w:ind w:left="980" w:right="58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may terminate this Agreement without cause at any time, with termination effective one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month (30 days) after Affine Inc's delivery to Vendor of written notice of termination. Affine Inc also may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terminate this Agreement (i) immediately upon Vendor’s breach of Paragraph 4 (“Intellectual Property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Rights”), 7 (“Non-interference with Business”) or 9 (“Vendor Warranties”),or (ii)-. Affine will not be liable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provide employment to any of the vendor employees upon termination of the contract. Also, handoff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all the work to be done within 7days of termination of service(s). </w:t>
      </w:r>
    </w:p>
    <w:p>
      <w:pPr>
        <w:autoSpaceDN w:val="0"/>
        <w:autoSpaceDE w:val="0"/>
        <w:widowControl/>
        <w:spacing w:line="197" w:lineRule="auto" w:before="348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6.3 Termination by Vendor </w:t>
      </w:r>
    </w:p>
    <w:p>
      <w:pPr>
        <w:autoSpaceDN w:val="0"/>
        <w:autoSpaceDE w:val="0"/>
        <w:widowControl/>
        <w:spacing w:line="245" w:lineRule="auto" w:before="88" w:after="0"/>
        <w:ind w:left="98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may terminate this Agreement without cause at any time, with termination effective one month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(30 days) after Vendor’s delivery to Affine Inc of written notice of termination. </w:t>
      </w:r>
    </w:p>
    <w:p>
      <w:pPr>
        <w:autoSpaceDN w:val="0"/>
        <w:autoSpaceDE w:val="0"/>
        <w:widowControl/>
        <w:spacing w:line="197" w:lineRule="auto" w:before="354" w:after="0"/>
        <w:ind w:left="10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6.4  Effect of Termination. </w:t>
      </w:r>
    </w:p>
    <w:p>
      <w:pPr>
        <w:autoSpaceDN w:val="0"/>
        <w:autoSpaceDE w:val="0"/>
        <w:widowControl/>
        <w:spacing w:line="245" w:lineRule="auto" w:before="92" w:after="0"/>
        <w:ind w:left="980" w:right="582" w:firstLine="0"/>
        <w:jc w:val="both"/>
      </w:pP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If this Agreement is terminated for any reason, any and all work and/or assignments then in process shall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be completed and handed over by Vendor within the notice period. Under no circumstances should any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work or assignment be assigned or otherwise delegated by Vendor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04" w:lineRule="exact" w:before="1850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90" w:lineRule="exact" w:before="6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6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2" w:after="0"/>
        <w:ind w:left="10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6.5 Survival </w:t>
      </w:r>
    </w:p>
    <w:p>
      <w:pPr>
        <w:autoSpaceDN w:val="0"/>
        <w:autoSpaceDE w:val="0"/>
        <w:widowControl/>
        <w:spacing w:line="245" w:lineRule="auto" w:before="96" w:after="0"/>
        <w:ind w:left="980" w:right="58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definitions contained in this Agreement and the rights and obligations contained in Paragraphs 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(“Intellectual Property Rights”), 6.5 (“survival”), 7(“Non-interference with Business”), 9 (“Vendor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Warranties”), 10 (“Indemnification”), 12(“Records/Audit”) and 13 (“General Provisions”) will survive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termination of expiration of this Agreement. </w:t>
      </w:r>
    </w:p>
    <w:p>
      <w:pPr>
        <w:autoSpaceDN w:val="0"/>
        <w:autoSpaceDE w:val="0"/>
        <w:widowControl/>
        <w:spacing w:line="197" w:lineRule="auto" w:before="342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7. Non-interference with Business </w:t>
      </w:r>
    </w:p>
    <w:p>
      <w:pPr>
        <w:autoSpaceDN w:val="0"/>
        <w:autoSpaceDE w:val="0"/>
        <w:widowControl/>
        <w:spacing w:line="245" w:lineRule="auto" w:before="102" w:after="0"/>
        <w:ind w:left="980" w:right="58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During this Agreement, and for a period of one (1) year immediately following this Agreement’s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termination or expiration, Vendor agrees not to interfere with the business of Affine Inc in any manner.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way of example and not of limitation Vendor agrees that neither it nor its employees, servants,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agents shall solicit or offer services to the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Client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 any manner which would circumvent, interfere with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otherwise adversely impact the Primary Agreement between Affine Inc and Client. Affine Inc agrees 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hire or solicit, directly or indirectly, Vendor’s personnel for the duration of the assignment set forth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Schedule A and for 2 years from the end of the assignment. </w:t>
      </w:r>
    </w:p>
    <w:p>
      <w:pPr>
        <w:autoSpaceDN w:val="0"/>
        <w:autoSpaceDE w:val="0"/>
        <w:widowControl/>
        <w:spacing w:line="197" w:lineRule="auto" w:before="350" w:after="0"/>
        <w:ind w:left="10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7.1 Performance </w:t>
      </w:r>
    </w:p>
    <w:p>
      <w:pPr>
        <w:autoSpaceDN w:val="0"/>
        <w:autoSpaceDE w:val="0"/>
        <w:widowControl/>
        <w:spacing w:line="245" w:lineRule="auto" w:before="106" w:after="0"/>
        <w:ind w:left="980" w:right="720" w:firstLine="54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represents and warrants that all services shall be performed in accordance with the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specifications of Client and recognized standards and customs in its field. Vendor further represents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warrants that the services shall proceed with promptness and diligence and shall be executed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accordance with the highest standards of workmanship to Client’s reasonable. satisfaction. </w:t>
      </w:r>
    </w:p>
    <w:p>
      <w:pPr>
        <w:autoSpaceDN w:val="0"/>
        <w:autoSpaceDE w:val="0"/>
        <w:widowControl/>
        <w:spacing w:line="197" w:lineRule="auto" w:before="588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8.  Indemnification </w:t>
      </w:r>
    </w:p>
    <w:p>
      <w:pPr>
        <w:autoSpaceDN w:val="0"/>
        <w:autoSpaceDE w:val="0"/>
        <w:widowControl/>
        <w:spacing w:line="245" w:lineRule="auto" w:before="102" w:after="0"/>
        <w:ind w:left="980" w:right="576" w:firstLine="54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In addition to any other remedies which Affine Inc may have at law or in equity,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Vendor agrees to defend,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indemnify, and hold harmless Affine Inc, including their respective employees, directors, officers, partners,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shareholders, affiliates, subsidiaries, or agents, from and against any expenses, costs, damages, losses, fines,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penalties, judgments, or liabilities, including attorneys. fees, arising from or in connection with: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(a)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Vendor’s or any of Vendor’s employees’ failure to comply with any of the terms of this Agreement.</w:t>
      </w:r>
    </w:p>
    <w:p>
      <w:pPr>
        <w:autoSpaceDN w:val="0"/>
        <w:autoSpaceDE w:val="0"/>
        <w:widowControl/>
        <w:spacing w:line="245" w:lineRule="auto" w:before="150" w:after="0"/>
        <w:ind w:left="980" w:right="586" w:firstLine="2"/>
        <w:jc w:val="both"/>
      </w:pP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1"/>
        </w:rPr>
        <w:t>(b)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Any violation by Vendor or any of Vendor’s employees of any federal, state or local law, statute,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ordinance or regulation; (c) any illegal activities committed by or involving Vendor’s employees; (d) any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infringement or alleged infringement of any work product, intellectual property or any subject matter upon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any patent right, copyright, trade secret right, mask work right, or other proprietary right of the client; (e) any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and all liability Affine Inc (or any of their respective employees, directors, officers, partners, shareholders,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affiliates or agents) may incur by reason of bodily injury (including death) to any person, or damage to or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destruction of any property caused by the act(s) of Vendor or any of Vendor’s employees; and (f) Vendor’s or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3"/>
        </w:rPr>
        <w:t>Vendor’s employees negligence, omission or intentional misconduct while performing</w:t>
      </w:r>
    </w:p>
    <w:p>
      <w:pPr>
        <w:autoSpaceDN w:val="0"/>
        <w:autoSpaceDE w:val="0"/>
        <w:widowControl/>
        <w:spacing w:line="304" w:lineRule="exact" w:before="1312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8" w:lineRule="exact" w:before="10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38" w:after="0"/>
        <w:ind w:left="9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 or services for Affine Inc or Client under this Agreement.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408" w:after="0"/>
        <w:ind w:left="982" w:right="633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9.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Records/Audit; Evidence of Organization </w:t>
      </w:r>
      <w:r>
        <w:br/>
      </w:r>
      <w:r>
        <w:rPr>
          <w:rFonts w:ascii="Calibri" w:hAnsi="Calibri" w:eastAsia="Calibri"/>
          <w:b/>
          <w:i w:val="0"/>
          <w:color w:val="000000"/>
          <w:sz w:val="23"/>
        </w:rPr>
        <w:t xml:space="preserve">9. </w:t>
      </w:r>
      <w:r>
        <w:tab/>
      </w:r>
      <w:r>
        <w:rPr>
          <w:rFonts w:ascii="Calibri" w:hAnsi="Calibri" w:eastAsia="Calibri"/>
          <w:b/>
          <w:i w:val="0"/>
          <w:color w:val="000000"/>
          <w:sz w:val="23"/>
        </w:rPr>
        <w:t xml:space="preserve">1   Record Retention </w:t>
      </w:r>
    </w:p>
    <w:p>
      <w:pPr>
        <w:autoSpaceDN w:val="0"/>
        <w:autoSpaceDE w:val="0"/>
        <w:widowControl/>
        <w:spacing w:line="245" w:lineRule="auto" w:before="98" w:after="0"/>
        <w:ind w:left="980" w:right="6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Vendor agrees to maintain accounting records in accordance with generally accepted accounting principles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necessary to disclose the basis for any charges or expenses billed to Affine Inc under this Agreement. Vendor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shall retain such records for a period of three (3) years after the termination or expiration of this Agreement. </w:t>
      </w:r>
    </w:p>
    <w:p>
      <w:pPr>
        <w:autoSpaceDN w:val="0"/>
        <w:tabs>
          <w:tab w:pos="980" w:val="left"/>
        </w:tabs>
        <w:autoSpaceDE w:val="0"/>
        <w:widowControl/>
        <w:spacing w:line="245" w:lineRule="auto" w:before="358" w:after="0"/>
        <w:ind w:left="880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9.2  Supporting Documents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and/or its Client where the resource is/was deployed will raise a request, upon not less than five </w:t>
      </w:r>
    </w:p>
    <w:p>
      <w:pPr>
        <w:autoSpaceDN w:val="0"/>
        <w:autoSpaceDE w:val="0"/>
        <w:widowControl/>
        <w:spacing w:line="245" w:lineRule="auto" w:before="96" w:after="0"/>
        <w:ind w:left="880" w:right="488" w:hanging="8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(5)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business days prior notice to Vendor, to collect specific documents related to local labor laws and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mandatory compliances which are applicable and indicate reason wherever not applicable, the documents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would be related to their employees’ such as time sheets,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PF challans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invoices and contract agreement.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Vendor will mask all salary specific numbers, if present in any of these documents. </w:t>
      </w:r>
    </w:p>
    <w:p>
      <w:pPr>
        <w:autoSpaceDN w:val="0"/>
        <w:tabs>
          <w:tab w:pos="1560" w:val="left"/>
        </w:tabs>
        <w:autoSpaceDE w:val="0"/>
        <w:widowControl/>
        <w:spacing w:line="197" w:lineRule="auto" w:before="346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9.3 </w:t>
      </w:r>
      <w:r>
        <w:tab/>
      </w:r>
      <w:r>
        <w:rPr>
          <w:rFonts w:ascii="Calibri" w:hAnsi="Calibri" w:eastAsia="Calibri"/>
          <w:b/>
          <w:i w:val="0"/>
          <w:color w:val="000000"/>
          <w:sz w:val="23"/>
        </w:rPr>
        <w:t xml:space="preserve">Organizational Documents </w:t>
      </w:r>
    </w:p>
    <w:p>
      <w:pPr>
        <w:autoSpaceDN w:val="0"/>
        <w:autoSpaceDE w:val="0"/>
        <w:widowControl/>
        <w:spacing w:line="245" w:lineRule="auto" w:before="96" w:after="0"/>
        <w:ind w:left="980" w:right="6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shall provide Affine Inc with evidence of its corporate existence by providing Affine Inc with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copy of Vendor’s articles of incorporation, articles of organization or another similar organizational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document. The delivery of such evidence of organization shall be a condition precedent to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effectiveness of this Agreement. </w:t>
      </w:r>
    </w:p>
    <w:p>
      <w:pPr>
        <w:autoSpaceDN w:val="0"/>
        <w:autoSpaceDE w:val="0"/>
        <w:widowControl/>
        <w:spacing w:line="197" w:lineRule="auto" w:before="356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 General Provisions. </w:t>
      </w:r>
    </w:p>
    <w:p>
      <w:pPr>
        <w:autoSpaceDN w:val="0"/>
        <w:autoSpaceDE w:val="0"/>
        <w:widowControl/>
        <w:spacing w:line="197" w:lineRule="auto" w:before="52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10.1  Successors and Assigns </w:t>
      </w:r>
    </w:p>
    <w:p>
      <w:pPr>
        <w:autoSpaceDN w:val="0"/>
        <w:autoSpaceDE w:val="0"/>
        <w:widowControl/>
        <w:spacing w:line="245" w:lineRule="auto" w:before="92" w:after="0"/>
        <w:ind w:left="980" w:right="604" w:firstLine="5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may not subcontract or otherwise delegate Vendor’s obligations under this Agreement without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Inc's prior written consent. Subject to the foregoing, this Agreement will be for the benefit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Inc's successors and assigns and will be binding on Vendor’s assignees. </w:t>
      </w:r>
    </w:p>
    <w:p>
      <w:pPr>
        <w:autoSpaceDN w:val="0"/>
        <w:autoSpaceDE w:val="0"/>
        <w:widowControl/>
        <w:spacing w:line="197" w:lineRule="auto" w:before="356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10.2 Notices </w:t>
      </w:r>
    </w:p>
    <w:p>
      <w:pPr>
        <w:autoSpaceDN w:val="0"/>
        <w:autoSpaceDE w:val="0"/>
        <w:widowControl/>
        <w:spacing w:line="245" w:lineRule="auto" w:before="100" w:after="0"/>
        <w:ind w:left="980" w:right="58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notice required or permitted by this Agreement shall be in writing and shall be delivered as follows,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notice deemed given as indicated: (a) by personal delivery, when delivered personally; (b)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overnight courier, upon written verification of receipt; (c) telecopy or facsimile transmission, upon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acknowledgement of receipt of electronic transmission; or (d) by certified or registered mail, return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receipt requested, upon verification of receipt. Notice shall be sent to the addresses set forth above or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other address as either party may specify in writing. </w:t>
      </w:r>
    </w:p>
    <w:p>
      <w:pPr>
        <w:autoSpaceDN w:val="0"/>
        <w:autoSpaceDE w:val="0"/>
        <w:widowControl/>
        <w:spacing w:line="304" w:lineRule="exact" w:before="2144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8" w:lineRule="exact" w:before="10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8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2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10.3 Governing Law </w:t>
      </w:r>
    </w:p>
    <w:p>
      <w:pPr>
        <w:autoSpaceDN w:val="0"/>
        <w:autoSpaceDE w:val="0"/>
        <w:widowControl/>
        <w:spacing w:line="245" w:lineRule="auto" w:before="100" w:after="0"/>
        <w:ind w:left="980" w:right="606" w:firstLine="5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shall be governed in all respects by the laws of the United States of America and by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laws of the State of Washington, as such laws are applied to agreements entered into and to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performed entirely within Washington between Washington residents. Each of the parties irrevocably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consents to the exclusive personal jurisdiction of the federal and state courts located in Washington,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applicable, for any matter arising out of or relating to this Agreement, except that in actions seeking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enforce any order or any judgment of such federal or state courts located in Washington, such personal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jurisdiction shall be nonexclusive. </w:t>
      </w:r>
    </w:p>
    <w:p>
      <w:pPr>
        <w:autoSpaceDN w:val="0"/>
        <w:autoSpaceDE w:val="0"/>
        <w:widowControl/>
        <w:spacing w:line="197" w:lineRule="auto" w:before="360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10.4 Severability </w:t>
      </w:r>
    </w:p>
    <w:p>
      <w:pPr>
        <w:autoSpaceDN w:val="0"/>
        <w:autoSpaceDE w:val="0"/>
        <w:widowControl/>
        <w:spacing w:line="245" w:lineRule="auto" w:before="100" w:after="0"/>
        <w:ind w:left="980" w:right="59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 any provision of this Agreement is held by a court of law to be illegal, invalid, or unenforceable, (i)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provision shall be deemed amended to achieve as nearly as possible the same economic effect as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original provision, and (ii) the legality, validity, and enforceability of the remaining provisions of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shallnot be affected or impaired thereby. </w:t>
      </w:r>
    </w:p>
    <w:p>
      <w:pPr>
        <w:autoSpaceDN w:val="0"/>
        <w:autoSpaceDE w:val="0"/>
        <w:widowControl/>
        <w:spacing w:line="197" w:lineRule="auto" w:before="344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10.5  Waiver; Amendment; Modification </w:t>
      </w:r>
    </w:p>
    <w:p>
      <w:pPr>
        <w:autoSpaceDN w:val="0"/>
        <w:autoSpaceDE w:val="0"/>
        <w:widowControl/>
        <w:spacing w:line="245" w:lineRule="auto" w:before="106" w:after="0"/>
        <w:ind w:left="980" w:right="616" w:firstLine="54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No term or provision hereof will be considered waived by Affine Inc, and no breach excused by Affine Inc,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unless such waiver or consent is in writing signed by Affine Inc. The waiver by Affine Inc of, or consent by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Affine Inc to, a breach of any provision of this Agreement by Vendor, shall not operate or be construed as a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waiver of, consent to, or excuse of any other or subsequent breach by Vendor. This Agreement may be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amended or modified only by mutual agreement of authorized representatives of the parties in writing. </w:t>
      </w:r>
    </w:p>
    <w:p>
      <w:pPr>
        <w:autoSpaceDN w:val="0"/>
        <w:autoSpaceDE w:val="0"/>
        <w:widowControl/>
        <w:spacing w:line="197" w:lineRule="auto" w:before="358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10.6  Injunctive Relief for Breach </w:t>
      </w:r>
    </w:p>
    <w:p>
      <w:pPr>
        <w:autoSpaceDN w:val="0"/>
        <w:autoSpaceDE w:val="0"/>
        <w:widowControl/>
        <w:spacing w:line="245" w:lineRule="auto" w:before="96" w:after="0"/>
        <w:ind w:left="980" w:right="604" w:firstLine="5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obligations under this Agreement are of a unique character that gives them particular value;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breach of any of such obligations will result in irreparable and continuing damage to Affine Inc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which there will be no adequate remedy at law; and, in the event of such breach, Affine Inc will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entitled to injunctive relief and/or a decree for specific performance, and such other and further relief as </w:t>
      </w:r>
      <w:r>
        <w:rPr>
          <w:rFonts w:ascii="Calibri" w:hAnsi="Calibri" w:eastAsia="Calibri"/>
          <w:b w:val="0"/>
          <w:i w:val="0"/>
          <w:color w:val="000000"/>
          <w:sz w:val="24"/>
        </w:rPr>
        <w:t>may be proper (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including monetary damages if appropriate).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360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10.7 Entire Agreement </w:t>
      </w:r>
    </w:p>
    <w:p>
      <w:pPr>
        <w:autoSpaceDN w:val="0"/>
        <w:autoSpaceDE w:val="0"/>
        <w:widowControl/>
        <w:spacing w:line="245" w:lineRule="auto" w:before="98" w:after="0"/>
        <w:ind w:left="980" w:right="586" w:firstLine="0"/>
        <w:jc w:val="both"/>
      </w:pP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This Agreement constitutes the entire agreement between the parties relating to this subject matter and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supersedes all prior or contemporaneous oral or written agreements concerning such subject matter.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The terms of this Agreement will govern all Project Assignments and services undertaken by Vendor for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Affine Inc.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04" w:lineRule="exact" w:before="1912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90" w:lineRule="exact" w:before="6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2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10.8  Neutral Construction </w:t>
      </w:r>
    </w:p>
    <w:p>
      <w:pPr>
        <w:autoSpaceDN w:val="0"/>
        <w:autoSpaceDE w:val="0"/>
        <w:widowControl/>
        <w:spacing w:line="245" w:lineRule="auto" w:before="100" w:after="0"/>
        <w:ind w:left="980" w:right="58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parties to this Agreement agree that it was negotiated fairly between them at arm’s length and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final terms of this Agreement are the product of the parties’ negotiations. Each party warrants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represents that it has sought and received legal counsel of its own choosing with regard to the contents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this Agreement and the rights and obligations affected hereby. The parties agree that this Agreement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shall be deemed to have been jointly and equally drafted by them, and that the provisions of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shall not be construed against a party on the grounds that the party drafted or was more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responsible for draftingthe provision(s) </w:t>
      </w:r>
    </w:p>
    <w:p>
      <w:pPr>
        <w:autoSpaceDN w:val="0"/>
        <w:autoSpaceDE w:val="0"/>
        <w:widowControl/>
        <w:spacing w:line="197" w:lineRule="auto" w:before="360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10.9 Dispute Resolution </w:t>
      </w:r>
    </w:p>
    <w:p>
      <w:pPr>
        <w:autoSpaceDN w:val="0"/>
        <w:autoSpaceDE w:val="0"/>
        <w:widowControl/>
        <w:spacing w:line="245" w:lineRule="auto" w:before="106" w:after="0"/>
        <w:ind w:left="980" w:right="59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Prior to bringing any suit, action or proceeding in connection with a dispute arising under this Agreement, a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party must first give written notice to the other party describing the dispute and requesting it be resolved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pursuant to this dispute resolution process (the "Dispute Notice"). If the persons providing or receiving the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Dispute Notice are unable to resolve the dispute within thirty (30) days of delivery of the </w:t>
      </w:r>
    </w:p>
    <w:p>
      <w:pPr>
        <w:autoSpaceDN w:val="0"/>
        <w:autoSpaceDE w:val="0"/>
        <w:widowControl/>
        <w:spacing w:line="245" w:lineRule="auto" w:before="104" w:after="0"/>
        <w:ind w:left="980" w:right="58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Dispute Notice, then each party shall escalate the dispute to a designated representative who has sufficient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authority to settle the dispute. The designated representatives shall meet to discuss and negotiate in good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faith a resolution to such dispute. If the parties are unable to resolve the dispute within thirty (30) days after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escalation to the designated representatives, then either party may proceed with any other available remedy.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This Section 13.9 does not apply to (a) the right of a party to seek a temporary restraining order or other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provisional remedy to preserve the status quo or to prevent irreparable harm; or (b) disputes involving 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breaches of confidentiality or violation of a party’s intellectual property rights. </w:t>
      </w:r>
    </w:p>
    <w:p>
      <w:pPr>
        <w:autoSpaceDN w:val="0"/>
        <w:autoSpaceDE w:val="0"/>
        <w:widowControl/>
        <w:spacing w:line="197" w:lineRule="auto" w:before="350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10.10 Background verification </w:t>
      </w:r>
    </w:p>
    <w:p>
      <w:pPr>
        <w:autoSpaceDN w:val="0"/>
        <w:autoSpaceDE w:val="0"/>
        <w:widowControl/>
        <w:spacing w:line="245" w:lineRule="auto" w:before="86" w:after="0"/>
        <w:ind w:left="980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Company may conduct a background or reference check (or both). If so, then you agree to cooperate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fully in those procedures, approving the outcome of those checks, at the discretion of the Company. </w:t>
      </w:r>
    </w:p>
    <w:p>
      <w:pPr>
        <w:autoSpaceDN w:val="0"/>
        <w:autoSpaceDE w:val="0"/>
        <w:widowControl/>
        <w:spacing w:line="197" w:lineRule="auto" w:before="340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14 Computer Programs </w:t>
      </w:r>
    </w:p>
    <w:p>
      <w:pPr>
        <w:autoSpaceDN w:val="0"/>
        <w:autoSpaceDE w:val="0"/>
        <w:widowControl/>
        <w:spacing w:line="245" w:lineRule="auto" w:before="96" w:after="0"/>
        <w:ind w:left="980" w:right="592" w:firstLine="5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agrees that all computer programs (including source code, object code, and documentation)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by its Contract Workers pursuant to the performance of Contract Services shall be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become the property of Affine Inc's end Client. Vendor agrees to assign and hereby assigns title therein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Affine Inc OR Affine Inc's end Client or agrees to cause such title to be so assigned. </w:t>
      </w:r>
    </w:p>
    <w:p>
      <w:pPr>
        <w:autoSpaceDN w:val="0"/>
        <w:autoSpaceDE w:val="0"/>
        <w:widowControl/>
        <w:spacing w:line="197" w:lineRule="auto" w:before="356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15 Copyrights </w:t>
      </w:r>
    </w:p>
    <w:p>
      <w:pPr>
        <w:autoSpaceDN w:val="0"/>
        <w:autoSpaceDE w:val="0"/>
        <w:widowControl/>
        <w:spacing w:line="245" w:lineRule="auto" w:before="94" w:after="0"/>
        <w:ind w:left="980" w:right="6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agrees to grant, and hereby grants, to Affine Inc’s end Client the entire right, title and interest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and every copyright that is applicable to any work of authorship prepared by its Contract Workers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pursuant to the performance of Contract Services and fixed in any tangible medium of expression </w:t>
      </w:r>
    </w:p>
    <w:p>
      <w:pPr>
        <w:autoSpaceDN w:val="0"/>
        <w:autoSpaceDE w:val="0"/>
        <w:widowControl/>
        <w:spacing w:line="304" w:lineRule="exact" w:before="1336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6" w:lineRule="exact" w:before="14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7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41"/>
          <w:pgMar w:top="0" w:right="0" w:bottom="0" w:left="0" w:header="720" w:footer="720" w:gutter="0"/>
          <w:cols w:space="720" w:num="1" w:equalWidth="0"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  <w:col w:w="119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776" w:after="0"/>
        <w:ind w:left="6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76" w:after="0"/>
        <w:ind w:left="980" w:right="59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(including, without limitation, drawings, prints, records, notebooks, manuals, computer programs,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computer data, computer printouts, and specifications), and expressly waives and warrants waiver of 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moral rights in such work. </w:t>
      </w:r>
    </w:p>
    <w:p>
      <w:pPr>
        <w:autoSpaceDN w:val="0"/>
        <w:autoSpaceDE w:val="0"/>
        <w:widowControl/>
        <w:spacing w:line="197" w:lineRule="auto" w:before="356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16 Agreements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90" w:after="0"/>
        <w:ind w:left="980" w:right="61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represents and agrees that each of its Contract Workers involved in performing Contract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Services, supervisory Contract Workers, shall have first executed a written agreement providing 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understanding and acknowledgement of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Affine Inc's end Client’s policies.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354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17. Guidelines </w:t>
      </w:r>
    </w:p>
    <w:p>
      <w:pPr>
        <w:autoSpaceDN w:val="0"/>
        <w:tabs>
          <w:tab w:pos="1034" w:val="left"/>
        </w:tabs>
        <w:autoSpaceDE w:val="0"/>
        <w:widowControl/>
        <w:spacing w:line="245" w:lineRule="auto" w:before="86" w:after="0"/>
        <w:ind w:left="980" w:right="576" w:firstLine="0"/>
        <w:jc w:val="left"/>
      </w:pP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Vendor shall make available to all Contract Work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ers a copy of the guidelines as set forth on Attachment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shd w:val="clear" w:color="auto" w:fill="ffd100"/>
          <w:rFonts w:ascii="Calibri" w:hAnsi="Calibri" w:eastAsia="Calibri"/>
          <w:b w:val="0"/>
          <w:i w:val="0"/>
          <w:color w:val="000000"/>
          <w:sz w:val="24"/>
        </w:rPr>
        <w:t>C(“Contract Worker Guidelines”) attached hereto.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350" w:after="0"/>
        <w:ind w:left="9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18. Contingency </w:t>
      </w:r>
    </w:p>
    <w:p>
      <w:pPr>
        <w:autoSpaceDN w:val="0"/>
        <w:autoSpaceDE w:val="0"/>
        <w:widowControl/>
        <w:spacing w:line="245" w:lineRule="auto" w:before="96" w:after="0"/>
        <w:ind w:left="980" w:right="584" w:firstLine="54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Vendor shall ensure and maintain appropriate contingency planning measures in order to address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volume increase that the Client may have. Additionally, Vendor shall also provide Affine Inc OR Affine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Inc's end Client with adequate notice of any contingency with the Vendor which will impact the supply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Contract workers to Affine Inc's end Client and shall also in the event of such contingency plan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appropriate alternative measures to address disruption of Services arising out of such contingency. </w:t>
      </w:r>
    </w:p>
    <w:p>
      <w:pPr>
        <w:autoSpaceDN w:val="0"/>
        <w:autoSpaceDE w:val="0"/>
        <w:widowControl/>
        <w:spacing w:line="197" w:lineRule="auto" w:before="642" w:after="590"/>
        <w:ind w:left="9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WITNESS WHEREOF, the parties have executed this Agreement as of the date first written above.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966"/>
        <w:gridCol w:w="3966"/>
        <w:gridCol w:w="3966"/>
      </w:tblGrid>
      <w:tr>
        <w:trPr>
          <w:trHeight w:hRule="exact" w:val="874"/>
        </w:trPr>
        <w:tc>
          <w:tcPr>
            <w:tcW w:type="dxa" w:w="3440"/>
            <w:gridSpan w:val="2"/>
            <w:tcBorders>
              <w:bottom w:sz="8.80000000000018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00" w:right="43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“AFFINE”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By: </w:t>
            </w:r>
            <w:r>
              <w:drawing>
                <wp:inline xmlns:a="http://schemas.openxmlformats.org/drawingml/2006/main" xmlns:pic="http://schemas.openxmlformats.org/drawingml/2006/picture">
                  <wp:extent cx="1417320" cy="28575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285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2"/>
            <w:tcBorders>
              <w:bottom w:sz="8.80000000000018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80" w:val="left"/>
              </w:tabs>
              <w:autoSpaceDE w:val="0"/>
              <w:widowControl/>
              <w:spacing w:line="326" w:lineRule="auto" w:before="60" w:after="0"/>
              <w:ind w:left="2820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“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VENDOR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”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By: </w:t>
            </w:r>
          </w:p>
        </w:tc>
      </w:tr>
      <w:tr>
        <w:trPr>
          <w:trHeight w:hRule="exact" w:val="294"/>
        </w:trPr>
        <w:tc>
          <w:tcPr>
            <w:tcW w:type="dxa" w:w="3440"/>
            <w:gridSpan w:val="2"/>
            <w:tcBorders>
              <w:top w:sz="8.800000000000182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Name: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  <w:u w:val="single"/>
              </w:rPr>
              <w:t xml:space="preserve">Saurabh Tandon </w:t>
            </w:r>
          </w:p>
        </w:tc>
        <w:tc>
          <w:tcPr>
            <w:tcW w:type="dxa" w:w="4862"/>
            <w:tcBorders>
              <w:top w:sz="8.800000000000182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12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Name: </w:t>
            </w:r>
          </w:p>
        </w:tc>
      </w:tr>
      <w:tr>
        <w:trPr>
          <w:trHeight w:hRule="exact" w:val="292"/>
        </w:trPr>
        <w:tc>
          <w:tcPr>
            <w:tcW w:type="dxa" w:w="3440"/>
            <w:gridSpan w:val="2"/>
            <w:tcBorders>
              <w:top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5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Title: President – Affine Inc </w:t>
            </w:r>
          </w:p>
        </w:tc>
        <w:tc>
          <w:tcPr>
            <w:tcW w:type="dxa" w:w="4862"/>
            <w:tcBorders>
              <w:top w:sz="7.199999999999818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143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Title: </w:t>
            </w:r>
          </w:p>
        </w:tc>
      </w:tr>
      <w:tr>
        <w:trPr>
          <w:trHeight w:hRule="exact" w:val="294"/>
        </w:trPr>
        <w:tc>
          <w:tcPr>
            <w:tcW w:type="dxa" w:w="1220"/>
            <w:tcBorders>
              <w:top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4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Date: </w:t>
            </w:r>
          </w:p>
        </w:tc>
        <w:tc>
          <w:tcPr>
            <w:tcW w:type="dxa" w:w="2220"/>
            <w:tcBorders>
              <w:top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6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08-May-2023 </w:t>
            </w:r>
          </w:p>
        </w:tc>
        <w:tc>
          <w:tcPr>
            <w:tcW w:type="dxa" w:w="4862"/>
            <w:tcBorders>
              <w:top w:sz="8.0" w:val="single" w:color="#000000"/>
              <w:bottom w:sz="7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13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Date: </w:t>
            </w:r>
          </w:p>
        </w:tc>
      </w:tr>
    </w:tbl>
    <w:p>
      <w:pPr>
        <w:autoSpaceDN w:val="0"/>
        <w:autoSpaceDE w:val="0"/>
        <w:widowControl/>
        <w:spacing w:line="304" w:lineRule="exact" w:before="3386" w:after="0"/>
        <w:ind w:left="72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9342" w:val="left"/>
        </w:tabs>
        <w:autoSpaceDE w:val="0"/>
        <w:widowControl/>
        <w:spacing w:line="286" w:lineRule="exact" w:before="14" w:after="0"/>
        <w:ind w:left="720" w:right="864" w:firstLine="0"/>
        <w:jc w:val="left"/>
      </w:pP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ArialMT" w:hAnsi="ArialMT" w:eastAsia="ArialMT"/>
          <w:b w:val="0"/>
          <w:i w:val="0"/>
          <w:color w:val="767070"/>
          <w:sz w:val="18"/>
        </w:rPr>
        <w:t>Tel: +91-80-6569-0996 | Web: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 www.affine.ai</w:t>
      </w:r>
      <w:r>
        <w:rPr>
          <w:rFonts w:ascii="ArialMT" w:hAnsi="ArialMT" w:eastAsia="ArialMT"/>
          <w:b w:val="0"/>
          <w:i w:val="0"/>
          <w:color w:val="767070"/>
          <w:sz w:val="18"/>
        </w:rPr>
        <w:t xml:space="preserve"> | Mail: info@affine.ai </w:t>
      </w:r>
      <w:r>
        <w:tab/>
      </w:r>
      <w:r>
        <w:rPr>
          <w:rFonts w:ascii="Arial" w:hAnsi="Arial" w:eastAsia="Arial"/>
          <w:b/>
          <w:i w:val="0"/>
          <w:color w:val="767070"/>
          <w:sz w:val="18"/>
        </w:rPr>
        <w:t xml:space="preserve">Affine Confidential </w:t>
      </w:r>
    </w:p>
    <w:p>
      <w:pPr>
        <w:autoSpaceDN w:val="0"/>
        <w:autoSpaceDE w:val="0"/>
        <w:widowControl/>
        <w:spacing w:line="240" w:lineRule="auto" w:before="4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43800" cy="5092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92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899" w:h="16841"/>
      <w:pgMar w:top="0" w:right="0" w:bottom="0" w:left="0" w:header="720" w:footer="720" w:gutter="0"/>
      <w:cols w:space="720" w:num="1" w:equalWidth="0">
        <w:col w:w="11900" w:space="0"/>
        <w:col w:w="11900" w:space="0"/>
        <w:col w:w="11900" w:space="0"/>
        <w:col w:w="11900" w:space="0"/>
        <w:col w:w="11900" w:space="0"/>
        <w:col w:w="11900" w:space="0"/>
        <w:col w:w="11900" w:space="0"/>
        <w:col w:w="11900" w:space="0"/>
        <w:col w:w="11900" w:space="0"/>
        <w:col w:w="11900" w:space="0"/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affine.ai/" TargetMode="External"/><Relationship Id="rId11" Type="http://schemas.openxmlformats.org/officeDocument/2006/relationships/hyperlink" Target="mailto:info@affine.ai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