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0"/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PROSEDUR PENDAFTARAN OBAT</w:t>
      </w:r>
    </w:p>
    <w:p>
      <w:pPr>
        <w:pStyle w:val="style0"/>
        <w:ind w:firstLine="720"/>
        <w:jc w:val="center"/>
        <w:rPr/>
      </w:pPr>
      <w:r>
        <w:rPr>
          <w:sz w:val="40"/>
          <w:szCs w:val="40"/>
        </w:rPr>
        <w:t>PESERTA LKMM-TD XXVII</w:t>
      </w:r>
    </w:p>
    <w:p>
      <w:pPr>
        <w:pStyle w:val="style0"/>
        <w:ind w:firstLine="720"/>
        <w:jc w:val="both"/>
        <w:rPr>
          <w:sz w:val="26"/>
          <w:szCs w:val="26"/>
        </w:rPr>
      </w:pPr>
    </w:p>
    <w:p>
      <w:pPr>
        <w:pStyle w:val="style0"/>
        <w:ind w:firstLine="720"/>
        <w:jc w:val="both"/>
        <w:rPr/>
      </w:pPr>
      <w:r>
        <w:rPr>
          <w:sz w:val="26"/>
          <w:szCs w:val="26"/>
        </w:rPr>
        <w:t xml:space="preserve">Bagi mahasiswa yang sedang dalam proses pengobatan atau dalam perawatan khusus dapat mendaftarkan obat-obat yang dikonsumsi pada </w:t>
      </w:r>
      <w:r>
        <w:rPr>
          <w:b/>
          <w:sz w:val="26"/>
          <w:szCs w:val="26"/>
        </w:rPr>
        <w:t xml:space="preserve">DIVISI </w:t>
      </w:r>
      <w:r>
        <w:rPr>
          <w:b/>
          <w:sz w:val="26"/>
          <w:szCs w:val="26"/>
        </w:rPr>
        <w:t xml:space="preserve">KONSUMSI dan </w:t>
      </w:r>
      <w:r>
        <w:rPr>
          <w:b/>
          <w:sz w:val="26"/>
          <w:szCs w:val="26"/>
        </w:rPr>
        <w:t xml:space="preserve">KESEHATAN </w:t>
      </w:r>
      <w:r>
        <w:rPr>
          <w:sz w:val="26"/>
          <w:szCs w:val="26"/>
        </w:rPr>
        <w:t xml:space="preserve">yang berada pada pos pendaftaran obat </w:t>
      </w:r>
      <w:r>
        <w:rPr>
          <w:sz w:val="26"/>
          <w:szCs w:val="26"/>
        </w:rPr>
        <w:t>peserta LKMM-TD XXVII</w:t>
      </w:r>
      <w:r>
        <w:rPr>
          <w:sz w:val="26"/>
          <w:szCs w:val="26"/>
        </w:rPr>
        <w:t xml:space="preserve"> dengan </w:t>
      </w:r>
      <w:r>
        <w:rPr>
          <w:b/>
          <w:sz w:val="26"/>
          <w:szCs w:val="26"/>
        </w:rPr>
        <w:t>membawa form pendaftaran obat</w:t>
      </w:r>
      <w:r>
        <w:rPr>
          <w:sz w:val="26"/>
          <w:szCs w:val="26"/>
        </w:rPr>
        <w:t xml:space="preserve"> yang terlampir.</w:t>
      </w:r>
    </w:p>
    <w:p>
      <w:pPr>
        <w:pStyle w:val="style0"/>
        <w:jc w:val="both"/>
        <w:rPr/>
      </w:pPr>
      <w:r>
        <w:rPr>
          <w:sz w:val="26"/>
          <w:szCs w:val="26"/>
        </w:rPr>
        <w:t>Pos pendaftaran obat dibuka pada :</w:t>
      </w:r>
    </w:p>
    <w:p>
      <w:pPr>
        <w:pStyle w:val="style0"/>
        <w:ind w:firstLine="720"/>
        <w:jc w:val="both"/>
        <w:rPr/>
      </w:pPr>
      <w:r>
        <w:rPr>
          <w:sz w:val="26"/>
          <w:szCs w:val="26"/>
        </w:rPr>
        <w:t>tanggal</w:t>
      </w:r>
      <w:r>
        <w:rPr>
          <w:sz w:val="26"/>
          <w:szCs w:val="26"/>
        </w:rPr>
        <w:t xml:space="preserve"> / pukul</w:t>
      </w:r>
      <w:r>
        <w:rPr>
          <w:sz w:val="26"/>
          <w:szCs w:val="26"/>
        </w:rPr>
        <w:tab/>
      </w:r>
      <w:r>
        <w:rPr>
          <w:sz w:val="26"/>
          <w:szCs w:val="26"/>
        </w:rPr>
        <w:t>: 1</w:t>
      </w:r>
      <w:r>
        <w:rPr>
          <w:sz w:val="26"/>
          <w:szCs w:val="26"/>
        </w:rPr>
        <w:t>6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– 24 Januari 2017 / </w:t>
      </w:r>
      <w:r>
        <w:rPr>
          <w:sz w:val="26"/>
          <w:szCs w:val="26"/>
        </w:rPr>
        <w:t>06.00 – 07.00</w:t>
      </w:r>
      <w:r>
        <w:rPr>
          <w:sz w:val="26"/>
          <w:szCs w:val="26"/>
        </w:rPr>
        <w:t xml:space="preserve"> &amp; 18.00 – 19.00 WIB</w:t>
      </w:r>
    </w:p>
    <w:p>
      <w:pPr>
        <w:pStyle w:val="style0"/>
        <w:ind w:firstLine="720"/>
        <w:jc w:val="both"/>
        <w:rPr/>
      </w:pPr>
      <w:r>
        <w:rPr>
          <w:sz w:val="26"/>
          <w:szCs w:val="26"/>
        </w:rPr>
        <w:t>tempat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 Gedung W </w:t>
      </w:r>
      <w:r>
        <w:rPr>
          <w:sz w:val="26"/>
          <w:szCs w:val="26"/>
        </w:rPr>
        <w:t xml:space="preserve">di </w:t>
      </w:r>
      <w:r>
        <w:rPr>
          <w:sz w:val="26"/>
          <w:szCs w:val="26"/>
        </w:rPr>
        <w:t>depan</w:t>
      </w:r>
      <w:r>
        <w:rPr>
          <w:sz w:val="26"/>
          <w:szCs w:val="26"/>
        </w:rPr>
        <w:t xml:space="preserve"> BEM dan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Ge</w:t>
      </w:r>
      <w:r>
        <w:rPr>
          <w:sz w:val="26"/>
          <w:szCs w:val="26"/>
        </w:rPr>
        <w:t>dung P</w:t>
      </w:r>
      <w:r>
        <w:rPr>
          <w:sz w:val="26"/>
          <w:szCs w:val="26"/>
        </w:rPr>
        <w:t xml:space="preserve"> di bawah tangga dekat lift genap </w:t>
      </w:r>
      <w:r>
        <w:rPr>
          <w:sz w:val="26"/>
          <w:szCs w:val="26"/>
        </w:rPr>
        <w:t>Universitas Kristen Petra</w:t>
      </w:r>
    </w:p>
    <w:bookmarkStart w:id="0" w:name="h.xi733yluv2iv" w:colFirst="0" w:colLast="0"/>
    <w:bookmarkEnd w:id="0"/>
    <w:p>
      <w:pPr>
        <w:pStyle w:val="style0"/>
        <w:jc w:val="both"/>
        <w:rPr>
          <w:sz w:val="26"/>
          <w:szCs w:val="26"/>
        </w:rPr>
      </w:pPr>
    </w:p>
    <w:p>
      <w:pPr>
        <w:pStyle w:val="style0"/>
        <w:jc w:val="both"/>
        <w:rPr>
          <w:sz w:val="26"/>
          <w:szCs w:val="26"/>
        </w:rPr>
      </w:pPr>
      <w:r>
        <w:rPr>
          <w:sz w:val="26"/>
          <w:szCs w:val="26"/>
        </w:rPr>
        <w:t>Dengan ketentuan sebagai berikut :</w:t>
      </w:r>
    </w:p>
    <w:p>
      <w:pPr>
        <w:pStyle w:val="style0"/>
        <w:jc w:val="both"/>
        <w:rPr/>
      </w:pPr>
      <w:r>
        <w:t xml:space="preserve">1. Membawa </w:t>
      </w:r>
      <w:r>
        <w:rPr>
          <w:b/>
          <w:bCs/>
        </w:rPr>
        <w:t>form pendaftaran obat</w:t>
      </w:r>
      <w:r>
        <w:t xml:space="preserve"> yang di download melalui we</w:t>
      </w:r>
      <w:r>
        <w:t>bsite LKMM-TD XXVII.</w:t>
      </w:r>
    </w:p>
    <w:p>
      <w:pPr>
        <w:pStyle w:val="style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>
        <w:rPr>
          <w:sz w:val="26"/>
          <w:szCs w:val="26"/>
        </w:rPr>
        <w:t xml:space="preserve">Obat yang didaftarkan harus disertai dengan </w:t>
      </w:r>
      <w:r>
        <w:rPr>
          <w:b/>
          <w:sz w:val="26"/>
          <w:szCs w:val="26"/>
        </w:rPr>
        <w:t>resep/surat dokter.</w:t>
      </w:r>
    </w:p>
    <w:p>
      <w:pPr>
        <w:pStyle w:val="style0"/>
        <w:numPr>
          <w:ilvl w:val="0"/>
          <w:numId w:val="0"/>
        </w:numPr>
        <w:spacing w:after="0"/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>
        <w:rPr>
          <w:sz w:val="26"/>
          <w:szCs w:val="26"/>
        </w:rPr>
        <w:t xml:space="preserve">Bila obat tidak disertai dengan resep dokter, harus disertai dengan </w:t>
      </w:r>
      <w:r>
        <w:rPr>
          <w:b/>
          <w:sz w:val="26"/>
          <w:szCs w:val="26"/>
        </w:rPr>
        <w:t>surat keterangan orang tua</w:t>
      </w:r>
      <w:r>
        <w:rPr>
          <w:sz w:val="26"/>
          <w:szCs w:val="26"/>
        </w:rPr>
        <w:t xml:space="preserve"> yang terlampir.</w:t>
      </w:r>
    </w:p>
    <w:p>
      <w:pPr>
        <w:pStyle w:val="style0"/>
        <w:numPr>
          <w:ilvl w:val="0"/>
          <w:numId w:val="0"/>
        </w:numPr>
        <w:spacing w:after="0"/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>
        <w:rPr>
          <w:sz w:val="26"/>
          <w:szCs w:val="26"/>
        </w:rPr>
        <w:t xml:space="preserve">Obat umum/herbal </w:t>
      </w:r>
      <w:r>
        <w:rPr>
          <w:b/>
          <w:sz w:val="26"/>
          <w:szCs w:val="26"/>
        </w:rPr>
        <w:t xml:space="preserve">tidak dapat didaftarkan </w:t>
      </w:r>
      <w:r>
        <w:rPr>
          <w:b/>
          <w:sz w:val="26"/>
          <w:szCs w:val="26"/>
        </w:rPr>
        <w:t xml:space="preserve">dan tidak dapat dibawa saat </w:t>
      </w:r>
      <w:r>
        <w:rPr>
          <w:b/>
          <w:sz w:val="26"/>
          <w:szCs w:val="26"/>
        </w:rPr>
        <w:t>LKMM-TD XXVII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contoh : tolak angin, antangin, dll.</w:t>
      </w:r>
    </w:p>
    <w:p>
      <w:pPr>
        <w:pStyle w:val="style0"/>
        <w:numPr>
          <w:ilvl w:val="0"/>
          <w:numId w:val="0"/>
        </w:numPr>
        <w:spacing w:after="0"/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>
        <w:rPr>
          <w:sz w:val="26"/>
          <w:szCs w:val="26"/>
        </w:rPr>
        <w:t xml:space="preserve">Obat yang didaftarkan dimasukkan dalam </w:t>
      </w:r>
      <w:r>
        <w:rPr>
          <w:b/>
          <w:sz w:val="26"/>
          <w:szCs w:val="26"/>
        </w:rPr>
        <w:t xml:space="preserve">plastik klip beserta surat keterangan dari divisi </w:t>
      </w:r>
      <w:r>
        <w:rPr>
          <w:b/>
          <w:sz w:val="26"/>
          <w:szCs w:val="26"/>
        </w:rPr>
        <w:t xml:space="preserve">konsumsi dan </w:t>
      </w:r>
      <w:r>
        <w:rPr>
          <w:b/>
          <w:sz w:val="26"/>
          <w:szCs w:val="26"/>
        </w:rPr>
        <w:t>kesehatan</w:t>
      </w:r>
      <w:r>
        <w:rPr>
          <w:b/>
          <w:sz w:val="26"/>
          <w:szCs w:val="26"/>
        </w:rPr>
        <w:t xml:space="preserve"> yang telah di stempel divisi </w:t>
      </w:r>
      <w:r>
        <w:rPr>
          <w:b/>
          <w:sz w:val="26"/>
          <w:szCs w:val="26"/>
        </w:rPr>
        <w:t xml:space="preserve">konsumsi dan </w:t>
      </w:r>
      <w:r>
        <w:rPr>
          <w:b/>
          <w:sz w:val="26"/>
          <w:szCs w:val="26"/>
        </w:rPr>
        <w:t>kesehatan</w:t>
      </w:r>
      <w:r>
        <w:rPr>
          <w:b/>
          <w:sz w:val="26"/>
          <w:szCs w:val="26"/>
        </w:rPr>
        <w:t>.</w:t>
      </w:r>
    </w:p>
    <w:p>
      <w:pPr>
        <w:pStyle w:val="style0"/>
        <w:numPr>
          <w:ilvl w:val="0"/>
          <w:numId w:val="0"/>
        </w:numPr>
        <w:spacing w:after="0"/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r>
        <w:rPr>
          <w:sz w:val="26"/>
          <w:szCs w:val="26"/>
        </w:rPr>
        <w:t xml:space="preserve">Obat yang didaftarkan saat </w:t>
      </w:r>
      <w:r>
        <w:rPr>
          <w:sz w:val="26"/>
          <w:szCs w:val="26"/>
        </w:rPr>
        <w:t>LKMM-TD XXVII</w:t>
      </w:r>
      <w:r>
        <w:rPr>
          <w:sz w:val="26"/>
          <w:szCs w:val="26"/>
        </w:rPr>
        <w:t xml:space="preserve"> berlangsung hanya untuk 1 hari saja </w:t>
      </w:r>
      <w:r>
        <w:rPr>
          <w:b/>
          <w:sz w:val="26"/>
          <w:szCs w:val="26"/>
        </w:rPr>
        <w:t>(dosis untuk 1 hari)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contoh : dosis 3 x 1, maka jumlah obat yang dibawa 3 butir/kapsul</w:t>
      </w:r>
      <w:r>
        <w:rPr>
          <w:b/>
          <w:sz w:val="26"/>
          <w:szCs w:val="26"/>
        </w:rPr>
        <w:t>.</w:t>
      </w:r>
    </w:p>
    <w:p>
      <w:pPr>
        <w:pStyle w:val="style0"/>
        <w:numPr>
          <w:ilvl w:val="0"/>
          <w:numId w:val="0"/>
        </w:numPr>
        <w:spacing w:after="0"/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r>
        <w:rPr>
          <w:sz w:val="26"/>
          <w:szCs w:val="26"/>
        </w:rPr>
        <w:t xml:space="preserve">Obat dalam bentuk sirup dapat dibawa sesuai kemasan dan </w:t>
      </w:r>
      <w:r>
        <w:rPr>
          <w:b/>
          <w:sz w:val="26"/>
          <w:szCs w:val="26"/>
        </w:rPr>
        <w:t>wajib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dimasukkan ke kemasan plastik.</w:t>
      </w: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20" w:footer="720" w:gutter="0"/>
      <w:pgNumType w:start="1"/>
      <w:cols w:equalWidth="0" w:space="72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0000000000000000000"/>
    <w:charset w:val="00"/>
    <w:family w:val="auto"/>
    <w:pitch w:val="variable"/>
    <w:sig w:usb0="00000001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402C854"/>
    <w:lvl w:ilvl="0">
      <w:start w:val="4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Calibri" w:cs="Calibri" w:eastAsia="Calibri" w:hAnsi="Calibri"/>
        <w:color w:val="000000"/>
        <w:sz w:val="22"/>
        <w:szCs w:val="22"/>
        <w:lang w:val="id-ID" w:bidi="ar-SA" w:eastAsia="id-ID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  <w:contextualSpacing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  <w:contextualSpacing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  <w:contextualSpacing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  <w:contextualSpacing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  <w:contextualSpacing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  <w:contextualSpacing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tyle74">
    <w:name w:val="Subtitle"/>
    <w:basedOn w:val="style0"/>
    <w:next w:val="style0"/>
    <w:pPr>
      <w:keepNext/>
      <w:keepLines/>
      <w:spacing w:before="360" w:after="80"/>
      <w:contextualSpacing/>
    </w:pPr>
    <w:rPr>
      <w:rFonts w:ascii="Georgia" w:cs="Georgia" w:eastAsia="Georgia" w:hAnsi="Georgia"/>
      <w:i/>
      <w:color w:val="666666"/>
      <w:sz w:val="48"/>
      <w:szCs w:val="48"/>
    </w:rPr>
  </w:style>
  <w:style w:type="character" w:styleId="style39">
    <w:name w:val="annotation reference"/>
    <w:basedOn w:val="style65"/>
    <w:next w:val="style39"/>
    <w:uiPriority w:val="99"/>
    <w:rPr>
      <w:sz w:val="18"/>
      <w:szCs w:val="18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4"/>
      <w:szCs w:val="24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4"/>
      <w:szCs w:val="24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  <w:sz w:val="20"/>
      <w:szCs w:val="20"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imes New Roman" w:cs="Times New Roman" w:hAnsi="Times New Roman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imes New Roman" w:cs="Times New Roman" w:hAnsi="Times New Roman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214</Words>
  <Characters>1170</Characters>
  <Application>WPS Office</Application>
  <DocSecurity>0</DocSecurity>
  <Paragraphs>20</Paragraphs>
  <ScaleCrop>false</ScaleCrop>
  <LinksUpToDate>false</LinksUpToDate>
  <CharactersWithSpaces>1374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2016-11-15T16:05:24Z</dcterms:created>
  <dc:creator>WPS Office</dc:creator>
  <lastModifiedBy>SM-N910H</lastModifiedBy>
  <dcterms:modified xsi:type="dcterms:W3CDTF">2016-11-15T16:05:24Z</dcterms:modified>
  <revision>7</revision>
</coreProperties>
</file>