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&#65279;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officeDocument/2006/relationships/custom-properties" Target="docProps/custom.xml" /><Relationship Id="rId4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jc w:val="center"/>
      </w:pPr>
      <w:r>
        <w:rPr>
          <w:b/>
          <w:sz w:val="32"/>
        </w:rPr>
        <w:t>Advanced Reporting Guide</w:t>
      </w:r>
    </w:p>
    <w:p>
      <w:r>
        <w:t>This document describes the advanced reporting features available in the Student Management application.</w:t>
      </w:r>
    </w:p>
    <w:p>
      <w:r>
        <w:t>Student Count per Course Report</w:t>
      </w:r>
    </w:p>
    <w:p>
      <w:r>
        <w:t>This report displays the number of students enrolled in each course. It is accessible from the Courses page. The report helps administrators identify popular courses and those with low enrollment.</w:t>
      </w:r>
    </w:p>
    <w:p>
      <w:r>
        <w:t>Students Enrolled in Multiple Courses Report</w:t>
      </w:r>
    </w:p>
    <w:p>
      <w:r>
        <w:t>Available from the Students page, this report allows you to enter a threshold number and find all students enrolled in more than that many courses. This is useful for identifying highly engaged students or those who may be overloaded.</w:t>
      </w:r>
    </w:p>
    <w:p>
      <w:r>
        <w:t>Exporting Data</w:t>
      </w:r>
    </w:p>
    <w:p>
      <w:r>
        <w:t>All grids support searching, sorting, and pagination. Data can be exported by using the browser's print functionality or by copying data from the grid.</w:t>
      </w:r>
    </w:p>
  </w:body>
</w:document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 w:val="0"/>
  <w:bordersDoNotSurroundFooter w:val="0"/>
  <w:defaultTabStop w:val="420"/>
  <w:drawingGridVerticalSpacing w:val="156"/>
  <w:displayHorizontalDrawingGridEvery w:val="0"/>
  <w:displayVerticalDrawingGridEvery w:val="2"/>
  <w:characterSpacingControl w:val="compressPunctuation"/>
  <w:compat>
    <w:spaceForUL w:val="0"/>
    <w:balanceSingleByteDoubleByteWidth w:val="0"/>
    <w:doNotLeaveBackslashAlone w:val="0"/>
    <w:ulTrailSpace w:val="0"/>
    <w:doNotExpandShiftReturn w:val="0"/>
    <w:adjustLineHeightInTable w:val="0"/>
    <w:useFELayout w:val="0"/>
  </w:compat>
  <w:rsids/>
  <m:mathPr>
    <m:mathFont m:val="Cambria Math"/>
    <m:brkBin m:val="before"/>
    <m:brkBinSub m:val="--"/>
    <m:smallFrac m:val="0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_rels/document.xml.rels>&#65279;<?xml version="1.0" encoding="utf-8"?><Relationships xmlns="http://schemas.openxmlformats.org/package/2006/relationships"><Relationship Id="rId1" Type="http://schemas.openxmlformats.org/officeDocument/2006/relationships/settings" Target="settings.xml" /></Relationships>
</file>

<file path=docProps/app.xml><?xml version="1.0" encoding="utf-8"?>
<Properties xmlns:vt="http://schemas.openxmlformats.org/officeDocument/2006/docPropsVTypes" xmlns="http://schemas.openxmlformats.org/officeDocument/2006/extended-properties">
  <Application>NPOI</Application>
</Properties>
</file>

<file path=docProps/core.xml><?xml version="1.0" encoding="utf-8"?>
<coreProperties xmlns:cp="http://schemas.openxmlformats.org/package/2006/metadata/core-properties" xmlns:dc="http://purl.org/dc/elements/1.1/" xmlns:dcterms="http://purl.org/dc/terms/" xmlns:xsi="http://www.w3.org/2001/XMLSchema-instance" xmlns="http://schemas.openxmlformats.org/package/2006/metadata/core-properties">
  <dcterms:created xsi:type="dcterms:W3CDTF">2026-07-21T05:52:41Z</dcterms:created>
  <dc:creator>NPOI</dc:creator>
</coreProperties>
</file>

<file path=docProps/custom.xml><?xml version="1.0" encoding="utf-8"?>
<Properties xmlns="http://schemas.openxmlformats.org/officeDocument/2006/custom-properties">
  <property fmtid="{D5CDD505-2E9C-101B-9397-08002B2CF9AE}" pid="2" name="Generator">
    <lpwstr xmlns="http://schemas.openxmlformats.org/officeDocument/2006/docPropsVTypes">NPOI</lpwstr>
  </property>
  <property fmtid="{D5CDD505-2E9C-101B-9397-08002B2CF9AE}" pid="3" name="Generator Version">
    <lpwstr xmlns="http://schemas.openxmlformats.org/officeDocument/2006/docPropsVTypes">2.8.0</lpwstr>
  </property>
</Properties>
</file>