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Literature Review</w:t>
      </w:r>
    </w:p>
    <w:p>
      <w:pPr>
        <w:spacing w:after="60"/>
        <w:jc w:val="center"/>
      </w:pPr>
      <w:r>
        <w:rPr>
          <w:b/>
          <w:bCs/>
          <w:color w:val="2E5395"/>
          <w:sz w:val="26"/>
          <w:szCs w:val="26"/>
        </w:rPr>
        <w:t xml:space="preserve">AI-Enabled Wireless Surface Mesh Network for Real-Time Mine Subsidence Detection</w:t>
      </w:r>
    </w:p>
    <w:p>
      <w:pPr>
        <w:spacing w:after="300"/>
        <w:jc w:val="center"/>
      </w:pPr>
      <w:r>
        <w:rPr>
          <w:i/>
          <w:iCs/>
          <w:color w:val="666666"/>
          <w:sz w:val="20"/>
          <w:szCs w:val="20"/>
        </w:rPr>
        <w:t xml:space="preserve">SIH26025 — AI-Enabled Low Cost Real Time Mine Subsidence Monitoring, Prediction and Early Warning System</w:t>
      </w:r>
    </w:p>
    <w:p>
      <w:pPr>
        <w:pStyle w:val="Heading1"/>
        <w:spacing w:after="160" w:before="320"/>
      </w:pPr>
      <w:r>
        <w:rPr>
          <w:b/>
          <w:bCs/>
          <w:color w:val="1F3864"/>
        </w:rPr>
        <w:t xml:space="preserve">1. Introduction</w:t>
      </w:r>
    </w:p>
    <w:p>
      <w:pPr>
        <w:spacing w:after="160"/>
      </w:pPr>
      <w:r>
        <w:rPr>
          <w:sz w:val="21"/>
          <w:szCs w:val="21"/>
        </w:rPr>
        <w:t xml:space="preserve">Underground coal mining causes the ground above the mined-out panels to gradually sink, crack, or collapse — a phenomenon called subsidence. Existing Indian practice relies mostly on periodic manual surveys, which cannot warn people in advance of sudden ground failure. Around the world, researchers have explored two broad ways of tackling this problem: (a) wireless sensor networks placed directly on the ground to sense tilt, vibration, and displacement in real time, and (b) satellite and AI-based models that predict subsidence using historical deformation patterns. This review summarises key papers from both streams and explains, in each case, how the finding supports the design of a low-cost wireless surface mesh network combined with AI for underground coal mines in India.</w:t>
      </w:r>
    </w:p>
    <w:p>
      <w:pPr>
        <w:pStyle w:val="Heading1"/>
        <w:spacing w:after="160" w:before="320"/>
      </w:pPr>
      <w:r>
        <w:rPr>
          <w:b/>
          <w:bCs/>
          <w:color w:val="1F3864"/>
        </w:rPr>
        <w:t xml:space="preserve">2. Wireless Mesh &amp; Sensor Networks for Ground Movement and Mine Safety</w:t>
      </w:r>
    </w:p>
    <w:p>
      <w:pPr>
        <w:spacing w:after="40" w:before="200"/>
      </w:pPr>
      <w:r>
        <w:rPr>
          <w:b/>
          <w:bCs/>
          <w:sz w:val="22"/>
          <w:szCs w:val="22"/>
        </w:rPr>
        <w:t xml:space="preserve">Kalman Filters in Geotechnical Monitoring of Ground Subsidence Using Data from MEMS Sensors</w:t>
      </w:r>
    </w:p>
    <w:p>
      <w:pPr>
        <w:spacing w:after="60"/>
      </w:pPr>
      <w:r>
        <w:rPr>
          <w:i/>
          <w:iCs/>
          <w:color w:val="555555"/>
          <w:sz w:val="19"/>
          <w:szCs w:val="19"/>
        </w:rPr>
        <w:t xml:space="preserve">PMC (NCBI) — ncbi.nlm.nih.gov/pmc/articles/PMC4970153</w:t>
      </w:r>
    </w:p>
    <w:p>
      <w:pPr>
        <w:spacing w:after="40"/>
      </w:pPr>
      <w:r>
        <w:rPr>
          <w:b/>
          <w:bCs/>
          <w:sz w:val="20"/>
          <w:szCs w:val="20"/>
        </w:rPr>
        <w:t xml:space="preserve">In simple words: </w:t>
      </w:r>
      <w:r>
        <w:rPr>
          <w:sz w:val="20"/>
          <w:szCs w:val="20"/>
        </w:rPr>
        <w:t xml:space="preserve">Cheap tilt and accelerometer sensors were placed above a tunnel under construction. A filtering technique was used to clean up noisy sensor readings, and the system was able to detect when a tunnel boring machine passed underneath just from the change in ground tilt.</w:t>
      </w:r>
    </w:p>
    <w:p>
      <w:pPr>
        <w:spacing w:after="200"/>
      </w:pPr>
      <w:r>
        <w:rPr>
          <w:b/>
          <w:bCs/>
          <w:color w:val="1F3864"/>
          <w:sz w:val="20"/>
          <w:szCs w:val="20"/>
        </w:rPr>
        <w:t xml:space="preserve">Relevance to this project: </w:t>
      </w:r>
      <w:r>
        <w:rPr>
          <w:i/>
          <w:iCs/>
          <w:sz w:val="20"/>
          <w:szCs w:val="20"/>
        </w:rPr>
        <w:t xml:space="preserve">Directly supports using low-cost tilt/accelerometer sensor nodes and filtering algorithms to detect underground activity from surface tilt readings — a core part of the proposed node design.</w:t>
      </w:r>
    </w:p>
    <w:p>
      <w:pPr>
        <w:spacing w:after="40" w:before="200"/>
      </w:pPr>
      <w:r>
        <w:rPr>
          <w:b/>
          <w:bCs/>
          <w:sz w:val="22"/>
          <w:szCs w:val="22"/>
        </w:rPr>
        <w:t xml:space="preserve">Internet of Things Geosensor Network for Cost-Effective Landslide Early Warning Systems (Inform@Risk Project)</w:t>
      </w:r>
    </w:p>
    <w:p>
      <w:pPr>
        <w:spacing w:after="60"/>
      </w:pPr>
      <w:r>
        <w:rPr>
          <w:i/>
          <w:iCs/>
          <w:color w:val="555555"/>
          <w:sz w:val="19"/>
          <w:szCs w:val="19"/>
        </w:rPr>
        <w:t xml:space="preserve">PMC (NCBI) — ncbi.nlm.nih.gov/pmc/articles/PMC8068166</w:t>
      </w:r>
    </w:p>
    <w:p>
      <w:pPr>
        <w:spacing w:after="40"/>
      </w:pPr>
      <w:r>
        <w:rPr>
          <w:b/>
          <w:bCs/>
          <w:sz w:val="20"/>
          <w:szCs w:val="20"/>
        </w:rPr>
        <w:t xml:space="preserve">In simple words: </w:t>
      </w:r>
      <w:r>
        <w:rPr>
          <w:sz w:val="20"/>
          <w:szCs w:val="20"/>
        </w:rPr>
        <w:t xml:space="preserve">An open-source, low-cost LoRa sensor network was built for a poor settlement in Colombia prone to landslides. Each node carries MEMS tilt sensors and can connect to extra sensors for ground movement and groundwater level, and the entire design (hardware and firmware) is free to copy.</w:t>
      </w:r>
    </w:p>
    <w:p>
      <w:pPr>
        <w:spacing w:after="200"/>
      </w:pPr>
      <w:r>
        <w:rPr>
          <w:b/>
          <w:bCs/>
          <w:color w:val="1F3864"/>
          <w:sz w:val="20"/>
          <w:szCs w:val="20"/>
        </w:rPr>
        <w:t xml:space="preserve">Relevance to this project: </w:t>
      </w:r>
      <w:r>
        <w:rPr>
          <w:i/>
          <w:iCs/>
          <w:sz w:val="20"/>
          <w:szCs w:val="20"/>
        </w:rPr>
        <w:t xml:space="preserve">Near-identical blueprint for a low-cost, open, scalable LoRa sensor node — validates that an affordable mesh network for ground instability is technically achievable and reproducible.</w:t>
      </w:r>
    </w:p>
    <w:p>
      <w:pPr>
        <w:spacing w:after="40" w:before="200"/>
      </w:pPr>
      <w:r>
        <w:rPr>
          <w:b/>
          <w:bCs/>
          <w:sz w:val="22"/>
          <w:szCs w:val="22"/>
        </w:rPr>
        <w:t xml:space="preserve">Integrating Wireless Sensor Network for Monitoring Subsidence Phenomena (Wi-GIM Project)</w:t>
      </w:r>
    </w:p>
    <w:p>
      <w:pPr>
        <w:spacing w:after="60"/>
      </w:pPr>
      <w:r>
        <w:rPr>
          <w:i/>
          <w:iCs/>
          <w:color w:val="555555"/>
          <w:sz w:val="19"/>
          <w:szCs w:val="19"/>
        </w:rPr>
        <w:t xml:space="preserve">ResearchGate — researchgate.net/publication/305881833</w:t>
      </w:r>
    </w:p>
    <w:p>
      <w:pPr>
        <w:spacing w:after="40"/>
      </w:pPr>
      <w:r>
        <w:rPr>
          <w:b/>
          <w:bCs/>
          <w:sz w:val="20"/>
          <w:szCs w:val="20"/>
        </w:rPr>
        <w:t xml:space="preserve">In simple words: </w:t>
      </w:r>
      <w:r>
        <w:rPr>
          <w:sz w:val="20"/>
          <w:szCs w:val="20"/>
        </w:rPr>
        <w:t xml:space="preserve">A wireless sensor network was installed over an old potassium mine that has been slowly subsiding for more than 20 years. It combines a positioning system with radar-based sensing to track 3D ground movement down to centimetre accuracy.</w:t>
      </w:r>
    </w:p>
    <w:p>
      <w:pPr>
        <w:spacing w:after="200"/>
      </w:pPr>
      <w:r>
        <w:rPr>
          <w:b/>
          <w:bCs/>
          <w:color w:val="1F3864"/>
          <w:sz w:val="20"/>
          <w:szCs w:val="20"/>
        </w:rPr>
        <w:t xml:space="preserve">Relevance to this project: </w:t>
      </w:r>
      <w:r>
        <w:rPr>
          <w:i/>
          <w:iCs/>
          <w:sz w:val="20"/>
          <w:szCs w:val="20"/>
        </w:rPr>
        <w:t xml:space="preserve">Shows that combining multiple sensing methods (positioning + radar) in one mesh network improves accuracy — useful for the 'optional low-cost positioning module' mentioned in the problem statement.</w:t>
      </w:r>
    </w:p>
    <w:p>
      <w:pPr>
        <w:spacing w:after="40" w:before="200"/>
      </w:pPr>
      <w:r>
        <w:rPr>
          <w:b/>
          <w:bCs/>
          <w:sz w:val="22"/>
          <w:szCs w:val="22"/>
        </w:rPr>
        <w:t xml:space="preserve">IoT LoRaWAN-Based Wireless Sensor Network for Underground Mine Monitoring</w:t>
      </w:r>
    </w:p>
    <w:p>
      <w:pPr>
        <w:spacing w:after="60"/>
      </w:pPr>
      <w:r>
        <w:rPr>
          <w:i/>
          <w:iCs/>
          <w:color w:val="555555"/>
          <w:sz w:val="19"/>
          <w:szCs w:val="19"/>
        </w:rPr>
        <w:t xml:space="preserve">MDPI Sensors, 2024 — mdpi.com/1424-8220/24/21/6971</w:t>
      </w:r>
    </w:p>
    <w:p>
      <w:pPr>
        <w:spacing w:after="40"/>
      </w:pPr>
      <w:r>
        <w:rPr>
          <w:b/>
          <w:bCs/>
          <w:sz w:val="20"/>
          <w:szCs w:val="20"/>
        </w:rPr>
        <w:t xml:space="preserve">In simple words: </w:t>
      </w:r>
      <w:r>
        <w:rPr>
          <w:sz w:val="20"/>
          <w:szCs w:val="20"/>
        </w:rPr>
        <w:t xml:space="preserve">Instead of laying cables underground (expensive, hard to maintain, and easily damaged by machinery or water), this study uses LoRa wireless sensors that transmit data through rock and physical barriers, giving real-time data more cheaply and reliably than manual readings.</w:t>
      </w:r>
    </w:p>
    <w:p>
      <w:pPr>
        <w:spacing w:after="200"/>
      </w:pPr>
      <w:r>
        <w:rPr>
          <w:b/>
          <w:bCs/>
          <w:color w:val="1F3864"/>
          <w:sz w:val="20"/>
          <w:szCs w:val="20"/>
        </w:rPr>
        <w:t xml:space="preserve">Relevance to this project: </w:t>
      </w:r>
      <w:r>
        <w:rPr>
          <w:i/>
          <w:iCs/>
          <w:sz w:val="20"/>
          <w:szCs w:val="20"/>
        </w:rPr>
        <w:t xml:space="preserve">Provides the technical justification for choosing a wireless mesh (LoRa) over wired sensor systems in underground coal mines — directly supports the 'why wireless mesh' argument.</w:t>
      </w:r>
    </w:p>
    <w:p>
      <w:pPr>
        <w:spacing w:after="40" w:before="200"/>
      </w:pPr>
      <w:r>
        <w:rPr>
          <w:b/>
          <w:bCs/>
          <w:sz w:val="22"/>
          <w:szCs w:val="22"/>
        </w:rPr>
        <w:t xml:space="preserve">Wireless Sensor Network's Application in Coal Mine Safety Monitoring</w:t>
      </w:r>
    </w:p>
    <w:p>
      <w:pPr>
        <w:spacing w:after="60"/>
      </w:pPr>
      <w:r>
        <w:rPr>
          <w:i/>
          <w:iCs/>
          <w:color w:val="555555"/>
          <w:sz w:val="19"/>
          <w:szCs w:val="19"/>
        </w:rPr>
        <w:t xml:space="preserve">Springer — link.springer.com/chapter/10.1007/978-3-642-27326-1_31</w:t>
      </w:r>
    </w:p>
    <w:p>
      <w:pPr>
        <w:spacing w:after="40"/>
      </w:pPr>
      <w:r>
        <w:rPr>
          <w:b/>
          <w:bCs/>
          <w:sz w:val="20"/>
          <w:szCs w:val="20"/>
        </w:rPr>
        <w:t xml:space="preserve">In simple words: </w:t>
      </w:r>
      <w:r>
        <w:rPr>
          <w:sz w:val="20"/>
          <w:szCs w:val="20"/>
        </w:rPr>
        <w:t xml:space="preserve">A coal mine safety system using sensor nodes, routers, and a control computer that automatically sends SMS alerts to responsible staff whenever readings (like gas or temperature) cross a danger threshold.</w:t>
      </w:r>
    </w:p>
    <w:p>
      <w:pPr>
        <w:spacing w:after="200"/>
      </w:pPr>
      <w:r>
        <w:rPr>
          <w:b/>
          <w:bCs/>
          <w:color w:val="1F3864"/>
          <w:sz w:val="20"/>
          <w:szCs w:val="20"/>
        </w:rPr>
        <w:t xml:space="preserve">Relevance to this project: </w:t>
      </w:r>
      <w:r>
        <w:rPr>
          <w:i/>
          <w:iCs/>
          <w:sz w:val="20"/>
          <w:szCs w:val="20"/>
        </w:rPr>
        <w:t xml:space="preserve">Early working example of automated SMS-based early warning from a mine sensor network — a template for the alert/notification module of the proposed platform.</w:t>
      </w:r>
    </w:p>
    <w:p>
      <w:pPr>
        <w:pStyle w:val="Heading1"/>
        <w:spacing w:after="160" w:before="320"/>
      </w:pPr>
      <w:r>
        <w:rPr>
          <w:b/>
          <w:bCs/>
          <w:color w:val="1F3864"/>
        </w:rPr>
        <w:t xml:space="preserve">3. LoRa-Based Tilt, Crack, and Vibration Early Warning Systems</w:t>
      </w:r>
    </w:p>
    <w:p>
      <w:pPr>
        <w:spacing w:after="40" w:before="200"/>
      </w:pPr>
      <w:r>
        <w:rPr>
          <w:b/>
          <w:bCs/>
          <w:sz w:val="22"/>
          <w:szCs w:val="22"/>
        </w:rPr>
        <w:t xml:space="preserve">Design of a Low-Cost and Low-Power LoRa-Based IoT System for Rockfall and Landslide Monitoring</w:t>
      </w:r>
    </w:p>
    <w:p>
      <w:pPr>
        <w:spacing w:after="60"/>
      </w:pPr>
      <w:r>
        <w:rPr>
          <w:i/>
          <w:iCs/>
          <w:color w:val="555555"/>
          <w:sz w:val="19"/>
          <w:szCs w:val="19"/>
        </w:rPr>
        <w:t xml:space="preserve">MDPI, 2025 — mdpi.com/2411-9660/9/6/144</w:t>
      </w:r>
    </w:p>
    <w:p>
      <w:pPr>
        <w:spacing w:after="40"/>
      </w:pPr>
      <w:r>
        <w:rPr>
          <w:b/>
          <w:bCs/>
          <w:sz w:val="20"/>
          <w:szCs w:val="20"/>
        </w:rPr>
        <w:t xml:space="preserve">In simple words: </w:t>
      </w:r>
      <w:r>
        <w:rPr>
          <w:sz w:val="20"/>
          <w:szCs w:val="20"/>
        </w:rPr>
        <w:t xml:space="preserve">Uses an ESP32 microcontroller with an accelerometer for tilt sensing, sending data over LoRa to a web dashboard. It achieved over 95% successful data delivery at 3 km range while using very little power.</w:t>
      </w:r>
    </w:p>
    <w:p>
      <w:pPr>
        <w:spacing w:after="200"/>
      </w:pPr>
      <w:r>
        <w:rPr>
          <w:b/>
          <w:bCs/>
          <w:color w:val="1F3864"/>
          <w:sz w:val="20"/>
          <w:szCs w:val="20"/>
        </w:rPr>
        <w:t xml:space="preserve">Relevance to this project: </w:t>
      </w:r>
      <w:r>
        <w:rPr>
          <w:i/>
          <w:iCs/>
          <w:sz w:val="20"/>
          <w:szCs w:val="20"/>
        </w:rPr>
        <w:t xml:space="preserve">Confirms that ESP32 + LoRa + accelerometer hardware (as suggested in the problem statement) can reliably cover mine-panel-sized areas with low power draw — a strong basis for the node hardware design.</w:t>
      </w:r>
    </w:p>
    <w:p>
      <w:pPr>
        <w:spacing w:after="40" w:before="200"/>
      </w:pPr>
      <w:r>
        <w:rPr>
          <w:b/>
          <w:bCs/>
          <w:sz w:val="22"/>
          <w:szCs w:val="22"/>
        </w:rPr>
        <w:t xml:space="preserve">Real-Time Monitoring System of Landslide Based on LoRa Architecture</w:t>
      </w:r>
    </w:p>
    <w:p>
      <w:pPr>
        <w:spacing w:after="60"/>
      </w:pPr>
      <w:r>
        <w:rPr>
          <w:i/>
          <w:iCs/>
          <w:color w:val="555555"/>
          <w:sz w:val="19"/>
          <w:szCs w:val="19"/>
        </w:rPr>
        <w:t xml:space="preserve">Frontiers in Earth Science, 2022 (Himalayan region) — frontiersin.org/journals/earth-science/articles/10.3389/feart.2022.899509</w:t>
      </w:r>
    </w:p>
    <w:p>
      <w:pPr>
        <w:spacing w:after="40"/>
      </w:pPr>
      <w:r>
        <w:rPr>
          <w:b/>
          <w:bCs/>
          <w:sz w:val="20"/>
          <w:szCs w:val="20"/>
        </w:rPr>
        <w:t xml:space="preserve">In simple words: </w:t>
      </w:r>
      <w:r>
        <w:rPr>
          <w:sz w:val="20"/>
          <w:szCs w:val="20"/>
        </w:rPr>
        <w:t xml:space="preserve">Sensor nodes collecting rainfall, crack displacement, and tilt data send information to the cloud over a two-way LoRa link, with a clear node/gateway structure.</w:t>
      </w:r>
    </w:p>
    <w:p>
      <w:pPr>
        <w:spacing w:after="200"/>
      </w:pPr>
      <w:r>
        <w:rPr>
          <w:b/>
          <w:bCs/>
          <w:color w:val="1F3864"/>
          <w:sz w:val="20"/>
          <w:szCs w:val="20"/>
        </w:rPr>
        <w:t xml:space="preserve">Relevance to this project: </w:t>
      </w:r>
      <w:r>
        <w:rPr>
          <w:i/>
          <w:iCs/>
          <w:sz w:val="20"/>
          <w:szCs w:val="20"/>
        </w:rPr>
        <w:t xml:space="preserve">Gives a ready reference architecture for a node that senses crack displacement and tilt together and communicates over LoRa — matches the exact sensor set proposed for the mine mesh network.</w:t>
      </w:r>
    </w:p>
    <w:p>
      <w:pPr>
        <w:spacing w:after="40" w:before="200"/>
      </w:pPr>
      <w:r>
        <w:rPr>
          <w:b/>
          <w:bCs/>
          <w:sz w:val="22"/>
          <w:szCs w:val="22"/>
        </w:rPr>
        <w:t xml:space="preserve">Real-Time Landslide Early Warning System Integrating IoT and AI (Joginder Nagar, Himachal Pradesh)</w:t>
      </w:r>
    </w:p>
    <w:p>
      <w:pPr>
        <w:spacing w:after="60"/>
      </w:pPr>
      <w:r>
        <w:rPr>
          <w:i/>
          <w:iCs/>
          <w:color w:val="555555"/>
          <w:sz w:val="19"/>
          <w:szCs w:val="19"/>
        </w:rPr>
        <w:t xml:space="preserve">ResearchGate — researchgate.net/publication/361114617</w:t>
      </w:r>
    </w:p>
    <w:p>
      <w:pPr>
        <w:spacing w:after="40"/>
      </w:pPr>
      <w:r>
        <w:rPr>
          <w:b/>
          <w:bCs/>
          <w:sz w:val="20"/>
          <w:szCs w:val="20"/>
        </w:rPr>
        <w:t xml:space="preserve">In simple words: </w:t>
      </w:r>
      <w:r>
        <w:rPr>
          <w:sz w:val="20"/>
          <w:szCs w:val="20"/>
        </w:rPr>
        <w:t xml:space="preserve">Sensors for soil moisture, tilt, and rainfall were installed on a Himalayan slope, and AI models (decision trees and support vector machines) used the live data to assess risk. The system triggered accurate alerts (over 90% accuracy) when tilt change crossed 1.2° along with rainfall and moisture thresholds.</w:t>
      </w:r>
    </w:p>
    <w:p>
      <w:pPr>
        <w:spacing w:after="200"/>
      </w:pPr>
      <w:r>
        <w:rPr>
          <w:b/>
          <w:bCs/>
          <w:color w:val="1F3864"/>
          <w:sz w:val="20"/>
          <w:szCs w:val="20"/>
        </w:rPr>
        <w:t xml:space="preserve">Relevance to this project: </w:t>
      </w:r>
      <w:r>
        <w:rPr>
          <w:i/>
          <w:iCs/>
          <w:sz w:val="20"/>
          <w:szCs w:val="20"/>
        </w:rPr>
        <w:t xml:space="preserve">An Indian, field-tested example combining low-cost sensors with simple AI models to generate automatic alerts — closely mirrors the AI/ML anomaly-detection and warning goals of the proposed platform.</w:t>
      </w:r>
    </w:p>
    <w:p>
      <w:pPr>
        <w:spacing w:after="40" w:before="200"/>
      </w:pPr>
      <w:r>
        <w:rPr>
          <w:b/>
          <w:bCs/>
          <w:sz w:val="22"/>
          <w:szCs w:val="22"/>
        </w:rPr>
        <w:t xml:space="preserve">IoT-Based Geotechnical Monitoring of Unstable Slopes for Landslide Early Warning in the Darjeeling Himalayas</w:t>
      </w:r>
    </w:p>
    <w:p>
      <w:pPr>
        <w:spacing w:after="60"/>
      </w:pPr>
      <w:r>
        <w:rPr>
          <w:i/>
          <w:iCs/>
          <w:color w:val="555555"/>
          <w:sz w:val="19"/>
          <w:szCs w:val="19"/>
        </w:rPr>
        <w:t xml:space="preserve">PMC (NCBI) — ncbi.nlm.nih.gov/pmc/articles/PMC7273224</w:t>
      </w:r>
    </w:p>
    <w:p>
      <w:pPr>
        <w:spacing w:after="40"/>
      </w:pPr>
      <w:r>
        <w:rPr>
          <w:b/>
          <w:bCs/>
          <w:sz w:val="20"/>
          <w:szCs w:val="20"/>
        </w:rPr>
        <w:t xml:space="preserve">In simple words: </w:t>
      </w:r>
      <w:r>
        <w:rPr>
          <w:sz w:val="20"/>
          <w:szCs w:val="20"/>
        </w:rPr>
        <w:t xml:space="preserve">MEMS tilt sensors and moisture sensors were installed on slowly subsiding slopes near Kalimpong, with wireless links carrying live data to a central database.</w:t>
      </w:r>
    </w:p>
    <w:p>
      <w:pPr>
        <w:spacing w:after="200"/>
      </w:pPr>
      <w:r>
        <w:rPr>
          <w:b/>
          <w:bCs/>
          <w:color w:val="1F3864"/>
          <w:sz w:val="20"/>
          <w:szCs w:val="20"/>
        </w:rPr>
        <w:t xml:space="preserve">Relevance to this project: </w:t>
      </w:r>
      <w:r>
        <w:rPr>
          <w:i/>
          <w:iCs/>
          <w:sz w:val="20"/>
          <w:szCs w:val="20"/>
        </w:rPr>
        <w:t xml:space="preserve">An Indian case study of ongoing ground subsidence monitored with tilt sensors — useful as a domestic precedent and for calibration insight relevant to Indian soil and monsoon conditions.</w:t>
      </w:r>
    </w:p>
    <w:p>
      <w:pPr>
        <w:spacing w:after="40" w:before="200"/>
      </w:pPr>
      <w:r>
        <w:rPr>
          <w:b/>
          <w:bCs/>
          <w:sz w:val="22"/>
          <w:szCs w:val="22"/>
        </w:rPr>
        <w:t xml:space="preserve">LoRaWAN and IoT-Based Landslide Early Warning System</w:t>
      </w:r>
    </w:p>
    <w:p>
      <w:pPr>
        <w:spacing w:after="60"/>
      </w:pPr>
      <w:r>
        <w:rPr>
          <w:i/>
          <w:iCs/>
          <w:color w:val="555555"/>
          <w:sz w:val="19"/>
          <w:szCs w:val="19"/>
        </w:rPr>
        <w:t xml:space="preserve">2024 — researchgate.net/publication/384029189</w:t>
      </w:r>
    </w:p>
    <w:p>
      <w:pPr>
        <w:spacing w:after="40"/>
      </w:pPr>
      <w:r>
        <w:rPr>
          <w:b/>
          <w:bCs/>
          <w:sz w:val="20"/>
          <w:szCs w:val="20"/>
        </w:rPr>
        <w:t xml:space="preserve">In simple words: </w:t>
      </w:r>
      <w:r>
        <w:rPr>
          <w:sz w:val="20"/>
          <w:szCs w:val="20"/>
        </w:rPr>
        <w:t xml:space="preserve">Combines soil moisture, GPS, and accelerometer (tilt) sensors over LoRaWAN, and studies how radio settings affect the transmission distance, delay, and reliability of the network.</w:t>
      </w:r>
    </w:p>
    <w:p>
      <w:pPr>
        <w:spacing w:after="200"/>
      </w:pPr>
      <w:r>
        <w:rPr>
          <w:b/>
          <w:bCs/>
          <w:color w:val="1F3864"/>
          <w:sz w:val="20"/>
          <w:szCs w:val="20"/>
        </w:rPr>
        <w:t xml:space="preserve">Relevance to this project: </w:t>
      </w:r>
      <w:r>
        <w:rPr>
          <w:i/>
          <w:iCs/>
          <w:sz w:val="20"/>
          <w:szCs w:val="20"/>
        </w:rPr>
        <w:t xml:space="preserve">Provides technical guidance on tuning LoRa radio parameters for reliable range and battery life — relevant to the mesh network design and deployment planning sections.</w:t>
      </w:r>
    </w:p>
    <w:p>
      <w:pPr>
        <w:spacing w:after="40" w:before="200"/>
      </w:pPr>
      <w:r>
        <w:rPr>
          <w:b/>
          <w:bCs/>
          <w:sz w:val="22"/>
          <w:szCs w:val="22"/>
        </w:rPr>
        <w:t xml:space="preserve">LoRa-Based Metrics Evaluation for Real-Time Landslide Monitoring on IoT Platform</w:t>
      </w:r>
    </w:p>
    <w:p>
      <w:pPr>
        <w:spacing w:after="60"/>
      </w:pPr>
      <w:r>
        <w:rPr>
          <w:i/>
          <w:iCs/>
          <w:color w:val="555555"/>
          <w:sz w:val="19"/>
          <w:szCs w:val="19"/>
        </w:rPr>
        <w:t xml:space="preserve">ResearchGate — researchgate.net/publication/360127891</w:t>
      </w:r>
    </w:p>
    <w:p>
      <w:pPr>
        <w:spacing w:after="40"/>
      </w:pPr>
      <w:r>
        <w:rPr>
          <w:b/>
          <w:bCs/>
          <w:sz w:val="20"/>
          <w:szCs w:val="20"/>
        </w:rPr>
        <w:t xml:space="preserve">In simple words: </w:t>
      </w:r>
      <w:r>
        <w:rPr>
          <w:sz w:val="20"/>
          <w:szCs w:val="20"/>
        </w:rPr>
        <w:t xml:space="preserve">Built with an ESP32 board, a LoRa transceiver, and a MEMS accelerometer with GPS; the team derived a formula to estimate ground tilt from accelerometer data and tested signal range indoors and outdoors.</w:t>
      </w:r>
    </w:p>
    <w:p>
      <w:pPr>
        <w:spacing w:after="200"/>
      </w:pPr>
      <w:r>
        <w:rPr>
          <w:b/>
          <w:bCs/>
          <w:color w:val="1F3864"/>
          <w:sz w:val="20"/>
          <w:szCs w:val="20"/>
        </w:rPr>
        <w:t xml:space="preserve">Relevance to this project: </w:t>
      </w:r>
      <w:r>
        <w:rPr>
          <w:i/>
          <w:iCs/>
          <w:sz w:val="20"/>
          <w:szCs w:val="20"/>
        </w:rPr>
        <w:t xml:space="preserve">Offers a validated, low-cost hardware stack and tilt-calculation method that can be directly reused for the smart sensor node prototype.</w:t>
      </w:r>
    </w:p>
    <w:p>
      <w:pPr>
        <w:spacing w:after="40" w:before="200"/>
      </w:pPr>
      <w:r>
        <w:rPr>
          <w:b/>
          <w:bCs/>
          <w:sz w:val="22"/>
          <w:szCs w:val="22"/>
        </w:rPr>
        <w:t xml:space="preserve">Real-Time IoT-Based Landslide Detection and Early Warning System Using Fuzzy Logic and LoRa Communication</w:t>
      </w:r>
    </w:p>
    <w:p>
      <w:pPr>
        <w:spacing w:after="60"/>
      </w:pPr>
      <w:r>
        <w:rPr>
          <w:i/>
          <w:iCs/>
          <w:color w:val="555555"/>
          <w:sz w:val="19"/>
          <w:szCs w:val="19"/>
        </w:rPr>
        <w:t xml:space="preserve">Zenodo, 2025 — zenodo.org/records/15542381</w:t>
      </w:r>
    </w:p>
    <w:p>
      <w:pPr>
        <w:spacing w:after="40"/>
      </w:pPr>
      <w:r>
        <w:rPr>
          <w:b/>
          <w:bCs/>
          <w:sz w:val="20"/>
          <w:szCs w:val="20"/>
        </w:rPr>
        <w:t xml:space="preserve">In simple words: </w:t>
      </w:r>
      <w:r>
        <w:rPr>
          <w:sz w:val="20"/>
          <w:szCs w:val="20"/>
        </w:rPr>
        <w:t xml:space="preserve">Combines soil moisture, vibration, pressure, and tilt readings, then uses fuzzy logic (a simple, explainable rule-based AI method) to decide the risk level and sends alerts through a web server and mobile app.</w:t>
      </w:r>
    </w:p>
    <w:p>
      <w:pPr>
        <w:spacing w:after="200"/>
      </w:pPr>
      <w:r>
        <w:rPr>
          <w:b/>
          <w:bCs/>
          <w:color w:val="1F3864"/>
          <w:sz w:val="20"/>
          <w:szCs w:val="20"/>
        </w:rPr>
        <w:t xml:space="preserve">Relevance to this project: </w:t>
      </w:r>
      <w:r>
        <w:rPr>
          <w:i/>
          <w:iCs/>
          <w:sz w:val="20"/>
          <w:szCs w:val="20"/>
        </w:rPr>
        <w:t xml:space="preserve">Shows those a lightweight, explainable AI method (fuzzy logic) can be a practical first step before deploying heavier deep-learning models — useful for a working student prototype.</w:t>
      </w:r>
    </w:p>
    <w:p>
      <w:pPr>
        <w:pStyle w:val="Heading1"/>
        <w:spacing w:after="160" w:before="320"/>
      </w:pPr>
      <w:r>
        <w:rPr>
          <w:b/>
          <w:bCs/>
          <w:color w:val="1F3864"/>
        </w:rPr>
        <w:t xml:space="preserve">4. AI/ML and Deep Learning for Subsidence Prediction</w:t>
      </w:r>
    </w:p>
    <w:p>
      <w:pPr>
        <w:spacing w:after="40" w:before="200"/>
      </w:pPr>
      <w:r>
        <w:rPr>
          <w:b/>
          <w:bCs/>
          <w:sz w:val="22"/>
          <w:szCs w:val="22"/>
        </w:rPr>
        <w:t xml:space="preserve">Deep Learning-Based InSAR Time-Series Deformation Prediction in Coal Mine Areas</w:t>
      </w:r>
    </w:p>
    <w:p>
      <w:pPr>
        <w:spacing w:after="60"/>
      </w:pPr>
      <w:r>
        <w:rPr>
          <w:i/>
          <w:iCs/>
          <w:color w:val="555555"/>
          <w:sz w:val="19"/>
          <w:szCs w:val="19"/>
        </w:rPr>
        <w:t xml:space="preserve">Geo-spatial Information Science, 2025 — tandfonline.com/doi/full/10.1080/10095020.2025.2500521</w:t>
      </w:r>
    </w:p>
    <w:p>
      <w:pPr>
        <w:spacing w:after="40"/>
      </w:pPr>
      <w:r>
        <w:rPr>
          <w:b/>
          <w:bCs/>
          <w:sz w:val="20"/>
          <w:szCs w:val="20"/>
        </w:rPr>
        <w:t xml:space="preserve">In simple words: </w:t>
      </w:r>
      <w:r>
        <w:rPr>
          <w:sz w:val="20"/>
          <w:szCs w:val="20"/>
        </w:rPr>
        <w:t xml:space="preserve">Combines satellite radar data with a deep learning model (Transformer + Bi-LSTM) to forecast how much the ground will sink in coal mining areas over the next couple of years, correctly identifying areas of worsening subsidence as well as one area rising due to groundwater.</w:t>
      </w:r>
    </w:p>
    <w:p>
      <w:pPr>
        <w:spacing w:after="200"/>
      </w:pPr>
      <w:r>
        <w:rPr>
          <w:b/>
          <w:bCs/>
          <w:color w:val="1F3864"/>
          <w:sz w:val="20"/>
          <w:szCs w:val="20"/>
        </w:rPr>
        <w:t xml:space="preserve">Relevance to this project: </w:t>
      </w:r>
      <w:r>
        <w:rPr>
          <w:i/>
          <w:iCs/>
          <w:sz w:val="20"/>
          <w:szCs w:val="20"/>
        </w:rPr>
        <w:t xml:space="preserve">Suggests a future enhancement: fusing satellite (InSAR) data with the ground sensor mesh network for longer-range forecasting beyond what surface sensors alone can see.</w:t>
      </w:r>
    </w:p>
    <w:p>
      <w:pPr>
        <w:spacing w:after="40" w:before="200"/>
      </w:pPr>
      <w:r>
        <w:rPr>
          <w:b/>
          <w:bCs/>
          <w:sz w:val="22"/>
          <w:szCs w:val="22"/>
        </w:rPr>
        <w:t xml:space="preserve">Land Subsidence Prediction in Coal Mining Using Machine Learning Models and Optimization Techniques</w:t>
      </w:r>
    </w:p>
    <w:p>
      <w:pPr>
        <w:spacing w:after="60"/>
      </w:pPr>
      <w:r>
        <w:rPr>
          <w:i/>
          <w:iCs/>
          <w:color w:val="555555"/>
          <w:sz w:val="19"/>
          <w:szCs w:val="19"/>
        </w:rPr>
        <w:t xml:space="preserve">Environmental Science and Pollution Research (Springer), 2024</w:t>
      </w:r>
    </w:p>
    <w:p>
      <w:pPr>
        <w:spacing w:after="40"/>
      </w:pPr>
      <w:r>
        <w:rPr>
          <w:b/>
          <w:bCs/>
          <w:sz w:val="20"/>
          <w:szCs w:val="20"/>
        </w:rPr>
        <w:t xml:space="preserve">In simple words: </w:t>
      </w:r>
      <w:r>
        <w:rPr>
          <w:sz w:val="20"/>
          <w:szCs w:val="20"/>
        </w:rPr>
        <w:t xml:space="preserve">Focuses on predicting how much the ground will sink above a longwall coal mine, aiming to build a machine learning model that accounts for all the relevant mining and geological factors.</w:t>
      </w:r>
    </w:p>
    <w:p>
      <w:pPr>
        <w:spacing w:after="200"/>
      </w:pPr>
      <w:r>
        <w:rPr>
          <w:b/>
          <w:bCs/>
          <w:color w:val="1F3864"/>
          <w:sz w:val="20"/>
          <w:szCs w:val="20"/>
        </w:rPr>
        <w:t xml:space="preserve">Relevance to this project: </w:t>
      </w:r>
      <w:r>
        <w:rPr>
          <w:i/>
          <w:iCs/>
          <w:sz w:val="20"/>
          <w:szCs w:val="20"/>
        </w:rPr>
        <w:t xml:space="preserve">Provides candidate input features (mining depth, geology, method) that the AI/ML anomaly-detection module of the proposed platform can use alongside live sensor data.</w:t>
      </w:r>
    </w:p>
    <w:p>
      <w:pPr>
        <w:spacing w:after="40" w:before="200"/>
      </w:pPr>
      <w:r>
        <w:rPr>
          <w:b/>
          <w:bCs/>
          <w:sz w:val="22"/>
          <w:szCs w:val="22"/>
        </w:rPr>
        <w:t xml:space="preserve">Development and Application of Advanced Learning Models for Predicting Land Subsidence Due to Coal Mining</w:t>
      </w:r>
    </w:p>
    <w:p>
      <w:pPr>
        <w:spacing w:after="60"/>
      </w:pPr>
      <w:r>
        <w:rPr>
          <w:i/>
          <w:iCs/>
          <w:color w:val="555555"/>
          <w:sz w:val="19"/>
          <w:szCs w:val="19"/>
        </w:rPr>
        <w:t xml:space="preserve">Scientific Reports, 2025 — nature.com/articles/s41598-025-04109-x</w:t>
      </w:r>
    </w:p>
    <w:p>
      <w:pPr>
        <w:spacing w:after="40"/>
      </w:pPr>
      <w:r>
        <w:rPr>
          <w:b/>
          <w:bCs/>
          <w:sz w:val="20"/>
          <w:szCs w:val="20"/>
        </w:rPr>
        <w:t xml:space="preserve">In simple words: </w:t>
      </w:r>
      <w:r>
        <w:rPr>
          <w:sz w:val="20"/>
          <w:szCs w:val="20"/>
        </w:rPr>
        <w:t xml:space="preserve">Tests three hybrid machine learning models and finds that mining depth and rock strength (UCS) are the most influential factors affecting how much subsidence occurs.</w:t>
      </w:r>
    </w:p>
    <w:p>
      <w:pPr>
        <w:spacing w:after="200"/>
      </w:pPr>
      <w:r>
        <w:rPr>
          <w:b/>
          <w:bCs/>
          <w:color w:val="1F3864"/>
          <w:sz w:val="20"/>
          <w:szCs w:val="20"/>
        </w:rPr>
        <w:t xml:space="preserve">Relevance to this project: </w:t>
      </w:r>
      <w:r>
        <w:rPr>
          <w:i/>
          <w:iCs/>
          <w:sz w:val="20"/>
          <w:szCs w:val="20"/>
        </w:rPr>
        <w:t xml:space="preserve">Helps prioritise which geological and mining parameters should be fed into the AI model alongside sensor data to improve severity/progression estimation.</w:t>
      </w:r>
    </w:p>
    <w:p>
      <w:pPr>
        <w:spacing w:after="40" w:before="200"/>
      </w:pPr>
      <w:r>
        <w:rPr>
          <w:b/>
          <w:bCs/>
          <w:sz w:val="22"/>
          <w:szCs w:val="22"/>
        </w:rPr>
        <w:t xml:space="preserve">Machine Learning Approach for Detection of Land Subsidence Induced by Underground Coal Fire Using Multi-Sensor Satellite Data</w:t>
      </w:r>
    </w:p>
    <w:p>
      <w:pPr>
        <w:spacing w:after="60"/>
      </w:pPr>
      <w:r>
        <w:rPr>
          <w:i/>
          <w:iCs/>
          <w:color w:val="555555"/>
          <w:sz w:val="19"/>
          <w:szCs w:val="19"/>
        </w:rPr>
        <w:t xml:space="preserve">Georisk (Taylor &amp; Francis) — tandfonline.com/doi/full/10.1080/17499518.2024.2421553</w:t>
      </w:r>
    </w:p>
    <w:p>
      <w:pPr>
        <w:spacing w:after="40"/>
      </w:pPr>
      <w:r>
        <w:rPr>
          <w:b/>
          <w:bCs/>
          <w:sz w:val="20"/>
          <w:szCs w:val="20"/>
        </w:rPr>
        <w:t xml:space="preserve">In simple words: </w:t>
      </w:r>
      <w:r>
        <w:rPr>
          <w:sz w:val="20"/>
          <w:szCs w:val="20"/>
        </w:rPr>
        <w:t xml:space="preserve">Studies the Jharia Coalfield in India, where underground coal fires and land subsidence occur together, using satellite data and machine learning (Random Forest performed best) to map where subsidence is likely.</w:t>
      </w:r>
    </w:p>
    <w:p>
      <w:pPr>
        <w:spacing w:after="200"/>
      </w:pPr>
      <w:r>
        <w:rPr>
          <w:b/>
          <w:bCs/>
          <w:color w:val="1F3864"/>
          <w:sz w:val="20"/>
          <w:szCs w:val="20"/>
        </w:rPr>
        <w:t xml:space="preserve">Relevance to this project: </w:t>
      </w:r>
      <w:r>
        <w:rPr>
          <w:i/>
          <w:iCs/>
          <w:sz w:val="20"/>
          <w:szCs w:val="20"/>
        </w:rPr>
        <w:t xml:space="preserve">An India-specific, coalfield-specific precedent — strengthens the case that AI-based subsidence detection is both feasible and needed in Indian coal mining regions.</w:t>
      </w:r>
    </w:p>
    <w:p>
      <w:pPr>
        <w:spacing w:after="40" w:before="200"/>
      </w:pPr>
      <w:r>
        <w:rPr>
          <w:b/>
          <w:bCs/>
          <w:sz w:val="22"/>
          <w:szCs w:val="22"/>
        </w:rPr>
        <w:t xml:space="preserve">A Deep Learning-Based Combination Method for Spatio-Temporal Prediction of Regional Mining Surface Subsidence</w:t>
      </w:r>
    </w:p>
    <w:p>
      <w:pPr>
        <w:spacing w:after="60"/>
      </w:pPr>
      <w:r>
        <w:rPr>
          <w:i/>
          <w:iCs/>
          <w:color w:val="555555"/>
          <w:sz w:val="19"/>
          <w:szCs w:val="19"/>
        </w:rPr>
        <w:t xml:space="preserve">Scientific Reports, 2024 — nature.com/articles/s41598-024-70115-0</w:t>
      </w:r>
    </w:p>
    <w:p>
      <w:pPr>
        <w:spacing w:after="40"/>
      </w:pPr>
      <w:r>
        <w:rPr>
          <w:b/>
          <w:bCs/>
          <w:sz w:val="20"/>
          <w:szCs w:val="20"/>
        </w:rPr>
        <w:t xml:space="preserve">In simple words: </w:t>
      </w:r>
      <w:r>
        <w:rPr>
          <w:sz w:val="20"/>
          <w:szCs w:val="20"/>
        </w:rPr>
        <w:t xml:space="preserve">Builds a combined deep learning model to predict how subsidence spreads across both space and time, tested on a real coalfield case study.</w:t>
      </w:r>
    </w:p>
    <w:p>
      <w:pPr>
        <w:spacing w:after="200"/>
      </w:pPr>
      <w:r>
        <w:rPr>
          <w:b/>
          <w:bCs/>
          <w:color w:val="1F3864"/>
          <w:sz w:val="20"/>
          <w:szCs w:val="20"/>
        </w:rPr>
        <w:t xml:space="preserve">Relevance to this project: </w:t>
      </w:r>
      <w:r>
        <w:rPr>
          <w:i/>
          <w:iCs/>
          <w:sz w:val="20"/>
          <w:szCs w:val="20"/>
        </w:rPr>
        <w:t xml:space="preserve">Offers a modelling approach for the platform's GIS-based risk-zone visualisation, which needs to show how a subsidence zone might expand over time, not just its current state.</w:t>
      </w:r>
    </w:p>
    <w:p>
      <w:pPr>
        <w:spacing w:after="40" w:before="200"/>
      </w:pPr>
      <w:r>
        <w:rPr>
          <w:b/>
          <w:bCs/>
          <w:sz w:val="22"/>
          <w:szCs w:val="22"/>
        </w:rPr>
        <w:t xml:space="preserve">Prediction of InSAR Deformation Time-Series Using Improved LSTM Deep Learning Model</w:t>
      </w:r>
    </w:p>
    <w:p>
      <w:pPr>
        <w:spacing w:after="60"/>
      </w:pPr>
      <w:r>
        <w:rPr>
          <w:i/>
          <w:iCs/>
          <w:color w:val="555555"/>
          <w:sz w:val="19"/>
          <w:szCs w:val="19"/>
        </w:rPr>
        <w:t xml:space="preserve">Scientific Reports / PMC, 2025 — nature.com/articles/s41598-024-83084-1</w:t>
      </w:r>
    </w:p>
    <w:p>
      <w:pPr>
        <w:spacing w:after="40"/>
      </w:pPr>
      <w:r>
        <w:rPr>
          <w:b/>
          <w:bCs/>
          <w:sz w:val="20"/>
          <w:szCs w:val="20"/>
        </w:rPr>
        <w:t xml:space="preserve">In simple words: </w:t>
      </w:r>
      <w:r>
        <w:rPr>
          <w:sz w:val="20"/>
          <w:szCs w:val="20"/>
        </w:rPr>
        <w:t xml:space="preserve">Explains that subsidence control happens in three stages — prediction, prevention, and protection — and that prediction methods range from field-measurement-based empirical techniques to modern AI models.</w:t>
      </w:r>
    </w:p>
    <w:p>
      <w:pPr>
        <w:spacing w:after="200"/>
      </w:pPr>
      <w:r>
        <w:rPr>
          <w:b/>
          <w:bCs/>
          <w:color w:val="1F3864"/>
          <w:sz w:val="20"/>
          <w:szCs w:val="20"/>
        </w:rPr>
        <w:t xml:space="preserve">Relevance to this project: </w:t>
      </w:r>
      <w:r>
        <w:rPr>
          <w:i/>
          <w:iCs/>
          <w:sz w:val="20"/>
          <w:szCs w:val="20"/>
        </w:rPr>
        <w:t xml:space="preserve">Useful for framing the introduction/literature review of the project report: positions the proposed real-time sensor-plus-AI system within the 'prediction' stage of subsidence control, addressing the current gap of relying only on periodic field surveys.</w:t>
      </w:r>
    </w:p>
    <w:p>
      <w:pPr>
        <w:pStyle w:val="Heading1"/>
        <w:spacing w:after="160" w:before="320"/>
      </w:pPr>
      <w:r>
        <w:rPr>
          <w:b/>
          <w:bCs/>
          <w:color w:val="1F3864"/>
        </w:rPr>
        <w:t xml:space="preserve">5. Research Gap and Novelty of the Proposed Solution</w:t>
      </w:r>
    </w:p>
    <w:p>
      <w:pPr>
        <w:spacing w:after="120"/>
      </w:pPr>
      <w:r>
        <w:rPr>
          <w:sz w:val="21"/>
          <w:szCs w:val="21"/>
        </w:rPr>
        <w:t xml:space="preserve">Most existing subsidence-monitoring research falls into two separate camps. The first uses satellite radar (InSAR) and deep learning to predict deformation over large areas, but satellite revisit times mean data is not truly real-time and cannot sense conditions directly at an underground panel. The second uses LoRa-based wireless sensor meshes for landslides and slope instability on the surface, but these are rarely designed specifically for underground coal mine panels, and rarely combine tilt, vibration, displacement, and crack sensors together with AI in one integrated, GIS-linked platform.</w:t>
      </w:r>
    </w:p>
    <w:p>
      <w:pPr>
        <w:spacing w:after="120"/>
      </w:pPr>
      <w:r>
        <w:rPr>
          <w:sz w:val="21"/>
          <w:szCs w:val="21"/>
        </w:rPr>
        <w:t xml:space="preserve">The proposed platform's unique contribution is combining: (a) a dense, low-cost wireless surface mesh network purpose-built for underground coal mine panels, (b) multiple sensor types (tilt, vibration, displacement, crack) on each node, (c) AI/ML-based real-time anomaly detection and severity prediction, and (d) GIS-based visualisation with automated multi-channel alerts — all deployable with affordable, locally available hardware (Arduino/ESP32/Raspberry Pi). This fills the gap between satellite-based regional prediction (accurate but not real-time) and generic landslide sensor networks (real-time but not mine-panel specific).</w:t>
      </w:r>
    </w:p>
    <w:p>
      <w:pPr>
        <w:pStyle w:val="Heading1"/>
        <w:spacing w:after="160" w:before="320"/>
      </w:pPr>
      <w:r>
        <w:rPr>
          <w:b/>
          <w:bCs/>
          <w:color w:val="1F3864"/>
        </w:rPr>
        <w:t xml:space="preserve">6. Summary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shd w:fill="1F3864" w:val="clear"/>
            <w:tcMar>
              <w:top w:type="dxa" w:w="100"/>
              <w:left w:type="dxa" w:w="100"/>
              <w:bottom w:type="dxa" w:w="100"/>
              <w:right w:type="dxa" w:w="100"/>
            </w:tcMar>
          </w:tcPr>
          <w:p>
            <w:r>
              <w:rPr>
                <w:b/>
                <w:bCs/>
                <w:color w:val="FFFFFF"/>
                <w:sz w:val="20"/>
                <w:szCs w:val="20"/>
              </w:rPr>
              <w:t xml:space="preserve">Theme</w:t>
            </w:r>
          </w:p>
        </w:tc>
        <w:tc>
          <w:tcPr>
            <w:tcW w:type="dxa" w:w="4600"/>
            <w:shd w:fill="1F3864" w:val="clear"/>
            <w:tcMar>
              <w:top w:type="dxa" w:w="100"/>
              <w:left w:type="dxa" w:w="100"/>
              <w:bottom w:type="dxa" w:w="100"/>
              <w:right w:type="dxa" w:w="100"/>
            </w:tcMar>
          </w:tcPr>
          <w:p>
            <w:r>
              <w:rPr>
                <w:b/>
                <w:bCs/>
                <w:color w:val="FFFFFF"/>
                <w:sz w:val="20"/>
                <w:szCs w:val="20"/>
              </w:rPr>
              <w:t xml:space="preserve">Key Papers</w:t>
            </w:r>
          </w:p>
        </w:tc>
        <w:tc>
          <w:tcPr>
            <w:tcW w:type="dxa" w:w="2360"/>
            <w:shd w:fill="1F3864" w:val="clear"/>
            <w:tcMar>
              <w:top w:type="dxa" w:w="100"/>
              <w:left w:type="dxa" w:w="100"/>
              <w:bottom w:type="dxa" w:w="100"/>
              <w:right w:type="dxa" w:w="100"/>
            </w:tcMar>
          </w:tcPr>
          <w:p>
            <w:r>
              <w:rPr>
                <w:b/>
                <w:bCs/>
                <w:color w:val="FFFFFF"/>
                <w:sz w:val="20"/>
                <w:szCs w:val="20"/>
              </w:rPr>
              <w:t xml:space="preserve">Use in Project</w:t>
            </w:r>
          </w:p>
        </w:tc>
      </w:tr>
      <w:tr>
        <w:tc>
          <w:tcPr>
            <w:tcW w:type="dxa" w:w="2400"/>
            <w:tcMar>
              <w:top w:type="dxa" w:w="100"/>
              <w:left w:type="dxa" w:w="100"/>
              <w:bottom w:type="dxa" w:w="100"/>
              <w:right w:type="dxa" w:w="100"/>
            </w:tcMar>
          </w:tcPr>
          <w:p>
            <w:r>
              <w:rPr>
                <w:sz w:val="19"/>
                <w:szCs w:val="19"/>
              </w:rPr>
              <w:t xml:space="preserve">Sensor mesh networks</w:t>
            </w:r>
          </w:p>
        </w:tc>
        <w:tc>
          <w:tcPr>
            <w:tcW w:type="dxa" w:w="4600"/>
            <w:tcMar>
              <w:top w:type="dxa" w:w="100"/>
              <w:left w:type="dxa" w:w="100"/>
              <w:bottom w:type="dxa" w:w="100"/>
              <w:right w:type="dxa" w:w="100"/>
            </w:tcMar>
          </w:tcPr>
          <w:p>
            <w:r>
              <w:rPr>
                <w:sz w:val="19"/>
                <w:szCs w:val="19"/>
              </w:rPr>
              <w:t xml:space="preserve">Kalman-filter MEMS study; Inform@Risk geosensor network; Wi-GIM WSN; IoT LoRaWAN mine monitoring; Coal mine safety WSN</w:t>
            </w:r>
          </w:p>
        </w:tc>
        <w:tc>
          <w:tcPr>
            <w:tcW w:type="dxa" w:w="2360"/>
            <w:tcMar>
              <w:top w:type="dxa" w:w="100"/>
              <w:left w:type="dxa" w:w="100"/>
              <w:bottom w:type="dxa" w:w="100"/>
              <w:right w:type="dxa" w:w="100"/>
            </w:tcMar>
          </w:tcPr>
          <w:p>
            <w:r>
              <w:rPr>
                <w:sz w:val="19"/>
                <w:szCs w:val="19"/>
              </w:rPr>
              <w:t xml:space="preserve">Node hardware &amp; wireless architecture design</w:t>
            </w:r>
          </w:p>
        </w:tc>
      </w:tr>
      <w:tr>
        <w:tc>
          <w:tcPr>
            <w:tcW w:type="dxa" w:w="2400"/>
            <w:shd w:fill="EEF2FA" w:val="clear"/>
            <w:tcMar>
              <w:top w:type="dxa" w:w="100"/>
              <w:left w:type="dxa" w:w="100"/>
              <w:bottom w:type="dxa" w:w="100"/>
              <w:right w:type="dxa" w:w="100"/>
            </w:tcMar>
          </w:tcPr>
          <w:p>
            <w:r>
              <w:rPr>
                <w:sz w:val="19"/>
                <w:szCs w:val="19"/>
              </w:rPr>
              <w:t xml:space="preserve">LoRa tilt/crack/vibration systems</w:t>
            </w:r>
          </w:p>
        </w:tc>
        <w:tc>
          <w:tcPr>
            <w:tcW w:type="dxa" w:w="4600"/>
            <w:shd w:fill="EEF2FA" w:val="clear"/>
            <w:tcMar>
              <w:top w:type="dxa" w:w="100"/>
              <w:left w:type="dxa" w:w="100"/>
              <w:bottom w:type="dxa" w:w="100"/>
              <w:right w:type="dxa" w:w="100"/>
            </w:tcMar>
          </w:tcPr>
          <w:p>
            <w:r>
              <w:rPr>
                <w:sz w:val="19"/>
                <w:szCs w:val="19"/>
              </w:rPr>
              <w:t xml:space="preserve">MDPI 2025 rockfall LoRa IoT; Frontiers Himalaya LoRa; Himachal AI+LoRa; Darjeeling IoT slopes; LoRaWAN landslide EWS; LoRa metrics study; Fuzzy logic LoRa EWS</w:t>
            </w:r>
          </w:p>
        </w:tc>
        <w:tc>
          <w:tcPr>
            <w:tcW w:type="dxa" w:w="2360"/>
            <w:shd w:fill="EEF2FA" w:val="clear"/>
            <w:tcMar>
              <w:top w:type="dxa" w:w="100"/>
              <w:left w:type="dxa" w:w="100"/>
              <w:bottom w:type="dxa" w:w="100"/>
              <w:right w:type="dxa" w:w="100"/>
            </w:tcMar>
          </w:tcPr>
          <w:p>
            <w:r>
              <w:rPr>
                <w:sz w:val="19"/>
                <w:szCs w:val="19"/>
              </w:rPr>
              <w:t xml:space="preserve">Sensor selection, node design, alert logic</w:t>
            </w:r>
          </w:p>
        </w:tc>
      </w:tr>
      <w:tr>
        <w:tc>
          <w:tcPr>
            <w:tcW w:type="dxa" w:w="2400"/>
            <w:tcMar>
              <w:top w:type="dxa" w:w="100"/>
              <w:left w:type="dxa" w:w="100"/>
              <w:bottom w:type="dxa" w:w="100"/>
              <w:right w:type="dxa" w:w="100"/>
            </w:tcMar>
          </w:tcPr>
          <w:p>
            <w:r>
              <w:rPr>
                <w:sz w:val="19"/>
                <w:szCs w:val="19"/>
              </w:rPr>
              <w:t xml:space="preserve">AI/ML subsidence prediction</w:t>
            </w:r>
          </w:p>
        </w:tc>
        <w:tc>
          <w:tcPr>
            <w:tcW w:type="dxa" w:w="4600"/>
            <w:tcMar>
              <w:top w:type="dxa" w:w="100"/>
              <w:left w:type="dxa" w:w="100"/>
              <w:bottom w:type="dxa" w:w="100"/>
              <w:right w:type="dxa" w:w="100"/>
            </w:tcMar>
          </w:tcPr>
          <w:p>
            <w:r>
              <w:rPr>
                <w:sz w:val="19"/>
                <w:szCs w:val="19"/>
              </w:rPr>
              <w:t xml:space="preserve">Deep learning InSAR (2025); ML + optimisation subsidence (2024); Advanced learning models (2025); Jharia Coalfield ML study; Spatio-temporal DL model; LSTM InSAR prediction</w:t>
            </w:r>
          </w:p>
        </w:tc>
        <w:tc>
          <w:tcPr>
            <w:tcW w:type="dxa" w:w="2360"/>
            <w:tcMar>
              <w:top w:type="dxa" w:w="100"/>
              <w:left w:type="dxa" w:w="100"/>
              <w:bottom w:type="dxa" w:w="100"/>
              <w:right w:type="dxa" w:w="100"/>
            </w:tcMar>
          </w:tcPr>
          <w:p>
            <w:r>
              <w:rPr>
                <w:sz w:val="19"/>
                <w:szCs w:val="19"/>
              </w:rPr>
              <w:t xml:space="preserve">AI/ML module: anomaly detection, severity &amp; progression estimation</w:t>
            </w:r>
          </w:p>
        </w:tc>
      </w:tr>
    </w:tbl>
    <w:p>
      <w:pPr>
        <w:spacing w:before="240"/>
      </w:pPr>
    </w:p>
    <w:p>
      <w:pPr>
        <w:spacing w:after="80"/>
      </w:pPr>
      <w:r>
        <w:rPr>
          <w:b/>
          <w:bCs/>
          <w:sz w:val="19"/>
          <w:szCs w:val="19"/>
        </w:rPr>
        <w:t xml:space="preserve">Note: </w:t>
      </w:r>
      <w:r>
        <w:rPr>
          <w:i/>
          <w:iCs/>
          <w:color w:val="555555"/>
          <w:sz w:val="19"/>
          <w:szCs w:val="19"/>
        </w:rPr>
        <w:t xml:space="preserve">All sources listed are publicly available academic or preprint articles current as of September 2026. URLs are provided for direct lookup; please verify access and formal citation details (authors, DOI, page numbers) against your institution's citation style before including in a formal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Literature Review — Mine Subsidence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2026-09-08T19:16:44.449Z</dcterms:created>
  <dcterms:modified xsi:type="dcterms:W3CDTF">2026-09-08T19:16:44.461Z</dcterms:modified>
</cp:coreProperties>
</file>

<file path=docProps/custom.xml><?xml version="1.0" encoding="utf-8"?>
<Properties xmlns="http://schemas.openxmlformats.org/officeDocument/2006/custom-properties" xmlns:vt="http://schemas.openxmlformats.org/officeDocument/2006/docPropsVTypes"/>
</file>