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A07" w14:textId="31D462EC" w:rsidR="00B26115" w:rsidRDefault="009B70F2" w:rsidP="00B2611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 w:rsidR="002F7B26" w:rsidRPr="00A1678F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8C78AD">
        <w:rPr>
          <w:rFonts w:ascii="Times New Roman" w:hAnsi="Times New Roman" w:cs="Times New Roman"/>
          <w:b/>
          <w:bCs/>
          <w:sz w:val="28"/>
          <w:szCs w:val="28"/>
        </w:rPr>
        <w:t>for Replication Code of</w:t>
      </w:r>
      <w:r w:rsidR="004B73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BC6ED3" w14:textId="1808E760" w:rsidR="00A1678F" w:rsidRDefault="00491875" w:rsidP="00B2611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78F">
        <w:rPr>
          <w:rFonts w:ascii="Times New Roman" w:hAnsi="Times New Roman" w:cs="Times New Roman"/>
          <w:b/>
          <w:bCs/>
          <w:sz w:val="28"/>
          <w:szCs w:val="28"/>
        </w:rPr>
        <w:t xml:space="preserve">“Did the U.S. </w:t>
      </w:r>
      <w:r w:rsidR="009050E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E927D1">
        <w:rPr>
          <w:rFonts w:ascii="Times New Roman" w:hAnsi="Times New Roman" w:cs="Times New Roman"/>
          <w:b/>
          <w:bCs/>
          <w:sz w:val="28"/>
          <w:szCs w:val="28"/>
        </w:rPr>
        <w:t xml:space="preserve">eally </w:t>
      </w:r>
      <w:r w:rsidR="009050E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A1678F">
        <w:rPr>
          <w:rFonts w:ascii="Times New Roman" w:hAnsi="Times New Roman" w:cs="Times New Roman"/>
          <w:b/>
          <w:bCs/>
          <w:sz w:val="28"/>
          <w:szCs w:val="28"/>
        </w:rPr>
        <w:t xml:space="preserve">row </w:t>
      </w:r>
      <w:r w:rsidR="009050E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A1678F">
        <w:rPr>
          <w:rFonts w:ascii="Times New Roman" w:hAnsi="Times New Roman" w:cs="Times New Roman"/>
          <w:b/>
          <w:bCs/>
          <w:sz w:val="28"/>
          <w:szCs w:val="28"/>
        </w:rPr>
        <w:t>ut of its W</w:t>
      </w:r>
      <w:r w:rsidR="004A0D3A">
        <w:rPr>
          <w:rFonts w:ascii="Times New Roman" w:hAnsi="Times New Roman" w:cs="Times New Roman"/>
          <w:b/>
          <w:bCs/>
          <w:sz w:val="28"/>
          <w:szCs w:val="28"/>
        </w:rPr>
        <w:t xml:space="preserve">orld </w:t>
      </w:r>
      <w:r w:rsidRPr="00A1678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4A0D3A">
        <w:rPr>
          <w:rFonts w:ascii="Times New Roman" w:hAnsi="Times New Roman" w:cs="Times New Roman"/>
          <w:b/>
          <w:bCs/>
          <w:sz w:val="28"/>
          <w:szCs w:val="28"/>
        </w:rPr>
        <w:t xml:space="preserve">ar </w:t>
      </w:r>
      <w:r w:rsidRPr="00A1678F">
        <w:rPr>
          <w:rFonts w:ascii="Times New Roman" w:hAnsi="Times New Roman" w:cs="Times New Roman"/>
          <w:b/>
          <w:bCs/>
          <w:sz w:val="28"/>
          <w:szCs w:val="28"/>
        </w:rPr>
        <w:t xml:space="preserve">II </w:t>
      </w:r>
      <w:r w:rsidR="009050E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1678F">
        <w:rPr>
          <w:rFonts w:ascii="Times New Roman" w:hAnsi="Times New Roman" w:cs="Times New Roman"/>
          <w:b/>
          <w:bCs/>
          <w:sz w:val="28"/>
          <w:szCs w:val="28"/>
        </w:rPr>
        <w:t>ebt?”</w:t>
      </w:r>
    </w:p>
    <w:p w14:paraId="2A990841" w14:textId="76E1D52F" w:rsidR="00491875" w:rsidRPr="00A1678F" w:rsidRDefault="00491875" w:rsidP="00D5706C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78F">
        <w:rPr>
          <w:rFonts w:ascii="Times New Roman" w:hAnsi="Times New Roman" w:cs="Times New Roman"/>
          <w:b/>
          <w:bCs/>
          <w:sz w:val="28"/>
          <w:szCs w:val="28"/>
        </w:rPr>
        <w:t>by Julien Acalin and Laurence Ball</w:t>
      </w:r>
    </w:p>
    <w:p w14:paraId="43369172" w14:textId="77777777" w:rsidR="009050EB" w:rsidRDefault="009050EB" w:rsidP="00BA156A">
      <w:pPr>
        <w:rPr>
          <w:rFonts w:ascii="Times New Roman" w:hAnsi="Times New Roman" w:cs="Times New Roman"/>
          <w:b/>
          <w:bCs/>
        </w:rPr>
      </w:pPr>
    </w:p>
    <w:p w14:paraId="25E6E1CA" w14:textId="3452813C" w:rsidR="004C2489" w:rsidRDefault="004C2489" w:rsidP="00B30C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To replicate the results in the paper</w:t>
      </w:r>
      <w:r w:rsidR="00CB5619">
        <w:rPr>
          <w:rFonts w:ascii="Times New Roman" w:hAnsi="Times New Roman" w:cs="Times New Roman"/>
          <w:b/>
          <w:bCs/>
        </w:rPr>
        <w:t xml:space="preserve"> in two steps</w:t>
      </w:r>
      <w:r>
        <w:rPr>
          <w:rFonts w:ascii="Times New Roman" w:hAnsi="Times New Roman" w:cs="Times New Roman"/>
          <w:b/>
          <w:bCs/>
        </w:rPr>
        <w:t xml:space="preserve">, first execute </w:t>
      </w:r>
      <w:r w:rsidRPr="00AB4FE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UN</w:t>
      </w:r>
      <w:r w:rsidRPr="00AB4FE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do in the ‘Data’ folder to make all the necessary adjustments to the raw data, then execute </w:t>
      </w:r>
      <w:proofErr w:type="spellStart"/>
      <w:r>
        <w:rPr>
          <w:rFonts w:ascii="Times New Roman" w:hAnsi="Times New Roman" w:cs="Times New Roman"/>
          <w:b/>
          <w:bCs/>
        </w:rPr>
        <w:t>RUN.m</w:t>
      </w:r>
      <w:proofErr w:type="spellEnd"/>
      <w:r>
        <w:rPr>
          <w:rFonts w:ascii="Times New Roman" w:hAnsi="Times New Roman" w:cs="Times New Roman"/>
          <w:b/>
          <w:bCs/>
        </w:rPr>
        <w:t xml:space="preserve"> in the ‘Code’ folder to reproduce the Figures and Results.</w:t>
      </w:r>
      <w:r w:rsidRPr="00430E67">
        <w:rPr>
          <w:rFonts w:ascii="Times New Roman" w:hAnsi="Times New Roman" w:cs="Times New Roman"/>
        </w:rPr>
        <w:t xml:space="preserve"> </w:t>
      </w:r>
    </w:p>
    <w:p w14:paraId="74D192FB" w14:textId="77777777" w:rsidR="004C2489" w:rsidRDefault="004C2489" w:rsidP="00B30C29">
      <w:pPr>
        <w:jc w:val="both"/>
        <w:rPr>
          <w:rFonts w:ascii="Times New Roman" w:hAnsi="Times New Roman" w:cs="Times New Roman"/>
          <w:b/>
          <w:bCs/>
        </w:rPr>
      </w:pPr>
    </w:p>
    <w:p w14:paraId="5DC905FF" w14:textId="2570D614" w:rsidR="00E5662F" w:rsidRDefault="00E5662F" w:rsidP="00B30C29">
      <w:pPr>
        <w:jc w:val="both"/>
        <w:rPr>
          <w:rFonts w:ascii="Times New Roman" w:hAnsi="Times New Roman" w:cs="Times New Roman"/>
        </w:rPr>
      </w:pPr>
      <w:r w:rsidRPr="00430E67">
        <w:rPr>
          <w:rFonts w:ascii="Times New Roman" w:hAnsi="Times New Roman" w:cs="Times New Roman"/>
          <w:b/>
          <w:bCs/>
        </w:rPr>
        <w:t>Data</w:t>
      </w:r>
      <w:r w:rsidRPr="00430E67">
        <w:rPr>
          <w:rFonts w:ascii="Times New Roman" w:hAnsi="Times New Roman" w:cs="Times New Roman"/>
        </w:rPr>
        <w:t>: Contains raw data necessary to compute counterfactuals and reproduce graphs.</w:t>
      </w:r>
      <w:r w:rsidR="009050EB">
        <w:rPr>
          <w:rFonts w:ascii="Times New Roman" w:hAnsi="Times New Roman" w:cs="Times New Roman"/>
        </w:rPr>
        <w:t xml:space="preserve"> </w:t>
      </w:r>
      <w:r w:rsidR="009050EB" w:rsidRPr="00430E67">
        <w:rPr>
          <w:rFonts w:ascii="Times New Roman" w:hAnsi="Times New Roman" w:cs="Times New Roman"/>
        </w:rPr>
        <w:t xml:space="preserve">Execute </w:t>
      </w:r>
      <w:r w:rsidR="009050EB" w:rsidRPr="00AB4FEA">
        <w:rPr>
          <w:rFonts w:ascii="Times New Roman" w:hAnsi="Times New Roman" w:cs="Times New Roman"/>
          <w:b/>
          <w:bCs/>
        </w:rPr>
        <w:t>R</w:t>
      </w:r>
      <w:r w:rsidR="009050EB">
        <w:rPr>
          <w:rFonts w:ascii="Times New Roman" w:hAnsi="Times New Roman" w:cs="Times New Roman"/>
          <w:b/>
          <w:bCs/>
        </w:rPr>
        <w:t>UN</w:t>
      </w:r>
      <w:r w:rsidR="009050EB" w:rsidRPr="00AB4FEA">
        <w:rPr>
          <w:rFonts w:ascii="Times New Roman" w:hAnsi="Times New Roman" w:cs="Times New Roman"/>
          <w:b/>
          <w:bCs/>
        </w:rPr>
        <w:t>.</w:t>
      </w:r>
      <w:r w:rsidR="009050EB">
        <w:rPr>
          <w:rFonts w:ascii="Times New Roman" w:hAnsi="Times New Roman" w:cs="Times New Roman"/>
          <w:b/>
          <w:bCs/>
        </w:rPr>
        <w:t>do</w:t>
      </w:r>
      <w:r w:rsidR="009050EB" w:rsidRPr="00430E67">
        <w:rPr>
          <w:rFonts w:ascii="Times New Roman" w:hAnsi="Times New Roman" w:cs="Times New Roman"/>
        </w:rPr>
        <w:t xml:space="preserve"> to execute all files</w:t>
      </w:r>
      <w:r w:rsidR="009050EB">
        <w:rPr>
          <w:rFonts w:ascii="Times New Roman" w:hAnsi="Times New Roman" w:cs="Times New Roman"/>
        </w:rPr>
        <w:t xml:space="preserve"> in the correct order</w:t>
      </w:r>
      <w:r w:rsidR="009050EB" w:rsidRPr="00430E67">
        <w:rPr>
          <w:rFonts w:ascii="Times New Roman" w:hAnsi="Times New Roman" w:cs="Times New Roman"/>
        </w:rPr>
        <w:t>.</w:t>
      </w:r>
      <w:r w:rsidR="009050EB">
        <w:rPr>
          <w:rFonts w:ascii="Times New Roman" w:hAnsi="Times New Roman" w:cs="Times New Roman"/>
        </w:rPr>
        <w:t xml:space="preserve"> The code was run using Stata 15.0.</w:t>
      </w:r>
    </w:p>
    <w:p w14:paraId="72E17C7E" w14:textId="14AC4B3E" w:rsidR="00E30554" w:rsidRDefault="00E30554" w:rsidP="00B30C29">
      <w:pPr>
        <w:ind w:left="720"/>
        <w:jc w:val="both"/>
        <w:rPr>
          <w:rFonts w:ascii="Times New Roman" w:hAnsi="Times New Roman" w:cs="Times New Roman"/>
        </w:rPr>
      </w:pPr>
      <w:r w:rsidRPr="00E30554">
        <w:rPr>
          <w:rFonts w:ascii="Times New Roman" w:hAnsi="Times New Roman" w:cs="Times New Roman"/>
          <w:b/>
          <w:bCs/>
        </w:rPr>
        <w:t>CRSP</w:t>
      </w:r>
      <w:r w:rsidR="00B63399">
        <w:rPr>
          <w:rFonts w:ascii="Times New Roman" w:hAnsi="Times New Roman" w:cs="Times New Roman"/>
        </w:rPr>
        <w:t>: Fiscal debt data from CRSP database (FY 1960-2021 in main sample period)</w:t>
      </w:r>
      <w:r w:rsidR="001E1495">
        <w:rPr>
          <w:rFonts w:ascii="Times New Roman" w:hAnsi="Times New Roman" w:cs="Times New Roman"/>
        </w:rPr>
        <w:t>. Data contains the proprietary CRSP data</w:t>
      </w:r>
      <w:r w:rsidR="00446047">
        <w:rPr>
          <w:rFonts w:ascii="Times New Roman" w:hAnsi="Times New Roman" w:cs="Times New Roman"/>
        </w:rPr>
        <w:t xml:space="preserve"> (TFZ_ISS, TFZ_MAST, TFZ_MTH).</w:t>
      </w:r>
      <w:r w:rsidR="001E1495">
        <w:rPr>
          <w:rFonts w:ascii="Times New Roman" w:hAnsi="Times New Roman" w:cs="Times New Roman"/>
        </w:rPr>
        <w:t xml:space="preserve"> </w:t>
      </w:r>
      <w:r w:rsidR="00446047">
        <w:rPr>
          <w:rFonts w:ascii="Times New Roman" w:hAnsi="Times New Roman" w:cs="Times New Roman"/>
        </w:rPr>
        <w:t xml:space="preserve">Use </w:t>
      </w:r>
      <w:r w:rsidR="001E1495">
        <w:rPr>
          <w:rFonts w:ascii="Times New Roman" w:hAnsi="Times New Roman" w:cs="Times New Roman"/>
        </w:rPr>
        <w:t xml:space="preserve">Run </w:t>
      </w:r>
      <w:proofErr w:type="spellStart"/>
      <w:r w:rsidR="001E1495">
        <w:rPr>
          <w:rFonts w:ascii="Times New Roman" w:hAnsi="Times New Roman" w:cs="Times New Roman"/>
        </w:rPr>
        <w:t>Procedure_CRSP_replication</w:t>
      </w:r>
      <w:proofErr w:type="spellEnd"/>
      <w:r w:rsidR="001E1495">
        <w:rPr>
          <w:rFonts w:ascii="Times New Roman" w:hAnsi="Times New Roman" w:cs="Times New Roman"/>
        </w:rPr>
        <w:t xml:space="preserve"> to generate </w:t>
      </w:r>
      <w:r w:rsidR="00446047">
        <w:rPr>
          <w:rFonts w:ascii="Times New Roman" w:hAnsi="Times New Roman" w:cs="Times New Roman"/>
        </w:rPr>
        <w:t xml:space="preserve">Excel </w:t>
      </w:r>
      <w:r w:rsidR="006B5121">
        <w:rPr>
          <w:rFonts w:ascii="Times New Roman" w:hAnsi="Times New Roman" w:cs="Times New Roman"/>
        </w:rPr>
        <w:t>files</w:t>
      </w:r>
      <w:r w:rsidR="001E1495">
        <w:rPr>
          <w:rFonts w:ascii="Times New Roman" w:hAnsi="Times New Roman" w:cs="Times New Roman"/>
        </w:rPr>
        <w:t xml:space="preserve"> in Output</w:t>
      </w:r>
      <w:r w:rsidR="00446047">
        <w:rPr>
          <w:rFonts w:ascii="Times New Roman" w:hAnsi="Times New Roman" w:cs="Times New Roman"/>
        </w:rPr>
        <w:t xml:space="preserve"> with Total outstanding debt (Table 1), Debt outstanding by issue date (Table 2TQ), and average rate paid </w:t>
      </w:r>
      <w:proofErr w:type="gramStart"/>
      <w:r w:rsidR="00446047">
        <w:rPr>
          <w:rFonts w:ascii="Times New Roman" w:hAnsi="Times New Roman" w:cs="Times New Roman"/>
        </w:rPr>
        <w:t>in a given year</w:t>
      </w:r>
      <w:proofErr w:type="gramEnd"/>
      <w:r w:rsidR="00446047">
        <w:rPr>
          <w:rFonts w:ascii="Times New Roman" w:hAnsi="Times New Roman" w:cs="Times New Roman"/>
        </w:rPr>
        <w:t xml:space="preserve"> for debt issued in any given year (Table7)</w:t>
      </w:r>
      <w:r w:rsidR="001E1495">
        <w:rPr>
          <w:rFonts w:ascii="Times New Roman" w:hAnsi="Times New Roman" w:cs="Times New Roman"/>
        </w:rPr>
        <w:t xml:space="preserve">. </w:t>
      </w:r>
    </w:p>
    <w:p w14:paraId="217FD646" w14:textId="2E16A816" w:rsidR="00B63399" w:rsidRDefault="00E30554" w:rsidP="00B30C2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MSPD</w:t>
      </w:r>
      <w:r w:rsidR="00B63399">
        <w:rPr>
          <w:rFonts w:ascii="Times New Roman" w:hAnsi="Times New Roman" w:cs="Times New Roman"/>
        </w:rPr>
        <w:t>: Fiscal debt data from MSPD database (FY 1942-1960 in main sample period)</w:t>
      </w:r>
      <w:r w:rsidR="001E1495">
        <w:rPr>
          <w:rFonts w:ascii="Times New Roman" w:hAnsi="Times New Roman" w:cs="Times New Roman"/>
        </w:rPr>
        <w:t>. Data contains files from Hall</w:t>
      </w:r>
      <w:r w:rsidR="00446047">
        <w:rPr>
          <w:rFonts w:ascii="Times New Roman" w:hAnsi="Times New Roman" w:cs="Times New Roman"/>
        </w:rPr>
        <w:t>, Payne, and Sargent</w:t>
      </w:r>
      <w:r w:rsidR="001E1495">
        <w:rPr>
          <w:rFonts w:ascii="Times New Roman" w:hAnsi="Times New Roman" w:cs="Times New Roman"/>
        </w:rPr>
        <w:t>.</w:t>
      </w:r>
      <w:r w:rsidR="00446047">
        <w:rPr>
          <w:rFonts w:ascii="Times New Roman" w:hAnsi="Times New Roman" w:cs="Times New Roman"/>
        </w:rPr>
        <w:t xml:space="preserve"> (</w:t>
      </w:r>
      <w:proofErr w:type="spellStart"/>
      <w:r w:rsidR="00446047">
        <w:rPr>
          <w:rFonts w:ascii="Times New Roman" w:hAnsi="Times New Roman" w:cs="Times New Roman"/>
        </w:rPr>
        <w:t>BondList</w:t>
      </w:r>
      <w:proofErr w:type="spellEnd"/>
      <w:r w:rsidR="00446047">
        <w:rPr>
          <w:rFonts w:ascii="Times New Roman" w:hAnsi="Times New Roman" w:cs="Times New Roman"/>
        </w:rPr>
        <w:t xml:space="preserve">, </w:t>
      </w:r>
      <w:proofErr w:type="spellStart"/>
      <w:r w:rsidR="00446047">
        <w:rPr>
          <w:rFonts w:ascii="Times New Roman" w:hAnsi="Times New Roman" w:cs="Times New Roman"/>
        </w:rPr>
        <w:t>BondQuant</w:t>
      </w:r>
      <w:proofErr w:type="spellEnd"/>
      <w:r w:rsidR="00446047">
        <w:rPr>
          <w:rFonts w:ascii="Times New Roman" w:hAnsi="Times New Roman" w:cs="Times New Roman"/>
        </w:rPr>
        <w:t>)</w:t>
      </w:r>
      <w:r w:rsidR="001E1495">
        <w:rPr>
          <w:rFonts w:ascii="Times New Roman" w:hAnsi="Times New Roman" w:cs="Times New Roman"/>
        </w:rPr>
        <w:t xml:space="preserve">, Run the </w:t>
      </w:r>
      <w:r w:rsidR="00446047">
        <w:rPr>
          <w:rFonts w:ascii="Times New Roman" w:hAnsi="Times New Roman" w:cs="Times New Roman"/>
        </w:rPr>
        <w:t xml:space="preserve">two </w:t>
      </w:r>
      <w:r w:rsidR="001E1495">
        <w:rPr>
          <w:rFonts w:ascii="Times New Roman" w:hAnsi="Times New Roman" w:cs="Times New Roman"/>
        </w:rPr>
        <w:t xml:space="preserve">Procedure </w:t>
      </w:r>
      <w:r w:rsidR="00446047">
        <w:rPr>
          <w:rFonts w:ascii="Times New Roman" w:hAnsi="Times New Roman" w:cs="Times New Roman"/>
        </w:rPr>
        <w:t>do-</w:t>
      </w:r>
      <w:r w:rsidR="001E1495">
        <w:rPr>
          <w:rFonts w:ascii="Times New Roman" w:hAnsi="Times New Roman" w:cs="Times New Roman"/>
        </w:rPr>
        <w:t xml:space="preserve">files to generate the files in Output. </w:t>
      </w:r>
      <w:proofErr w:type="gramStart"/>
      <w:r w:rsidR="001E1495">
        <w:rPr>
          <w:rFonts w:ascii="Times New Roman" w:hAnsi="Times New Roman" w:cs="Times New Roman"/>
        </w:rPr>
        <w:t xml:space="preserve">In particular, </w:t>
      </w:r>
      <w:proofErr w:type="spellStart"/>
      <w:r w:rsidR="001E1495">
        <w:rPr>
          <w:rFonts w:ascii="Times New Roman" w:hAnsi="Times New Roman" w:cs="Times New Roman"/>
        </w:rPr>
        <w:t>Procedure</w:t>
      </w:r>
      <w:proofErr w:type="gramEnd"/>
      <w:r w:rsidR="001E1495">
        <w:rPr>
          <w:rFonts w:ascii="Times New Roman" w:hAnsi="Times New Roman" w:cs="Times New Roman"/>
        </w:rPr>
        <w:t>_MSPD_exanterealrate</w:t>
      </w:r>
      <w:proofErr w:type="spellEnd"/>
      <w:r w:rsidR="001E1495">
        <w:rPr>
          <w:rFonts w:ascii="Times New Roman" w:hAnsi="Times New Roman" w:cs="Times New Roman"/>
        </w:rPr>
        <w:t xml:space="preserve"> is used for robustness checks </w:t>
      </w:r>
      <w:r w:rsidR="00446047">
        <w:rPr>
          <w:rFonts w:ascii="Times New Roman" w:hAnsi="Times New Roman" w:cs="Times New Roman"/>
        </w:rPr>
        <w:t xml:space="preserve">presented </w:t>
      </w:r>
      <w:r w:rsidR="006B5121">
        <w:rPr>
          <w:rFonts w:ascii="Times New Roman" w:hAnsi="Times New Roman" w:cs="Times New Roman"/>
        </w:rPr>
        <w:t>in Table A2</w:t>
      </w:r>
      <w:r w:rsidR="00446047">
        <w:rPr>
          <w:rFonts w:ascii="Times New Roman" w:hAnsi="Times New Roman" w:cs="Times New Roman"/>
        </w:rPr>
        <w:t xml:space="preserve"> in the paper</w:t>
      </w:r>
      <w:r w:rsidR="006B5121">
        <w:rPr>
          <w:rFonts w:ascii="Times New Roman" w:hAnsi="Times New Roman" w:cs="Times New Roman"/>
        </w:rPr>
        <w:t xml:space="preserve">. </w:t>
      </w:r>
    </w:p>
    <w:p w14:paraId="7812EF6F" w14:textId="22176E0C" w:rsidR="002A7FF9" w:rsidRDefault="002A7FF9" w:rsidP="00B30C29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folders, run the do-files to import raw data from the </w:t>
      </w:r>
      <w:r w:rsidRPr="002A7FF9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</w:rPr>
        <w:t xml:space="preserve"> subfolder and export the output to the </w:t>
      </w:r>
      <w:r w:rsidRPr="002A7FF9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subfolder.</w:t>
      </w:r>
    </w:p>
    <w:p w14:paraId="7F2A9A8F" w14:textId="0039563D" w:rsidR="002A7FF9" w:rsidRPr="00E30554" w:rsidRDefault="002A7FF9" w:rsidP="00B30C2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GFD</w:t>
      </w:r>
      <w:r w:rsidRPr="002A7FF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Computations to obtain ex ante real interest rates using Global Financial Database data.</w:t>
      </w:r>
      <w:r w:rsidR="001E1495">
        <w:rPr>
          <w:rFonts w:ascii="Times New Roman" w:hAnsi="Times New Roman" w:cs="Times New Roman"/>
        </w:rPr>
        <w:t xml:space="preserve"> Rates – Treasury-Fed Accord Full compute</w:t>
      </w:r>
      <w:r w:rsidR="00446047">
        <w:rPr>
          <w:rFonts w:ascii="Times New Roman" w:hAnsi="Times New Roman" w:cs="Times New Roman"/>
        </w:rPr>
        <w:t>s n</w:t>
      </w:r>
      <w:r w:rsidR="001E1495">
        <w:rPr>
          <w:rFonts w:ascii="Times New Roman" w:hAnsi="Times New Roman" w:cs="Times New Roman"/>
        </w:rPr>
        <w:t xml:space="preserve">ominal </w:t>
      </w:r>
      <w:r w:rsidR="00446047">
        <w:rPr>
          <w:rFonts w:ascii="Times New Roman" w:hAnsi="Times New Roman" w:cs="Times New Roman"/>
        </w:rPr>
        <w:t>y</w:t>
      </w:r>
      <w:r w:rsidR="001E1495">
        <w:rPr>
          <w:rFonts w:ascii="Times New Roman" w:hAnsi="Times New Roman" w:cs="Times New Roman"/>
        </w:rPr>
        <w:t xml:space="preserve">ield </w:t>
      </w:r>
      <w:r w:rsidR="00446047">
        <w:rPr>
          <w:rFonts w:ascii="Times New Roman" w:hAnsi="Times New Roman" w:cs="Times New Roman"/>
        </w:rPr>
        <w:t>c</w:t>
      </w:r>
      <w:r w:rsidR="001E1495">
        <w:rPr>
          <w:rFonts w:ascii="Times New Roman" w:hAnsi="Times New Roman" w:cs="Times New Roman"/>
        </w:rPr>
        <w:t xml:space="preserve">urves, </w:t>
      </w:r>
      <w:proofErr w:type="spellStart"/>
      <w:r w:rsidR="001E1495">
        <w:rPr>
          <w:rFonts w:ascii="Times New Roman" w:hAnsi="Times New Roman" w:cs="Times New Roman"/>
        </w:rPr>
        <w:t>RealTreasuryYields</w:t>
      </w:r>
      <w:proofErr w:type="spellEnd"/>
      <w:r w:rsidR="001E1495">
        <w:rPr>
          <w:rFonts w:ascii="Times New Roman" w:hAnsi="Times New Roman" w:cs="Times New Roman"/>
        </w:rPr>
        <w:t xml:space="preserve"> uses our term structure of inflation expectation and nominal yield curve to compute an ex ante real yield curve. Rates – Treasury-Fed Accord </w:t>
      </w:r>
      <w:r w:rsidR="00446047">
        <w:rPr>
          <w:rFonts w:ascii="Times New Roman" w:hAnsi="Times New Roman" w:cs="Times New Roman"/>
        </w:rPr>
        <w:t xml:space="preserve">provides </w:t>
      </w:r>
      <w:r w:rsidR="001E1495">
        <w:rPr>
          <w:rFonts w:ascii="Times New Roman" w:hAnsi="Times New Roman" w:cs="Times New Roman"/>
        </w:rPr>
        <w:t>some evidence of increasing yields around the Accord</w:t>
      </w:r>
      <w:r w:rsidR="00446047">
        <w:rPr>
          <w:rFonts w:ascii="Times New Roman" w:hAnsi="Times New Roman" w:cs="Times New Roman"/>
        </w:rPr>
        <w:t xml:space="preserve"> (not shown in the paper)</w:t>
      </w:r>
      <w:r w:rsidR="001E1495">
        <w:rPr>
          <w:rFonts w:ascii="Times New Roman" w:hAnsi="Times New Roman" w:cs="Times New Roman"/>
        </w:rPr>
        <w:t>.</w:t>
      </w:r>
    </w:p>
    <w:p w14:paraId="4CA436B2" w14:textId="629069DB" w:rsidR="00E30554" w:rsidRDefault="00E30554" w:rsidP="00B30C2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Inflation.xlsx</w:t>
      </w:r>
      <w:r>
        <w:rPr>
          <w:rFonts w:ascii="Times New Roman" w:hAnsi="Times New Roman" w:cs="Times New Roman"/>
        </w:rPr>
        <w:t xml:space="preserve">: </w:t>
      </w:r>
      <w:r w:rsidR="008255F2">
        <w:rPr>
          <w:rFonts w:ascii="Times New Roman" w:hAnsi="Times New Roman" w:cs="Times New Roman"/>
        </w:rPr>
        <w:t>Raw data for actual i</w:t>
      </w:r>
      <w:r>
        <w:rPr>
          <w:rFonts w:ascii="Times New Roman" w:hAnsi="Times New Roman" w:cs="Times New Roman"/>
        </w:rPr>
        <w:t>nflation and inflation expectations.</w:t>
      </w:r>
      <w:r w:rsidR="00F754C1">
        <w:rPr>
          <w:rFonts w:ascii="Times New Roman" w:hAnsi="Times New Roman" w:cs="Times New Roman"/>
        </w:rPr>
        <w:t xml:space="preserve"> </w:t>
      </w:r>
      <w:r w:rsidR="009050EB">
        <w:rPr>
          <w:rFonts w:ascii="Times New Roman" w:hAnsi="Times New Roman" w:cs="Times New Roman"/>
        </w:rPr>
        <w:t xml:space="preserve">The sources are described in the ‘Description’ sheet. </w:t>
      </w:r>
      <w:r w:rsidR="00F754C1">
        <w:rPr>
          <w:rFonts w:ascii="Times New Roman" w:hAnsi="Times New Roman" w:cs="Times New Roman"/>
        </w:rPr>
        <w:t xml:space="preserve">The code to obtain long-term inflation expectations before 1968 is in the </w:t>
      </w:r>
      <w:r w:rsidR="00F754C1" w:rsidRPr="00F754C1">
        <w:rPr>
          <w:rFonts w:ascii="Times New Roman" w:hAnsi="Times New Roman" w:cs="Times New Roman"/>
          <w:b/>
          <w:bCs/>
        </w:rPr>
        <w:t>Data\LT Inflation Exp</w:t>
      </w:r>
      <w:r w:rsidR="00F754C1">
        <w:rPr>
          <w:rFonts w:ascii="Times New Roman" w:hAnsi="Times New Roman" w:cs="Times New Roman"/>
        </w:rPr>
        <w:t xml:space="preserve"> folder.</w:t>
      </w:r>
      <w:r w:rsidR="00B14C22">
        <w:rPr>
          <w:rFonts w:ascii="Times New Roman" w:hAnsi="Times New Roman" w:cs="Times New Roman"/>
        </w:rPr>
        <w:t xml:space="preserve"> </w:t>
      </w:r>
      <w:proofErr w:type="spellStart"/>
      <w:r w:rsidR="00B14C22">
        <w:rPr>
          <w:rFonts w:ascii="Times New Roman" w:hAnsi="Times New Roman" w:cs="Times New Roman"/>
        </w:rPr>
        <w:t>InflationData.dta</w:t>
      </w:r>
      <w:proofErr w:type="spellEnd"/>
      <w:r w:rsidR="00B14C22">
        <w:rPr>
          <w:rFonts w:ascii="Times New Roman" w:hAnsi="Times New Roman" w:cs="Times New Roman"/>
        </w:rPr>
        <w:t xml:space="preserve"> contains GDP deflator, short-term expectations (computed as described in the main text), and long-term expectations from SPF. Run “LT Inflation Exp” to generate TableA1 and “Inflation Expectations.xlsx”</w:t>
      </w:r>
      <w:r w:rsidR="00B30C29">
        <w:rPr>
          <w:rFonts w:ascii="Times New Roman" w:hAnsi="Times New Roman" w:cs="Times New Roman"/>
        </w:rPr>
        <w:t>.</w:t>
      </w:r>
    </w:p>
    <w:p w14:paraId="5F5D6D00" w14:textId="258E639E" w:rsidR="008255F2" w:rsidRDefault="008255F2" w:rsidP="00B30C29">
      <w:pPr>
        <w:ind w:left="720"/>
        <w:jc w:val="both"/>
        <w:rPr>
          <w:rFonts w:ascii="Times New Roman" w:hAnsi="Times New Roman" w:cs="Times New Roman"/>
        </w:rPr>
      </w:pPr>
      <w:r w:rsidRPr="008255F2">
        <w:rPr>
          <w:rFonts w:ascii="Times New Roman" w:hAnsi="Times New Roman" w:cs="Times New Roman"/>
          <w:b/>
          <w:bCs/>
        </w:rPr>
        <w:t>Input_Counterfactual.xlsx</w:t>
      </w:r>
      <w:r>
        <w:rPr>
          <w:rFonts w:ascii="Times New Roman" w:hAnsi="Times New Roman" w:cs="Times New Roman"/>
        </w:rPr>
        <w:t xml:space="preserve">: Raw </w:t>
      </w:r>
      <w:r w:rsidR="009050EB">
        <w:rPr>
          <w:rFonts w:ascii="Times New Roman" w:hAnsi="Times New Roman" w:cs="Times New Roman"/>
        </w:rPr>
        <w:t xml:space="preserve">fiscal </w:t>
      </w:r>
      <w:r>
        <w:rPr>
          <w:rFonts w:ascii="Times New Roman" w:hAnsi="Times New Roman" w:cs="Times New Roman"/>
        </w:rPr>
        <w:t>data necessary for computing counterfactuals</w:t>
      </w:r>
      <w:r w:rsidR="009050EB">
        <w:rPr>
          <w:rFonts w:ascii="Times New Roman" w:hAnsi="Times New Roman" w:cs="Times New Roman"/>
        </w:rPr>
        <w:t xml:space="preserve">. The sources are described in the ‘Input’ sheet. </w:t>
      </w:r>
      <w:r w:rsidR="00F754C1">
        <w:rPr>
          <w:rFonts w:ascii="Times New Roman" w:hAnsi="Times New Roman" w:cs="Times New Roman"/>
        </w:rPr>
        <w:t xml:space="preserve">The code to obtain the counterfactual from Blanchard is in the </w:t>
      </w:r>
      <w:r w:rsidR="00F754C1" w:rsidRPr="00F754C1">
        <w:rPr>
          <w:rFonts w:ascii="Times New Roman" w:hAnsi="Times New Roman" w:cs="Times New Roman"/>
          <w:b/>
          <w:bCs/>
        </w:rPr>
        <w:t>Data\Blanchard (2019)</w:t>
      </w:r>
      <w:r w:rsidR="00F754C1">
        <w:rPr>
          <w:rFonts w:ascii="Times New Roman" w:hAnsi="Times New Roman" w:cs="Times New Roman"/>
        </w:rPr>
        <w:t xml:space="preserve"> folder.</w:t>
      </w:r>
      <w:r w:rsidR="00B14C22">
        <w:rPr>
          <w:rFonts w:ascii="Times New Roman" w:hAnsi="Times New Roman" w:cs="Times New Roman"/>
        </w:rPr>
        <w:t xml:space="preserve"> Run “Run Blanchard 2019.do” to obtain “Blanchard2019.xlsx”</w:t>
      </w:r>
      <w:r w:rsidR="00B30C29">
        <w:rPr>
          <w:rFonts w:ascii="Times New Roman" w:hAnsi="Times New Roman" w:cs="Times New Roman"/>
        </w:rPr>
        <w:t>.</w:t>
      </w:r>
    </w:p>
    <w:p w14:paraId="4646EEFC" w14:textId="77777777" w:rsidR="004C2489" w:rsidRDefault="004C2489" w:rsidP="00B30C29">
      <w:pPr>
        <w:ind w:left="720"/>
        <w:jc w:val="both"/>
        <w:rPr>
          <w:rFonts w:ascii="Times New Roman" w:hAnsi="Times New Roman" w:cs="Times New Roman"/>
        </w:rPr>
      </w:pPr>
    </w:p>
    <w:p w14:paraId="1DD1A787" w14:textId="77777777" w:rsidR="004C2489" w:rsidRDefault="004C2489" w:rsidP="00B30C29">
      <w:pPr>
        <w:ind w:left="720"/>
        <w:jc w:val="both"/>
        <w:rPr>
          <w:rFonts w:ascii="Times New Roman" w:hAnsi="Times New Roman" w:cs="Times New Roman"/>
        </w:rPr>
      </w:pPr>
    </w:p>
    <w:p w14:paraId="2656927B" w14:textId="44CDE64A" w:rsidR="009050EB" w:rsidRPr="00430E67" w:rsidRDefault="009050EB" w:rsidP="00B30C29">
      <w:pPr>
        <w:jc w:val="both"/>
        <w:rPr>
          <w:rFonts w:ascii="Times New Roman" w:hAnsi="Times New Roman" w:cs="Times New Roman"/>
        </w:rPr>
      </w:pPr>
      <w:r w:rsidRPr="00430E67">
        <w:rPr>
          <w:rFonts w:ascii="Times New Roman" w:hAnsi="Times New Roman" w:cs="Times New Roman"/>
          <w:b/>
          <w:bCs/>
        </w:rPr>
        <w:lastRenderedPageBreak/>
        <w:t>Code</w:t>
      </w:r>
      <w:r w:rsidRPr="00430E67">
        <w:rPr>
          <w:rFonts w:ascii="Times New Roman" w:hAnsi="Times New Roman" w:cs="Times New Roman"/>
        </w:rPr>
        <w:t xml:space="preserve">: Contains </w:t>
      </w:r>
      <w:r>
        <w:rPr>
          <w:rFonts w:ascii="Times New Roman" w:hAnsi="Times New Roman" w:cs="Times New Roman"/>
        </w:rPr>
        <w:t xml:space="preserve">MATLAB </w:t>
      </w:r>
      <w:r w:rsidRPr="00430E67">
        <w:rPr>
          <w:rFonts w:ascii="Times New Roman" w:hAnsi="Times New Roman" w:cs="Times New Roman"/>
        </w:rPr>
        <w:t>codes.</w:t>
      </w:r>
      <w:r>
        <w:rPr>
          <w:rFonts w:ascii="Times New Roman" w:hAnsi="Times New Roman" w:cs="Times New Roman"/>
        </w:rPr>
        <w:t xml:space="preserve"> </w:t>
      </w:r>
      <w:r w:rsidRPr="00430E67">
        <w:rPr>
          <w:rFonts w:ascii="Times New Roman" w:hAnsi="Times New Roman" w:cs="Times New Roman"/>
        </w:rPr>
        <w:t xml:space="preserve">Execute </w:t>
      </w:r>
      <w:proofErr w:type="spellStart"/>
      <w:r w:rsidRPr="00AB4FE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UN</w:t>
      </w:r>
      <w:r w:rsidRPr="00AB4FEA">
        <w:rPr>
          <w:rFonts w:ascii="Times New Roman" w:hAnsi="Times New Roman" w:cs="Times New Roman"/>
          <w:b/>
          <w:bCs/>
        </w:rPr>
        <w:t>.m</w:t>
      </w:r>
      <w:proofErr w:type="spellEnd"/>
      <w:r w:rsidRPr="00430E67">
        <w:rPr>
          <w:rFonts w:ascii="Times New Roman" w:hAnsi="Times New Roman" w:cs="Times New Roman"/>
        </w:rPr>
        <w:t xml:space="preserve"> to execute all files</w:t>
      </w:r>
      <w:r>
        <w:rPr>
          <w:rFonts w:ascii="Times New Roman" w:hAnsi="Times New Roman" w:cs="Times New Roman"/>
        </w:rPr>
        <w:t xml:space="preserve"> in the correct order</w:t>
      </w:r>
      <w:r w:rsidRPr="00430E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code was run using MATLAB R2022b.</w:t>
      </w:r>
    </w:p>
    <w:p w14:paraId="623E3D64" w14:textId="77777777" w:rsidR="009050EB" w:rsidRPr="00430E67" w:rsidRDefault="009050EB" w:rsidP="00B30C29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30E67">
        <w:rPr>
          <w:rFonts w:ascii="Times New Roman" w:hAnsi="Times New Roman" w:cs="Times New Roman"/>
          <w:b/>
          <w:bCs/>
        </w:rPr>
        <w:t>ExpQ.m</w:t>
      </w:r>
      <w:proofErr w:type="spellEnd"/>
      <w:r w:rsidRPr="00430E6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Imports inflation expectations data for Fiscal Years (FY) 1972 to 1976 from </w:t>
      </w:r>
      <w:r>
        <w:rPr>
          <w:rFonts w:ascii="Times New Roman" w:hAnsi="Times New Roman" w:cs="Times New Roman"/>
          <w:b/>
          <w:bCs/>
        </w:rPr>
        <w:t>Data</w:t>
      </w:r>
      <w:r w:rsidRPr="009F264E">
        <w:rPr>
          <w:rFonts w:ascii="Times New Roman" w:hAnsi="Times New Roman" w:cs="Times New Roman"/>
          <w:b/>
          <w:bCs/>
        </w:rPr>
        <w:t>\Inflation.xlsx</w:t>
      </w:r>
      <w:r>
        <w:rPr>
          <w:rFonts w:ascii="Times New Roman" w:hAnsi="Times New Roman" w:cs="Times New Roman"/>
        </w:rPr>
        <w:t>, then computes inflation expectations paths using the quarterly procedure.</w:t>
      </w:r>
    </w:p>
    <w:p w14:paraId="08C614D3" w14:textId="77777777" w:rsidR="009050EB" w:rsidRPr="009F264E" w:rsidRDefault="009050EB" w:rsidP="00B30C29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30E67">
        <w:rPr>
          <w:rFonts w:ascii="Times New Roman" w:hAnsi="Times New Roman" w:cs="Times New Roman"/>
          <w:b/>
          <w:bCs/>
        </w:rPr>
        <w:t>Exp.m</w:t>
      </w:r>
      <w:proofErr w:type="spellEnd"/>
      <w:r w:rsidRPr="00430E6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Imports inflation and inflation expectations data from </w:t>
      </w:r>
      <w:r>
        <w:rPr>
          <w:rFonts w:ascii="Times New Roman" w:hAnsi="Times New Roman" w:cs="Times New Roman"/>
          <w:b/>
          <w:bCs/>
        </w:rPr>
        <w:t>Data</w:t>
      </w:r>
      <w:r w:rsidRPr="009F264E">
        <w:rPr>
          <w:rFonts w:ascii="Times New Roman" w:hAnsi="Times New Roman" w:cs="Times New Roman"/>
          <w:b/>
          <w:bCs/>
        </w:rPr>
        <w:t>\Inflation.xlsx</w:t>
      </w:r>
      <w:r>
        <w:rPr>
          <w:rFonts w:ascii="Times New Roman" w:hAnsi="Times New Roman" w:cs="Times New Roman"/>
        </w:rPr>
        <w:t>, then computes inflation expectations paths for the entire sample period.</w:t>
      </w:r>
    </w:p>
    <w:p w14:paraId="1C3F2F0A" w14:textId="38EE77C7" w:rsidR="009050EB" w:rsidRPr="00430E67" w:rsidRDefault="009050EB" w:rsidP="00B30C29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30E67">
        <w:rPr>
          <w:rFonts w:ascii="Times New Roman" w:hAnsi="Times New Roman" w:cs="Times New Roman"/>
          <w:b/>
          <w:bCs/>
        </w:rPr>
        <w:t>FiscalData.m</w:t>
      </w:r>
      <w:proofErr w:type="spellEnd"/>
      <w:r w:rsidRPr="00430E6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Imports public debt data from </w:t>
      </w:r>
      <w:r>
        <w:rPr>
          <w:rFonts w:ascii="Times New Roman" w:hAnsi="Times New Roman" w:cs="Times New Roman"/>
          <w:b/>
          <w:bCs/>
        </w:rPr>
        <w:t xml:space="preserve">Data\MSPD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Data\CRSP</w:t>
      </w:r>
      <w:r>
        <w:rPr>
          <w:rFonts w:ascii="Times New Roman" w:hAnsi="Times New Roman" w:cs="Times New Roman"/>
        </w:rPr>
        <w:t xml:space="preserve"> folders, and </w:t>
      </w:r>
      <w:r w:rsidRPr="009F264E">
        <w:rPr>
          <w:rFonts w:ascii="Times New Roman" w:hAnsi="Times New Roman" w:cs="Times New Roman"/>
          <w:b/>
          <w:bCs/>
        </w:rPr>
        <w:t>Data\Input_Counterfactual.xlsx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file and computes fiscal variables</w:t>
      </w:r>
      <w:r w:rsidR="00B30C2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reverse maturity structures.</w:t>
      </w:r>
    </w:p>
    <w:p w14:paraId="3EFC5A0A" w14:textId="77777777" w:rsidR="009050EB" w:rsidRPr="00430E67" w:rsidRDefault="009050EB" w:rsidP="00B30C29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30E67">
        <w:rPr>
          <w:rFonts w:ascii="Times New Roman" w:hAnsi="Times New Roman" w:cs="Times New Roman"/>
          <w:b/>
          <w:bCs/>
        </w:rPr>
        <w:t>Counterfactuals.m</w:t>
      </w:r>
      <w:proofErr w:type="spellEnd"/>
      <w:r w:rsidRPr="00430E6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Computes counterfactuals from above data.</w:t>
      </w:r>
    </w:p>
    <w:p w14:paraId="72170F71" w14:textId="77777777" w:rsidR="009050EB" w:rsidRDefault="009050EB" w:rsidP="00B30C29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Figures</w:t>
      </w:r>
      <w:r w:rsidRPr="00430E67">
        <w:rPr>
          <w:rFonts w:ascii="Times New Roman" w:hAnsi="Times New Roman" w:cs="Times New Roman"/>
          <w:b/>
          <w:bCs/>
        </w:rPr>
        <w:t>.m</w:t>
      </w:r>
      <w:proofErr w:type="spellEnd"/>
      <w:r w:rsidRPr="00430E6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Reproduces graphs included in main text and appendix.</w:t>
      </w:r>
    </w:p>
    <w:p w14:paraId="22BF7775" w14:textId="77777777" w:rsidR="009050EB" w:rsidRDefault="009050EB" w:rsidP="00B30C29">
      <w:pPr>
        <w:jc w:val="both"/>
        <w:rPr>
          <w:rFonts w:ascii="Times New Roman" w:hAnsi="Times New Roman" w:cs="Times New Roman"/>
          <w:b/>
          <w:bCs/>
        </w:rPr>
      </w:pPr>
    </w:p>
    <w:p w14:paraId="4DA3DBEA" w14:textId="45DF6066" w:rsidR="00E5662F" w:rsidRPr="00430E67" w:rsidRDefault="00E5662F" w:rsidP="00B30C29">
      <w:pPr>
        <w:jc w:val="both"/>
        <w:rPr>
          <w:rFonts w:ascii="Times New Roman" w:hAnsi="Times New Roman" w:cs="Times New Roman"/>
        </w:rPr>
      </w:pPr>
      <w:r w:rsidRPr="00430E67">
        <w:rPr>
          <w:rFonts w:ascii="Times New Roman" w:hAnsi="Times New Roman" w:cs="Times New Roman"/>
          <w:b/>
          <w:bCs/>
        </w:rPr>
        <w:t>Figure</w:t>
      </w:r>
      <w:r w:rsidR="00F754C1">
        <w:rPr>
          <w:rFonts w:ascii="Times New Roman" w:hAnsi="Times New Roman" w:cs="Times New Roman"/>
          <w:b/>
          <w:bCs/>
        </w:rPr>
        <w:t>s</w:t>
      </w:r>
      <w:r w:rsidRPr="00430E67">
        <w:rPr>
          <w:rFonts w:ascii="Times New Roman" w:hAnsi="Times New Roman" w:cs="Times New Roman"/>
        </w:rPr>
        <w:t xml:space="preserve">: Contains figures </w:t>
      </w:r>
      <w:r w:rsidR="00F754C1">
        <w:rPr>
          <w:rFonts w:ascii="Times New Roman" w:hAnsi="Times New Roman" w:cs="Times New Roman"/>
        </w:rPr>
        <w:t xml:space="preserve">included </w:t>
      </w:r>
      <w:r w:rsidRPr="00430E67">
        <w:rPr>
          <w:rFonts w:ascii="Times New Roman" w:hAnsi="Times New Roman" w:cs="Times New Roman"/>
        </w:rPr>
        <w:t xml:space="preserve">in </w:t>
      </w:r>
      <w:r w:rsidR="00F754C1">
        <w:rPr>
          <w:rFonts w:ascii="Times New Roman" w:hAnsi="Times New Roman" w:cs="Times New Roman"/>
        </w:rPr>
        <w:t xml:space="preserve">the </w:t>
      </w:r>
      <w:r w:rsidRPr="00430E67">
        <w:rPr>
          <w:rFonts w:ascii="Times New Roman" w:hAnsi="Times New Roman" w:cs="Times New Roman"/>
        </w:rPr>
        <w:t>main text</w:t>
      </w:r>
      <w:r w:rsidR="007A0625">
        <w:rPr>
          <w:rFonts w:ascii="Times New Roman" w:hAnsi="Times New Roman" w:cs="Times New Roman"/>
        </w:rPr>
        <w:t xml:space="preserve"> or appendix</w:t>
      </w:r>
      <w:r w:rsidRPr="00430E67">
        <w:rPr>
          <w:rFonts w:ascii="Times New Roman" w:hAnsi="Times New Roman" w:cs="Times New Roman"/>
        </w:rPr>
        <w:t>.</w:t>
      </w:r>
    </w:p>
    <w:p w14:paraId="369FA472" w14:textId="77777777" w:rsidR="00BE1BF3" w:rsidRDefault="00BE1BF3" w:rsidP="00B30C29">
      <w:pPr>
        <w:jc w:val="both"/>
        <w:rPr>
          <w:rFonts w:ascii="Times New Roman" w:hAnsi="Times New Roman" w:cs="Times New Roman"/>
          <w:b/>
          <w:bCs/>
        </w:rPr>
      </w:pPr>
    </w:p>
    <w:p w14:paraId="33241B65" w14:textId="088D732B" w:rsidR="00F64A8F" w:rsidRPr="00430E67" w:rsidRDefault="00F754C1" w:rsidP="00B30C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</w:t>
      </w:r>
      <w:r w:rsidR="00E5662F" w:rsidRPr="00430E67">
        <w:rPr>
          <w:rFonts w:ascii="Times New Roman" w:hAnsi="Times New Roman" w:cs="Times New Roman"/>
        </w:rPr>
        <w:t xml:space="preserve">: Contains </w:t>
      </w:r>
      <w:r>
        <w:rPr>
          <w:rFonts w:ascii="Times New Roman" w:hAnsi="Times New Roman" w:cs="Times New Roman"/>
        </w:rPr>
        <w:t xml:space="preserve">the data behind the </w:t>
      </w:r>
      <w:r w:rsidR="00E5662F" w:rsidRPr="00430E67">
        <w:rPr>
          <w:rFonts w:ascii="Times New Roman" w:hAnsi="Times New Roman" w:cs="Times New Roman"/>
        </w:rPr>
        <w:t>figures listed in main text</w:t>
      </w:r>
      <w:r w:rsidR="007A0625">
        <w:rPr>
          <w:rFonts w:ascii="Times New Roman" w:hAnsi="Times New Roman" w:cs="Times New Roman"/>
        </w:rPr>
        <w:t xml:space="preserve"> and appendix</w:t>
      </w:r>
      <w:r w:rsidR="00E5662F" w:rsidRPr="00430E67">
        <w:rPr>
          <w:rFonts w:ascii="Times New Roman" w:hAnsi="Times New Roman" w:cs="Times New Roman"/>
        </w:rPr>
        <w:t>.</w:t>
      </w:r>
    </w:p>
    <w:sectPr w:rsidR="00F64A8F" w:rsidRPr="00430E67" w:rsidSect="00D257A1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89E0" w14:textId="77777777" w:rsidR="0093278D" w:rsidRDefault="0093278D" w:rsidP="004A0D3A">
      <w:pPr>
        <w:spacing w:after="0" w:line="240" w:lineRule="auto"/>
      </w:pPr>
      <w:r>
        <w:separator/>
      </w:r>
    </w:p>
  </w:endnote>
  <w:endnote w:type="continuationSeparator" w:id="0">
    <w:p w14:paraId="13BFF9CC" w14:textId="77777777" w:rsidR="0093278D" w:rsidRDefault="0093278D" w:rsidP="004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3F6D" w14:textId="77777777" w:rsidR="0093278D" w:rsidRDefault="0093278D" w:rsidP="004A0D3A">
      <w:pPr>
        <w:spacing w:after="0" w:line="240" w:lineRule="auto"/>
      </w:pPr>
      <w:r>
        <w:separator/>
      </w:r>
    </w:p>
  </w:footnote>
  <w:footnote w:type="continuationSeparator" w:id="0">
    <w:p w14:paraId="134014AC" w14:textId="77777777" w:rsidR="0093278D" w:rsidRDefault="0093278D" w:rsidP="004A0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66"/>
    <w:rsid w:val="000623BB"/>
    <w:rsid w:val="00067E44"/>
    <w:rsid w:val="00071633"/>
    <w:rsid w:val="000E6119"/>
    <w:rsid w:val="00127982"/>
    <w:rsid w:val="001E1495"/>
    <w:rsid w:val="0022063B"/>
    <w:rsid w:val="0022796A"/>
    <w:rsid w:val="002605CA"/>
    <w:rsid w:val="0027331F"/>
    <w:rsid w:val="002A7FF9"/>
    <w:rsid w:val="002B325F"/>
    <w:rsid w:val="002C7997"/>
    <w:rsid w:val="002F7B26"/>
    <w:rsid w:val="00362DA0"/>
    <w:rsid w:val="003B0E66"/>
    <w:rsid w:val="003F7C81"/>
    <w:rsid w:val="00414BCE"/>
    <w:rsid w:val="00430E67"/>
    <w:rsid w:val="00446047"/>
    <w:rsid w:val="00484DAD"/>
    <w:rsid w:val="00491875"/>
    <w:rsid w:val="004A0D3A"/>
    <w:rsid w:val="004B736B"/>
    <w:rsid w:val="004C2489"/>
    <w:rsid w:val="005160BE"/>
    <w:rsid w:val="00536F57"/>
    <w:rsid w:val="00566485"/>
    <w:rsid w:val="005A6AA4"/>
    <w:rsid w:val="005C5C2A"/>
    <w:rsid w:val="005F32AD"/>
    <w:rsid w:val="006012C2"/>
    <w:rsid w:val="00617BC6"/>
    <w:rsid w:val="006B5121"/>
    <w:rsid w:val="00725131"/>
    <w:rsid w:val="007A0625"/>
    <w:rsid w:val="007C30EC"/>
    <w:rsid w:val="008255F2"/>
    <w:rsid w:val="00884D27"/>
    <w:rsid w:val="008C78AD"/>
    <w:rsid w:val="008D2C40"/>
    <w:rsid w:val="00903512"/>
    <w:rsid w:val="009050EB"/>
    <w:rsid w:val="0093278D"/>
    <w:rsid w:val="00964865"/>
    <w:rsid w:val="009A6EF3"/>
    <w:rsid w:val="009B70F2"/>
    <w:rsid w:val="009D54C3"/>
    <w:rsid w:val="009F264E"/>
    <w:rsid w:val="00A1678F"/>
    <w:rsid w:val="00A53F7D"/>
    <w:rsid w:val="00A72D93"/>
    <w:rsid w:val="00AB4FEA"/>
    <w:rsid w:val="00B14C22"/>
    <w:rsid w:val="00B26115"/>
    <w:rsid w:val="00B30C29"/>
    <w:rsid w:val="00B63399"/>
    <w:rsid w:val="00B722EE"/>
    <w:rsid w:val="00BA156A"/>
    <w:rsid w:val="00BE1BF3"/>
    <w:rsid w:val="00C111DE"/>
    <w:rsid w:val="00C60B1D"/>
    <w:rsid w:val="00C71C3D"/>
    <w:rsid w:val="00CB5619"/>
    <w:rsid w:val="00CC29F2"/>
    <w:rsid w:val="00D06D68"/>
    <w:rsid w:val="00D257A1"/>
    <w:rsid w:val="00D342D1"/>
    <w:rsid w:val="00D5706C"/>
    <w:rsid w:val="00DD3A11"/>
    <w:rsid w:val="00DF336D"/>
    <w:rsid w:val="00DF4190"/>
    <w:rsid w:val="00E30554"/>
    <w:rsid w:val="00E5662F"/>
    <w:rsid w:val="00E65A7A"/>
    <w:rsid w:val="00E66734"/>
    <w:rsid w:val="00E85827"/>
    <w:rsid w:val="00E85D99"/>
    <w:rsid w:val="00E927D1"/>
    <w:rsid w:val="00EC2996"/>
    <w:rsid w:val="00EC4417"/>
    <w:rsid w:val="00EE195D"/>
    <w:rsid w:val="00EE45DF"/>
    <w:rsid w:val="00F64A8F"/>
    <w:rsid w:val="00F66E95"/>
    <w:rsid w:val="00F754C1"/>
    <w:rsid w:val="00FB11E5"/>
    <w:rsid w:val="00FB6505"/>
    <w:rsid w:val="00FD481B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00BA9"/>
  <w15:chartTrackingRefBased/>
  <w15:docId w15:val="{5BE1C593-3F51-4A7F-A155-FB37C276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BC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Woong Koh</dc:creator>
  <cp:keywords/>
  <dc:description/>
  <cp:lastModifiedBy>Julien Acalin</cp:lastModifiedBy>
  <cp:revision>11</cp:revision>
  <dcterms:created xsi:type="dcterms:W3CDTF">2023-02-20T19:15:00Z</dcterms:created>
  <dcterms:modified xsi:type="dcterms:W3CDTF">2023-08-07T15:27:00Z</dcterms:modified>
</cp:coreProperties>
</file>