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88F05E" w14:textId="77777777" w:rsidR="000F3304" w:rsidRPr="0053462A" w:rsidRDefault="000F3304" w:rsidP="000F3304">
      <w:pPr>
        <w:pStyle w:val="PlainText"/>
        <w:jc w:val="center"/>
        <w:rPr>
          <w:rFonts w:ascii="Arial" w:hAnsi="Arial" w:cs="Arial"/>
          <w:b/>
          <w:bCs/>
          <w:sz w:val="40"/>
          <w:szCs w:val="40"/>
        </w:rPr>
      </w:pPr>
      <w:r w:rsidRPr="0053462A">
        <w:rPr>
          <w:rFonts w:ascii="Arial" w:hAnsi="Arial" w:cs="Arial"/>
          <w:b/>
          <w:bCs/>
          <w:sz w:val="40"/>
          <w:szCs w:val="40"/>
        </w:rPr>
        <w:t>Project Report: Semantic Spotter</w:t>
      </w:r>
    </w:p>
    <w:p w14:paraId="407A0085" w14:textId="77777777" w:rsidR="000F3304" w:rsidRPr="0053462A" w:rsidRDefault="000F3304" w:rsidP="000F3304">
      <w:pPr>
        <w:pStyle w:val="PlainText"/>
        <w:rPr>
          <w:rFonts w:ascii="Arial" w:hAnsi="Arial" w:cs="Arial"/>
          <w:sz w:val="20"/>
          <w:szCs w:val="20"/>
        </w:rPr>
      </w:pPr>
    </w:p>
    <w:p w14:paraId="2372B4E7" w14:textId="77777777" w:rsidR="000F3304" w:rsidRPr="0053462A" w:rsidRDefault="000F3304" w:rsidP="000F3304">
      <w:pPr>
        <w:pStyle w:val="PlainText"/>
        <w:rPr>
          <w:rFonts w:ascii="Arial" w:hAnsi="Arial" w:cs="Arial"/>
          <w:b/>
          <w:bCs/>
          <w:sz w:val="32"/>
          <w:szCs w:val="32"/>
        </w:rPr>
      </w:pPr>
      <w:r w:rsidRPr="0053462A">
        <w:rPr>
          <w:rFonts w:ascii="Arial" w:hAnsi="Arial" w:cs="Arial"/>
          <w:b/>
          <w:bCs/>
          <w:sz w:val="32"/>
          <w:szCs w:val="32"/>
        </w:rPr>
        <w:t>Executive Summary</w:t>
      </w:r>
    </w:p>
    <w:p w14:paraId="0292B972" w14:textId="77777777" w:rsidR="000F3304" w:rsidRPr="0053462A" w:rsidRDefault="000F3304" w:rsidP="000F3304">
      <w:pPr>
        <w:pStyle w:val="PlainText"/>
        <w:rPr>
          <w:rFonts w:ascii="Arial" w:hAnsi="Arial" w:cs="Arial"/>
          <w:sz w:val="20"/>
          <w:szCs w:val="20"/>
        </w:rPr>
      </w:pPr>
      <w:r w:rsidRPr="0053462A">
        <w:rPr>
          <w:rFonts w:ascii="Arial" w:hAnsi="Arial" w:cs="Arial"/>
          <w:sz w:val="20"/>
          <w:szCs w:val="20"/>
        </w:rPr>
        <w:t>This report documents the Semantic Spotter project — a document-aware question-and-answer system designed to extract facts and answer queries from insurance PDF documents. It describes objectives, stepwise design, implementation details, verification approach, challenges and corrective actions, and lessons learned. The report is presented as a clear, step-by-step account suitable for technical handover and operational planning.</w:t>
      </w:r>
    </w:p>
    <w:p w14:paraId="51E0EE61" w14:textId="77777777" w:rsidR="000F3304" w:rsidRPr="0053462A" w:rsidRDefault="000F3304" w:rsidP="000F3304">
      <w:pPr>
        <w:pStyle w:val="PlainText"/>
        <w:rPr>
          <w:rFonts w:ascii="Arial" w:hAnsi="Arial" w:cs="Arial"/>
          <w:sz w:val="20"/>
          <w:szCs w:val="20"/>
        </w:rPr>
      </w:pPr>
    </w:p>
    <w:p w14:paraId="3D25E046" w14:textId="77777777" w:rsidR="000F3304" w:rsidRPr="0053462A" w:rsidRDefault="000F3304" w:rsidP="000F3304">
      <w:pPr>
        <w:pStyle w:val="PlainText"/>
        <w:numPr>
          <w:ilvl w:val="0"/>
          <w:numId w:val="1"/>
        </w:numPr>
        <w:rPr>
          <w:rFonts w:ascii="Arial" w:hAnsi="Arial" w:cs="Arial"/>
          <w:b/>
          <w:bCs/>
          <w:sz w:val="26"/>
          <w:szCs w:val="26"/>
        </w:rPr>
      </w:pPr>
      <w:r w:rsidRPr="0053462A">
        <w:rPr>
          <w:rFonts w:ascii="Arial" w:hAnsi="Arial" w:cs="Arial"/>
          <w:b/>
          <w:bCs/>
          <w:sz w:val="26"/>
          <w:szCs w:val="26"/>
        </w:rPr>
        <w:t>Objectives</w:t>
      </w:r>
    </w:p>
    <w:p w14:paraId="7119B086" w14:textId="77777777" w:rsidR="000F3304" w:rsidRPr="0053462A" w:rsidRDefault="000F3304" w:rsidP="000F3304">
      <w:pPr>
        <w:pStyle w:val="PlainText"/>
        <w:numPr>
          <w:ilvl w:val="0"/>
          <w:numId w:val="2"/>
        </w:numPr>
        <w:rPr>
          <w:rFonts w:ascii="Arial" w:hAnsi="Arial" w:cs="Arial"/>
          <w:sz w:val="20"/>
          <w:szCs w:val="20"/>
        </w:rPr>
      </w:pPr>
      <w:r w:rsidRPr="0053462A">
        <w:rPr>
          <w:rFonts w:ascii="Arial" w:hAnsi="Arial" w:cs="Arial"/>
          <w:sz w:val="20"/>
          <w:szCs w:val="20"/>
        </w:rPr>
        <w:t>Primary objective</w:t>
      </w:r>
    </w:p>
    <w:p w14:paraId="0195EF62" w14:textId="77777777" w:rsidR="000F3304" w:rsidRPr="0053462A" w:rsidRDefault="000F3304" w:rsidP="000F3304">
      <w:pPr>
        <w:pStyle w:val="PlainText"/>
        <w:numPr>
          <w:ilvl w:val="0"/>
          <w:numId w:val="3"/>
        </w:numPr>
        <w:rPr>
          <w:rFonts w:ascii="Arial" w:hAnsi="Arial" w:cs="Arial"/>
          <w:sz w:val="20"/>
          <w:szCs w:val="20"/>
        </w:rPr>
      </w:pPr>
      <w:r w:rsidRPr="0053462A">
        <w:rPr>
          <w:rFonts w:ascii="Arial" w:hAnsi="Arial" w:cs="Arial"/>
          <w:sz w:val="20"/>
          <w:szCs w:val="20"/>
        </w:rPr>
        <w:t>Build a dependable workflow to ingest insurance policy PDFs and answer user questions with accurate, source-referenced responses.</w:t>
      </w:r>
    </w:p>
    <w:p w14:paraId="700D28E3" w14:textId="77777777" w:rsidR="000F3304" w:rsidRPr="0053462A" w:rsidRDefault="000F3304" w:rsidP="000F3304">
      <w:pPr>
        <w:pStyle w:val="PlainText"/>
        <w:numPr>
          <w:ilvl w:val="0"/>
          <w:numId w:val="2"/>
        </w:numPr>
        <w:rPr>
          <w:rFonts w:ascii="Arial" w:hAnsi="Arial" w:cs="Arial"/>
          <w:sz w:val="20"/>
          <w:szCs w:val="20"/>
        </w:rPr>
      </w:pPr>
      <w:r w:rsidRPr="0053462A">
        <w:rPr>
          <w:rFonts w:ascii="Arial" w:hAnsi="Arial" w:cs="Arial"/>
          <w:sz w:val="20"/>
          <w:szCs w:val="20"/>
        </w:rPr>
        <w:t>Secondary objectives</w:t>
      </w:r>
    </w:p>
    <w:p w14:paraId="43E685B3" w14:textId="77777777" w:rsidR="000F3304" w:rsidRPr="0053462A" w:rsidRDefault="000F3304" w:rsidP="000F3304">
      <w:pPr>
        <w:pStyle w:val="PlainText"/>
        <w:numPr>
          <w:ilvl w:val="0"/>
          <w:numId w:val="4"/>
        </w:numPr>
        <w:rPr>
          <w:rFonts w:ascii="Arial" w:hAnsi="Arial" w:cs="Arial"/>
          <w:sz w:val="20"/>
          <w:szCs w:val="20"/>
        </w:rPr>
      </w:pPr>
      <w:r w:rsidRPr="0053462A">
        <w:rPr>
          <w:rFonts w:ascii="Arial" w:hAnsi="Arial" w:cs="Arial"/>
          <w:sz w:val="20"/>
          <w:szCs w:val="20"/>
        </w:rPr>
        <w:t>Provide page-level source references for each answer.</w:t>
      </w:r>
    </w:p>
    <w:p w14:paraId="7DA4055B" w14:textId="77777777" w:rsidR="000F3304" w:rsidRPr="0053462A" w:rsidRDefault="000F3304" w:rsidP="000F3304">
      <w:pPr>
        <w:pStyle w:val="PlainText"/>
        <w:numPr>
          <w:ilvl w:val="0"/>
          <w:numId w:val="4"/>
        </w:numPr>
        <w:rPr>
          <w:rFonts w:ascii="Arial" w:hAnsi="Arial" w:cs="Arial"/>
          <w:sz w:val="20"/>
          <w:szCs w:val="20"/>
        </w:rPr>
      </w:pPr>
      <w:r w:rsidRPr="0053462A">
        <w:rPr>
          <w:rFonts w:ascii="Arial" w:hAnsi="Arial" w:cs="Arial"/>
          <w:sz w:val="20"/>
          <w:szCs w:val="20"/>
        </w:rPr>
        <w:t>Verify response quality via automated assessors focused on relevance, accuracy, and fidelity.</w:t>
      </w:r>
    </w:p>
    <w:p w14:paraId="186E7264" w14:textId="77777777" w:rsidR="000F3304" w:rsidRPr="0053462A" w:rsidRDefault="000F3304" w:rsidP="000F3304">
      <w:pPr>
        <w:pStyle w:val="PlainText"/>
        <w:numPr>
          <w:ilvl w:val="0"/>
          <w:numId w:val="4"/>
        </w:numPr>
        <w:rPr>
          <w:rFonts w:ascii="Arial" w:hAnsi="Arial" w:cs="Arial"/>
          <w:sz w:val="20"/>
          <w:szCs w:val="20"/>
        </w:rPr>
      </w:pPr>
      <w:r w:rsidRPr="0053462A">
        <w:rPr>
          <w:rFonts w:ascii="Arial" w:hAnsi="Arial" w:cs="Arial"/>
          <w:sz w:val="20"/>
          <w:szCs w:val="20"/>
        </w:rPr>
        <w:t>Produce a modular design that can be reused for other document types.</w:t>
      </w:r>
    </w:p>
    <w:p w14:paraId="60272365" w14:textId="77777777" w:rsidR="000F3304" w:rsidRPr="0053462A" w:rsidRDefault="000F3304" w:rsidP="000F3304">
      <w:pPr>
        <w:pStyle w:val="PlainText"/>
        <w:numPr>
          <w:ilvl w:val="0"/>
          <w:numId w:val="1"/>
        </w:numPr>
        <w:rPr>
          <w:rFonts w:ascii="Arial" w:hAnsi="Arial" w:cs="Arial"/>
          <w:b/>
          <w:bCs/>
          <w:sz w:val="26"/>
          <w:szCs w:val="26"/>
        </w:rPr>
      </w:pPr>
      <w:r w:rsidRPr="0053462A">
        <w:rPr>
          <w:rFonts w:ascii="Arial" w:hAnsi="Arial" w:cs="Arial"/>
          <w:b/>
          <w:bCs/>
          <w:sz w:val="26"/>
          <w:szCs w:val="26"/>
        </w:rPr>
        <w:t>Scope</w:t>
      </w:r>
    </w:p>
    <w:p w14:paraId="5885B4F4" w14:textId="77777777" w:rsidR="000F3304" w:rsidRPr="0053462A" w:rsidRDefault="000F3304" w:rsidP="000F3304">
      <w:pPr>
        <w:pStyle w:val="PlainText"/>
        <w:numPr>
          <w:ilvl w:val="1"/>
          <w:numId w:val="1"/>
        </w:numPr>
        <w:rPr>
          <w:rFonts w:ascii="Arial" w:hAnsi="Arial" w:cs="Arial"/>
          <w:sz w:val="20"/>
          <w:szCs w:val="20"/>
        </w:rPr>
      </w:pPr>
      <w:r w:rsidRPr="0053462A">
        <w:rPr>
          <w:rFonts w:ascii="Arial" w:hAnsi="Arial" w:cs="Arial"/>
          <w:sz w:val="20"/>
          <w:szCs w:val="20"/>
        </w:rPr>
        <w:t>Inputs: Digital PDF insurance documents stored on an attached drive.</w:t>
      </w:r>
    </w:p>
    <w:p w14:paraId="1C7BD7A0" w14:textId="77777777" w:rsidR="000F3304" w:rsidRPr="0053462A" w:rsidRDefault="000F3304" w:rsidP="000F3304">
      <w:pPr>
        <w:pStyle w:val="PlainText"/>
        <w:numPr>
          <w:ilvl w:val="1"/>
          <w:numId w:val="1"/>
        </w:numPr>
        <w:rPr>
          <w:rFonts w:ascii="Arial" w:hAnsi="Arial" w:cs="Arial"/>
          <w:sz w:val="20"/>
          <w:szCs w:val="20"/>
        </w:rPr>
      </w:pPr>
      <w:r w:rsidRPr="0053462A">
        <w:rPr>
          <w:rFonts w:ascii="Arial" w:hAnsi="Arial" w:cs="Arial"/>
          <w:sz w:val="20"/>
          <w:szCs w:val="20"/>
        </w:rPr>
        <w:t>Outputs: Natural-language responses, source file name, and page labels for provenance.</w:t>
      </w:r>
    </w:p>
    <w:p w14:paraId="560BC694" w14:textId="77777777" w:rsidR="000F3304" w:rsidRPr="0053462A" w:rsidRDefault="000F3304" w:rsidP="000F3304">
      <w:pPr>
        <w:pStyle w:val="PlainText"/>
        <w:numPr>
          <w:ilvl w:val="1"/>
          <w:numId w:val="1"/>
        </w:numPr>
        <w:rPr>
          <w:rFonts w:ascii="Arial" w:hAnsi="Arial" w:cs="Arial"/>
          <w:sz w:val="20"/>
          <w:szCs w:val="20"/>
        </w:rPr>
      </w:pPr>
      <w:r w:rsidRPr="0053462A">
        <w:rPr>
          <w:rFonts w:ascii="Arial" w:hAnsi="Arial" w:cs="Arial"/>
          <w:sz w:val="20"/>
          <w:szCs w:val="20"/>
        </w:rPr>
        <w:t>Exclusions: Scanned-only PDFs without OCR processing; production scaling and access control (covered in recommendations).</w:t>
      </w:r>
    </w:p>
    <w:p w14:paraId="1CCDF11D" w14:textId="77777777" w:rsidR="000F3304" w:rsidRPr="0053462A" w:rsidRDefault="000F3304" w:rsidP="000F3304">
      <w:pPr>
        <w:pStyle w:val="PlainText"/>
        <w:numPr>
          <w:ilvl w:val="0"/>
          <w:numId w:val="1"/>
        </w:numPr>
        <w:rPr>
          <w:rFonts w:ascii="Arial" w:hAnsi="Arial" w:cs="Arial"/>
          <w:b/>
          <w:bCs/>
          <w:sz w:val="26"/>
          <w:szCs w:val="26"/>
        </w:rPr>
      </w:pPr>
      <w:r w:rsidRPr="0053462A">
        <w:rPr>
          <w:rFonts w:ascii="Arial" w:hAnsi="Arial" w:cs="Arial"/>
          <w:b/>
          <w:bCs/>
          <w:sz w:val="26"/>
          <w:szCs w:val="26"/>
        </w:rPr>
        <w:t>High-level System Architecture</w:t>
      </w:r>
    </w:p>
    <w:p w14:paraId="23A794BE" w14:textId="77777777" w:rsidR="000F3304" w:rsidRPr="0053462A" w:rsidRDefault="000F3304" w:rsidP="000F3304">
      <w:pPr>
        <w:pStyle w:val="PlainText"/>
        <w:numPr>
          <w:ilvl w:val="1"/>
          <w:numId w:val="1"/>
        </w:numPr>
        <w:rPr>
          <w:rFonts w:ascii="Arial" w:hAnsi="Arial" w:cs="Arial"/>
          <w:sz w:val="20"/>
          <w:szCs w:val="20"/>
        </w:rPr>
      </w:pPr>
      <w:r w:rsidRPr="0053462A">
        <w:rPr>
          <w:rFonts w:ascii="Arial" w:hAnsi="Arial" w:cs="Arial"/>
          <w:sz w:val="20"/>
          <w:szCs w:val="20"/>
        </w:rPr>
        <w:t>The system is organized into discrete layers. Each layer has distinct responsibilities and well-defined interfaces.</w:t>
      </w:r>
    </w:p>
    <w:p w14:paraId="6F020121" w14:textId="77777777" w:rsidR="000F3304" w:rsidRPr="0053462A" w:rsidRDefault="000F3304" w:rsidP="000F3304">
      <w:pPr>
        <w:pStyle w:val="PlainText"/>
        <w:numPr>
          <w:ilvl w:val="1"/>
          <w:numId w:val="1"/>
        </w:numPr>
        <w:rPr>
          <w:rFonts w:ascii="Arial" w:hAnsi="Arial" w:cs="Arial"/>
          <w:sz w:val="20"/>
          <w:szCs w:val="20"/>
        </w:rPr>
      </w:pPr>
      <w:r w:rsidRPr="0053462A">
        <w:rPr>
          <w:rFonts w:ascii="Arial" w:hAnsi="Arial" w:cs="Arial"/>
          <w:sz w:val="20"/>
          <w:szCs w:val="20"/>
        </w:rPr>
        <w:t>Layers (overview)</w:t>
      </w:r>
    </w:p>
    <w:p w14:paraId="3AF25376"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Data Layer — storage of source files and metadata.</w:t>
      </w:r>
    </w:p>
    <w:p w14:paraId="7D78B519"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Ingestion Layer — PDF parsing and document object creation.</w:t>
      </w:r>
    </w:p>
    <w:p w14:paraId="1AC87B1E"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Segmentation Layer — break text into manageable segments with overlap.</w:t>
      </w:r>
    </w:p>
    <w:p w14:paraId="1827EB44"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Representation &amp; Index Layer — create vector-style representations and store them in a similarity index.</w:t>
      </w:r>
    </w:p>
    <w:p w14:paraId="4E79607A"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Retrieval Layer — retrieve best-matching segments for queries.</w:t>
      </w:r>
    </w:p>
    <w:p w14:paraId="2176FAD2"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Response Generation Layer — synthesize final answers conditioned on retrieved segments using an external response service.</w:t>
      </w:r>
    </w:p>
    <w:p w14:paraId="6C80FD3D"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Verification Layer — automated assessors to measure relevance, accuracy, and fidelity.</w:t>
      </w:r>
    </w:p>
    <w:p w14:paraId="2B7FFAC8"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Presentation Layer — interactive user interface and batch test reporting.</w:t>
      </w:r>
    </w:p>
    <w:p w14:paraId="67C49A9A" w14:textId="77777777" w:rsidR="000F3304" w:rsidRPr="0053462A" w:rsidRDefault="000F3304" w:rsidP="000F3304">
      <w:pPr>
        <w:pStyle w:val="PlainText"/>
        <w:rPr>
          <w:rFonts w:ascii="Arial" w:hAnsi="Arial" w:cs="Arial"/>
          <w:sz w:val="20"/>
          <w:szCs w:val="20"/>
        </w:rPr>
      </w:pPr>
    </w:p>
    <w:p w14:paraId="7C6BFEE0" w14:textId="77777777" w:rsidR="000F3304" w:rsidRPr="0053462A" w:rsidRDefault="000F3304" w:rsidP="000F3304">
      <w:pPr>
        <w:pStyle w:val="PlainText"/>
        <w:numPr>
          <w:ilvl w:val="0"/>
          <w:numId w:val="1"/>
        </w:numPr>
        <w:rPr>
          <w:rFonts w:ascii="Arial" w:hAnsi="Arial" w:cs="Arial"/>
          <w:b/>
          <w:bCs/>
          <w:sz w:val="26"/>
          <w:szCs w:val="26"/>
        </w:rPr>
      </w:pPr>
      <w:r w:rsidRPr="0053462A">
        <w:rPr>
          <w:rFonts w:ascii="Arial" w:hAnsi="Arial" w:cs="Arial"/>
          <w:b/>
          <w:bCs/>
          <w:sz w:val="26"/>
          <w:szCs w:val="26"/>
        </w:rPr>
        <w:t>Detailed Layer Descriptions</w:t>
      </w:r>
    </w:p>
    <w:p w14:paraId="561DDE05" w14:textId="77777777" w:rsidR="000F3304" w:rsidRPr="0053462A" w:rsidRDefault="000F3304" w:rsidP="000F3304">
      <w:pPr>
        <w:pStyle w:val="PlainText"/>
        <w:numPr>
          <w:ilvl w:val="1"/>
          <w:numId w:val="1"/>
        </w:numPr>
        <w:rPr>
          <w:rFonts w:ascii="Arial" w:hAnsi="Arial" w:cs="Arial"/>
          <w:b/>
          <w:bCs/>
          <w:sz w:val="20"/>
          <w:szCs w:val="20"/>
        </w:rPr>
      </w:pPr>
      <w:r w:rsidRPr="0053462A">
        <w:rPr>
          <w:rFonts w:ascii="Arial" w:hAnsi="Arial" w:cs="Arial"/>
          <w:b/>
          <w:bCs/>
          <w:sz w:val="20"/>
          <w:szCs w:val="20"/>
        </w:rPr>
        <w:t>Data Layer</w:t>
      </w:r>
    </w:p>
    <w:p w14:paraId="52DB4F64"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 xml:space="preserve">Components: Remote drive mount, file </w:t>
      </w:r>
      <w:proofErr w:type="spellStart"/>
      <w:r w:rsidRPr="0053462A">
        <w:rPr>
          <w:rFonts w:ascii="Arial" w:hAnsi="Arial" w:cs="Arial"/>
          <w:sz w:val="20"/>
          <w:szCs w:val="20"/>
        </w:rPr>
        <w:t>catalog</w:t>
      </w:r>
      <w:proofErr w:type="spellEnd"/>
      <w:r w:rsidRPr="0053462A">
        <w:rPr>
          <w:rFonts w:ascii="Arial" w:hAnsi="Arial" w:cs="Arial"/>
          <w:sz w:val="20"/>
          <w:szCs w:val="20"/>
        </w:rPr>
        <w:t>.</w:t>
      </w:r>
    </w:p>
    <w:p w14:paraId="4281868B"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 xml:space="preserve">Metadata captured: </w:t>
      </w:r>
      <w:proofErr w:type="spellStart"/>
      <w:r w:rsidRPr="0053462A">
        <w:rPr>
          <w:rFonts w:ascii="Arial" w:hAnsi="Arial" w:cs="Arial"/>
          <w:sz w:val="20"/>
          <w:szCs w:val="20"/>
        </w:rPr>
        <w:t>file_name</w:t>
      </w:r>
      <w:proofErr w:type="spellEnd"/>
      <w:r w:rsidRPr="0053462A">
        <w:rPr>
          <w:rFonts w:ascii="Arial" w:hAnsi="Arial" w:cs="Arial"/>
          <w:sz w:val="20"/>
          <w:szCs w:val="20"/>
        </w:rPr>
        <w:t xml:space="preserve">, </w:t>
      </w:r>
      <w:proofErr w:type="spellStart"/>
      <w:r w:rsidRPr="0053462A">
        <w:rPr>
          <w:rFonts w:ascii="Arial" w:hAnsi="Arial" w:cs="Arial"/>
          <w:sz w:val="20"/>
          <w:szCs w:val="20"/>
        </w:rPr>
        <w:t>page_label</w:t>
      </w:r>
      <w:proofErr w:type="spellEnd"/>
      <w:r w:rsidRPr="0053462A">
        <w:rPr>
          <w:rFonts w:ascii="Arial" w:hAnsi="Arial" w:cs="Arial"/>
          <w:sz w:val="20"/>
          <w:szCs w:val="20"/>
        </w:rPr>
        <w:t xml:space="preserve">, </w:t>
      </w:r>
      <w:proofErr w:type="spellStart"/>
      <w:r w:rsidRPr="0053462A">
        <w:rPr>
          <w:rFonts w:ascii="Arial" w:hAnsi="Arial" w:cs="Arial"/>
          <w:sz w:val="20"/>
          <w:szCs w:val="20"/>
        </w:rPr>
        <w:t>segment_id</w:t>
      </w:r>
      <w:proofErr w:type="spellEnd"/>
      <w:r w:rsidRPr="0053462A">
        <w:rPr>
          <w:rFonts w:ascii="Arial" w:hAnsi="Arial" w:cs="Arial"/>
          <w:sz w:val="20"/>
          <w:szCs w:val="20"/>
        </w:rPr>
        <w:t>.</w:t>
      </w:r>
    </w:p>
    <w:p w14:paraId="7E136CD1"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Notes: Maintain consistent naming and timestamps for traceability.</w:t>
      </w:r>
    </w:p>
    <w:p w14:paraId="4A428476" w14:textId="77777777" w:rsidR="000F3304" w:rsidRPr="0053462A" w:rsidRDefault="000F3304" w:rsidP="000F3304">
      <w:pPr>
        <w:pStyle w:val="PlainText"/>
        <w:numPr>
          <w:ilvl w:val="1"/>
          <w:numId w:val="1"/>
        </w:numPr>
        <w:rPr>
          <w:rFonts w:ascii="Arial" w:hAnsi="Arial" w:cs="Arial"/>
          <w:b/>
          <w:bCs/>
          <w:sz w:val="20"/>
          <w:szCs w:val="20"/>
        </w:rPr>
      </w:pPr>
      <w:r w:rsidRPr="0053462A">
        <w:rPr>
          <w:rFonts w:ascii="Arial" w:hAnsi="Arial" w:cs="Arial"/>
          <w:b/>
          <w:bCs/>
          <w:sz w:val="20"/>
          <w:szCs w:val="20"/>
        </w:rPr>
        <w:t>Ingestion Layer</w:t>
      </w:r>
    </w:p>
    <w:p w14:paraId="74E08A7D"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Components: PDF loader that extracts text and per-page metadata.</w:t>
      </w:r>
    </w:p>
    <w:p w14:paraId="652DE5A1"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Behaviour: Preserve page boundaries; attach page label metadata to extracted text.</w:t>
      </w:r>
    </w:p>
    <w:p w14:paraId="2CCF3405" w14:textId="77777777" w:rsidR="000F3304" w:rsidRPr="0053462A" w:rsidRDefault="000F3304" w:rsidP="000F3304">
      <w:pPr>
        <w:pStyle w:val="PlainText"/>
        <w:numPr>
          <w:ilvl w:val="1"/>
          <w:numId w:val="1"/>
        </w:numPr>
        <w:rPr>
          <w:rFonts w:ascii="Arial" w:hAnsi="Arial" w:cs="Arial"/>
          <w:b/>
          <w:bCs/>
          <w:sz w:val="20"/>
          <w:szCs w:val="20"/>
        </w:rPr>
      </w:pPr>
      <w:r w:rsidRPr="0053462A">
        <w:rPr>
          <w:rFonts w:ascii="Arial" w:hAnsi="Arial" w:cs="Arial"/>
          <w:b/>
          <w:bCs/>
          <w:sz w:val="20"/>
          <w:szCs w:val="20"/>
        </w:rPr>
        <w:t>Segmentation Layer</w:t>
      </w:r>
    </w:p>
    <w:p w14:paraId="240B7830"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 xml:space="preserve">Components: Sentence-based </w:t>
      </w:r>
      <w:proofErr w:type="spellStart"/>
      <w:r w:rsidRPr="0053462A">
        <w:rPr>
          <w:rFonts w:ascii="Arial" w:hAnsi="Arial" w:cs="Arial"/>
          <w:sz w:val="20"/>
          <w:szCs w:val="20"/>
        </w:rPr>
        <w:t>segmenter</w:t>
      </w:r>
      <w:proofErr w:type="spellEnd"/>
      <w:r w:rsidRPr="0053462A">
        <w:rPr>
          <w:rFonts w:ascii="Arial" w:hAnsi="Arial" w:cs="Arial"/>
          <w:sz w:val="20"/>
          <w:szCs w:val="20"/>
        </w:rPr>
        <w:t xml:space="preserve"> with configurable </w:t>
      </w:r>
      <w:proofErr w:type="spellStart"/>
      <w:r w:rsidRPr="0053462A">
        <w:rPr>
          <w:rFonts w:ascii="Arial" w:hAnsi="Arial" w:cs="Arial"/>
          <w:sz w:val="20"/>
          <w:szCs w:val="20"/>
        </w:rPr>
        <w:t>segment_size</w:t>
      </w:r>
      <w:proofErr w:type="spellEnd"/>
      <w:r w:rsidRPr="0053462A">
        <w:rPr>
          <w:rFonts w:ascii="Arial" w:hAnsi="Arial" w:cs="Arial"/>
          <w:sz w:val="20"/>
          <w:szCs w:val="20"/>
        </w:rPr>
        <w:t xml:space="preserve"> and overlap.</w:t>
      </w:r>
    </w:p>
    <w:p w14:paraId="670E9124"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Purpose: Produce semantically coherent segments to improve retrieval quality and limit context length for the response service.</w:t>
      </w:r>
    </w:p>
    <w:p w14:paraId="34E30BC3" w14:textId="77777777" w:rsidR="000F3304" w:rsidRPr="0053462A" w:rsidRDefault="000F3304" w:rsidP="000F3304">
      <w:pPr>
        <w:pStyle w:val="PlainText"/>
        <w:numPr>
          <w:ilvl w:val="1"/>
          <w:numId w:val="1"/>
        </w:numPr>
        <w:rPr>
          <w:rFonts w:ascii="Arial" w:hAnsi="Arial" w:cs="Arial"/>
          <w:b/>
          <w:bCs/>
          <w:sz w:val="20"/>
          <w:szCs w:val="20"/>
        </w:rPr>
      </w:pPr>
      <w:r w:rsidRPr="0053462A">
        <w:rPr>
          <w:rFonts w:ascii="Arial" w:hAnsi="Arial" w:cs="Arial"/>
          <w:b/>
          <w:bCs/>
          <w:sz w:val="20"/>
          <w:szCs w:val="20"/>
        </w:rPr>
        <w:t>Representation &amp; Index Layer</w:t>
      </w:r>
    </w:p>
    <w:p w14:paraId="05471115"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Components: Service that converts text segments to semantic vectors and a similarity index to store them.</w:t>
      </w:r>
    </w:p>
    <w:p w14:paraId="126712EC"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Purpose: Enable nearest-</w:t>
      </w:r>
      <w:proofErr w:type="spellStart"/>
      <w:r w:rsidRPr="0053462A">
        <w:rPr>
          <w:rFonts w:ascii="Arial" w:hAnsi="Arial" w:cs="Arial"/>
          <w:sz w:val="20"/>
          <w:szCs w:val="20"/>
        </w:rPr>
        <w:t>neighbor</w:t>
      </w:r>
      <w:proofErr w:type="spellEnd"/>
      <w:r w:rsidRPr="0053462A">
        <w:rPr>
          <w:rFonts w:ascii="Arial" w:hAnsi="Arial" w:cs="Arial"/>
          <w:sz w:val="20"/>
          <w:szCs w:val="20"/>
        </w:rPr>
        <w:t xml:space="preserve"> style retrieval across a document corpus.</w:t>
      </w:r>
    </w:p>
    <w:p w14:paraId="174D955E"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Persistence: Option to store index on disk or in a persistent vector database for scale.</w:t>
      </w:r>
    </w:p>
    <w:p w14:paraId="16680261" w14:textId="77777777" w:rsidR="000F3304" w:rsidRPr="0053462A" w:rsidRDefault="000F3304" w:rsidP="000F3304">
      <w:pPr>
        <w:pStyle w:val="PlainText"/>
        <w:numPr>
          <w:ilvl w:val="1"/>
          <w:numId w:val="1"/>
        </w:numPr>
        <w:rPr>
          <w:rFonts w:ascii="Arial" w:hAnsi="Arial" w:cs="Arial"/>
          <w:b/>
          <w:bCs/>
          <w:sz w:val="20"/>
          <w:szCs w:val="20"/>
        </w:rPr>
      </w:pPr>
      <w:r w:rsidRPr="0053462A">
        <w:rPr>
          <w:rFonts w:ascii="Arial" w:hAnsi="Arial" w:cs="Arial"/>
          <w:b/>
          <w:bCs/>
          <w:sz w:val="20"/>
          <w:szCs w:val="20"/>
        </w:rPr>
        <w:t>Retrieval Layer</w:t>
      </w:r>
    </w:p>
    <w:p w14:paraId="2F3004CD"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lastRenderedPageBreak/>
        <w:t>Components: Search interface that queries the similarity index and returns top-k segments and their metadata.</w:t>
      </w:r>
    </w:p>
    <w:p w14:paraId="603503D6"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Behaviour: Return both text and provenance metadata to downstream components.</w:t>
      </w:r>
    </w:p>
    <w:p w14:paraId="6CE12100" w14:textId="77777777" w:rsidR="000F3304" w:rsidRPr="0053462A" w:rsidRDefault="000F3304" w:rsidP="000F3304">
      <w:pPr>
        <w:pStyle w:val="PlainText"/>
        <w:numPr>
          <w:ilvl w:val="1"/>
          <w:numId w:val="1"/>
        </w:numPr>
        <w:rPr>
          <w:rFonts w:ascii="Arial" w:hAnsi="Arial" w:cs="Arial"/>
          <w:b/>
          <w:bCs/>
          <w:sz w:val="20"/>
          <w:szCs w:val="20"/>
        </w:rPr>
      </w:pPr>
      <w:r w:rsidRPr="0053462A">
        <w:rPr>
          <w:rFonts w:ascii="Arial" w:hAnsi="Arial" w:cs="Arial"/>
          <w:b/>
          <w:bCs/>
          <w:sz w:val="20"/>
          <w:szCs w:val="20"/>
        </w:rPr>
        <w:t>Response Generation Layer</w:t>
      </w:r>
    </w:p>
    <w:p w14:paraId="13BBEB4C"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Components: External text response service that accepts a user query plus retrieved supporting segments and returns a synthesized answer.</w:t>
      </w:r>
    </w:p>
    <w:p w14:paraId="2B3E8479"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Requirements: Deterministic configuration for reproducibility (zero randomness), token/length limits, and maximum context controls.</w:t>
      </w:r>
    </w:p>
    <w:p w14:paraId="186CE2D6" w14:textId="77777777" w:rsidR="000F3304" w:rsidRPr="0053462A" w:rsidRDefault="000F3304" w:rsidP="000F3304">
      <w:pPr>
        <w:pStyle w:val="PlainText"/>
        <w:rPr>
          <w:rFonts w:ascii="Arial" w:hAnsi="Arial" w:cs="Arial"/>
          <w:sz w:val="20"/>
          <w:szCs w:val="20"/>
        </w:rPr>
      </w:pPr>
    </w:p>
    <w:p w14:paraId="2446ED28" w14:textId="77777777" w:rsidR="000F3304" w:rsidRPr="0053462A" w:rsidRDefault="000F3304" w:rsidP="000F3304">
      <w:pPr>
        <w:pStyle w:val="PlainText"/>
        <w:numPr>
          <w:ilvl w:val="1"/>
          <w:numId w:val="1"/>
        </w:numPr>
        <w:rPr>
          <w:rFonts w:ascii="Arial" w:hAnsi="Arial" w:cs="Arial"/>
          <w:b/>
          <w:bCs/>
          <w:sz w:val="20"/>
          <w:szCs w:val="20"/>
        </w:rPr>
      </w:pPr>
      <w:r w:rsidRPr="0053462A">
        <w:rPr>
          <w:rFonts w:ascii="Arial" w:hAnsi="Arial" w:cs="Arial"/>
          <w:b/>
          <w:bCs/>
          <w:sz w:val="20"/>
          <w:szCs w:val="20"/>
        </w:rPr>
        <w:t>Verification Layer</w:t>
      </w:r>
    </w:p>
    <w:p w14:paraId="5004E0F6"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Components: Three automated assessors</w:t>
      </w:r>
    </w:p>
    <w:p w14:paraId="66371781" w14:textId="77777777" w:rsidR="000F3304" w:rsidRPr="0053462A" w:rsidRDefault="000F3304" w:rsidP="000F3304">
      <w:pPr>
        <w:pStyle w:val="PlainText"/>
        <w:numPr>
          <w:ilvl w:val="3"/>
          <w:numId w:val="1"/>
        </w:numPr>
        <w:rPr>
          <w:rFonts w:ascii="Arial" w:hAnsi="Arial" w:cs="Arial"/>
          <w:sz w:val="20"/>
          <w:szCs w:val="20"/>
        </w:rPr>
      </w:pPr>
      <w:r w:rsidRPr="0053462A">
        <w:rPr>
          <w:rFonts w:ascii="Arial" w:hAnsi="Arial" w:cs="Arial"/>
          <w:sz w:val="20"/>
          <w:szCs w:val="20"/>
        </w:rPr>
        <w:t>Relevance Assessor: Checks topical match between question and answer.</w:t>
      </w:r>
    </w:p>
    <w:p w14:paraId="6A8D9D68" w14:textId="77777777" w:rsidR="000F3304" w:rsidRPr="0053462A" w:rsidRDefault="000F3304" w:rsidP="000F3304">
      <w:pPr>
        <w:pStyle w:val="PlainText"/>
        <w:numPr>
          <w:ilvl w:val="3"/>
          <w:numId w:val="1"/>
        </w:numPr>
        <w:rPr>
          <w:rFonts w:ascii="Arial" w:hAnsi="Arial" w:cs="Arial"/>
          <w:sz w:val="20"/>
          <w:szCs w:val="20"/>
        </w:rPr>
      </w:pPr>
      <w:r w:rsidRPr="0053462A">
        <w:rPr>
          <w:rFonts w:ascii="Arial" w:hAnsi="Arial" w:cs="Arial"/>
          <w:sz w:val="20"/>
          <w:szCs w:val="20"/>
        </w:rPr>
        <w:t>Accuracy Assessor: Compares answer against reference text extracts.</w:t>
      </w:r>
    </w:p>
    <w:p w14:paraId="55DC8E0C" w14:textId="77777777" w:rsidR="000F3304" w:rsidRPr="0053462A" w:rsidRDefault="000F3304" w:rsidP="000F3304">
      <w:pPr>
        <w:pStyle w:val="PlainText"/>
        <w:numPr>
          <w:ilvl w:val="3"/>
          <w:numId w:val="1"/>
        </w:numPr>
        <w:rPr>
          <w:rFonts w:ascii="Arial" w:hAnsi="Arial" w:cs="Arial"/>
          <w:sz w:val="20"/>
          <w:szCs w:val="20"/>
        </w:rPr>
      </w:pPr>
      <w:r w:rsidRPr="0053462A">
        <w:rPr>
          <w:rFonts w:ascii="Arial" w:hAnsi="Arial" w:cs="Arial"/>
          <w:sz w:val="20"/>
          <w:szCs w:val="20"/>
        </w:rPr>
        <w:t>Fidelity Assessor: Ensures claims in the answer are grounded in returned segments.</w:t>
      </w:r>
    </w:p>
    <w:p w14:paraId="09425873"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Inputs: Question, generated answer, retrieved segments, and selected reference passages.</w:t>
      </w:r>
    </w:p>
    <w:p w14:paraId="5147F171"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Outputs: Scores, pass/fail decisions, and textual feedback.</w:t>
      </w:r>
    </w:p>
    <w:p w14:paraId="500668B2" w14:textId="77777777" w:rsidR="000F3304" w:rsidRPr="0053462A" w:rsidRDefault="000F3304" w:rsidP="000F3304">
      <w:pPr>
        <w:pStyle w:val="PlainText"/>
        <w:numPr>
          <w:ilvl w:val="1"/>
          <w:numId w:val="1"/>
        </w:numPr>
        <w:rPr>
          <w:rFonts w:ascii="Arial" w:hAnsi="Arial" w:cs="Arial"/>
          <w:b/>
          <w:bCs/>
          <w:sz w:val="20"/>
          <w:szCs w:val="20"/>
        </w:rPr>
      </w:pPr>
      <w:r w:rsidRPr="0053462A">
        <w:rPr>
          <w:rFonts w:ascii="Arial" w:hAnsi="Arial" w:cs="Arial"/>
          <w:b/>
          <w:bCs/>
          <w:sz w:val="20"/>
          <w:szCs w:val="20"/>
        </w:rPr>
        <w:t>Presentation Layer</w:t>
      </w:r>
    </w:p>
    <w:p w14:paraId="20EB5D0B"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 xml:space="preserve">Components: Interactive session loop for manual queries and a batch testing function that returns tabular results (pandas </w:t>
      </w:r>
      <w:proofErr w:type="spellStart"/>
      <w:r w:rsidRPr="0053462A">
        <w:rPr>
          <w:rFonts w:ascii="Arial" w:hAnsi="Arial" w:cs="Arial"/>
          <w:sz w:val="20"/>
          <w:szCs w:val="20"/>
        </w:rPr>
        <w:t>DataFrame</w:t>
      </w:r>
      <w:proofErr w:type="spellEnd"/>
      <w:r w:rsidRPr="0053462A">
        <w:rPr>
          <w:rFonts w:ascii="Arial" w:hAnsi="Arial" w:cs="Arial"/>
          <w:sz w:val="20"/>
          <w:szCs w:val="20"/>
        </w:rPr>
        <w:t>).</w:t>
      </w:r>
    </w:p>
    <w:p w14:paraId="005D2373"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Output formats: Terminal prints and HTML-formatted display when run in notebook environments.</w:t>
      </w:r>
    </w:p>
    <w:p w14:paraId="1025ABF3" w14:textId="77777777" w:rsidR="000F3304" w:rsidRPr="0053462A" w:rsidRDefault="000F3304" w:rsidP="000F3304">
      <w:pPr>
        <w:pStyle w:val="PlainText"/>
        <w:rPr>
          <w:rFonts w:ascii="Arial" w:hAnsi="Arial" w:cs="Arial"/>
          <w:sz w:val="20"/>
          <w:szCs w:val="20"/>
        </w:rPr>
      </w:pPr>
    </w:p>
    <w:p w14:paraId="10425376" w14:textId="77777777" w:rsidR="000F3304" w:rsidRPr="0053462A" w:rsidRDefault="000F3304" w:rsidP="000F3304">
      <w:pPr>
        <w:pStyle w:val="PlainText"/>
        <w:numPr>
          <w:ilvl w:val="0"/>
          <w:numId w:val="1"/>
        </w:numPr>
        <w:rPr>
          <w:rFonts w:ascii="Arial" w:hAnsi="Arial" w:cs="Arial"/>
          <w:b/>
          <w:bCs/>
          <w:sz w:val="26"/>
          <w:szCs w:val="26"/>
        </w:rPr>
      </w:pPr>
      <w:r w:rsidRPr="0053462A">
        <w:rPr>
          <w:rFonts w:ascii="Arial" w:hAnsi="Arial" w:cs="Arial"/>
          <w:b/>
          <w:bCs/>
          <w:sz w:val="26"/>
          <w:szCs w:val="26"/>
        </w:rPr>
        <w:t>Implementation Details</w:t>
      </w:r>
    </w:p>
    <w:p w14:paraId="5B8890F7" w14:textId="77777777" w:rsidR="000F3304" w:rsidRPr="0053462A" w:rsidRDefault="000F3304" w:rsidP="000F3304">
      <w:pPr>
        <w:pStyle w:val="PlainText"/>
        <w:numPr>
          <w:ilvl w:val="0"/>
          <w:numId w:val="5"/>
        </w:numPr>
        <w:rPr>
          <w:rFonts w:ascii="Arial" w:hAnsi="Arial" w:cs="Arial"/>
          <w:b/>
          <w:bCs/>
          <w:sz w:val="20"/>
          <w:szCs w:val="20"/>
        </w:rPr>
      </w:pPr>
      <w:r w:rsidRPr="0053462A">
        <w:rPr>
          <w:rFonts w:ascii="Arial" w:hAnsi="Arial" w:cs="Arial"/>
          <w:b/>
          <w:bCs/>
          <w:sz w:val="20"/>
          <w:szCs w:val="20"/>
        </w:rPr>
        <w:t>Setup</w:t>
      </w:r>
    </w:p>
    <w:p w14:paraId="212E417C" w14:textId="77777777" w:rsidR="000F3304" w:rsidRPr="0053462A" w:rsidRDefault="000F3304" w:rsidP="000F3304">
      <w:pPr>
        <w:pStyle w:val="PlainText"/>
        <w:numPr>
          <w:ilvl w:val="1"/>
          <w:numId w:val="6"/>
        </w:numPr>
        <w:rPr>
          <w:rFonts w:ascii="Arial" w:hAnsi="Arial" w:cs="Arial"/>
          <w:sz w:val="20"/>
          <w:szCs w:val="20"/>
        </w:rPr>
      </w:pPr>
      <w:r w:rsidRPr="0053462A">
        <w:rPr>
          <w:rFonts w:ascii="Arial" w:hAnsi="Arial" w:cs="Arial"/>
          <w:sz w:val="20"/>
          <w:szCs w:val="20"/>
        </w:rPr>
        <w:t>Install required libraries for PDF parsing, index management, the external response service connector, and tabular output utilities.</w:t>
      </w:r>
    </w:p>
    <w:p w14:paraId="0692F15D" w14:textId="77777777" w:rsidR="000F3304" w:rsidRPr="0053462A" w:rsidRDefault="000F3304" w:rsidP="000F3304">
      <w:pPr>
        <w:pStyle w:val="PlainText"/>
        <w:numPr>
          <w:ilvl w:val="1"/>
          <w:numId w:val="6"/>
        </w:numPr>
        <w:rPr>
          <w:rFonts w:ascii="Arial" w:hAnsi="Arial" w:cs="Arial"/>
          <w:sz w:val="20"/>
          <w:szCs w:val="20"/>
        </w:rPr>
      </w:pPr>
      <w:r w:rsidRPr="0053462A">
        <w:rPr>
          <w:rFonts w:ascii="Arial" w:hAnsi="Arial" w:cs="Arial"/>
          <w:sz w:val="20"/>
          <w:szCs w:val="20"/>
        </w:rPr>
        <w:t>Mount the remote drive to access files.</w:t>
      </w:r>
    </w:p>
    <w:p w14:paraId="4E4242EB" w14:textId="77777777" w:rsidR="000F3304" w:rsidRPr="0053462A" w:rsidRDefault="000F3304" w:rsidP="000F3304">
      <w:pPr>
        <w:pStyle w:val="PlainText"/>
        <w:numPr>
          <w:ilvl w:val="1"/>
          <w:numId w:val="6"/>
        </w:numPr>
        <w:rPr>
          <w:rFonts w:ascii="Arial" w:hAnsi="Arial" w:cs="Arial"/>
          <w:sz w:val="20"/>
          <w:szCs w:val="20"/>
        </w:rPr>
      </w:pPr>
      <w:r w:rsidRPr="0053462A">
        <w:rPr>
          <w:rFonts w:ascii="Arial" w:hAnsi="Arial" w:cs="Arial"/>
          <w:sz w:val="20"/>
          <w:szCs w:val="20"/>
        </w:rPr>
        <w:t>Securely read service credentials from a protected source and set environment variables.</w:t>
      </w:r>
    </w:p>
    <w:p w14:paraId="5F0E0BCF" w14:textId="77777777" w:rsidR="000F3304" w:rsidRPr="0053462A" w:rsidRDefault="000F3304" w:rsidP="000F3304">
      <w:pPr>
        <w:pStyle w:val="PlainText"/>
        <w:numPr>
          <w:ilvl w:val="0"/>
          <w:numId w:val="5"/>
        </w:numPr>
        <w:rPr>
          <w:rFonts w:ascii="Arial" w:hAnsi="Arial" w:cs="Arial"/>
          <w:b/>
          <w:bCs/>
          <w:sz w:val="20"/>
          <w:szCs w:val="20"/>
        </w:rPr>
      </w:pPr>
      <w:r w:rsidRPr="0053462A">
        <w:rPr>
          <w:rFonts w:ascii="Arial" w:hAnsi="Arial" w:cs="Arial"/>
          <w:b/>
          <w:bCs/>
          <w:sz w:val="20"/>
          <w:szCs w:val="20"/>
        </w:rPr>
        <w:t>Ingestion</w:t>
      </w:r>
    </w:p>
    <w:p w14:paraId="38E7E741" w14:textId="77777777" w:rsidR="000F3304" w:rsidRPr="0053462A" w:rsidRDefault="000F3304" w:rsidP="000F3304">
      <w:pPr>
        <w:pStyle w:val="PlainText"/>
        <w:numPr>
          <w:ilvl w:val="1"/>
          <w:numId w:val="7"/>
        </w:numPr>
        <w:rPr>
          <w:rFonts w:ascii="Arial" w:hAnsi="Arial" w:cs="Arial"/>
          <w:sz w:val="20"/>
          <w:szCs w:val="20"/>
        </w:rPr>
      </w:pPr>
      <w:r w:rsidRPr="0053462A">
        <w:rPr>
          <w:rFonts w:ascii="Arial" w:hAnsi="Arial" w:cs="Arial"/>
          <w:sz w:val="20"/>
          <w:szCs w:val="20"/>
        </w:rPr>
        <w:t>Use the PDF loader to extract text and page-level metadata for each document.</w:t>
      </w:r>
    </w:p>
    <w:p w14:paraId="339F8766" w14:textId="77777777" w:rsidR="000F3304" w:rsidRPr="0053462A" w:rsidRDefault="000F3304" w:rsidP="000F3304">
      <w:pPr>
        <w:pStyle w:val="PlainText"/>
        <w:numPr>
          <w:ilvl w:val="1"/>
          <w:numId w:val="7"/>
        </w:numPr>
        <w:rPr>
          <w:rFonts w:ascii="Arial" w:hAnsi="Arial" w:cs="Arial"/>
          <w:sz w:val="20"/>
          <w:szCs w:val="20"/>
        </w:rPr>
      </w:pPr>
      <w:r w:rsidRPr="0053462A">
        <w:rPr>
          <w:rFonts w:ascii="Arial" w:hAnsi="Arial" w:cs="Arial"/>
          <w:sz w:val="20"/>
          <w:szCs w:val="20"/>
        </w:rPr>
        <w:t>Validate successful extraction by checking non-empty text and page count.</w:t>
      </w:r>
    </w:p>
    <w:p w14:paraId="0A1A2548" w14:textId="77777777" w:rsidR="000F3304" w:rsidRPr="0053462A" w:rsidRDefault="000F3304" w:rsidP="000F3304">
      <w:pPr>
        <w:pStyle w:val="PlainText"/>
        <w:numPr>
          <w:ilvl w:val="0"/>
          <w:numId w:val="5"/>
        </w:numPr>
        <w:rPr>
          <w:rFonts w:ascii="Arial" w:hAnsi="Arial" w:cs="Arial"/>
          <w:b/>
          <w:bCs/>
          <w:sz w:val="20"/>
          <w:szCs w:val="20"/>
        </w:rPr>
      </w:pPr>
      <w:r w:rsidRPr="0053462A">
        <w:rPr>
          <w:rFonts w:ascii="Arial" w:hAnsi="Arial" w:cs="Arial"/>
          <w:b/>
          <w:bCs/>
          <w:sz w:val="20"/>
          <w:szCs w:val="20"/>
        </w:rPr>
        <w:t>Segmentation</w:t>
      </w:r>
    </w:p>
    <w:p w14:paraId="2814EABD" w14:textId="77777777" w:rsidR="000F3304" w:rsidRPr="0053462A" w:rsidRDefault="000F3304" w:rsidP="000F3304">
      <w:pPr>
        <w:pStyle w:val="PlainText"/>
        <w:numPr>
          <w:ilvl w:val="1"/>
          <w:numId w:val="8"/>
        </w:numPr>
        <w:rPr>
          <w:rFonts w:ascii="Arial" w:hAnsi="Arial" w:cs="Arial"/>
          <w:sz w:val="20"/>
          <w:szCs w:val="20"/>
        </w:rPr>
      </w:pPr>
      <w:r w:rsidRPr="0053462A">
        <w:rPr>
          <w:rFonts w:ascii="Arial" w:hAnsi="Arial" w:cs="Arial"/>
          <w:sz w:val="20"/>
          <w:szCs w:val="20"/>
        </w:rPr>
        <w:t xml:space="preserve">Configure the </w:t>
      </w:r>
      <w:proofErr w:type="spellStart"/>
      <w:r w:rsidRPr="0053462A">
        <w:rPr>
          <w:rFonts w:ascii="Arial" w:hAnsi="Arial" w:cs="Arial"/>
          <w:sz w:val="20"/>
          <w:szCs w:val="20"/>
        </w:rPr>
        <w:t>segmenter</w:t>
      </w:r>
      <w:proofErr w:type="spellEnd"/>
      <w:r w:rsidRPr="0053462A">
        <w:rPr>
          <w:rFonts w:ascii="Arial" w:hAnsi="Arial" w:cs="Arial"/>
          <w:sz w:val="20"/>
          <w:szCs w:val="20"/>
        </w:rPr>
        <w:t xml:space="preserve"> to use </w:t>
      </w:r>
      <w:proofErr w:type="spellStart"/>
      <w:r w:rsidRPr="0053462A">
        <w:rPr>
          <w:rFonts w:ascii="Arial" w:hAnsi="Arial" w:cs="Arial"/>
          <w:sz w:val="20"/>
          <w:szCs w:val="20"/>
        </w:rPr>
        <w:t>segment_size</w:t>
      </w:r>
      <w:proofErr w:type="spellEnd"/>
      <w:r w:rsidRPr="0053462A">
        <w:rPr>
          <w:rFonts w:ascii="Arial" w:hAnsi="Arial" w:cs="Arial"/>
          <w:sz w:val="20"/>
          <w:szCs w:val="20"/>
        </w:rPr>
        <w:t xml:space="preserve">=512 and </w:t>
      </w:r>
      <w:proofErr w:type="spellStart"/>
      <w:r w:rsidRPr="0053462A">
        <w:rPr>
          <w:rFonts w:ascii="Arial" w:hAnsi="Arial" w:cs="Arial"/>
          <w:sz w:val="20"/>
          <w:szCs w:val="20"/>
        </w:rPr>
        <w:t>segment_overlap</w:t>
      </w:r>
      <w:proofErr w:type="spellEnd"/>
      <w:r w:rsidRPr="0053462A">
        <w:rPr>
          <w:rFonts w:ascii="Arial" w:hAnsi="Arial" w:cs="Arial"/>
          <w:sz w:val="20"/>
          <w:szCs w:val="20"/>
        </w:rPr>
        <w:t>=20 (</w:t>
      </w:r>
      <w:proofErr w:type="spellStart"/>
      <w:r w:rsidRPr="0053462A">
        <w:rPr>
          <w:rFonts w:ascii="Arial" w:hAnsi="Arial" w:cs="Arial"/>
          <w:sz w:val="20"/>
          <w:szCs w:val="20"/>
        </w:rPr>
        <w:t>tunable</w:t>
      </w:r>
      <w:proofErr w:type="spellEnd"/>
      <w:r w:rsidRPr="0053462A">
        <w:rPr>
          <w:rFonts w:ascii="Arial" w:hAnsi="Arial" w:cs="Arial"/>
          <w:sz w:val="20"/>
          <w:szCs w:val="20"/>
        </w:rPr>
        <w:t>).</w:t>
      </w:r>
    </w:p>
    <w:p w14:paraId="457E1540" w14:textId="77777777" w:rsidR="000F3304" w:rsidRPr="0053462A" w:rsidRDefault="000F3304" w:rsidP="000F3304">
      <w:pPr>
        <w:pStyle w:val="PlainText"/>
        <w:numPr>
          <w:ilvl w:val="1"/>
          <w:numId w:val="8"/>
        </w:numPr>
        <w:rPr>
          <w:rFonts w:ascii="Arial" w:hAnsi="Arial" w:cs="Arial"/>
          <w:sz w:val="20"/>
          <w:szCs w:val="20"/>
        </w:rPr>
      </w:pPr>
      <w:r w:rsidRPr="0053462A">
        <w:rPr>
          <w:rFonts w:ascii="Arial" w:hAnsi="Arial" w:cs="Arial"/>
          <w:sz w:val="20"/>
          <w:szCs w:val="20"/>
        </w:rPr>
        <w:t>Run segmentation to produce segment objects with text and metadata.</w:t>
      </w:r>
    </w:p>
    <w:p w14:paraId="110201C2" w14:textId="77777777" w:rsidR="000F3304" w:rsidRPr="0053462A" w:rsidRDefault="000F3304" w:rsidP="000F3304">
      <w:pPr>
        <w:pStyle w:val="PlainText"/>
        <w:numPr>
          <w:ilvl w:val="0"/>
          <w:numId w:val="5"/>
        </w:numPr>
        <w:rPr>
          <w:rFonts w:ascii="Arial" w:hAnsi="Arial" w:cs="Arial"/>
          <w:b/>
          <w:bCs/>
          <w:sz w:val="20"/>
          <w:szCs w:val="20"/>
        </w:rPr>
      </w:pPr>
      <w:r w:rsidRPr="0053462A">
        <w:rPr>
          <w:rFonts w:ascii="Arial" w:hAnsi="Arial" w:cs="Arial"/>
          <w:b/>
          <w:bCs/>
          <w:sz w:val="20"/>
          <w:szCs w:val="20"/>
        </w:rPr>
        <w:t>Representations and Index</w:t>
      </w:r>
    </w:p>
    <w:p w14:paraId="150A2A39" w14:textId="77777777" w:rsidR="000F3304" w:rsidRPr="0053462A" w:rsidRDefault="000F3304" w:rsidP="000F3304">
      <w:pPr>
        <w:pStyle w:val="PlainText"/>
        <w:numPr>
          <w:ilvl w:val="1"/>
          <w:numId w:val="9"/>
        </w:numPr>
        <w:rPr>
          <w:rFonts w:ascii="Arial" w:hAnsi="Arial" w:cs="Arial"/>
          <w:sz w:val="20"/>
          <w:szCs w:val="20"/>
        </w:rPr>
      </w:pPr>
      <w:r w:rsidRPr="0053462A">
        <w:rPr>
          <w:rFonts w:ascii="Arial" w:hAnsi="Arial" w:cs="Arial"/>
          <w:sz w:val="20"/>
          <w:szCs w:val="20"/>
        </w:rPr>
        <w:t>Send segment text to the representation service to obtain vector-style representations.</w:t>
      </w:r>
    </w:p>
    <w:p w14:paraId="42028FC5" w14:textId="77777777" w:rsidR="000F3304" w:rsidRPr="0053462A" w:rsidRDefault="000F3304" w:rsidP="000F3304">
      <w:pPr>
        <w:pStyle w:val="PlainText"/>
        <w:numPr>
          <w:ilvl w:val="1"/>
          <w:numId w:val="9"/>
        </w:numPr>
        <w:rPr>
          <w:rFonts w:ascii="Arial" w:hAnsi="Arial" w:cs="Arial"/>
          <w:sz w:val="20"/>
          <w:szCs w:val="20"/>
        </w:rPr>
      </w:pPr>
      <w:r w:rsidRPr="0053462A">
        <w:rPr>
          <w:rFonts w:ascii="Arial" w:hAnsi="Arial" w:cs="Arial"/>
          <w:sz w:val="20"/>
          <w:szCs w:val="20"/>
        </w:rPr>
        <w:t>Build a similarity index from representations; persist index for reuse.</w:t>
      </w:r>
    </w:p>
    <w:p w14:paraId="775241D8" w14:textId="77777777" w:rsidR="000F3304" w:rsidRPr="0053462A" w:rsidRDefault="000F3304" w:rsidP="000F3304">
      <w:pPr>
        <w:pStyle w:val="PlainText"/>
        <w:numPr>
          <w:ilvl w:val="0"/>
          <w:numId w:val="5"/>
        </w:numPr>
        <w:rPr>
          <w:rFonts w:ascii="Arial" w:hAnsi="Arial" w:cs="Arial"/>
          <w:b/>
          <w:bCs/>
          <w:sz w:val="20"/>
          <w:szCs w:val="20"/>
        </w:rPr>
      </w:pPr>
      <w:r w:rsidRPr="0053462A">
        <w:rPr>
          <w:rFonts w:ascii="Arial" w:hAnsi="Arial" w:cs="Arial"/>
          <w:b/>
          <w:bCs/>
          <w:sz w:val="20"/>
          <w:szCs w:val="20"/>
        </w:rPr>
        <w:t xml:space="preserve">Retrieval and </w:t>
      </w:r>
      <w:proofErr w:type="gramStart"/>
      <w:r w:rsidRPr="0053462A">
        <w:rPr>
          <w:rFonts w:ascii="Arial" w:hAnsi="Arial" w:cs="Arial"/>
          <w:b/>
          <w:bCs/>
          <w:sz w:val="20"/>
          <w:szCs w:val="20"/>
        </w:rPr>
        <w:t>Answering</w:t>
      </w:r>
      <w:proofErr w:type="gramEnd"/>
    </w:p>
    <w:p w14:paraId="29B4EE09" w14:textId="77777777" w:rsidR="000F3304" w:rsidRPr="0053462A" w:rsidRDefault="000F3304" w:rsidP="000F3304">
      <w:pPr>
        <w:pStyle w:val="PlainText"/>
        <w:numPr>
          <w:ilvl w:val="1"/>
          <w:numId w:val="10"/>
        </w:numPr>
        <w:rPr>
          <w:rFonts w:ascii="Arial" w:hAnsi="Arial" w:cs="Arial"/>
          <w:sz w:val="20"/>
          <w:szCs w:val="20"/>
        </w:rPr>
      </w:pPr>
      <w:r w:rsidRPr="0053462A">
        <w:rPr>
          <w:rFonts w:ascii="Arial" w:hAnsi="Arial" w:cs="Arial"/>
          <w:sz w:val="20"/>
          <w:szCs w:val="20"/>
        </w:rPr>
        <w:t>Create a query flow: accept user text → query index for top-k segments → assemble context payload for response service.</w:t>
      </w:r>
    </w:p>
    <w:p w14:paraId="1D1C9EC5" w14:textId="77777777" w:rsidR="000F3304" w:rsidRPr="0053462A" w:rsidRDefault="000F3304" w:rsidP="000F3304">
      <w:pPr>
        <w:pStyle w:val="PlainText"/>
        <w:numPr>
          <w:ilvl w:val="1"/>
          <w:numId w:val="10"/>
        </w:numPr>
        <w:rPr>
          <w:rFonts w:ascii="Arial" w:hAnsi="Arial" w:cs="Arial"/>
          <w:sz w:val="20"/>
          <w:szCs w:val="20"/>
        </w:rPr>
      </w:pPr>
      <w:r w:rsidRPr="0053462A">
        <w:rPr>
          <w:rFonts w:ascii="Arial" w:hAnsi="Arial" w:cs="Arial"/>
          <w:sz w:val="20"/>
          <w:szCs w:val="20"/>
        </w:rPr>
        <w:t xml:space="preserve">Configure response service: deterministic </w:t>
      </w:r>
      <w:proofErr w:type="spellStart"/>
      <w:r w:rsidRPr="0053462A">
        <w:rPr>
          <w:rFonts w:ascii="Arial" w:hAnsi="Arial" w:cs="Arial"/>
          <w:sz w:val="20"/>
          <w:szCs w:val="20"/>
        </w:rPr>
        <w:t>behavior</w:t>
      </w:r>
      <w:proofErr w:type="spellEnd"/>
      <w:r w:rsidRPr="0053462A">
        <w:rPr>
          <w:rFonts w:ascii="Arial" w:hAnsi="Arial" w:cs="Arial"/>
          <w:sz w:val="20"/>
          <w:szCs w:val="20"/>
        </w:rPr>
        <w:t>, max length, and verbosity limits.</w:t>
      </w:r>
    </w:p>
    <w:p w14:paraId="6E03BAB0" w14:textId="77777777" w:rsidR="000F3304" w:rsidRPr="0053462A" w:rsidRDefault="000F3304" w:rsidP="000F3304">
      <w:pPr>
        <w:pStyle w:val="PlainText"/>
        <w:numPr>
          <w:ilvl w:val="1"/>
          <w:numId w:val="10"/>
        </w:numPr>
        <w:rPr>
          <w:rFonts w:ascii="Arial" w:hAnsi="Arial" w:cs="Arial"/>
          <w:sz w:val="20"/>
          <w:szCs w:val="20"/>
        </w:rPr>
      </w:pPr>
      <w:r w:rsidRPr="0053462A">
        <w:rPr>
          <w:rFonts w:ascii="Arial" w:hAnsi="Arial" w:cs="Arial"/>
          <w:sz w:val="20"/>
          <w:szCs w:val="20"/>
        </w:rPr>
        <w:t xml:space="preserve">Receive synthesized answer and attach </w:t>
      </w:r>
      <w:proofErr w:type="spellStart"/>
      <w:r w:rsidRPr="0053462A">
        <w:rPr>
          <w:rFonts w:ascii="Arial" w:hAnsi="Arial" w:cs="Arial"/>
          <w:sz w:val="20"/>
          <w:szCs w:val="20"/>
        </w:rPr>
        <w:t>file_name</w:t>
      </w:r>
      <w:proofErr w:type="spellEnd"/>
      <w:r w:rsidRPr="0053462A">
        <w:rPr>
          <w:rFonts w:ascii="Arial" w:hAnsi="Arial" w:cs="Arial"/>
          <w:sz w:val="20"/>
          <w:szCs w:val="20"/>
        </w:rPr>
        <w:t xml:space="preserve"> and </w:t>
      </w:r>
      <w:proofErr w:type="spellStart"/>
      <w:r w:rsidRPr="0053462A">
        <w:rPr>
          <w:rFonts w:ascii="Arial" w:hAnsi="Arial" w:cs="Arial"/>
          <w:sz w:val="20"/>
          <w:szCs w:val="20"/>
        </w:rPr>
        <w:t>page_label</w:t>
      </w:r>
      <w:proofErr w:type="spellEnd"/>
      <w:r w:rsidRPr="0053462A">
        <w:rPr>
          <w:rFonts w:ascii="Arial" w:hAnsi="Arial" w:cs="Arial"/>
          <w:sz w:val="20"/>
          <w:szCs w:val="20"/>
        </w:rPr>
        <w:t xml:space="preserve"> from the top provenance segment(s).</w:t>
      </w:r>
    </w:p>
    <w:p w14:paraId="201DEAF3" w14:textId="77777777" w:rsidR="000F3304" w:rsidRPr="0053462A" w:rsidRDefault="000F3304" w:rsidP="000F3304">
      <w:pPr>
        <w:pStyle w:val="PlainText"/>
        <w:numPr>
          <w:ilvl w:val="0"/>
          <w:numId w:val="5"/>
        </w:numPr>
        <w:rPr>
          <w:rFonts w:ascii="Arial" w:hAnsi="Arial" w:cs="Arial"/>
          <w:b/>
          <w:bCs/>
          <w:sz w:val="20"/>
          <w:szCs w:val="20"/>
        </w:rPr>
      </w:pPr>
      <w:r w:rsidRPr="0053462A">
        <w:rPr>
          <w:rFonts w:ascii="Arial" w:hAnsi="Arial" w:cs="Arial"/>
          <w:b/>
          <w:bCs/>
          <w:sz w:val="20"/>
          <w:szCs w:val="20"/>
        </w:rPr>
        <w:t>Verification and Testing</w:t>
      </w:r>
    </w:p>
    <w:p w14:paraId="36CB2D3E" w14:textId="77777777" w:rsidR="000F3304" w:rsidRPr="0053462A" w:rsidRDefault="000F3304" w:rsidP="000F3304">
      <w:pPr>
        <w:pStyle w:val="PlainText"/>
        <w:numPr>
          <w:ilvl w:val="1"/>
          <w:numId w:val="11"/>
        </w:numPr>
        <w:rPr>
          <w:rFonts w:ascii="Arial" w:hAnsi="Arial" w:cs="Arial"/>
          <w:sz w:val="20"/>
          <w:szCs w:val="20"/>
        </w:rPr>
      </w:pPr>
      <w:r w:rsidRPr="0053462A">
        <w:rPr>
          <w:rFonts w:ascii="Arial" w:hAnsi="Arial" w:cs="Arial"/>
          <w:sz w:val="20"/>
          <w:szCs w:val="20"/>
        </w:rPr>
        <w:t>Generate test questions from document segments using a deterministic generator.</w:t>
      </w:r>
    </w:p>
    <w:p w14:paraId="2B936982" w14:textId="77777777" w:rsidR="000F3304" w:rsidRPr="0053462A" w:rsidRDefault="000F3304" w:rsidP="000F3304">
      <w:pPr>
        <w:pStyle w:val="PlainText"/>
        <w:numPr>
          <w:ilvl w:val="1"/>
          <w:numId w:val="11"/>
        </w:numPr>
        <w:rPr>
          <w:rFonts w:ascii="Arial" w:hAnsi="Arial" w:cs="Arial"/>
          <w:sz w:val="20"/>
          <w:szCs w:val="20"/>
        </w:rPr>
      </w:pPr>
      <w:r w:rsidRPr="0053462A">
        <w:rPr>
          <w:rFonts w:ascii="Arial" w:hAnsi="Arial" w:cs="Arial"/>
          <w:sz w:val="20"/>
          <w:szCs w:val="20"/>
        </w:rPr>
        <w:t>For each question:</w:t>
      </w:r>
    </w:p>
    <w:p w14:paraId="51436CBA" w14:textId="77777777" w:rsidR="000F3304" w:rsidRPr="0053462A" w:rsidRDefault="000F3304" w:rsidP="000F3304">
      <w:pPr>
        <w:pStyle w:val="PlainText"/>
        <w:numPr>
          <w:ilvl w:val="1"/>
          <w:numId w:val="11"/>
        </w:numPr>
        <w:rPr>
          <w:rFonts w:ascii="Arial" w:hAnsi="Arial" w:cs="Arial"/>
          <w:sz w:val="20"/>
          <w:szCs w:val="20"/>
        </w:rPr>
      </w:pPr>
      <w:r w:rsidRPr="0053462A">
        <w:rPr>
          <w:rFonts w:ascii="Arial" w:hAnsi="Arial" w:cs="Arial"/>
          <w:sz w:val="20"/>
          <w:szCs w:val="20"/>
        </w:rPr>
        <w:t>Retrieve answer with provenance.</w:t>
      </w:r>
    </w:p>
    <w:p w14:paraId="22AF06DF" w14:textId="77777777" w:rsidR="000F3304" w:rsidRPr="0053462A" w:rsidRDefault="000F3304" w:rsidP="000F3304">
      <w:pPr>
        <w:pStyle w:val="PlainText"/>
        <w:numPr>
          <w:ilvl w:val="1"/>
          <w:numId w:val="11"/>
        </w:numPr>
        <w:rPr>
          <w:rFonts w:ascii="Arial" w:hAnsi="Arial" w:cs="Arial"/>
          <w:sz w:val="20"/>
          <w:szCs w:val="20"/>
        </w:rPr>
      </w:pPr>
      <w:r w:rsidRPr="0053462A">
        <w:rPr>
          <w:rFonts w:ascii="Arial" w:hAnsi="Arial" w:cs="Arial"/>
          <w:sz w:val="20"/>
          <w:szCs w:val="20"/>
        </w:rPr>
        <w:t>Run assessors and collect scores and feedback.</w:t>
      </w:r>
    </w:p>
    <w:p w14:paraId="2FA750AF" w14:textId="77777777" w:rsidR="000F3304" w:rsidRPr="0053462A" w:rsidRDefault="000F3304" w:rsidP="000F3304">
      <w:pPr>
        <w:pStyle w:val="PlainText"/>
        <w:numPr>
          <w:ilvl w:val="1"/>
          <w:numId w:val="11"/>
        </w:numPr>
        <w:rPr>
          <w:rFonts w:ascii="Arial" w:hAnsi="Arial" w:cs="Arial"/>
          <w:sz w:val="20"/>
          <w:szCs w:val="20"/>
        </w:rPr>
      </w:pPr>
      <w:r w:rsidRPr="0053462A">
        <w:rPr>
          <w:rFonts w:ascii="Arial" w:hAnsi="Arial" w:cs="Arial"/>
          <w:sz w:val="20"/>
          <w:szCs w:val="20"/>
        </w:rPr>
        <w:t>Aggregate results into a table for analysis.</w:t>
      </w:r>
    </w:p>
    <w:p w14:paraId="40CF21D7" w14:textId="77777777" w:rsidR="000F3304" w:rsidRPr="0053462A" w:rsidRDefault="000F3304" w:rsidP="000F3304">
      <w:pPr>
        <w:pStyle w:val="PlainText"/>
        <w:rPr>
          <w:rFonts w:ascii="Arial" w:hAnsi="Arial" w:cs="Arial"/>
          <w:sz w:val="20"/>
          <w:szCs w:val="20"/>
        </w:rPr>
      </w:pPr>
    </w:p>
    <w:p w14:paraId="65520DE5" w14:textId="77777777" w:rsidR="000F3304" w:rsidRPr="0053462A" w:rsidRDefault="000F3304" w:rsidP="000F3304">
      <w:pPr>
        <w:pStyle w:val="PlainText"/>
        <w:numPr>
          <w:ilvl w:val="0"/>
          <w:numId w:val="1"/>
        </w:numPr>
        <w:rPr>
          <w:rFonts w:ascii="Arial" w:hAnsi="Arial" w:cs="Arial"/>
          <w:sz w:val="20"/>
          <w:szCs w:val="20"/>
        </w:rPr>
      </w:pPr>
      <w:r w:rsidRPr="0053462A">
        <w:rPr>
          <w:rFonts w:ascii="Arial" w:hAnsi="Arial" w:cs="Arial"/>
          <w:b/>
          <w:bCs/>
          <w:sz w:val="26"/>
          <w:szCs w:val="26"/>
        </w:rPr>
        <w:t>Data Flow (step-by-step)</w:t>
      </w:r>
    </w:p>
    <w:p w14:paraId="17EBED66" w14:textId="77777777" w:rsidR="000F3304" w:rsidRPr="0053462A" w:rsidRDefault="000F3304" w:rsidP="000F3304">
      <w:pPr>
        <w:pStyle w:val="PlainText"/>
        <w:numPr>
          <w:ilvl w:val="1"/>
          <w:numId w:val="1"/>
        </w:numPr>
        <w:rPr>
          <w:rFonts w:ascii="Arial" w:hAnsi="Arial" w:cs="Arial"/>
          <w:sz w:val="20"/>
          <w:szCs w:val="20"/>
        </w:rPr>
      </w:pPr>
      <w:r w:rsidRPr="0053462A">
        <w:rPr>
          <w:rFonts w:ascii="Arial" w:hAnsi="Arial" w:cs="Arial"/>
          <w:sz w:val="20"/>
          <w:szCs w:val="20"/>
        </w:rPr>
        <w:t>User or test harness issues a question.</w:t>
      </w:r>
    </w:p>
    <w:p w14:paraId="50FF2869" w14:textId="77777777" w:rsidR="000F3304" w:rsidRPr="0053462A" w:rsidRDefault="000F3304" w:rsidP="000F3304">
      <w:pPr>
        <w:pStyle w:val="PlainText"/>
        <w:numPr>
          <w:ilvl w:val="1"/>
          <w:numId w:val="1"/>
        </w:numPr>
        <w:rPr>
          <w:rFonts w:ascii="Arial" w:hAnsi="Arial" w:cs="Arial"/>
          <w:sz w:val="20"/>
          <w:szCs w:val="20"/>
        </w:rPr>
      </w:pPr>
      <w:r w:rsidRPr="0053462A">
        <w:rPr>
          <w:rFonts w:ascii="Arial" w:hAnsi="Arial" w:cs="Arial"/>
          <w:sz w:val="20"/>
          <w:szCs w:val="20"/>
        </w:rPr>
        <w:t>Retrieval Layer queries the similarity index with the question.</w:t>
      </w:r>
    </w:p>
    <w:p w14:paraId="67BE337C" w14:textId="77777777" w:rsidR="000F3304" w:rsidRPr="0053462A" w:rsidRDefault="000F3304" w:rsidP="000F3304">
      <w:pPr>
        <w:pStyle w:val="PlainText"/>
        <w:numPr>
          <w:ilvl w:val="1"/>
          <w:numId w:val="1"/>
        </w:numPr>
        <w:rPr>
          <w:rFonts w:ascii="Arial" w:hAnsi="Arial" w:cs="Arial"/>
          <w:sz w:val="20"/>
          <w:szCs w:val="20"/>
        </w:rPr>
      </w:pPr>
      <w:r w:rsidRPr="0053462A">
        <w:rPr>
          <w:rFonts w:ascii="Arial" w:hAnsi="Arial" w:cs="Arial"/>
          <w:sz w:val="20"/>
          <w:szCs w:val="20"/>
        </w:rPr>
        <w:t>Top-k segments and metadata are returned.</w:t>
      </w:r>
    </w:p>
    <w:p w14:paraId="06CA191B" w14:textId="77777777" w:rsidR="000F3304" w:rsidRPr="0053462A" w:rsidRDefault="000F3304" w:rsidP="000F3304">
      <w:pPr>
        <w:pStyle w:val="PlainText"/>
        <w:numPr>
          <w:ilvl w:val="1"/>
          <w:numId w:val="1"/>
        </w:numPr>
        <w:rPr>
          <w:rFonts w:ascii="Arial" w:hAnsi="Arial" w:cs="Arial"/>
          <w:sz w:val="20"/>
          <w:szCs w:val="20"/>
        </w:rPr>
      </w:pPr>
      <w:r w:rsidRPr="0053462A">
        <w:rPr>
          <w:rFonts w:ascii="Arial" w:hAnsi="Arial" w:cs="Arial"/>
          <w:sz w:val="20"/>
          <w:szCs w:val="20"/>
        </w:rPr>
        <w:t>Response Generation Layer constructs a context payload of segments + question and calls the external response service.</w:t>
      </w:r>
    </w:p>
    <w:p w14:paraId="1231DA5B" w14:textId="77777777" w:rsidR="000F3304" w:rsidRPr="0053462A" w:rsidRDefault="000F3304" w:rsidP="000F3304">
      <w:pPr>
        <w:pStyle w:val="PlainText"/>
        <w:numPr>
          <w:ilvl w:val="1"/>
          <w:numId w:val="1"/>
        </w:numPr>
        <w:rPr>
          <w:rFonts w:ascii="Arial" w:hAnsi="Arial" w:cs="Arial"/>
          <w:sz w:val="20"/>
          <w:szCs w:val="20"/>
        </w:rPr>
      </w:pPr>
      <w:r w:rsidRPr="0053462A">
        <w:rPr>
          <w:rFonts w:ascii="Arial" w:hAnsi="Arial" w:cs="Arial"/>
          <w:sz w:val="20"/>
          <w:szCs w:val="20"/>
        </w:rPr>
        <w:t>Service returns an answer string.</w:t>
      </w:r>
    </w:p>
    <w:p w14:paraId="1D929BB8" w14:textId="77777777" w:rsidR="000F3304" w:rsidRPr="0053462A" w:rsidRDefault="000F3304" w:rsidP="000F3304">
      <w:pPr>
        <w:pStyle w:val="PlainText"/>
        <w:numPr>
          <w:ilvl w:val="1"/>
          <w:numId w:val="1"/>
        </w:numPr>
        <w:rPr>
          <w:rFonts w:ascii="Arial" w:hAnsi="Arial" w:cs="Arial"/>
          <w:sz w:val="20"/>
          <w:szCs w:val="20"/>
        </w:rPr>
      </w:pPr>
      <w:r w:rsidRPr="0053462A">
        <w:rPr>
          <w:rFonts w:ascii="Arial" w:hAnsi="Arial" w:cs="Arial"/>
          <w:sz w:val="20"/>
          <w:szCs w:val="20"/>
        </w:rPr>
        <w:t xml:space="preserve">Verification Layer runs three assessors on the answer and supporting segments. </w:t>
      </w:r>
    </w:p>
    <w:p w14:paraId="1C6CA056" w14:textId="77777777" w:rsidR="000F3304" w:rsidRPr="0053462A" w:rsidRDefault="000F3304" w:rsidP="000F3304">
      <w:pPr>
        <w:pStyle w:val="PlainText"/>
        <w:numPr>
          <w:ilvl w:val="0"/>
          <w:numId w:val="1"/>
        </w:numPr>
        <w:rPr>
          <w:rFonts w:ascii="Arial" w:hAnsi="Arial" w:cs="Arial"/>
          <w:b/>
          <w:bCs/>
          <w:sz w:val="26"/>
          <w:szCs w:val="26"/>
        </w:rPr>
      </w:pPr>
      <w:r w:rsidRPr="0053462A">
        <w:rPr>
          <w:rFonts w:ascii="Arial" w:hAnsi="Arial" w:cs="Arial"/>
          <w:b/>
          <w:bCs/>
          <w:sz w:val="26"/>
          <w:szCs w:val="26"/>
        </w:rPr>
        <w:lastRenderedPageBreak/>
        <w:t>Testing and Verification Plan</w:t>
      </w:r>
    </w:p>
    <w:p w14:paraId="0E4FC974" w14:textId="77777777" w:rsidR="000F3304" w:rsidRPr="0053462A" w:rsidRDefault="000F3304" w:rsidP="000F3304">
      <w:pPr>
        <w:pStyle w:val="PlainText"/>
        <w:numPr>
          <w:ilvl w:val="1"/>
          <w:numId w:val="1"/>
        </w:numPr>
        <w:rPr>
          <w:rFonts w:ascii="Arial" w:hAnsi="Arial" w:cs="Arial"/>
          <w:sz w:val="20"/>
          <w:szCs w:val="20"/>
        </w:rPr>
      </w:pPr>
      <w:r w:rsidRPr="0053462A">
        <w:rPr>
          <w:rFonts w:ascii="Arial" w:hAnsi="Arial" w:cs="Arial"/>
          <w:sz w:val="20"/>
          <w:szCs w:val="20"/>
        </w:rPr>
        <w:t>Manual tests: Interactive session to confirm correctness on common queries (company name, addresses, page numbers).</w:t>
      </w:r>
    </w:p>
    <w:p w14:paraId="25F02230" w14:textId="77777777" w:rsidR="000F3304" w:rsidRPr="0053462A" w:rsidRDefault="000F3304" w:rsidP="000F3304">
      <w:pPr>
        <w:pStyle w:val="PlainText"/>
        <w:numPr>
          <w:ilvl w:val="1"/>
          <w:numId w:val="1"/>
        </w:numPr>
        <w:rPr>
          <w:rFonts w:ascii="Arial" w:hAnsi="Arial" w:cs="Arial"/>
          <w:sz w:val="20"/>
          <w:szCs w:val="20"/>
        </w:rPr>
      </w:pPr>
      <w:r w:rsidRPr="0053462A">
        <w:rPr>
          <w:rFonts w:ascii="Arial" w:hAnsi="Arial" w:cs="Arial"/>
          <w:sz w:val="20"/>
          <w:szCs w:val="20"/>
        </w:rPr>
        <w:t xml:space="preserve">Batch tests: Predefined set of questions processed with </w:t>
      </w:r>
      <w:proofErr w:type="spellStart"/>
      <w:r w:rsidRPr="0053462A">
        <w:rPr>
          <w:rFonts w:ascii="Arial" w:hAnsi="Arial" w:cs="Arial"/>
          <w:sz w:val="20"/>
          <w:szCs w:val="20"/>
        </w:rPr>
        <w:t>testing_pipeline</w:t>
      </w:r>
      <w:proofErr w:type="spellEnd"/>
      <w:r w:rsidRPr="0053462A">
        <w:rPr>
          <w:rFonts w:ascii="Arial" w:hAnsi="Arial" w:cs="Arial"/>
          <w:sz w:val="20"/>
          <w:szCs w:val="20"/>
        </w:rPr>
        <w:t xml:space="preserve"> to produce a </w:t>
      </w:r>
      <w:proofErr w:type="spellStart"/>
      <w:r w:rsidRPr="0053462A">
        <w:rPr>
          <w:rFonts w:ascii="Arial" w:hAnsi="Arial" w:cs="Arial"/>
          <w:sz w:val="20"/>
          <w:szCs w:val="20"/>
        </w:rPr>
        <w:t>DataFrame</w:t>
      </w:r>
      <w:proofErr w:type="spellEnd"/>
      <w:r w:rsidRPr="0053462A">
        <w:rPr>
          <w:rFonts w:ascii="Arial" w:hAnsi="Arial" w:cs="Arial"/>
          <w:sz w:val="20"/>
          <w:szCs w:val="20"/>
        </w:rPr>
        <w:t>: Question, Answer, Page.</w:t>
      </w:r>
    </w:p>
    <w:p w14:paraId="085C4403" w14:textId="77777777" w:rsidR="000F3304" w:rsidRPr="0053462A" w:rsidRDefault="000F3304" w:rsidP="000F3304">
      <w:pPr>
        <w:pStyle w:val="PlainText"/>
        <w:numPr>
          <w:ilvl w:val="1"/>
          <w:numId w:val="1"/>
        </w:numPr>
        <w:rPr>
          <w:rFonts w:ascii="Arial" w:hAnsi="Arial" w:cs="Arial"/>
          <w:sz w:val="20"/>
          <w:szCs w:val="20"/>
        </w:rPr>
      </w:pPr>
      <w:r w:rsidRPr="0053462A">
        <w:rPr>
          <w:rFonts w:ascii="Arial" w:hAnsi="Arial" w:cs="Arial"/>
          <w:sz w:val="20"/>
          <w:szCs w:val="20"/>
        </w:rPr>
        <w:t>Automated assessors: Use the generated test questions and store per-question metrics: relevance score, accuracy score, fidelity score, pass flags, and assessor notes.</w:t>
      </w:r>
    </w:p>
    <w:p w14:paraId="56A9DFE2" w14:textId="77777777" w:rsidR="000F3304" w:rsidRPr="0053462A" w:rsidRDefault="000F3304" w:rsidP="000F3304">
      <w:pPr>
        <w:pStyle w:val="PlainText"/>
        <w:numPr>
          <w:ilvl w:val="1"/>
          <w:numId w:val="1"/>
        </w:numPr>
        <w:rPr>
          <w:rFonts w:ascii="Arial" w:hAnsi="Arial" w:cs="Arial"/>
          <w:sz w:val="20"/>
          <w:szCs w:val="20"/>
        </w:rPr>
      </w:pPr>
      <w:r w:rsidRPr="0053462A">
        <w:rPr>
          <w:rFonts w:ascii="Arial" w:hAnsi="Arial" w:cs="Arial"/>
          <w:sz w:val="20"/>
          <w:szCs w:val="20"/>
        </w:rPr>
        <w:t>Acceptance criteria: predefined score thresholds (example: relevance &gt;= 0.7, accuracy &gt;= 0.75, fidelity pass).</w:t>
      </w:r>
    </w:p>
    <w:p w14:paraId="4DFED52A" w14:textId="77777777" w:rsidR="000F3304" w:rsidRPr="0053462A" w:rsidRDefault="000F3304" w:rsidP="000F3304">
      <w:pPr>
        <w:pStyle w:val="PlainText"/>
        <w:rPr>
          <w:rFonts w:ascii="Arial" w:hAnsi="Arial" w:cs="Arial"/>
          <w:sz w:val="20"/>
          <w:szCs w:val="20"/>
        </w:rPr>
      </w:pPr>
    </w:p>
    <w:p w14:paraId="444493F5" w14:textId="77777777" w:rsidR="000F3304" w:rsidRPr="0053462A" w:rsidRDefault="000F3304" w:rsidP="000F3304">
      <w:pPr>
        <w:pStyle w:val="PlainText"/>
        <w:numPr>
          <w:ilvl w:val="0"/>
          <w:numId w:val="1"/>
        </w:numPr>
        <w:rPr>
          <w:rFonts w:ascii="Arial" w:hAnsi="Arial" w:cs="Arial"/>
          <w:b/>
          <w:bCs/>
          <w:sz w:val="26"/>
          <w:szCs w:val="26"/>
        </w:rPr>
      </w:pPr>
      <w:r w:rsidRPr="0053462A">
        <w:rPr>
          <w:rFonts w:ascii="Arial" w:hAnsi="Arial" w:cs="Arial"/>
          <w:b/>
          <w:bCs/>
          <w:sz w:val="26"/>
          <w:szCs w:val="26"/>
        </w:rPr>
        <w:t>Challenges and Mitigations</w:t>
      </w:r>
    </w:p>
    <w:p w14:paraId="15ED06D5" w14:textId="77777777" w:rsidR="000F3304" w:rsidRPr="0053462A" w:rsidRDefault="000F3304" w:rsidP="000F3304">
      <w:pPr>
        <w:pStyle w:val="PlainText"/>
        <w:numPr>
          <w:ilvl w:val="1"/>
          <w:numId w:val="1"/>
        </w:numPr>
        <w:rPr>
          <w:rFonts w:ascii="Arial" w:hAnsi="Arial" w:cs="Arial"/>
          <w:sz w:val="20"/>
          <w:szCs w:val="20"/>
        </w:rPr>
      </w:pPr>
      <w:r w:rsidRPr="0053462A">
        <w:rPr>
          <w:rFonts w:ascii="Arial" w:hAnsi="Arial" w:cs="Arial"/>
          <w:sz w:val="20"/>
          <w:szCs w:val="20"/>
        </w:rPr>
        <w:t>Text extraction inconsistency</w:t>
      </w:r>
    </w:p>
    <w:p w14:paraId="412BD147"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Problem: PDFs vary widely (text vs scanned).</w:t>
      </w:r>
    </w:p>
    <w:p w14:paraId="4908579A"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Fix: Add an OCR step for scanned pages (Tesseract or commercial OCR). Validate counts and sample outputs.</w:t>
      </w:r>
    </w:p>
    <w:p w14:paraId="60157B5F" w14:textId="77777777" w:rsidR="000F3304" w:rsidRPr="0053462A" w:rsidRDefault="000F3304" w:rsidP="000F3304">
      <w:pPr>
        <w:pStyle w:val="PlainText"/>
        <w:numPr>
          <w:ilvl w:val="1"/>
          <w:numId w:val="1"/>
        </w:numPr>
        <w:rPr>
          <w:rFonts w:ascii="Arial" w:hAnsi="Arial" w:cs="Arial"/>
          <w:sz w:val="20"/>
          <w:szCs w:val="20"/>
        </w:rPr>
      </w:pPr>
      <w:r w:rsidRPr="0053462A">
        <w:rPr>
          <w:rFonts w:ascii="Arial" w:hAnsi="Arial" w:cs="Arial"/>
          <w:sz w:val="20"/>
          <w:szCs w:val="20"/>
        </w:rPr>
        <w:t>Context-length limits for response service</w:t>
      </w:r>
    </w:p>
    <w:p w14:paraId="332ACFD8"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Problem: Documents exceed service context window.</w:t>
      </w:r>
    </w:p>
    <w:p w14:paraId="0C744D44"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Fix: Use segmentation and retrieval to limit supporting text. Adjust top-k and overlap to balance recall and context size.</w:t>
      </w:r>
    </w:p>
    <w:p w14:paraId="64C4DB3B" w14:textId="77777777" w:rsidR="000F3304" w:rsidRPr="0053462A" w:rsidRDefault="000F3304" w:rsidP="000F3304">
      <w:pPr>
        <w:pStyle w:val="PlainText"/>
        <w:numPr>
          <w:ilvl w:val="1"/>
          <w:numId w:val="1"/>
        </w:numPr>
        <w:rPr>
          <w:rFonts w:ascii="Arial" w:hAnsi="Arial" w:cs="Arial"/>
          <w:sz w:val="20"/>
          <w:szCs w:val="20"/>
        </w:rPr>
      </w:pPr>
      <w:r w:rsidRPr="0053462A">
        <w:rPr>
          <w:rFonts w:ascii="Arial" w:hAnsi="Arial" w:cs="Arial"/>
          <w:sz w:val="20"/>
          <w:szCs w:val="20"/>
        </w:rPr>
        <w:t>Unsupported claims in responses</w:t>
      </w:r>
    </w:p>
    <w:p w14:paraId="6F1B42BE"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Problem: Response may contain statements not present in source segments.</w:t>
      </w:r>
    </w:p>
    <w:p w14:paraId="03DC6AD6"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Fix: Run fidelity assessment; always attach provenance and present answer as "supported by" followed by source snippets.</w:t>
      </w:r>
    </w:p>
    <w:p w14:paraId="39FB584D" w14:textId="77777777" w:rsidR="000F3304" w:rsidRPr="0053462A" w:rsidRDefault="000F3304" w:rsidP="000F3304">
      <w:pPr>
        <w:pStyle w:val="PlainText"/>
        <w:numPr>
          <w:ilvl w:val="1"/>
          <w:numId w:val="1"/>
        </w:numPr>
        <w:rPr>
          <w:rFonts w:ascii="Arial" w:hAnsi="Arial" w:cs="Arial"/>
          <w:sz w:val="20"/>
          <w:szCs w:val="20"/>
        </w:rPr>
      </w:pPr>
      <w:r w:rsidRPr="0053462A">
        <w:rPr>
          <w:rFonts w:ascii="Arial" w:hAnsi="Arial" w:cs="Arial"/>
          <w:sz w:val="20"/>
          <w:szCs w:val="20"/>
        </w:rPr>
        <w:t>Cost and rate constraints</w:t>
      </w:r>
    </w:p>
    <w:p w14:paraId="7A776387"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Problem: External service and representation calls incur cost and rate limits.</w:t>
      </w:r>
    </w:p>
    <w:p w14:paraId="51321EEA"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Fix: Cache representations, reuse indices, batch representation requests, and implement retry/backoff.</w:t>
      </w:r>
    </w:p>
    <w:p w14:paraId="0AD8CE01" w14:textId="77777777" w:rsidR="000F3304" w:rsidRPr="0053462A" w:rsidRDefault="000F3304" w:rsidP="000F3304">
      <w:pPr>
        <w:pStyle w:val="PlainText"/>
        <w:numPr>
          <w:ilvl w:val="1"/>
          <w:numId w:val="1"/>
        </w:numPr>
        <w:rPr>
          <w:rFonts w:ascii="Arial" w:hAnsi="Arial" w:cs="Arial"/>
          <w:sz w:val="20"/>
          <w:szCs w:val="20"/>
        </w:rPr>
      </w:pPr>
      <w:r w:rsidRPr="0053462A">
        <w:rPr>
          <w:rFonts w:ascii="Arial" w:hAnsi="Arial" w:cs="Arial"/>
          <w:sz w:val="20"/>
          <w:szCs w:val="20"/>
        </w:rPr>
        <w:t>Reference selection for accuracy checks</w:t>
      </w:r>
    </w:p>
    <w:p w14:paraId="3A63AB6B"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Problem: Choosing a correct reference snippet is nontrivial.</w:t>
      </w:r>
    </w:p>
    <w:p w14:paraId="1CB40469" w14:textId="77777777" w:rsidR="000F3304" w:rsidRPr="0053462A" w:rsidRDefault="000F3304" w:rsidP="000F3304">
      <w:pPr>
        <w:pStyle w:val="PlainText"/>
        <w:numPr>
          <w:ilvl w:val="2"/>
          <w:numId w:val="1"/>
        </w:numPr>
        <w:rPr>
          <w:rFonts w:ascii="Arial" w:hAnsi="Arial" w:cs="Arial"/>
          <w:sz w:val="20"/>
          <w:szCs w:val="20"/>
        </w:rPr>
      </w:pPr>
      <w:r w:rsidRPr="0053462A">
        <w:rPr>
          <w:rFonts w:ascii="Arial" w:hAnsi="Arial" w:cs="Arial"/>
          <w:sz w:val="20"/>
          <w:szCs w:val="20"/>
        </w:rPr>
        <w:t xml:space="preserve">Fix: Use segment-level references and curate a small manual ground-truth set for critical queries. </w:t>
      </w:r>
    </w:p>
    <w:p w14:paraId="4119F022" w14:textId="77777777" w:rsidR="000F3304" w:rsidRPr="0053462A" w:rsidRDefault="000F3304" w:rsidP="000F3304">
      <w:pPr>
        <w:pStyle w:val="PlainText"/>
        <w:numPr>
          <w:ilvl w:val="0"/>
          <w:numId w:val="1"/>
        </w:numPr>
        <w:rPr>
          <w:rFonts w:ascii="Arial" w:hAnsi="Arial" w:cs="Arial"/>
          <w:b/>
          <w:bCs/>
          <w:sz w:val="26"/>
          <w:szCs w:val="26"/>
        </w:rPr>
      </w:pPr>
      <w:r w:rsidRPr="0053462A">
        <w:rPr>
          <w:rFonts w:ascii="Arial" w:hAnsi="Arial" w:cs="Arial"/>
          <w:b/>
          <w:bCs/>
          <w:sz w:val="26"/>
          <w:szCs w:val="26"/>
        </w:rPr>
        <w:t>Conclusion</w:t>
      </w:r>
    </w:p>
    <w:p w14:paraId="6EC4BB74" w14:textId="08717DEB" w:rsidR="000F3304" w:rsidRPr="0053462A" w:rsidRDefault="000F3304" w:rsidP="00A56464">
      <w:pPr>
        <w:pStyle w:val="PlainText"/>
        <w:numPr>
          <w:ilvl w:val="1"/>
          <w:numId w:val="1"/>
        </w:numPr>
        <w:rPr>
          <w:rFonts w:ascii="Arial" w:hAnsi="Arial" w:cs="Arial"/>
          <w:sz w:val="18"/>
          <w:szCs w:val="18"/>
        </w:rPr>
      </w:pPr>
      <w:r w:rsidRPr="0053462A">
        <w:rPr>
          <w:rFonts w:ascii="Arial" w:hAnsi="Arial" w:cs="Arial"/>
          <w:sz w:val="20"/>
          <w:szCs w:val="20"/>
        </w:rPr>
        <w:t>Semantic Spotter provides a reproducible, layered approach to document question answering with provenance and automated verification. The system is designed for modular enhancements: ingestion, retrieval, response generation, and verification can each be improved independently to meet production needs.</w:t>
      </w:r>
    </w:p>
    <w:sectPr w:rsidR="000F3304" w:rsidRPr="0053462A" w:rsidSect="000F3304">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E361C0"/>
    <w:multiLevelType w:val="hybridMultilevel"/>
    <w:tmpl w:val="AF8617D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BCE1CB6"/>
    <w:multiLevelType w:val="hybridMultilevel"/>
    <w:tmpl w:val="3B16416E"/>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9673CBE"/>
    <w:multiLevelType w:val="hybridMultilevel"/>
    <w:tmpl w:val="215C1D38"/>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CB20F2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3A36D2F"/>
    <w:multiLevelType w:val="hybridMultilevel"/>
    <w:tmpl w:val="D6BC6C7C"/>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91D5209"/>
    <w:multiLevelType w:val="hybridMultilevel"/>
    <w:tmpl w:val="E6DC26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6F7035"/>
    <w:multiLevelType w:val="hybridMultilevel"/>
    <w:tmpl w:val="3360523A"/>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0251C2D"/>
    <w:multiLevelType w:val="hybridMultilevel"/>
    <w:tmpl w:val="5CE058C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2771D08"/>
    <w:multiLevelType w:val="hybridMultilevel"/>
    <w:tmpl w:val="FBCC89BA"/>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7C63DB6"/>
    <w:multiLevelType w:val="hybridMultilevel"/>
    <w:tmpl w:val="4C04BB6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6219BA"/>
    <w:multiLevelType w:val="hybridMultilevel"/>
    <w:tmpl w:val="E384FEB8"/>
    <w:lvl w:ilvl="0" w:tplc="FFFFFFFF">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84146077">
    <w:abstractNumId w:val="3"/>
  </w:num>
  <w:num w:numId="2" w16cid:durableId="630399173">
    <w:abstractNumId w:val="5"/>
  </w:num>
  <w:num w:numId="3" w16cid:durableId="1356347549">
    <w:abstractNumId w:val="0"/>
  </w:num>
  <w:num w:numId="4" w16cid:durableId="1027945708">
    <w:abstractNumId w:val="7"/>
  </w:num>
  <w:num w:numId="5" w16cid:durableId="1224607513">
    <w:abstractNumId w:val="9"/>
  </w:num>
  <w:num w:numId="6" w16cid:durableId="534269659">
    <w:abstractNumId w:val="10"/>
  </w:num>
  <w:num w:numId="7" w16cid:durableId="626275735">
    <w:abstractNumId w:val="1"/>
  </w:num>
  <w:num w:numId="8" w16cid:durableId="1842966007">
    <w:abstractNumId w:val="4"/>
  </w:num>
  <w:num w:numId="9" w16cid:durableId="6641059">
    <w:abstractNumId w:val="2"/>
  </w:num>
  <w:num w:numId="10" w16cid:durableId="1926986259">
    <w:abstractNumId w:val="8"/>
  </w:num>
  <w:num w:numId="11" w16cid:durableId="21183330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304"/>
    <w:rsid w:val="000E7F9A"/>
    <w:rsid w:val="000F3304"/>
    <w:rsid w:val="00153281"/>
    <w:rsid w:val="0053462A"/>
    <w:rsid w:val="00A56464"/>
    <w:rsid w:val="00C86F09"/>
    <w:rsid w:val="00D849BA"/>
    <w:rsid w:val="00DB2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25BA"/>
  <w15:chartTrackingRefBased/>
  <w15:docId w15:val="{0E3D4119-FB69-4F3A-AE55-A6320C01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30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330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330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330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330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3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30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330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330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330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330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3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304"/>
    <w:rPr>
      <w:rFonts w:eastAsiaTheme="majorEastAsia" w:cstheme="majorBidi"/>
      <w:color w:val="272727" w:themeColor="text1" w:themeTint="D8"/>
    </w:rPr>
  </w:style>
  <w:style w:type="paragraph" w:styleId="Title">
    <w:name w:val="Title"/>
    <w:basedOn w:val="Normal"/>
    <w:next w:val="Normal"/>
    <w:link w:val="TitleChar"/>
    <w:uiPriority w:val="10"/>
    <w:qFormat/>
    <w:rsid w:val="000F3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304"/>
    <w:pPr>
      <w:spacing w:before="160"/>
      <w:jc w:val="center"/>
    </w:pPr>
    <w:rPr>
      <w:i/>
      <w:iCs/>
      <w:color w:val="404040" w:themeColor="text1" w:themeTint="BF"/>
    </w:rPr>
  </w:style>
  <w:style w:type="character" w:customStyle="1" w:styleId="QuoteChar">
    <w:name w:val="Quote Char"/>
    <w:basedOn w:val="DefaultParagraphFont"/>
    <w:link w:val="Quote"/>
    <w:uiPriority w:val="29"/>
    <w:rsid w:val="000F3304"/>
    <w:rPr>
      <w:i/>
      <w:iCs/>
      <w:color w:val="404040" w:themeColor="text1" w:themeTint="BF"/>
    </w:rPr>
  </w:style>
  <w:style w:type="paragraph" w:styleId="ListParagraph">
    <w:name w:val="List Paragraph"/>
    <w:basedOn w:val="Normal"/>
    <w:uiPriority w:val="34"/>
    <w:qFormat/>
    <w:rsid w:val="000F3304"/>
    <w:pPr>
      <w:ind w:left="720"/>
      <w:contextualSpacing/>
    </w:pPr>
  </w:style>
  <w:style w:type="character" w:styleId="IntenseEmphasis">
    <w:name w:val="Intense Emphasis"/>
    <w:basedOn w:val="DefaultParagraphFont"/>
    <w:uiPriority w:val="21"/>
    <w:qFormat/>
    <w:rsid w:val="000F3304"/>
    <w:rPr>
      <w:i/>
      <w:iCs/>
      <w:color w:val="2F5496" w:themeColor="accent1" w:themeShade="BF"/>
    </w:rPr>
  </w:style>
  <w:style w:type="paragraph" w:styleId="IntenseQuote">
    <w:name w:val="Intense Quote"/>
    <w:basedOn w:val="Normal"/>
    <w:next w:val="Normal"/>
    <w:link w:val="IntenseQuoteChar"/>
    <w:uiPriority w:val="30"/>
    <w:qFormat/>
    <w:rsid w:val="000F330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3304"/>
    <w:rPr>
      <w:i/>
      <w:iCs/>
      <w:color w:val="2F5496" w:themeColor="accent1" w:themeShade="BF"/>
    </w:rPr>
  </w:style>
  <w:style w:type="character" w:styleId="IntenseReference">
    <w:name w:val="Intense Reference"/>
    <w:basedOn w:val="DefaultParagraphFont"/>
    <w:uiPriority w:val="32"/>
    <w:qFormat/>
    <w:rsid w:val="000F3304"/>
    <w:rPr>
      <w:b/>
      <w:bCs/>
      <w:smallCaps/>
      <w:color w:val="2F5496" w:themeColor="accent1" w:themeShade="BF"/>
      <w:spacing w:val="5"/>
    </w:rPr>
  </w:style>
  <w:style w:type="paragraph" w:styleId="PlainText">
    <w:name w:val="Plain Text"/>
    <w:basedOn w:val="Normal"/>
    <w:link w:val="PlainTextChar"/>
    <w:uiPriority w:val="99"/>
    <w:unhideWhenUsed/>
    <w:rsid w:val="000F330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F330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1155</Words>
  <Characters>6590</Characters>
  <Application>Microsoft Office Word</Application>
  <DocSecurity>0</DocSecurity>
  <Lines>54</Lines>
  <Paragraphs>15</Paragraphs>
  <ScaleCrop>false</ScaleCrop>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Sarkar</dc:creator>
  <cp:keywords/>
  <dc:description/>
  <cp:lastModifiedBy>Bikash Sarkar</cp:lastModifiedBy>
  <cp:revision>3</cp:revision>
  <dcterms:created xsi:type="dcterms:W3CDTF">2025-10-29T11:59:00Z</dcterms:created>
  <dcterms:modified xsi:type="dcterms:W3CDTF">2025-10-29T12:05:00Z</dcterms:modified>
</cp:coreProperties>
</file>