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r>
        <w:t xml:space="preserve"> </w:t>
      </w:r>
    </w:p>
    <w:p>
      <w:pPr>
        <w:spacing w:after="40" w:before="0"/>
      </w:pPr>
      <w:r>
        <w:rPr>
          <w:rFonts w:ascii="Arial" w:cs="Arial" w:eastAsia="Arial" w:hAnsi="Arial"/>
          <w:b/>
          <w:bCs/>
          <w:color w:val="0A192F"/>
          <w:sz w:val="80"/>
          <w:szCs w:val="80"/>
        </w:rPr>
        <w:t xml:space="preserve">VaultPass</w:t>
      </w:r>
    </w:p>
    <w:p>
      <w:pPr>
        <w:spacing w:after="40" w:before="0"/>
      </w:pPr>
      <w:r>
        <w:rPr>
          <w:rFonts w:ascii="Arial" w:cs="Arial" w:eastAsia="Arial" w:hAnsi="Arial"/>
          <w:color w:val="0D9E7A"/>
          <w:sz w:val="40"/>
          <w:szCs w:val="40"/>
        </w:rPr>
        <w:t xml:space="preserve">議事録 / キックオフ会議 (Gijiroku #001)</w:t>
      </w:r>
    </w:p>
    <w:p>
      <w:pPr>
        <w:spacing w:after="300" w:before="0"/>
      </w:pPr>
      <w:r>
        <w:rPr>
          <w:rFonts w:ascii="Arial" w:cs="Arial" w:eastAsia="Arial" w:hAnsi="Arial"/>
          <w:color w:val="64748B"/>
          <w:sz w:val="24"/>
          <w:szCs w:val="24"/>
        </w:rPr>
        <w:t xml:space="preserve">DOC-010</w:t>
      </w:r>
    </w:p>
    <w:p>
      <w:pPr>
        <w:pBdr>
          <w:bottom w:val="single" w:color="DEE2E8" w:sz="4" w:space="6"/>
        </w:pBdr>
        <w:spacing w:after="120" w:before="120"/>
      </w:pPr>
      <w:r>
        <w:t xml:space="preserve"/>
      </w:r>
    </w:p>
    <w:p>
      <w:pPr>
        <w:spacing w:after="0" w:before="12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EE2E8" w:sz="1"/>
              <w:left w:val="single" w:color="DEE2E8" w:sz="1"/>
              <w:bottom w:val="single" w:color="DEE2E8" w:sz="1"/>
              <w:right w:val="single" w:color="DEE2E8" w:sz="1"/>
            </w:tcBorders>
            <w:shd w:fill="F7F8FA" w:val="clear"/>
            <w:tcMar>
              <w:top w:type="dxa" w:w="80"/>
              <w:left w:type="dxa" w:w="140"/>
              <w:bottom w:type="dxa" w:w="80"/>
              <w:right w:type="dxa" w:w="140"/>
            </w:tcMar>
            <w:vAlign w:val="top"/>
          </w:tcPr>
          <w:p>
            <w:pPr>
              <w:jc w:val="left"/>
            </w:pPr>
            <w:r>
              <w:rPr>
                <w:rFonts w:ascii="Arial" w:cs="Arial" w:eastAsia="Arial" w:hAnsi="Arial"/>
                <w:b/>
                <w:bCs/>
                <w:i w:val="false"/>
                <w:iCs w:val="false"/>
                <w:color w:val="0A192F"/>
                <w:sz w:val="21"/>
                <w:szCs w:val="21"/>
              </w:rPr>
              <w:t xml:space="preserve">ドキュメントID</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VP-DOC-010-001</w:t>
            </w:r>
          </w:p>
        </w:tc>
      </w:tr>
      <w:tr>
        <w:tc>
          <w:tcPr>
            <w:tcW w:type="dxa" w:w="2800"/>
            <w:tcBorders>
              <w:top w:val="single" w:color="DEE2E8" w:sz="1"/>
              <w:left w:val="single" w:color="DEE2E8" w:sz="1"/>
              <w:bottom w:val="single" w:color="DEE2E8" w:sz="1"/>
              <w:right w:val="single" w:color="DEE2E8" w:sz="1"/>
            </w:tcBorders>
            <w:shd w:fill="F7F8FA" w:val="clear"/>
            <w:tcMar>
              <w:top w:type="dxa" w:w="80"/>
              <w:left w:type="dxa" w:w="140"/>
              <w:bottom w:type="dxa" w:w="80"/>
              <w:right w:type="dxa" w:w="140"/>
            </w:tcMar>
            <w:vAlign w:val="top"/>
          </w:tcPr>
          <w:p>
            <w:pPr>
              <w:jc w:val="left"/>
            </w:pPr>
            <w:r>
              <w:rPr>
                <w:rFonts w:ascii="Arial" w:cs="Arial" w:eastAsia="Arial" w:hAnsi="Arial"/>
                <w:b/>
                <w:bCs/>
                <w:i w:val="false"/>
                <w:iCs w:val="false"/>
                <w:color w:val="0A192F"/>
                <w:sz w:val="21"/>
                <w:szCs w:val="21"/>
              </w:rPr>
              <w:t xml:space="preserve">バージョン</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v1.0</w:t>
            </w:r>
          </w:p>
        </w:tc>
      </w:tr>
      <w:tr>
        <w:tc>
          <w:tcPr>
            <w:tcW w:type="dxa" w:w="2800"/>
            <w:tcBorders>
              <w:top w:val="single" w:color="DEE2E8" w:sz="1"/>
              <w:left w:val="single" w:color="DEE2E8" w:sz="1"/>
              <w:bottom w:val="single" w:color="DEE2E8" w:sz="1"/>
              <w:right w:val="single" w:color="DEE2E8" w:sz="1"/>
            </w:tcBorders>
            <w:shd w:fill="F7F8FA" w:val="clear"/>
            <w:tcMar>
              <w:top w:type="dxa" w:w="80"/>
              <w:left w:type="dxa" w:w="140"/>
              <w:bottom w:type="dxa" w:w="80"/>
              <w:right w:type="dxa" w:w="140"/>
            </w:tcMar>
            <w:vAlign w:val="top"/>
          </w:tcPr>
          <w:p>
            <w:pPr>
              <w:jc w:val="left"/>
            </w:pPr>
            <w:r>
              <w:rPr>
                <w:rFonts w:ascii="Arial" w:cs="Arial" w:eastAsia="Arial" w:hAnsi="Arial"/>
                <w:b/>
                <w:bCs/>
                <w:i w:val="false"/>
                <w:iCs w:val="false"/>
                <w:color w:val="0A192F"/>
                <w:sz w:val="21"/>
                <w:szCs w:val="21"/>
              </w:rPr>
              <w:t xml:space="preserve">ステータス</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6B45"/>
                <w:sz w:val="21"/>
                <w:szCs w:val="21"/>
              </w:rPr>
              <w:t xml:space="preserve">承認済み</w:t>
            </w:r>
          </w:p>
        </w:tc>
      </w:tr>
      <w:tr>
        <w:tc>
          <w:tcPr>
            <w:tcW w:type="dxa" w:w="2800"/>
            <w:tcBorders>
              <w:top w:val="single" w:color="DEE2E8" w:sz="1"/>
              <w:left w:val="single" w:color="DEE2E8" w:sz="1"/>
              <w:bottom w:val="single" w:color="DEE2E8" w:sz="1"/>
              <w:right w:val="single" w:color="DEE2E8" w:sz="1"/>
            </w:tcBorders>
            <w:shd w:fill="F7F8FA" w:val="clear"/>
            <w:tcMar>
              <w:top w:type="dxa" w:w="80"/>
              <w:left w:type="dxa" w:w="140"/>
              <w:bottom w:type="dxa" w:w="80"/>
              <w:right w:type="dxa" w:w="140"/>
            </w:tcMar>
            <w:vAlign w:val="top"/>
          </w:tcPr>
          <w:p>
            <w:pPr>
              <w:jc w:val="left"/>
            </w:pPr>
            <w:r>
              <w:rPr>
                <w:rFonts w:ascii="Arial" w:cs="Arial" w:eastAsia="Arial" w:hAnsi="Arial"/>
                <w:b/>
                <w:bCs/>
                <w:i w:val="false"/>
                <w:iCs w:val="false"/>
                <w:color w:val="0A192F"/>
                <w:sz w:val="21"/>
                <w:szCs w:val="21"/>
              </w:rPr>
              <w:t xml:space="preserve">作成日</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2026年06月02日</w:t>
            </w:r>
          </w:p>
        </w:tc>
      </w:tr>
      <w:tr>
        <w:tc>
          <w:tcPr>
            <w:tcW w:type="dxa" w:w="2800"/>
            <w:tcBorders>
              <w:top w:val="single" w:color="DEE2E8" w:sz="1"/>
              <w:left w:val="single" w:color="DEE2E8" w:sz="1"/>
              <w:bottom w:val="single" w:color="DEE2E8" w:sz="1"/>
              <w:right w:val="single" w:color="DEE2E8" w:sz="1"/>
            </w:tcBorders>
            <w:shd w:fill="F7F8FA" w:val="clear"/>
            <w:tcMar>
              <w:top w:type="dxa" w:w="80"/>
              <w:left w:type="dxa" w:w="140"/>
              <w:bottom w:type="dxa" w:w="80"/>
              <w:right w:type="dxa" w:w="140"/>
            </w:tcMar>
            <w:vAlign w:val="top"/>
          </w:tcPr>
          <w:p>
            <w:pPr>
              <w:jc w:val="left"/>
            </w:pPr>
            <w:r>
              <w:rPr>
                <w:rFonts w:ascii="Arial" w:cs="Arial" w:eastAsia="Arial" w:hAnsi="Arial"/>
                <w:b/>
                <w:bCs/>
                <w:i w:val="false"/>
                <w:iCs w:val="false"/>
                <w:color w:val="0A192F"/>
                <w:sz w:val="21"/>
                <w:szCs w:val="21"/>
              </w:rPr>
              <w:t xml:space="preserve">最終更新</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2026年06月02日</w:t>
            </w:r>
          </w:p>
        </w:tc>
      </w:tr>
      <w:tr>
        <w:tc>
          <w:tcPr>
            <w:tcW w:type="dxa" w:w="2800"/>
            <w:tcBorders>
              <w:top w:val="single" w:color="DEE2E8" w:sz="1"/>
              <w:left w:val="single" w:color="DEE2E8" w:sz="1"/>
              <w:bottom w:val="single" w:color="DEE2E8" w:sz="1"/>
              <w:right w:val="single" w:color="DEE2E8" w:sz="1"/>
            </w:tcBorders>
            <w:shd w:fill="F7F8FA" w:val="clear"/>
            <w:tcMar>
              <w:top w:type="dxa" w:w="80"/>
              <w:left w:type="dxa" w:w="140"/>
              <w:bottom w:type="dxa" w:w="80"/>
              <w:right w:type="dxa" w:w="140"/>
            </w:tcMar>
            <w:vAlign w:val="top"/>
          </w:tcPr>
          <w:p>
            <w:pPr>
              <w:jc w:val="left"/>
            </w:pPr>
            <w:r>
              <w:rPr>
                <w:rFonts w:ascii="Arial" w:cs="Arial" w:eastAsia="Arial" w:hAnsi="Arial"/>
                <w:b/>
                <w:bCs/>
                <w:i w:val="false"/>
                <w:iCs w:val="false"/>
                <w:color w:val="0A192F"/>
                <w:sz w:val="21"/>
                <w:szCs w:val="21"/>
              </w:rPr>
              <w:t xml:space="preserve">担当チーム</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全チーム</w:t>
            </w:r>
          </w:p>
        </w:tc>
      </w:tr>
      <w:tr>
        <w:tc>
          <w:tcPr>
            <w:tcW w:type="dxa" w:w="2800"/>
            <w:tcBorders>
              <w:top w:val="single" w:color="DEE2E8" w:sz="1"/>
              <w:left w:val="single" w:color="DEE2E8" w:sz="1"/>
              <w:bottom w:val="single" w:color="DEE2E8" w:sz="1"/>
              <w:right w:val="single" w:color="DEE2E8" w:sz="1"/>
            </w:tcBorders>
            <w:shd w:fill="F7F8FA" w:val="clear"/>
            <w:tcMar>
              <w:top w:type="dxa" w:w="80"/>
              <w:left w:type="dxa" w:w="140"/>
              <w:bottom w:type="dxa" w:w="80"/>
              <w:right w:type="dxa" w:w="140"/>
            </w:tcMar>
            <w:vAlign w:val="top"/>
          </w:tcPr>
          <w:p>
            <w:pPr>
              <w:jc w:val="left"/>
            </w:pPr>
            <w:r>
              <w:rPr>
                <w:rFonts w:ascii="Arial" w:cs="Arial" w:eastAsia="Arial" w:hAnsi="Arial"/>
                <w:b/>
                <w:bCs/>
                <w:i w:val="false"/>
                <w:iCs w:val="false"/>
                <w:color w:val="0A192F"/>
                <w:sz w:val="21"/>
                <w:szCs w:val="21"/>
              </w:rPr>
              <w:t xml:space="preserve">概要</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VaultPass プロジェクト キックオフ会議の議事録。プロジェクト方針・体制・マイルストーンを確認。</w:t>
            </w:r>
          </w:p>
        </w:tc>
      </w:tr>
    </w:tbl>
    <w:p>
      <w:pPr>
        <w:spacing w:after="0" w:before="180"/>
      </w:pPr>
      <w:r>
        <w:t xml:space="preserve"> </w:t>
      </w:r>
    </w:p>
    <w:p>
      <w:pPr>
        <w:spacing w:after="0" w:before="120"/>
        <w:jc w:val="center"/>
      </w:pPr>
      <w:r>
        <w:rPr>
          <w:rFonts w:ascii="Arial" w:cs="Arial" w:eastAsia="Arial" w:hAnsi="Arial"/>
          <w:i/>
          <w:iCs/>
          <w:color w:val="64748B"/>
          <w:sz w:val="18"/>
          <w:szCs w:val="18"/>
        </w:rPr>
        <w:t xml:space="preserve">本ドキュメントはVaultPass開発プロジェクトの機密情報を含みます。無断転載・複製を禁じます。</w:t>
      </w:r>
    </w:p>
    <w:p>
      <w:r>
        <w:br w:type="page"/>
      </w:r>
    </w:p>
    <w:p>
      <w:pPr>
        <w:pStyle w:val="Heading1"/>
        <w:pBdr>
          <w:bottom w:val="single" w:color="0D9E7A" w:sz="8" w:space="6"/>
        </w:pBdr>
        <w:spacing w:after="160" w:before="400"/>
      </w:pPr>
      <w:r>
        <w:rPr>
          <w:rFonts w:ascii="Arial" w:cs="Arial" w:eastAsia="Arial" w:hAnsi="Arial"/>
          <w:b/>
          <w:bCs/>
          <w:color w:val="0A192F"/>
          <w:sz w:val="34"/>
          <w:szCs w:val="34"/>
        </w:rPr>
        <w:t xml:space="preserve">1. 会議情報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項目</w:t>
            </w:r>
          </w:p>
        </w:tc>
        <w:tc>
          <w:tcPr>
            <w:tcW w:type="dxa" w:w="656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内容</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会議名</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VaultPass プロジェクト キックオフ会議</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日時</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2026年06月02日（月）10:00 — 11:30 JST</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場所</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オンライン（Google Meet）/ 横浜オフィス 会議室A</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議長</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Bikash Thapa（プロジェクトリーダー）</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書記</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担当者TBD</w:t>
            </w:r>
          </w:p>
        </w:tc>
      </w:tr>
    </w:tbl>
    <w:p>
      <w:pPr>
        <w:spacing w:after="0" w:before="60"/>
      </w:pPr>
      <w:r>
        <w:t xml:space="preserve"> </w:t>
      </w:r>
    </w:p>
    <w:p>
      <w:pPr>
        <w:pStyle w:val="Heading1"/>
        <w:pBdr>
          <w:bottom w:val="single" w:color="0D9E7A" w:sz="8" w:space="6"/>
        </w:pBdr>
        <w:spacing w:after="160" w:before="400"/>
      </w:pPr>
      <w:r>
        <w:rPr>
          <w:rFonts w:ascii="Arial" w:cs="Arial" w:eastAsia="Arial" w:hAnsi="Arial"/>
          <w:b/>
          <w:bCs/>
          <w:color w:val="0A192F"/>
          <w:sz w:val="34"/>
          <w:szCs w:val="34"/>
        </w:rPr>
        <w:t xml:space="preserve">2. 参加者</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氏名</w:t>
            </w:r>
          </w:p>
        </w:tc>
        <w:tc>
          <w:tcPr>
            <w:tcW w:type="dxa" w:w="30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役割</w:t>
            </w:r>
          </w:p>
        </w:tc>
        <w:tc>
          <w:tcPr>
            <w:tcW w:type="dxa" w:w="336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所属</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Bikash Thapa</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プロジェクトリーダー / 主席エンジニア</w:t>
            </w:r>
          </w:p>
        </w:tc>
        <w:tc>
          <w:tcPr>
            <w:tcW w:type="dxa" w:w="33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VaultPassチーム</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TBD</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バックエンドエンジニア</w:t>
            </w:r>
          </w:p>
        </w:tc>
        <w:tc>
          <w:tcPr>
            <w:tcW w:type="dxa" w:w="33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VaultPassチーム</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TBD</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フロントエンド / モバイルエンジニア</w:t>
            </w:r>
          </w:p>
        </w:tc>
        <w:tc>
          <w:tcPr>
            <w:tcW w:type="dxa" w:w="33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VaultPassチーム</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TBD</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セキュリティレビュアー</w:t>
            </w:r>
          </w:p>
        </w:tc>
        <w:tc>
          <w:tcPr>
            <w:tcW w:type="dxa" w:w="33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VaultPassチーム</w:t>
            </w:r>
          </w:p>
        </w:tc>
      </w:tr>
      <w:tr>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TBD</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QAエンジニア</w:t>
            </w:r>
          </w:p>
        </w:tc>
        <w:tc>
          <w:tcPr>
            <w:tcW w:type="dxa" w:w="33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VaultPassチーム</w:t>
            </w:r>
          </w:p>
        </w:tc>
      </w:tr>
    </w:tbl>
    <w:p>
      <w:r>
        <w:br w:type="page"/>
      </w:r>
    </w:p>
    <w:p>
      <w:pPr>
        <w:pStyle w:val="Heading1"/>
        <w:pBdr>
          <w:bottom w:val="single" w:color="0D9E7A" w:sz="8" w:space="6"/>
        </w:pBdr>
        <w:spacing w:after="160" w:before="400"/>
      </w:pPr>
      <w:r>
        <w:rPr>
          <w:rFonts w:ascii="Arial" w:cs="Arial" w:eastAsia="Arial" w:hAnsi="Arial"/>
          <w:b/>
          <w:bCs/>
          <w:color w:val="0A192F"/>
          <w:sz w:val="34"/>
          <w:szCs w:val="34"/>
        </w:rPr>
        <w:t xml:space="preserve">3. 議題・討議内容</w:t>
      </w:r>
    </w:p>
    <w:p>
      <w:pPr>
        <w:pStyle w:val="Heading2"/>
        <w:spacing w:after="100" w:before="280"/>
      </w:pPr>
      <w:r>
        <w:rPr>
          <w:rFonts w:ascii="Arial" w:cs="Arial" w:eastAsia="Arial" w:hAnsi="Arial"/>
          <w:b/>
          <w:bCs/>
          <w:color w:val="0A192F"/>
          <w:sz w:val="27"/>
          <w:szCs w:val="27"/>
        </w:rPr>
        <w:t xml:space="preserve">議題1：プロジェクト概要・背景説明</w:t>
      </w:r>
    </w:p>
    <w:p>
      <w:pPr>
        <w:spacing w:after="80" w:before="80"/>
      </w:pPr>
      <w:r>
        <w:rPr>
          <w:rFonts w:ascii="Arial" w:cs="Arial" w:eastAsia="Arial" w:hAnsi="Arial"/>
          <w:color w:val="1A202C"/>
          <w:sz w:val="22"/>
          <w:szCs w:val="22"/>
        </w:rPr>
        <w:t xml:space="preserve">【討議内容】</w:t>
      </w:r>
    </w:p>
    <w:p>
      <w:pPr>
        <w:pStyle w:val="ListParagraph"/>
        <w:numPr>
          <w:ilvl w:val="0"/>
          <w:numId w:val="2"/>
        </w:numPr>
        <w:spacing w:after="55" w:before="55"/>
      </w:pPr>
      <w:r>
        <w:rPr>
          <w:rFonts w:ascii="Arial" w:cs="Arial" w:eastAsia="Arial" w:hAnsi="Arial"/>
          <w:color w:val="1A202C"/>
          <w:sz w:val="22"/>
          <w:szCs w:val="22"/>
        </w:rPr>
        <w:t xml:space="preserve">VaultPassの概要・ゼロ知識アーキテクチャの説明を実施</w:t>
      </w:r>
    </w:p>
    <w:p>
      <w:pPr>
        <w:pStyle w:val="ListParagraph"/>
        <w:numPr>
          <w:ilvl w:val="0"/>
          <w:numId w:val="2"/>
        </w:numPr>
        <w:spacing w:after="55" w:before="55"/>
      </w:pPr>
      <w:r>
        <w:rPr>
          <w:rFonts w:ascii="Arial" w:cs="Arial" w:eastAsia="Arial" w:hAnsi="Arial"/>
          <w:color w:val="1A202C"/>
          <w:sz w:val="22"/>
          <w:szCs w:val="22"/>
        </w:rPr>
        <w:t xml:space="preserve">LastPass侵害事例を引用し、市場機会と技術的差別化要因を確認</w:t>
      </w:r>
    </w:p>
    <w:p>
      <w:pPr>
        <w:pStyle w:val="ListParagraph"/>
        <w:numPr>
          <w:ilvl w:val="0"/>
          <w:numId w:val="2"/>
        </w:numPr>
        <w:spacing w:after="55" w:before="55"/>
      </w:pPr>
      <w:r>
        <w:rPr>
          <w:rFonts w:ascii="Arial" w:cs="Arial" w:eastAsia="Arial" w:hAnsi="Arial"/>
          <w:color w:val="1A202C"/>
          <w:sz w:val="22"/>
          <w:szCs w:val="22"/>
        </w:rPr>
        <w:t xml:space="preserve">対象ユーザー：技術系プロフェッショナル・日本のSMBへの絞り込みを確認</w:t>
      </w:r>
    </w:p>
    <w:p>
      <w:pPr>
        <w:spacing w:after="80" w:before="80"/>
      </w:pPr>
      <w:r>
        <w:rPr>
          <w:rFonts w:ascii="Arial" w:cs="Arial" w:eastAsia="Arial" w:hAnsi="Arial"/>
          <w:color w:val="1A202C"/>
          <w:sz w:val="22"/>
          <w:szCs w:val="22"/>
        </w:rPr>
        <w:t xml:space="preserve">【決定事項】</w:t>
      </w:r>
    </w:p>
    <w:p>
      <w:pPr>
        <w:pStyle w:val="ListParagraph"/>
        <w:numPr>
          <w:ilvl w:val="0"/>
          <w:numId w:val="2"/>
        </w:numPr>
        <w:spacing w:after="55" w:before="55"/>
      </w:pPr>
      <w:r>
        <w:rPr>
          <w:rFonts w:ascii="Arial" w:cs="Arial" w:eastAsia="Arial" w:hAnsi="Arial"/>
          <w:color w:val="1A202C"/>
          <w:sz w:val="22"/>
          <w:szCs w:val="22"/>
        </w:rPr>
        <w:t xml:space="preserve">ゼロ知識アーキテクチャをプロジェクトの最重要設計原則として採用することを全員承認</w:t>
      </w:r>
    </w:p>
    <w:p>
      <w:pPr>
        <w:pStyle w:val="ListParagraph"/>
        <w:numPr>
          <w:ilvl w:val="0"/>
          <w:numId w:val="2"/>
        </w:numPr>
        <w:spacing w:after="55" w:before="55"/>
      </w:pPr>
      <w:r>
        <w:rPr>
          <w:rFonts w:ascii="Arial" w:cs="Arial" w:eastAsia="Arial" w:hAnsi="Arial"/>
          <w:color w:val="1A202C"/>
          <w:sz w:val="22"/>
          <w:szCs w:val="22"/>
        </w:rPr>
        <w:t xml:space="preserve">MVP（Phase 0〜5）を8週間で完成させることを目標とする</w:t>
      </w:r>
    </w:p>
    <w:p>
      <w:pPr>
        <w:spacing w:after="0" w:before="60"/>
      </w:pPr>
      <w:r>
        <w:t xml:space="preserve"> </w:t>
      </w:r>
    </w:p>
    <w:p>
      <w:pPr>
        <w:pStyle w:val="Heading2"/>
        <w:spacing w:after="100" w:before="280"/>
      </w:pPr>
      <w:r>
        <w:rPr>
          <w:rFonts w:ascii="Arial" w:cs="Arial" w:eastAsia="Arial" w:hAnsi="Arial"/>
          <w:b/>
          <w:bCs/>
          <w:color w:val="0A192F"/>
          <w:sz w:val="27"/>
          <w:szCs w:val="27"/>
        </w:rPr>
        <w:t xml:space="preserve">議題2：技術スタック確定</w:t>
      </w:r>
    </w:p>
    <w:p>
      <w:pPr>
        <w:spacing w:after="80" w:before="80"/>
      </w:pPr>
      <w:r>
        <w:rPr>
          <w:rFonts w:ascii="Arial" w:cs="Arial" w:eastAsia="Arial" w:hAnsi="Arial"/>
          <w:color w:val="1A202C"/>
          <w:sz w:val="22"/>
          <w:szCs w:val="22"/>
        </w:rPr>
        <w:t xml:space="preserve">【討議内容】</w:t>
      </w:r>
    </w:p>
    <w:p>
      <w:pPr>
        <w:pStyle w:val="ListParagraph"/>
        <w:numPr>
          <w:ilvl w:val="0"/>
          <w:numId w:val="2"/>
        </w:numPr>
        <w:spacing w:after="55" w:before="55"/>
      </w:pPr>
      <w:r>
        <w:rPr>
          <w:rFonts w:ascii="Arial" w:cs="Arial" w:eastAsia="Arial" w:hAnsi="Arial"/>
          <w:color w:val="1A202C"/>
          <w:sz w:val="22"/>
          <w:szCs w:val="22"/>
        </w:rPr>
        <w:t xml:space="preserve">バックエンド：Node.js + Express + TypeScript（全員同意）</w:t>
      </w:r>
    </w:p>
    <w:p>
      <w:pPr>
        <w:pStyle w:val="ListParagraph"/>
        <w:numPr>
          <w:ilvl w:val="0"/>
          <w:numId w:val="2"/>
        </w:numPr>
        <w:spacing w:after="55" w:before="55"/>
      </w:pPr>
      <w:r>
        <w:rPr>
          <w:rFonts w:ascii="Arial" w:cs="Arial" w:eastAsia="Arial" w:hAnsi="Arial"/>
          <w:color w:val="1A202C"/>
          <w:sz w:val="22"/>
          <w:szCs w:val="22"/>
        </w:rPr>
        <w:t xml:space="preserve">DB：PostgreSQL + Prisma（Prismaの学習コスト議論あり → 採用決定）</w:t>
      </w:r>
    </w:p>
    <w:p>
      <w:pPr>
        <w:pStyle w:val="ListParagraph"/>
        <w:numPr>
          <w:ilvl w:val="0"/>
          <w:numId w:val="2"/>
        </w:numPr>
        <w:spacing w:after="55" w:before="55"/>
      </w:pPr>
      <w:r>
        <w:rPr>
          <w:rFonts w:ascii="Arial" w:cs="Arial" w:eastAsia="Arial" w:hAnsi="Arial"/>
          <w:color w:val="1A202C"/>
          <w:sz w:val="22"/>
          <w:szCs w:val="22"/>
        </w:rPr>
        <w:t xml:space="preserve">モバイル：React Native + Expo（MobiLedgerの実績を考慮）</w:t>
      </w:r>
    </w:p>
    <w:p>
      <w:pPr>
        <w:pStyle w:val="ListParagraph"/>
        <w:numPr>
          <w:ilvl w:val="0"/>
          <w:numId w:val="2"/>
        </w:numPr>
        <w:spacing w:after="55" w:before="55"/>
      </w:pPr>
      <w:r>
        <w:rPr>
          <w:rFonts w:ascii="Arial" w:cs="Arial" w:eastAsia="Arial" w:hAnsi="Arial"/>
          <w:color w:val="1A202C"/>
          <w:sz w:val="22"/>
          <w:szCs w:val="22"/>
        </w:rPr>
        <w:t xml:space="preserve">暗号ライブラリ：hash-wasm（Argon2id）+ Web Crypto API（AES-256-GCM）</w:t>
      </w:r>
    </w:p>
    <w:p>
      <w:pPr>
        <w:spacing w:after="80" w:before="80"/>
      </w:pPr>
      <w:r>
        <w:rPr>
          <w:rFonts w:ascii="Arial" w:cs="Arial" w:eastAsia="Arial" w:hAnsi="Arial"/>
          <w:color w:val="1A202C"/>
          <w:sz w:val="22"/>
          <w:szCs w:val="22"/>
        </w:rPr>
        <w:t xml:space="preserve">【決定事項】</w:t>
      </w:r>
    </w:p>
    <w:p>
      <w:pPr>
        <w:pStyle w:val="ListParagraph"/>
        <w:numPr>
          <w:ilvl w:val="0"/>
          <w:numId w:val="2"/>
        </w:numPr>
        <w:spacing w:after="55" w:before="55"/>
      </w:pPr>
      <w:r>
        <w:rPr>
          <w:rFonts w:ascii="Arial" w:cs="Arial" w:eastAsia="Arial" w:hAnsi="Arial"/>
          <w:color w:val="1A202C"/>
          <w:sz w:val="22"/>
          <w:szCs w:val="22"/>
        </w:rPr>
        <w:t xml:space="preserve">スタック確定。VP-DOC-002 基本設計書のスタック表に反映済み。</w:t>
      </w:r>
    </w:p>
    <w:p>
      <w:pPr>
        <w:pStyle w:val="ListParagraph"/>
        <w:numPr>
          <w:ilvl w:val="0"/>
          <w:numId w:val="2"/>
        </w:numPr>
        <w:spacing w:after="55" w:before="55"/>
      </w:pPr>
      <w:r>
        <w:rPr>
          <w:rFonts w:ascii="Arial" w:cs="Arial" w:eastAsia="Arial" w:hAnsi="Arial"/>
          <w:color w:val="1A202C"/>
          <w:sz w:val="22"/>
          <w:szCs w:val="22"/>
        </w:rPr>
        <w:t xml:space="preserve">hash-wasmの代替としてargon2-browser（WASM）を副候補として保持</w:t>
      </w:r>
    </w:p>
    <w:p>
      <w:pPr>
        <w:spacing w:after="0" w:before="60"/>
      </w:pPr>
      <w:r>
        <w:t xml:space="preserve"> </w:t>
      </w:r>
    </w:p>
    <w:p>
      <w:pPr>
        <w:pStyle w:val="Heading2"/>
        <w:spacing w:after="100" w:before="280"/>
      </w:pPr>
      <w:r>
        <w:rPr>
          <w:rFonts w:ascii="Arial" w:cs="Arial" w:eastAsia="Arial" w:hAnsi="Arial"/>
          <w:b/>
          <w:bCs/>
          <w:color w:val="0A192F"/>
          <w:sz w:val="27"/>
          <w:szCs w:val="27"/>
        </w:rPr>
        <w:t xml:space="preserve">議題3：開発体制・ブランチ戦略</w:t>
      </w:r>
    </w:p>
    <w:p>
      <w:pPr>
        <w:spacing w:after="80" w:before="80"/>
      </w:pPr>
      <w:r>
        <w:rPr>
          <w:rFonts w:ascii="Arial" w:cs="Arial" w:eastAsia="Arial" w:hAnsi="Arial"/>
          <w:color w:val="1A202C"/>
          <w:sz w:val="22"/>
          <w:szCs w:val="22"/>
        </w:rPr>
        <w:t xml:space="preserve">【決定事項】</w:t>
      </w:r>
    </w:p>
    <w:p>
      <w:pPr>
        <w:pStyle w:val="ListParagraph"/>
        <w:numPr>
          <w:ilvl w:val="0"/>
          <w:numId w:val="2"/>
        </w:numPr>
        <w:spacing w:after="55" w:before="55"/>
      </w:pPr>
      <w:r>
        <w:rPr>
          <w:rFonts w:ascii="Arial" w:cs="Arial" w:eastAsia="Arial" w:hAnsi="Arial"/>
          <w:color w:val="1A202C"/>
          <w:sz w:val="22"/>
          <w:szCs w:val="22"/>
        </w:rPr>
        <w:t xml:space="preserve">ブランチ戦略：main（本番）/ develop（統合）/ feature/* の3層構成</w:t>
      </w:r>
    </w:p>
    <w:p>
      <w:pPr>
        <w:pStyle w:val="ListParagraph"/>
        <w:numPr>
          <w:ilvl w:val="0"/>
          <w:numId w:val="2"/>
        </w:numPr>
        <w:spacing w:after="55" w:before="55"/>
      </w:pPr>
      <w:r>
        <w:rPr>
          <w:rFonts w:ascii="Arial" w:cs="Arial" w:eastAsia="Arial" w:hAnsi="Arial"/>
          <w:color w:val="1A202C"/>
          <w:sz w:val="22"/>
          <w:szCs w:val="22"/>
        </w:rPr>
        <w:t xml:space="preserve">PR必須ルール：mainへの直pushを禁止。必ずPR + CI通過を要件とする</w:t>
      </w:r>
    </w:p>
    <w:p>
      <w:pPr>
        <w:pStyle w:val="ListParagraph"/>
        <w:numPr>
          <w:ilvl w:val="0"/>
          <w:numId w:val="2"/>
        </w:numPr>
        <w:spacing w:after="55" w:before="55"/>
      </w:pPr>
      <w:r>
        <w:rPr>
          <w:rFonts w:ascii="Arial" w:cs="Arial" w:eastAsia="Arial" w:hAnsi="Arial"/>
          <w:color w:val="1A202C"/>
          <w:sz w:val="22"/>
          <w:szCs w:val="22"/>
        </w:rPr>
        <w:t xml:space="preserve">コードレビュー：Phase 1〜3はセルフレビュー可。Phase 4以降は相互レビュー必須</w:t>
      </w:r>
    </w:p>
    <w:p>
      <w:pPr>
        <w:spacing w:after="0" w:before="60"/>
      </w:pPr>
      <w:r>
        <w:t xml:space="preserve"> </w:t>
      </w:r>
    </w:p>
    <w:p>
      <w:pPr>
        <w:pStyle w:val="Heading2"/>
        <w:spacing w:after="100" w:before="280"/>
      </w:pPr>
      <w:r>
        <w:rPr>
          <w:rFonts w:ascii="Arial" w:cs="Arial" w:eastAsia="Arial" w:hAnsi="Arial"/>
          <w:b/>
          <w:bCs/>
          <w:color w:val="0A192F"/>
          <w:sz w:val="27"/>
          <w:szCs w:val="27"/>
        </w:rPr>
        <w:t xml:space="preserve">議題4：マイルストーン確認</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00"/>
        <w:gridCol w:w="4760"/>
      </w:tblGrid>
      <w:tr>
        <w:tc>
          <w:tcPr>
            <w:tcW w:type="dxa" w:w="16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マイルストーン</w:t>
            </w:r>
          </w:p>
        </w:tc>
        <w:tc>
          <w:tcPr>
            <w:tcW w:type="dxa" w:w="30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目標日</w:t>
            </w:r>
          </w:p>
        </w:tc>
        <w:tc>
          <w:tcPr>
            <w:tcW w:type="dxa" w:w="476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成果物</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Phase 0完了</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2026-06-09</w:t>
            </w:r>
          </w:p>
        </w:tc>
        <w:tc>
          <w:tcPr>
            <w:tcW w:type="dxa" w:w="47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モノレポ構成 + CI/CD稼働</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Phase 1完了</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2026-06-16</w:t>
            </w:r>
          </w:p>
        </w:tc>
        <w:tc>
          <w:tcPr>
            <w:tcW w:type="dxa" w:w="47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暗号化モジュール（テスト付き）</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Phase 2〜3完了</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2026-06-30</w:t>
            </w:r>
          </w:p>
        </w:tc>
        <w:tc>
          <w:tcPr>
            <w:tcW w:type="dxa" w:w="47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完全な認証API</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Phase 4〜5完了</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2026-07-14</w:t>
            </w:r>
          </w:p>
        </w:tc>
        <w:tc>
          <w:tcPr>
            <w:tcW w:type="dxa" w:w="47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TOTP + Vault API</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Phase 6〜7完了</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2026-07-28</w:t>
            </w:r>
          </w:p>
        </w:tc>
        <w:tc>
          <w:tcPr>
            <w:tcW w:type="dxa" w:w="47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モバイルアプリ（MVP）</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Phase 8完了</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2026-08-11</w:t>
            </w:r>
          </w:p>
        </w:tc>
        <w:tc>
          <w:tcPr>
            <w:tcW w:type="dxa" w:w="47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Webアプリ</w:t>
            </w:r>
          </w:p>
        </w:tc>
      </w:tr>
      <w:tr>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Phase 9〜10完了</w:t>
            </w:r>
          </w:p>
        </w:tc>
        <w:tc>
          <w:tcPr>
            <w:tcW w:type="dxa" w:w="30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2026-08-25</w:t>
            </w:r>
          </w:p>
        </w:tc>
        <w:tc>
          <w:tcPr>
            <w:tcW w:type="dxa" w:w="47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セキュリティ監査 + リリース</w:t>
            </w:r>
          </w:p>
        </w:tc>
      </w:tr>
    </w:tbl>
    <w:p>
      <w:pPr>
        <w:spacing w:after="0" w:before="60"/>
      </w:pPr>
      <w:r>
        <w:t xml:space="preserve"> </w:t>
      </w:r>
    </w:p>
    <w:p>
      <w:pPr>
        <w:pStyle w:val="Heading1"/>
        <w:pBdr>
          <w:bottom w:val="single" w:color="0D9E7A" w:sz="8" w:space="6"/>
        </w:pBdr>
        <w:spacing w:after="160" w:before="400"/>
      </w:pPr>
      <w:r>
        <w:rPr>
          <w:rFonts w:ascii="Arial" w:cs="Arial" w:eastAsia="Arial" w:hAnsi="Arial"/>
          <w:b/>
          <w:bCs/>
          <w:color w:val="0A192F"/>
          <w:sz w:val="34"/>
          <w:szCs w:val="34"/>
        </w:rPr>
        <w:t xml:space="preserve">4. 決定事項まとめ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600"/>
        <w:gridCol w:w="1800"/>
        <w:gridCol w:w="1600"/>
      </w:tblGrid>
      <w:tr>
        <w:tc>
          <w:tcPr>
            <w:tcW w:type="dxa" w:w="4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w:t>
            </w:r>
          </w:p>
        </w:tc>
        <w:tc>
          <w:tcPr>
            <w:tcW w:type="dxa" w:w="56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決定事項</w:t>
            </w:r>
          </w:p>
        </w:tc>
        <w:tc>
          <w:tcPr>
            <w:tcW w:type="dxa" w:w="18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担当者</w:t>
            </w:r>
          </w:p>
        </w:tc>
        <w:tc>
          <w:tcPr>
            <w:tcW w:type="dxa" w:w="16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期限</w:t>
            </w:r>
          </w:p>
        </w:tc>
      </w:tr>
      <w:tr>
        <w:tc>
          <w:tcPr>
            <w:tcW w:type="dxa" w:w="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1</w:t>
            </w:r>
          </w:p>
        </w:tc>
        <w:tc>
          <w:tcPr>
            <w:tcW w:type="dxa" w:w="5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VP-DOC-001〜010 全ドキュメントをGitHubリポジトリの/docsに配置</w:t>
            </w:r>
          </w:p>
        </w:tc>
        <w:tc>
          <w:tcPr>
            <w:tcW w:type="dxa" w:w="1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Bikash</w:t>
            </w:r>
          </w:p>
        </w:tc>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2026-06-03</w:t>
            </w:r>
          </w:p>
        </w:tc>
      </w:tr>
      <w:tr>
        <w:tc>
          <w:tcPr>
            <w:tcW w:type="dxa" w:w="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w:t>
            </w:r>
          </w:p>
        </w:tc>
        <w:tc>
          <w:tcPr>
            <w:tcW w:type="dxa" w:w="5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モノレポ（pnpm workspaces）の初期構成を作成</w:t>
            </w:r>
          </w:p>
        </w:tc>
        <w:tc>
          <w:tcPr>
            <w:tcW w:type="dxa" w:w="1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Bikash</w:t>
            </w:r>
          </w:p>
        </w:tc>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2026-06-06</w:t>
            </w:r>
          </w:p>
        </w:tc>
      </w:tr>
      <w:tr>
        <w:tc>
          <w:tcPr>
            <w:tcW w:type="dxa" w:w="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3</w:t>
            </w:r>
          </w:p>
        </w:tc>
        <w:tc>
          <w:tcPr>
            <w:tcW w:type="dxa" w:w="5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Railway + Vercel の開発環境プロビジョニング</w:t>
            </w:r>
          </w:p>
        </w:tc>
        <w:tc>
          <w:tcPr>
            <w:tcW w:type="dxa" w:w="1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Bikash</w:t>
            </w:r>
          </w:p>
        </w:tc>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2026-06-06</w:t>
            </w:r>
          </w:p>
        </w:tc>
      </w:tr>
      <w:tr>
        <w:tc>
          <w:tcPr>
            <w:tcW w:type="dxa" w:w="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4</w:t>
            </w:r>
          </w:p>
        </w:tc>
        <w:tc>
          <w:tcPr>
            <w:tcW w:type="dxa" w:w="5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GitHub Actions CIワークフロー（lint/test/audit）の設定</w:t>
            </w:r>
          </w:p>
        </w:tc>
        <w:tc>
          <w:tcPr>
            <w:tcW w:type="dxa" w:w="1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担当者TBD</w:t>
            </w:r>
          </w:p>
        </w:tc>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2026-06-09</w:t>
            </w:r>
          </w:p>
        </w:tc>
      </w:tr>
      <w:tr>
        <w:tc>
          <w:tcPr>
            <w:tcW w:type="dxa" w:w="4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5</w:t>
            </w:r>
          </w:p>
        </w:tc>
        <w:tc>
          <w:tcPr>
            <w:tcW w:type="dxa" w:w="5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次回会議の設定（Phase 0完了レビュー）</w:t>
            </w:r>
          </w:p>
        </w:tc>
        <w:tc>
          <w:tcPr>
            <w:tcW w:type="dxa" w:w="1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全員</w:t>
            </w:r>
          </w:p>
        </w:tc>
        <w:tc>
          <w:tcPr>
            <w:tcW w:type="dxa" w:w="16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2026-06-09</w:t>
            </w:r>
          </w:p>
        </w:tc>
      </w:tr>
    </w:tbl>
    <w:p>
      <w:pPr>
        <w:spacing w:after="0" w:before="60"/>
      </w:pPr>
      <w:r>
        <w:t xml:space="preserve"> </w:t>
      </w:r>
    </w:p>
    <w:p>
      <w:pPr>
        <w:pStyle w:val="Heading1"/>
        <w:pBdr>
          <w:bottom w:val="single" w:color="0D9E7A" w:sz="8" w:space="6"/>
        </w:pBdr>
        <w:spacing w:after="160" w:before="400"/>
      </w:pPr>
      <w:r>
        <w:rPr>
          <w:rFonts w:ascii="Arial" w:cs="Arial" w:eastAsia="Arial" w:hAnsi="Arial"/>
          <w:b/>
          <w:bCs/>
          <w:color w:val="0A192F"/>
          <w:sz w:val="34"/>
          <w:szCs w:val="34"/>
        </w:rPr>
        <w:t xml:space="preserve">5. 次回会議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項目</w:t>
            </w:r>
          </w:p>
        </w:tc>
        <w:tc>
          <w:tcPr>
            <w:tcW w:type="dxa" w:w="6560"/>
            <w:tcBorders>
              <w:top w:val="single" w:color="0A192F" w:sz="1"/>
              <w:left w:val="single" w:color="0A192F" w:sz="1"/>
              <w:bottom w:val="single" w:color="0A192F" w:sz="1"/>
              <w:right w:val="single" w:color="0A192F" w:sz="1"/>
            </w:tcBorders>
            <w:shd w:fill="0A192F" w:val="clear"/>
            <w:tcMar>
              <w:top w:type="dxa" w:w="80"/>
              <w:left w:type="dxa" w:w="140"/>
              <w:bottom w:type="dxa" w:w="80"/>
              <w:right w:type="dxa" w:w="140"/>
            </w:tcMar>
            <w:vAlign w:val="top"/>
          </w:tcPr>
          <w:p>
            <w:pPr>
              <w:jc w:val="left"/>
            </w:pPr>
            <w:r>
              <w:rPr>
                <w:rFonts w:ascii="Arial" w:cs="Arial" w:eastAsia="Arial" w:hAnsi="Arial"/>
                <w:b/>
                <w:bCs/>
                <w:i w:val="false"/>
                <w:iCs w:val="false"/>
                <w:color w:val="FFFFFF"/>
                <w:sz w:val="21"/>
                <w:szCs w:val="21"/>
              </w:rPr>
              <w:t xml:space="preserve">内容</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会議名</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Phase 0 完了レビュー / Phase 1 キックオフ</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予定日時</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2026年06月09日（月）10:00 JST</w:t>
            </w:r>
          </w:p>
        </w:tc>
      </w:tr>
      <w:tr>
        <w:tc>
          <w:tcPr>
            <w:tcW w:type="dxa" w:w="280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アジェンダ</w:t>
            </w:r>
          </w:p>
        </w:tc>
        <w:tc>
          <w:tcPr>
            <w:tcW w:type="dxa" w:w="6560"/>
            <w:tcBorders>
              <w:top w:val="single" w:color="DEE2E8" w:sz="1"/>
              <w:left w:val="single" w:color="DEE2E8" w:sz="1"/>
              <w:bottom w:val="single" w:color="DEE2E8" w:sz="1"/>
              <w:right w:val="single" w:color="DEE2E8" w:sz="1"/>
            </w:tcBorders>
            <w:shd w:fill="FFFFFF" w:val="clear"/>
            <w:tcMar>
              <w:top w:type="dxa" w:w="80"/>
              <w:left w:type="dxa" w:w="140"/>
              <w:bottom w:type="dxa" w:w="80"/>
              <w:right w:type="dxa" w:w="140"/>
            </w:tcMar>
            <w:vAlign w:val="top"/>
          </w:tcPr>
          <w:p>
            <w:pPr>
              <w:jc w:val="left"/>
            </w:pPr>
            <w:r>
              <w:rPr>
                <w:rFonts w:ascii="Arial" w:cs="Arial" w:eastAsia="Arial" w:hAnsi="Arial"/>
                <w:b w:val="false"/>
                <w:bCs w:val="false"/>
                <w:i w:val="false"/>
                <w:iCs w:val="false"/>
                <w:color w:val="1A202C"/>
                <w:sz w:val="21"/>
                <w:szCs w:val="21"/>
              </w:rPr>
              <w:t xml:space="preserve">① モノレポ構成レビュー ② CI稼働確認 ③ 暗号化モジュール設計レビュー</w:t>
            </w:r>
          </w:p>
        </w:tc>
      </w:tr>
    </w:tbl>
    <w:p>
      <w:pPr>
        <w:spacing w:after="0" w:before="120"/>
      </w:pPr>
      <w:r>
        <w:t xml:space="preserve"> </w:t>
      </w:r>
    </w:p>
    <w:p>
      <w:pPr>
        <w:pBdr>
          <w:bottom w:val="single" w:color="DEE2E8" w:sz="4" w:space="6"/>
        </w:pBdr>
        <w:spacing w:after="120" w:before="120"/>
      </w:pPr>
      <w:r>
        <w:t xml:space="preserve"/>
      </w:r>
    </w:p>
    <w:p>
      <w:pPr>
        <w:spacing w:after="80" w:before="120"/>
        <w:jc w:val="center"/>
      </w:pPr>
      <w:r>
        <w:rPr>
          <w:rFonts w:ascii="Arial" w:cs="Arial" w:eastAsia="Arial" w:hAnsi="Arial"/>
          <w:i/>
          <w:iCs/>
          <w:color w:val="64748B"/>
          <w:sz w:val="18"/>
          <w:szCs w:val="18"/>
        </w:rPr>
        <w:t xml:space="preserve">以上 — VP-DOC-010-001 議事録（キックオフ） v1.0</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EE2E8" w:sz="4" w:space="4"/>
      </w:pBdr>
      <w:tabs>
        <w:tab w:val="right" w:pos="9360"/>
      </w:tabs>
      <w:spacing w:after="0" w:before="80"/>
    </w:pPr>
    <w:r>
      <w:rPr>
        <w:rFonts w:ascii="Arial" w:cs="Arial" w:eastAsia="Arial" w:hAnsi="Arial"/>
        <w:color w:val="64748B"/>
        <w:sz w:val="17"/>
        <w:szCs w:val="17"/>
      </w:rPr>
      <w:t xml:space="preserve">© 2026 VaultPass Project — CONFIDENTIAL</w:t>
    </w:r>
    <w:r>
      <w:rPr>
        <w:rFonts w:ascii="Arial" w:cs="Arial" w:eastAsia="Arial" w:hAnsi="Arial"/>
        <w:color w:val="64748B"/>
        <w:sz w:val="17"/>
        <w:szCs w:val="17"/>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E7A" w:sz="6" w:space="4"/>
      </w:pBdr>
      <w:tabs>
        <w:tab w:val="right" w:pos="9360"/>
      </w:tabs>
      <w:spacing w:after="80" w:before="0"/>
    </w:pPr>
    <w:r>
      <w:rPr>
        <w:rFonts w:ascii="Arial" w:cs="Arial" w:eastAsia="Arial" w:hAnsi="Arial"/>
        <w:b/>
        <w:bCs/>
        <w:color w:val="0A192F"/>
        <w:sz w:val="19"/>
        <w:szCs w:val="19"/>
      </w:rPr>
      <w:t xml:space="preserve">VaultPass  |  議事録</w:t>
    </w:r>
    <w:r>
      <w:rPr>
        <w:rFonts w:ascii="Arial" w:cs="Arial" w:eastAsia="Arial" w:hAnsi="Arial"/>
        <w:color w:val="64748B"/>
        <w:sz w:val="19"/>
        <w:szCs w:val="19"/>
      </w:rPr>
      <w:t xml:space="preserve">	VP-DOC-010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A192F"/>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0A192F"/>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D9E7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2026-06-02T00:17:04.255Z</dcterms:created>
  <dcterms:modified xsi:type="dcterms:W3CDTF">2026-06-02T00:17:04.255Z</dcterms:modified>
</cp:coreProperties>
</file>

<file path=docProps/custom.xml><?xml version="1.0" encoding="utf-8"?>
<Properties xmlns="http://schemas.openxmlformats.org/officeDocument/2006/custom-properties" xmlns:vt="http://schemas.openxmlformats.org/officeDocument/2006/docPropsVTypes"/>
</file>