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CEBB" w14:textId="77777777" w:rsidR="00496A6E" w:rsidRPr="00D453C2" w:rsidRDefault="00496A6E" w:rsidP="00496A6E">
      <w:pPr>
        <w:jc w:val="center"/>
        <w:rPr>
          <w:sz w:val="32"/>
          <w:szCs w:val="32"/>
        </w:rPr>
      </w:pPr>
      <w:r w:rsidRPr="00D453C2">
        <w:rPr>
          <w:sz w:val="32"/>
          <w:szCs w:val="32"/>
        </w:rPr>
        <w:t>University of the West of Scotland</w:t>
      </w:r>
    </w:p>
    <w:p w14:paraId="04F1987B"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4373512B" w14:textId="77777777" w:rsidR="00496A6E" w:rsidRPr="00D453C2" w:rsidRDefault="00496A6E" w:rsidP="00496A6E">
      <w:pPr>
        <w:jc w:val="center"/>
        <w:rPr>
          <w:sz w:val="32"/>
          <w:szCs w:val="32"/>
        </w:rPr>
      </w:pPr>
    </w:p>
    <w:p w14:paraId="39FDB816" w14:textId="6B809D77" w:rsidR="00496A6E" w:rsidRDefault="00496A6E" w:rsidP="00496A6E">
      <w:pPr>
        <w:jc w:val="center"/>
        <w:rPr>
          <w:sz w:val="32"/>
          <w:szCs w:val="32"/>
        </w:rPr>
      </w:pPr>
      <w:r w:rsidRPr="00D453C2">
        <w:rPr>
          <w:sz w:val="32"/>
          <w:szCs w:val="32"/>
        </w:rPr>
        <w:t>MSc</w:t>
      </w:r>
      <w:r w:rsidR="00ED2A7F">
        <w:rPr>
          <w:sz w:val="32"/>
          <w:szCs w:val="32"/>
        </w:rPr>
        <w:t xml:space="preserve"> Masters</w:t>
      </w:r>
      <w:r w:rsidRPr="00D453C2">
        <w:rPr>
          <w:sz w:val="32"/>
          <w:szCs w:val="32"/>
        </w:rPr>
        <w:t xml:space="preserve"> Project Specification</w:t>
      </w:r>
    </w:p>
    <w:p w14:paraId="32D57D7A" w14:textId="77777777" w:rsidR="00AF48DD" w:rsidRPr="00D453C2" w:rsidRDefault="00AF48DD" w:rsidP="00496A6E">
      <w:pPr>
        <w:jc w:val="center"/>
        <w:rPr>
          <w:sz w:val="32"/>
          <w:szCs w:val="32"/>
        </w:rPr>
      </w:pPr>
    </w:p>
    <w:p w14:paraId="558BF92F" w14:textId="6C5F8EE4" w:rsidR="00496A6E" w:rsidRDefault="5A11B77E" w:rsidP="437CFD50">
      <w:pPr>
        <w:rPr>
          <w:color w:val="0070C0"/>
        </w:rPr>
      </w:pPr>
      <w:r w:rsidRPr="437CFD50">
        <w:rPr>
          <w:color w:val="0070C0"/>
        </w:rPr>
        <w:t>Student’s Name:</w:t>
      </w:r>
      <w:r w:rsidR="00CC09FB">
        <w:rPr>
          <w:color w:val="0070C0"/>
        </w:rPr>
        <w:t xml:space="preserve"> Bikesh Rajbhandari</w:t>
      </w:r>
    </w:p>
    <w:p w14:paraId="79653480" w14:textId="4C5C4CD3" w:rsidR="5A11B77E" w:rsidRDefault="5A11B77E" w:rsidP="437CFD50">
      <w:pPr>
        <w:rPr>
          <w:color w:val="0070C0"/>
        </w:rPr>
      </w:pPr>
      <w:r w:rsidRPr="437CFD50">
        <w:rPr>
          <w:color w:val="0070C0"/>
        </w:rPr>
        <w:t xml:space="preserve">Banner </w:t>
      </w:r>
      <w:r w:rsidR="00754A5F">
        <w:rPr>
          <w:color w:val="0070C0"/>
        </w:rPr>
        <w:t>ID</w:t>
      </w:r>
      <w:r w:rsidRPr="437CFD50">
        <w:rPr>
          <w:color w:val="0070C0"/>
        </w:rPr>
        <w:t>:</w:t>
      </w:r>
      <w:r w:rsidR="00CC09FB">
        <w:rPr>
          <w:color w:val="0070C0"/>
        </w:rPr>
        <w:t xml:space="preserve"> B01802393</w:t>
      </w:r>
    </w:p>
    <w:p w14:paraId="5FA694E3" w14:textId="0FAF8ED0" w:rsidR="00496A6E" w:rsidRPr="004F21AE" w:rsidRDefault="00496A6E" w:rsidP="00496A6E">
      <w:pPr>
        <w:rPr>
          <w:color w:val="0070C0"/>
        </w:rPr>
      </w:pPr>
      <w:r w:rsidRPr="004F21AE">
        <w:rPr>
          <w:color w:val="0070C0"/>
        </w:rPr>
        <w:t>MSc Programme</w:t>
      </w:r>
      <w:r w:rsidR="00B27160" w:rsidRPr="004F21AE">
        <w:rPr>
          <w:color w:val="0070C0"/>
        </w:rPr>
        <w:t xml:space="preserve"> </w:t>
      </w:r>
      <w:r w:rsidR="00B655C9" w:rsidRPr="004F21AE">
        <w:rPr>
          <w:color w:val="0070C0"/>
        </w:rPr>
        <w:t>(spe</w:t>
      </w:r>
      <w:r w:rsidR="00515EF9" w:rsidRPr="004F21AE">
        <w:rPr>
          <w:color w:val="0070C0"/>
        </w:rPr>
        <w:t>cify the specialist pathway, if any)</w:t>
      </w:r>
      <w:r w:rsidRPr="004F21AE">
        <w:rPr>
          <w:color w:val="0070C0"/>
        </w:rPr>
        <w:t>:</w:t>
      </w:r>
      <w:r w:rsidR="00CC09FB">
        <w:rPr>
          <w:color w:val="0070C0"/>
        </w:rPr>
        <w:t xml:space="preserve"> </w:t>
      </w:r>
      <w:r w:rsidR="00487CA4">
        <w:rPr>
          <w:color w:val="0070C0"/>
        </w:rPr>
        <w:t xml:space="preserve">MSc </w:t>
      </w:r>
      <w:r w:rsidR="00CC09FB">
        <w:rPr>
          <w:color w:val="0070C0"/>
        </w:rPr>
        <w:t>IT</w:t>
      </w:r>
    </w:p>
    <w:p w14:paraId="14AAA8AD" w14:textId="62CAA537" w:rsidR="00496A6E" w:rsidRDefault="00496A6E" w:rsidP="00055EA3">
      <w:pPr>
        <w:tabs>
          <w:tab w:val="left" w:pos="7800"/>
        </w:tabs>
      </w:pPr>
      <w:r w:rsidRPr="004F21AE">
        <w:rPr>
          <w:color w:val="0070C0"/>
        </w:rPr>
        <w:t>MSc Programme Leader</w:t>
      </w:r>
      <w:r>
        <w:t>:</w:t>
      </w:r>
      <w:r w:rsidR="00CC09FB">
        <w:t xml:space="preserve"> Volkan </w:t>
      </w:r>
      <w:proofErr w:type="spellStart"/>
      <w:r w:rsidR="00CC09FB">
        <w:t>Tunali</w:t>
      </w:r>
      <w:proofErr w:type="spellEnd"/>
      <w:r w:rsidR="00055EA3">
        <w:tab/>
      </w:r>
    </w:p>
    <w:p w14:paraId="7215B103" w14:textId="77777777" w:rsidR="00496A6E" w:rsidRDefault="00496A6E" w:rsidP="00496A6E"/>
    <w:p w14:paraId="4534BAD3" w14:textId="7309333E" w:rsidR="00496A6E" w:rsidRPr="004F21AE" w:rsidRDefault="00496A6E" w:rsidP="00496A6E">
      <w:pPr>
        <w:rPr>
          <w:color w:val="0070C0"/>
        </w:rPr>
      </w:pPr>
      <w:r w:rsidRPr="004F21AE">
        <w:rPr>
          <w:color w:val="0070C0"/>
        </w:rPr>
        <w:t>Project Title</w:t>
      </w:r>
      <w:r w:rsidR="00AD733F">
        <w:rPr>
          <w:color w:val="0070C0"/>
        </w:rPr>
        <w:t xml:space="preserve"> </w:t>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t>(</w:t>
      </w:r>
      <w:r w:rsidR="00F164F5">
        <w:rPr>
          <w:color w:val="0070C0"/>
        </w:rPr>
        <w:t>5</w:t>
      </w:r>
      <w:r w:rsidR="00AD733F">
        <w:rPr>
          <w:color w:val="0070C0"/>
        </w:rPr>
        <w:t xml:space="preserve"> Marks)</w:t>
      </w:r>
    </w:p>
    <w:tbl>
      <w:tblPr>
        <w:tblStyle w:val="TableGrid"/>
        <w:tblW w:w="0" w:type="auto"/>
        <w:tblLook w:val="04A0" w:firstRow="1" w:lastRow="0" w:firstColumn="1" w:lastColumn="0" w:noHBand="0" w:noVBand="1"/>
      </w:tblPr>
      <w:tblGrid>
        <w:gridCol w:w="9016"/>
      </w:tblGrid>
      <w:tr w:rsidR="00496A6E" w14:paraId="540A8A0B" w14:textId="77777777" w:rsidTr="007B4FBC">
        <w:tc>
          <w:tcPr>
            <w:tcW w:w="9242" w:type="dxa"/>
          </w:tcPr>
          <w:p w14:paraId="1B1D747C" w14:textId="627D8D20" w:rsidR="00496A6E" w:rsidRDefault="005E6463" w:rsidP="007B4FBC">
            <w:r w:rsidRPr="005E6463">
              <w:t>Algorithmic Bias in Dynamic Pricing: Evaluating Fairness and Profit Optimisation Using Business Analytics</w:t>
            </w:r>
          </w:p>
        </w:tc>
      </w:tr>
    </w:tbl>
    <w:p w14:paraId="335EAF66" w14:textId="77777777" w:rsidR="00496A6E" w:rsidRDefault="00496A6E" w:rsidP="00496A6E"/>
    <w:p w14:paraId="532BC7FB" w14:textId="189EA7F0" w:rsidR="00496A6E" w:rsidRPr="004F21AE" w:rsidRDefault="7EFC11D7" w:rsidP="437CFD50">
      <w:pPr>
        <w:rPr>
          <w:color w:val="0070C0"/>
        </w:rPr>
      </w:pPr>
      <w:r w:rsidRPr="437CFD50">
        <w:rPr>
          <w:color w:val="0070C0"/>
        </w:rPr>
        <w:t>Abstract</w:t>
      </w:r>
      <w:r w:rsidR="00AD733F" w:rsidRPr="437CFD50">
        <w:rPr>
          <w:color w:val="0070C0"/>
        </w:rPr>
        <w:t xml:space="preserve"> </w:t>
      </w:r>
    </w:p>
    <w:p w14:paraId="527BA901" w14:textId="2FA171F2" w:rsidR="00496A6E" w:rsidRPr="004F21AE" w:rsidRDefault="0F2F5F29" w:rsidP="00496A6E">
      <w:pPr>
        <w:rPr>
          <w:color w:val="0070C0"/>
        </w:rPr>
      </w:pPr>
      <w:r w:rsidRPr="7F7FCEFE">
        <w:rPr>
          <w:i/>
          <w:iCs/>
          <w:sz w:val="20"/>
          <w:szCs w:val="20"/>
        </w:rPr>
        <w:t xml:space="preserve">(Project </w:t>
      </w:r>
      <w:r w:rsidR="0BA2CB64" w:rsidRPr="7F7FCEFE">
        <w:rPr>
          <w:i/>
          <w:iCs/>
          <w:sz w:val="20"/>
          <w:szCs w:val="20"/>
        </w:rPr>
        <w:t>overview reflecting the larger scope of the project</w:t>
      </w:r>
      <w:r w:rsidR="2A81980F" w:rsidRPr="7F7FCEFE">
        <w:rPr>
          <w:i/>
          <w:iCs/>
          <w:sz w:val="20"/>
          <w:szCs w:val="20"/>
        </w:rPr>
        <w:t>.</w:t>
      </w:r>
      <w:r w:rsidR="0BA2CB64" w:rsidRPr="7F7FCEFE">
        <w:rPr>
          <w:i/>
          <w:iCs/>
          <w:sz w:val="20"/>
          <w:szCs w:val="20"/>
        </w:rPr>
        <w:t>)</w:t>
      </w:r>
      <w:r w:rsidR="00496A6E">
        <w:tab/>
      </w:r>
      <w:r w:rsidR="00496A6E">
        <w:tab/>
      </w:r>
      <w:r w:rsidR="00496A6E">
        <w:tab/>
      </w:r>
      <w:r w:rsidR="24040C11" w:rsidRPr="7F7FCEFE">
        <w:rPr>
          <w:color w:val="0070C0"/>
        </w:rPr>
        <w:t xml:space="preserve"> </w:t>
      </w:r>
      <w:r w:rsidR="00496A6E">
        <w:tab/>
      </w:r>
      <w:r w:rsidR="00496A6E">
        <w:tab/>
      </w:r>
      <w:r w:rsidR="00AD733F" w:rsidRPr="7F7FCEFE">
        <w:rPr>
          <w:color w:val="0070C0"/>
        </w:rPr>
        <w:t>(</w:t>
      </w:r>
      <w:r w:rsidR="50D4617C" w:rsidRPr="7F7FCEFE">
        <w:rPr>
          <w:color w:val="0070C0"/>
        </w:rPr>
        <w:t xml:space="preserve">10 </w:t>
      </w:r>
      <w:r w:rsidR="00AD733F" w:rsidRPr="7F7FCEFE">
        <w:rPr>
          <w:color w:val="0070C0"/>
        </w:rPr>
        <w:t>Marks)</w:t>
      </w:r>
    </w:p>
    <w:tbl>
      <w:tblPr>
        <w:tblStyle w:val="TableGrid"/>
        <w:tblW w:w="0" w:type="auto"/>
        <w:tblLook w:val="04A0" w:firstRow="1" w:lastRow="0" w:firstColumn="1" w:lastColumn="0" w:noHBand="0" w:noVBand="1"/>
      </w:tblPr>
      <w:tblGrid>
        <w:gridCol w:w="9016"/>
      </w:tblGrid>
      <w:tr w:rsidR="00496A6E" w14:paraId="70951E0E" w14:textId="77777777" w:rsidTr="007B4FBC">
        <w:tc>
          <w:tcPr>
            <w:tcW w:w="9242" w:type="dxa"/>
          </w:tcPr>
          <w:p w14:paraId="0EEF8576" w14:textId="6D0DDA11" w:rsidR="005E6463" w:rsidRPr="005E6463" w:rsidRDefault="005E6463" w:rsidP="005E6463">
            <w:pPr>
              <w:rPr>
                <w:lang w:val="en-US"/>
              </w:rPr>
            </w:pPr>
            <w:r w:rsidRPr="005E6463">
              <w:rPr>
                <w:lang w:val="en-US"/>
              </w:rPr>
              <w:t xml:space="preserve">Dynamic pricing has become a common strategy in many digital platforms where prices are automatically adjusted according to market conditions, consumer demand, and </w:t>
            </w:r>
            <w:r w:rsidR="00754A5F" w:rsidRPr="005E6463">
              <w:rPr>
                <w:lang w:val="en-US"/>
              </w:rPr>
              <w:t>behavioral</w:t>
            </w:r>
            <w:r w:rsidRPr="005E6463">
              <w:rPr>
                <w:lang w:val="en-US"/>
              </w:rPr>
              <w:t xml:space="preserve"> data. Online marketplaces and service platforms increasingly rely on data-driven algorithms to determine optimal prices in real time. While this approach can improve efficiency and revenue generation, concerns have emerged regarding the transparency and fairness of automated pricing decisions.</w:t>
            </w:r>
          </w:p>
          <w:p w14:paraId="15DFB7FE" w14:textId="77777777" w:rsidR="005E6463" w:rsidRPr="005E6463" w:rsidRDefault="005E6463" w:rsidP="005E6463">
            <w:pPr>
              <w:rPr>
                <w:lang w:val="en-US"/>
              </w:rPr>
            </w:pPr>
            <w:r w:rsidRPr="005E6463">
              <w:rPr>
                <w:lang w:val="en-US"/>
              </w:rPr>
              <w:t>This project investigates whether dynamic pricing algorithms may unintentionally generate biased pricing outcomes across different consumer groups. In particular, the research explores how variables such as demand levels, time of purchase, location, and user characteristics may influence price variation within algorithm-driven systems.</w:t>
            </w:r>
          </w:p>
          <w:p w14:paraId="42A2409F" w14:textId="60E9458F" w:rsidR="005E6463" w:rsidRPr="005E6463" w:rsidRDefault="005E6463" w:rsidP="005E6463">
            <w:pPr>
              <w:rPr>
                <w:lang w:val="en-US"/>
              </w:rPr>
            </w:pPr>
            <w:r w:rsidRPr="005E6463">
              <w:rPr>
                <w:lang w:val="en-US"/>
              </w:rPr>
              <w:t xml:space="preserve">The study will use publicly available datasets from digital marketplaces to </w:t>
            </w:r>
            <w:r w:rsidR="00754A5F" w:rsidRPr="005E6463">
              <w:rPr>
                <w:lang w:val="en-US"/>
              </w:rPr>
              <w:t>analyze</w:t>
            </w:r>
            <w:r w:rsidRPr="005E6463">
              <w:rPr>
                <w:lang w:val="en-US"/>
              </w:rPr>
              <w:t xml:space="preserve"> pricing patterns using business analytics techniques. Methods such as exploratory data analysis, regression modelling, and machine learning will be applied to simulate dynamic pricing </w:t>
            </w:r>
            <w:r w:rsidR="00754A5F" w:rsidRPr="005E6463">
              <w:rPr>
                <w:lang w:val="en-US"/>
              </w:rPr>
              <w:t>behavior</w:t>
            </w:r>
            <w:r w:rsidRPr="005E6463">
              <w:rPr>
                <w:lang w:val="en-US"/>
              </w:rPr>
              <w:t xml:space="preserve"> and examine potential disparities in pricing outcomes across consumer segments. In addition, fairness analysis techniques will be used to assess whether algorithmic pricing models treat different groups equitably.</w:t>
            </w:r>
          </w:p>
          <w:p w14:paraId="05CC497C" w14:textId="5BE439A4" w:rsidR="00496A6E" w:rsidRDefault="005E6463" w:rsidP="007B4FBC">
            <w:r w:rsidRPr="005E6463">
              <w:t xml:space="preserve">The main aim of this research is to develop an analytical framework that evaluates both profitability and fairness in dynamic pricing systems. By identifying potential biases within pricing algorithms, the study seeks to contribute to the growing discussion on responsible data analytics and ethical use of artificial intelligence in business </w:t>
            </w:r>
            <w:r w:rsidR="00754A5F">
              <w:t>decision-making</w:t>
            </w:r>
            <w:r w:rsidRPr="005E6463">
              <w:t>. The findings will provide practical insights for organisations seeking to balance revenue optimisation with transparency and consumer trust in digital markets.</w:t>
            </w:r>
          </w:p>
          <w:p w14:paraId="092BCE47" w14:textId="77777777" w:rsidR="00496A6E" w:rsidRDefault="00496A6E" w:rsidP="007B4FBC"/>
        </w:tc>
      </w:tr>
    </w:tbl>
    <w:p w14:paraId="23AEFBFE" w14:textId="77777777" w:rsidR="00496A6E" w:rsidRDefault="00496A6E" w:rsidP="00496A6E"/>
    <w:p w14:paraId="30643EFE" w14:textId="5FAF51AE" w:rsidR="004F21AE" w:rsidRPr="004F21AE" w:rsidRDefault="004F21AE" w:rsidP="00496A6E">
      <w:pPr>
        <w:rPr>
          <w:color w:val="0070C0"/>
        </w:rPr>
      </w:pPr>
      <w:r w:rsidRPr="437CFD50">
        <w:rPr>
          <w:color w:val="0070C0"/>
        </w:rPr>
        <w:t>Justification and</w:t>
      </w:r>
      <w:r w:rsidR="00496A6E" w:rsidRPr="437CFD50">
        <w:rPr>
          <w:color w:val="0070C0"/>
        </w:rPr>
        <w:t xml:space="preserve"> overall </w:t>
      </w:r>
      <w:r w:rsidR="2110E10D" w:rsidRPr="437CFD50">
        <w:rPr>
          <w:color w:val="0070C0"/>
        </w:rPr>
        <w:t>Aim</w:t>
      </w:r>
      <w:r w:rsidR="00496A6E" w:rsidRPr="437CFD50">
        <w:rPr>
          <w:color w:val="0070C0"/>
        </w:rPr>
        <w:t xml:space="preserve"> </w:t>
      </w:r>
      <w:r w:rsidR="001A4305">
        <w:tab/>
      </w:r>
      <w:r w:rsidR="001A4305">
        <w:tab/>
      </w:r>
      <w:r w:rsidR="001A4305">
        <w:tab/>
      </w:r>
      <w:r w:rsidR="001A4305">
        <w:tab/>
      </w:r>
      <w:r w:rsidR="001A4305">
        <w:tab/>
      </w:r>
      <w:r w:rsidR="001A4305">
        <w:tab/>
      </w:r>
      <w:r w:rsidR="001A4305">
        <w:tab/>
      </w:r>
      <w:r w:rsidR="001A4305">
        <w:tab/>
      </w:r>
      <w:r w:rsidR="00AD733F" w:rsidRPr="437CFD50">
        <w:rPr>
          <w:color w:val="0070C0"/>
        </w:rPr>
        <w:t>(</w:t>
      </w:r>
      <w:r w:rsidR="5F0EEADD" w:rsidRPr="437CFD50">
        <w:rPr>
          <w:color w:val="0070C0"/>
        </w:rPr>
        <w:t>1</w:t>
      </w:r>
      <w:r w:rsidR="00C9196B" w:rsidRPr="437CFD50">
        <w:rPr>
          <w:color w:val="0070C0"/>
        </w:rPr>
        <w:t>0</w:t>
      </w:r>
      <w:r w:rsidR="00AD733F" w:rsidRPr="437CFD50">
        <w:rPr>
          <w:color w:val="0070C0"/>
        </w:rPr>
        <w:t xml:space="preserve"> Marks)</w:t>
      </w:r>
    </w:p>
    <w:p w14:paraId="0B061153" w14:textId="5687B218" w:rsidR="00496A6E" w:rsidRPr="004F21AE" w:rsidRDefault="004F21AE" w:rsidP="437CFD50">
      <w:pPr>
        <w:rPr>
          <w:i/>
          <w:iCs/>
          <w:sz w:val="20"/>
          <w:szCs w:val="20"/>
        </w:rPr>
      </w:pPr>
      <w:r w:rsidRPr="437CFD50">
        <w:rPr>
          <w:i/>
          <w:iCs/>
          <w:sz w:val="20"/>
          <w:szCs w:val="20"/>
        </w:rPr>
        <w:t>(</w:t>
      </w:r>
      <w:r w:rsidR="509CC65D" w:rsidRPr="437CFD50">
        <w:rPr>
          <w:i/>
          <w:iCs/>
          <w:sz w:val="20"/>
          <w:szCs w:val="20"/>
        </w:rPr>
        <w:t>R</w:t>
      </w:r>
      <w:r w:rsidRPr="437CFD50">
        <w:rPr>
          <w:i/>
          <w:iCs/>
          <w:sz w:val="20"/>
          <w:szCs w:val="20"/>
        </w:rPr>
        <w:t>ationale for the research showing gaps in the current knowledge and general statements on intent and direction of the project</w:t>
      </w:r>
      <w:r w:rsidR="7FCD4081" w:rsidRPr="437CFD50">
        <w:rPr>
          <w:i/>
          <w:iCs/>
          <w:sz w:val="20"/>
          <w:szCs w:val="20"/>
        </w:rPr>
        <w:t>*</w:t>
      </w:r>
      <w:r w:rsidRPr="437CFD50">
        <w:rPr>
          <w:i/>
          <w:iCs/>
          <w:sz w:val="20"/>
          <w:szCs w:val="20"/>
        </w:rPr>
        <w:t>)</w:t>
      </w:r>
      <w:r w:rsidR="3457F5FC" w:rsidRPr="437CFD50">
        <w:rPr>
          <w:i/>
          <w:iCs/>
          <w:sz w:val="20"/>
          <w:szCs w:val="20"/>
        </w:rPr>
        <w:t xml:space="preserve"> </w:t>
      </w:r>
    </w:p>
    <w:tbl>
      <w:tblPr>
        <w:tblStyle w:val="TableGrid"/>
        <w:tblW w:w="0" w:type="auto"/>
        <w:tblLook w:val="04A0" w:firstRow="1" w:lastRow="0" w:firstColumn="1" w:lastColumn="0" w:noHBand="0" w:noVBand="1"/>
      </w:tblPr>
      <w:tblGrid>
        <w:gridCol w:w="9016"/>
      </w:tblGrid>
      <w:tr w:rsidR="00496A6E" w14:paraId="784D25A9" w14:textId="77777777" w:rsidTr="007B4FBC">
        <w:tc>
          <w:tcPr>
            <w:tcW w:w="9242" w:type="dxa"/>
          </w:tcPr>
          <w:p w14:paraId="08D0CC16" w14:textId="4864DE02" w:rsidR="00496A6E" w:rsidRDefault="00F16B6D" w:rsidP="007B4FBC">
            <w:r w:rsidRPr="00F16B6D">
              <w:t xml:space="preserve">The term "dynamic pricing" refers to a method of setting highly adaptable prices for goods and services. It is frequently used to book online hotel rooms or airline tickets. Numerous businesses make extensive use of dynamic pricing strategies. Typically, consumer data </w:t>
            </w:r>
            <w:r>
              <w:t>is</w:t>
            </w:r>
            <w:r w:rsidRPr="00F16B6D">
              <w:t xml:space="preserve"> collected, and algorithms adjust prices easily and frequently.  For multiple businesses, different pricing models can be implemented</w:t>
            </w:r>
            <w:sdt>
              <w:sdtPr>
                <w:id w:val="376208503"/>
                <w:citation/>
              </w:sdtPr>
              <w:sdtContent>
                <w:r>
                  <w:fldChar w:fldCharType="begin"/>
                </w:r>
                <w:r>
                  <w:rPr>
                    <w:lang w:val="en-US"/>
                  </w:rPr>
                  <w:instrText xml:space="preserve"> CITATION Hae23 \l 1033 </w:instrText>
                </w:r>
                <w:r>
                  <w:fldChar w:fldCharType="separate"/>
                </w:r>
                <w:r w:rsidR="00446194">
                  <w:rPr>
                    <w:noProof/>
                    <w:lang w:val="en-US"/>
                  </w:rPr>
                  <w:t xml:space="preserve"> </w:t>
                </w:r>
                <w:r w:rsidR="00446194" w:rsidRPr="00446194">
                  <w:rPr>
                    <w:noProof/>
                    <w:lang w:val="en-US"/>
                  </w:rPr>
                  <w:t>(Haessner, et al., 2023)</w:t>
                </w:r>
                <w:r>
                  <w:fldChar w:fldCharType="end"/>
                </w:r>
              </w:sdtContent>
            </w:sdt>
            <w:r>
              <w:t>.</w:t>
            </w:r>
          </w:p>
          <w:p w14:paraId="13F2B818" w14:textId="4E9D8AF5" w:rsidR="00F16B6D" w:rsidRDefault="0035211B" w:rsidP="007B4FBC">
            <w:r w:rsidRPr="0035211B">
              <w:lastRenderedPageBreak/>
              <w:t>With the development of technology, the idea of dynamic pricing is becoming more well-known and sophisticated. Firms today are employing algorithms and data analysis to customize prices according to factors like product configurations, browsing habits, market competition, geographic location, and past buying patterns.  This approach enables them to present varying prices for more or less “identical” products based on factors such as demand, product quality</w:t>
            </w:r>
            <w:r w:rsidR="00F83BEB">
              <w:t>,</w:t>
            </w:r>
            <w:r w:rsidRPr="0035211B">
              <w:t xml:space="preserve"> availability, and individual customer attributes.  As a result, businesses are increasing revenue while simultaneously providing individualized shopping experiences</w:t>
            </w:r>
            <w:sdt>
              <w:sdtPr>
                <w:id w:val="-212889179"/>
                <w:citation/>
              </w:sdtPr>
              <w:sdtContent>
                <w:r>
                  <w:fldChar w:fldCharType="begin"/>
                </w:r>
                <w:r>
                  <w:rPr>
                    <w:lang w:val="en-US"/>
                  </w:rPr>
                  <w:instrText xml:space="preserve"> CITATION Pau23 \l 1033 </w:instrText>
                </w:r>
                <w:r>
                  <w:fldChar w:fldCharType="separate"/>
                </w:r>
                <w:r w:rsidR="00446194">
                  <w:rPr>
                    <w:noProof/>
                    <w:lang w:val="en-US"/>
                  </w:rPr>
                  <w:t xml:space="preserve"> </w:t>
                </w:r>
                <w:r w:rsidR="00446194" w:rsidRPr="00446194">
                  <w:rPr>
                    <w:noProof/>
                    <w:lang w:val="en-US"/>
                  </w:rPr>
                  <w:t>(Pauwels, et al., 2023)</w:t>
                </w:r>
                <w:r>
                  <w:fldChar w:fldCharType="end"/>
                </w:r>
              </w:sdtContent>
            </w:sdt>
            <w:r w:rsidRPr="0035211B">
              <w:t>.</w:t>
            </w:r>
          </w:p>
          <w:p w14:paraId="480EDA31" w14:textId="51B11FDF" w:rsidR="00535F12" w:rsidRDefault="00535F12" w:rsidP="007B4FBC">
            <w:r w:rsidRPr="00535F12">
              <w:t xml:space="preserve">Businesses are constantly looking for new ways to increase revenues and maintain a competitive edge in today's highly competitive market. Using algorithms from artificial intelligence, Price Optimization has emerged as a promising strategy. AI algorithms offer the potential to determine the optimal pricing for products or services at any given time because they are able to </w:t>
            </w:r>
            <w:proofErr w:type="spellStart"/>
            <w:r w:rsidRPr="00535F12">
              <w:t>analyze</w:t>
            </w:r>
            <w:proofErr w:type="spellEnd"/>
            <w:r w:rsidRPr="00535F12">
              <w:t xml:space="preserve"> large amounts of data in real time</w:t>
            </w:r>
            <w:sdt>
              <w:sdtPr>
                <w:id w:val="2138916117"/>
                <w:citation/>
              </w:sdtPr>
              <w:sdtContent>
                <w:r>
                  <w:fldChar w:fldCharType="begin"/>
                </w:r>
                <w:r>
                  <w:rPr>
                    <w:lang w:val="en-US"/>
                  </w:rPr>
                  <w:instrText xml:space="preserve"> CITATION Baş24 \l 1033 </w:instrText>
                </w:r>
                <w:r>
                  <w:fldChar w:fldCharType="separate"/>
                </w:r>
                <w:r w:rsidR="00446194">
                  <w:rPr>
                    <w:noProof/>
                    <w:lang w:val="en-US"/>
                  </w:rPr>
                  <w:t xml:space="preserve"> </w:t>
                </w:r>
                <w:r w:rsidR="00446194" w:rsidRPr="00446194">
                  <w:rPr>
                    <w:noProof/>
                    <w:lang w:val="en-US"/>
                  </w:rPr>
                  <w:t>(Başal, et al., 2024)</w:t>
                </w:r>
                <w:r>
                  <w:fldChar w:fldCharType="end"/>
                </w:r>
              </w:sdtContent>
            </w:sdt>
            <w:r w:rsidRPr="00535F12">
              <w:t>.</w:t>
            </w:r>
          </w:p>
          <w:p w14:paraId="32D4036B" w14:textId="78015427" w:rsidR="00042024" w:rsidRDefault="00042024" w:rsidP="007B4FBC">
            <w:r>
              <w:t>This strategy is being used in various industries like airlines, hotel booking</w:t>
            </w:r>
            <w:r w:rsidR="00F83BEB">
              <w:t>,</w:t>
            </w:r>
            <w:r>
              <w:t xml:space="preserve"> etc. </w:t>
            </w:r>
            <w:r w:rsidRPr="00042024">
              <w:t>Although dynamic pricing has numerous benefits, businesses must exercise caution when implementing the strategy. If customers notice that they are subject to price discrimination, they may become irritated. For instance, when customers find out how much they paid for their airline tickets, they may discover that they paid significantly more, which can result in negative customer reactions. Second, dynamic pricing can damage a company's brand loyalty and lead to less customer loyalty. Additionally, there is more competition as a result of the growing interest in dynamic pricing. Dynamic pricing is utilized by numerous providers of goods and services, which results in fierce competition among businesses. Customers not loyal to any company will not hesitate to look for a better deal.  Because consumers can quickly compare prices for the same goods and services from multiple businesses, the Internet fosters competition</w:t>
            </w:r>
            <w:sdt>
              <w:sdtPr>
                <w:id w:val="-1671398254"/>
                <w:citation/>
              </w:sdtPr>
              <w:sdtContent>
                <w:r>
                  <w:fldChar w:fldCharType="begin"/>
                </w:r>
                <w:r>
                  <w:rPr>
                    <w:lang w:val="en-US"/>
                  </w:rPr>
                  <w:instrText xml:space="preserve"> CITATION Hae23 \l 1033 </w:instrText>
                </w:r>
                <w:r>
                  <w:fldChar w:fldCharType="separate"/>
                </w:r>
                <w:r w:rsidR="00446194">
                  <w:rPr>
                    <w:noProof/>
                    <w:lang w:val="en-US"/>
                  </w:rPr>
                  <w:t xml:space="preserve"> </w:t>
                </w:r>
                <w:r w:rsidR="00446194" w:rsidRPr="00446194">
                  <w:rPr>
                    <w:noProof/>
                    <w:lang w:val="en-US"/>
                  </w:rPr>
                  <w:t>(Haessner, et al., 2023)</w:t>
                </w:r>
                <w:r>
                  <w:fldChar w:fldCharType="end"/>
                </w:r>
              </w:sdtContent>
            </w:sdt>
            <w:r w:rsidRPr="00042024">
              <w:t>.</w:t>
            </w:r>
          </w:p>
          <w:p w14:paraId="1512AAC1" w14:textId="77777777" w:rsidR="00496A6E" w:rsidRDefault="00496A6E" w:rsidP="007B4FBC"/>
          <w:p w14:paraId="123C660F" w14:textId="77777777" w:rsidR="00535F12" w:rsidRPr="00535F12" w:rsidRDefault="00535F12" w:rsidP="00535F12">
            <w:pPr>
              <w:rPr>
                <w:b/>
                <w:bCs/>
              </w:rPr>
            </w:pPr>
            <w:r w:rsidRPr="00535F12">
              <w:rPr>
                <w:b/>
                <w:bCs/>
              </w:rPr>
              <w:t>Overall aim:</w:t>
            </w:r>
          </w:p>
          <w:p w14:paraId="17BE3D94" w14:textId="4343E389" w:rsidR="00496A6E" w:rsidRDefault="00754A5F" w:rsidP="007B4FBC">
            <w:r w:rsidRPr="00754A5F">
              <w:t xml:space="preserve">To develop an analytical framework </w:t>
            </w:r>
            <w:r>
              <w:t>that</w:t>
            </w:r>
            <w:r w:rsidRPr="00754A5F">
              <w:t xml:space="preserve"> can </w:t>
            </w:r>
            <w:proofErr w:type="spellStart"/>
            <w:r w:rsidRPr="00754A5F">
              <w:t>analyze</w:t>
            </w:r>
            <w:proofErr w:type="spellEnd"/>
            <w:r w:rsidRPr="00754A5F">
              <w:t xml:space="preserve"> the profitability and fairness of dynamic pricing systems and identify the possible biases in pricing algorithms using business analytics techniques.</w:t>
            </w:r>
          </w:p>
        </w:tc>
      </w:tr>
    </w:tbl>
    <w:p w14:paraId="42AACEDD" w14:textId="77777777" w:rsidR="00496A6E" w:rsidRDefault="00496A6E" w:rsidP="00496A6E"/>
    <w:p w14:paraId="01D0CEA3" w14:textId="38280839" w:rsidR="008311A6" w:rsidRPr="008311A6" w:rsidRDefault="008311A6" w:rsidP="008311A6">
      <w:pPr>
        <w:rPr>
          <w:color w:val="0070C0"/>
        </w:rPr>
      </w:pPr>
      <w:r w:rsidRPr="008311A6">
        <w:rPr>
          <w:color w:val="0070C0"/>
        </w:rPr>
        <w:t>Objectives</w:t>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Pr="008311A6">
        <w:rPr>
          <w:color w:val="0070C0"/>
        </w:rPr>
        <w:t xml:space="preserve"> </w:t>
      </w:r>
      <w:r w:rsidR="002C41AA">
        <w:rPr>
          <w:color w:val="0070C0"/>
        </w:rPr>
        <w:t>(1</w:t>
      </w:r>
      <w:r w:rsidR="00F164F5">
        <w:rPr>
          <w:color w:val="0070C0"/>
        </w:rPr>
        <w:t>0</w:t>
      </w:r>
      <w:r w:rsidR="002C41AA">
        <w:rPr>
          <w:color w:val="0070C0"/>
        </w:rPr>
        <w:t xml:space="preserve"> Marks)</w:t>
      </w:r>
    </w:p>
    <w:p w14:paraId="30F5AC77" w14:textId="5AFF2273" w:rsidR="008311A6" w:rsidRPr="008311A6" w:rsidRDefault="008311A6" w:rsidP="437CFD50">
      <w:pPr>
        <w:rPr>
          <w:i/>
          <w:iCs/>
          <w:sz w:val="20"/>
          <w:szCs w:val="20"/>
        </w:rPr>
      </w:pPr>
      <w:r w:rsidRPr="437CFD50">
        <w:rPr>
          <w:i/>
          <w:iCs/>
          <w:sz w:val="20"/>
          <w:szCs w:val="20"/>
        </w:rPr>
        <w:t>(List of tasks to be undertaken to achieve overall aim of the project</w:t>
      </w:r>
      <w:r w:rsidR="2FEDFABE" w:rsidRPr="437CFD50">
        <w:rPr>
          <w:i/>
          <w:iCs/>
          <w:sz w:val="20"/>
          <w:szCs w:val="20"/>
        </w:rPr>
        <w:t>*</w:t>
      </w:r>
      <w:r w:rsidRPr="437CFD50">
        <w:rPr>
          <w:i/>
          <w:iCs/>
          <w:sz w:val="20"/>
          <w:szCs w:val="20"/>
        </w:rPr>
        <w:t xml:space="preserve"> and to answer the research question posed)</w:t>
      </w:r>
    </w:p>
    <w:tbl>
      <w:tblPr>
        <w:tblStyle w:val="TableGrid"/>
        <w:tblW w:w="0" w:type="auto"/>
        <w:tblLook w:val="04A0" w:firstRow="1" w:lastRow="0" w:firstColumn="1" w:lastColumn="0" w:noHBand="0" w:noVBand="1"/>
      </w:tblPr>
      <w:tblGrid>
        <w:gridCol w:w="9016"/>
      </w:tblGrid>
      <w:tr w:rsidR="008311A6" w14:paraId="5B9B09F8" w14:textId="77777777" w:rsidTr="437CFD50">
        <w:tc>
          <w:tcPr>
            <w:tcW w:w="9242" w:type="dxa"/>
          </w:tcPr>
          <w:p w14:paraId="78C5E0DB" w14:textId="77777777" w:rsidR="00754A5F" w:rsidRDefault="00754A5F" w:rsidP="00754A5F">
            <w:r>
              <w:t>The overall aim of conducting this research is to examine and assess algorithmic biases in dynamic pricing and explore the trade-off between fairness and profit maximization through business analytics.  In order to achieve the overall aim of conducting this research, the following objectives will be used in conducting the research process.</w:t>
            </w:r>
          </w:p>
          <w:p w14:paraId="5A5025FF" w14:textId="77777777" w:rsidR="00754A5F" w:rsidRDefault="00754A5F" w:rsidP="00754A5F">
            <w:r>
              <w:t xml:space="preserve"> First and foremost, the study aims to collect and prepare an appropriate dataset related to dynamic pricing, such as retail, airline, ride-hailing, or e-commerce business data.  Data preprocessing techniques will be used to clean and transform the dataset into an appropriate format for analysis.</w:t>
            </w:r>
          </w:p>
          <w:p w14:paraId="4FCE8BF7" w14:textId="670808B8" w:rsidR="00754A5F" w:rsidRDefault="00754A5F" w:rsidP="00754A5F">
            <w:r>
              <w:t xml:space="preserve"> Secondly, dynamic pricing models will be created through various Python programming techniques for business analytics.  Various machine learning algorithms, such as regression analysis or decision trees, will be used to create dynamic pricing models and simulate how prices change depending on various factors such as demand, consumer behaviour, geographic locations, and timing.</w:t>
            </w:r>
          </w:p>
          <w:p w14:paraId="17F37AF5" w14:textId="77777777" w:rsidR="00754A5F" w:rsidRDefault="00754A5F" w:rsidP="00754A5F">
            <w:r>
              <w:t xml:space="preserve"> Third, the study aims to examine and assess the output of dynamic pricing and examine whether there is any potential bias in terms of price against various consumer groups or segments.</w:t>
            </w:r>
          </w:p>
          <w:p w14:paraId="7DE4C869" w14:textId="77777777" w:rsidR="00754A5F" w:rsidRDefault="00754A5F" w:rsidP="00754A5F">
            <w:r>
              <w:t>Fourth, the study will examine the use of several pricing strategies to identify the relationship between profit optimization and pricing fairness.</w:t>
            </w:r>
          </w:p>
          <w:p w14:paraId="4CE96F23" w14:textId="77777777" w:rsidR="00754A5F" w:rsidRDefault="00754A5F" w:rsidP="00754A5F">
            <w:r>
              <w:t xml:space="preserve"> Fifth, the study will create a visualization of pricing patterns, bias indicators, and profit outcomes using business analytics tools in Python.</w:t>
            </w:r>
          </w:p>
          <w:p w14:paraId="32596975" w14:textId="77777777" w:rsidR="00754A5F" w:rsidRDefault="00754A5F" w:rsidP="00754A5F">
            <w:r>
              <w:lastRenderedPageBreak/>
              <w:t xml:space="preserve"> Finally, the study will interpret the results to provide insights and recommendations for developing a dynamic pricing algorithm that is fair, transparent, and profitable for businesses, hence ensuring business profitability.</w:t>
            </w:r>
          </w:p>
          <w:p w14:paraId="1B3F0477" w14:textId="2B2F7BE1" w:rsidR="008311A6" w:rsidRDefault="00754A5F" w:rsidP="00754A5F">
            <w:r>
              <w:t xml:space="preserve"> The above are the objectives of the study, which will be helpful in understanding how algorithmic pricing works and whether there is bias in such pricing in real-world business situations.</w:t>
            </w:r>
          </w:p>
        </w:tc>
      </w:tr>
    </w:tbl>
    <w:p w14:paraId="6A53EE9B" w14:textId="77777777" w:rsidR="008311A6" w:rsidRDefault="008311A6" w:rsidP="004F21AE">
      <w:pPr>
        <w:rPr>
          <w:color w:val="0070C0"/>
        </w:rPr>
      </w:pPr>
    </w:p>
    <w:p w14:paraId="10163137" w14:textId="6DA84D97" w:rsidR="1C4C27F6" w:rsidRDefault="1C4C27F6" w:rsidP="437CFD50">
      <w:pPr>
        <w:rPr>
          <w:color w:val="0070C0"/>
        </w:rPr>
      </w:pPr>
      <w:r w:rsidRPr="155A3612">
        <w:rPr>
          <w:color w:val="0070C0"/>
        </w:rPr>
        <w:t>Review of Literature</w:t>
      </w:r>
      <w:r w:rsidR="6ACBA332" w:rsidRPr="155A3612">
        <w:rPr>
          <w:color w:val="0070C0"/>
        </w:rPr>
        <w:t xml:space="preserve"> </w:t>
      </w:r>
      <w:r>
        <w:tab/>
      </w:r>
      <w:r>
        <w:tab/>
      </w:r>
      <w:r>
        <w:tab/>
      </w:r>
      <w:r>
        <w:tab/>
      </w:r>
      <w:r>
        <w:tab/>
      </w:r>
      <w:r>
        <w:tab/>
      </w:r>
      <w:r>
        <w:tab/>
      </w:r>
      <w:r>
        <w:tab/>
      </w:r>
      <w:r>
        <w:tab/>
      </w:r>
      <w:r w:rsidR="6ACBA332" w:rsidRPr="155A3612">
        <w:rPr>
          <w:color w:val="0070C0"/>
        </w:rPr>
        <w:t>(20 Marks)</w:t>
      </w:r>
    </w:p>
    <w:p w14:paraId="214F86C6" w14:textId="2C4EE90E" w:rsidR="1C4C27F6" w:rsidRDefault="1C4C27F6" w:rsidP="437CFD50">
      <w:pPr>
        <w:rPr>
          <w:i/>
          <w:iCs/>
          <w:sz w:val="20"/>
          <w:szCs w:val="20"/>
        </w:rPr>
      </w:pPr>
      <w:r w:rsidRPr="437CFD50">
        <w:rPr>
          <w:i/>
          <w:iCs/>
          <w:sz w:val="20"/>
          <w:szCs w:val="20"/>
        </w:rPr>
        <w:t>(</w:t>
      </w:r>
      <w:r w:rsidR="3C939025" w:rsidRPr="437CFD50">
        <w:rPr>
          <w:i/>
          <w:iCs/>
          <w:sz w:val="20"/>
          <w:szCs w:val="20"/>
        </w:rPr>
        <w:t>An account of the current thinking/published information in the specific area of project*)</w:t>
      </w:r>
      <w:r w:rsidRPr="437CFD50">
        <w:rPr>
          <w:i/>
          <w:iCs/>
          <w:sz w:val="20"/>
          <w:szCs w:val="20"/>
        </w:rPr>
        <w:t xml:space="preserve"> </w:t>
      </w:r>
    </w:p>
    <w:tbl>
      <w:tblPr>
        <w:tblStyle w:val="TableGrid"/>
        <w:tblW w:w="0" w:type="auto"/>
        <w:tblLook w:val="06A0" w:firstRow="1" w:lastRow="0" w:firstColumn="1" w:lastColumn="0" w:noHBand="1" w:noVBand="1"/>
      </w:tblPr>
      <w:tblGrid>
        <w:gridCol w:w="9015"/>
      </w:tblGrid>
      <w:tr w:rsidR="437CFD50" w14:paraId="519E8651" w14:textId="77777777" w:rsidTr="437CFD50">
        <w:trPr>
          <w:trHeight w:val="3255"/>
        </w:trPr>
        <w:tc>
          <w:tcPr>
            <w:tcW w:w="9015" w:type="dxa"/>
          </w:tcPr>
          <w:p w14:paraId="420A77B9" w14:textId="77777777" w:rsidR="004169A3" w:rsidRPr="004169A3" w:rsidRDefault="004169A3" w:rsidP="004169A3">
            <w:pPr>
              <w:rPr>
                <w:b/>
                <w:bCs/>
                <w:sz w:val="20"/>
                <w:szCs w:val="20"/>
                <w:lang w:val="en-US"/>
              </w:rPr>
            </w:pPr>
            <w:r w:rsidRPr="004169A3">
              <w:rPr>
                <w:b/>
                <w:bCs/>
                <w:sz w:val="20"/>
                <w:szCs w:val="20"/>
                <w:lang w:val="en-US"/>
              </w:rPr>
              <w:t>Algorithmic Pricing</w:t>
            </w:r>
          </w:p>
          <w:p w14:paraId="103B037D" w14:textId="71C5C05A" w:rsidR="437CFD50" w:rsidRPr="006578EB" w:rsidRDefault="00754A5F" w:rsidP="437CFD50">
            <w:r w:rsidRPr="00754A5F">
              <w:t>A pricing approach referred to as algorithmic pricing is dependent on computer algorithms that change the price of goods and services in real-time. Algorithmic pricing discrimination can be at the group or individual level. Pricing of goods and services differently for different customers is referred to as price discrimination. Algorithmic pricing can help manage demand shocks as well as supply shocks and achieve demand learning through machine learning</w:t>
            </w:r>
            <w:sdt>
              <w:sdtPr>
                <w:id w:val="1066685503"/>
                <w:citation/>
              </w:sdtPr>
              <w:sdtContent>
                <w:r w:rsidR="00975CF7">
                  <w:fldChar w:fldCharType="begin"/>
                </w:r>
                <w:r w:rsidR="00975CF7">
                  <w:rPr>
                    <w:lang w:val="en-US"/>
                  </w:rPr>
                  <w:instrText xml:space="preserve"> CITATION Baş24 \l 1033 </w:instrText>
                </w:r>
                <w:r w:rsidR="00975CF7">
                  <w:fldChar w:fldCharType="separate"/>
                </w:r>
                <w:r w:rsidR="00446194">
                  <w:rPr>
                    <w:noProof/>
                    <w:lang w:val="en-US"/>
                  </w:rPr>
                  <w:t xml:space="preserve"> </w:t>
                </w:r>
                <w:r w:rsidR="00446194" w:rsidRPr="00446194">
                  <w:rPr>
                    <w:noProof/>
                    <w:lang w:val="en-US"/>
                  </w:rPr>
                  <w:t>(Başal, et al., 2024)</w:t>
                </w:r>
                <w:r w:rsidR="00975CF7">
                  <w:fldChar w:fldCharType="end"/>
                </w:r>
              </w:sdtContent>
            </w:sdt>
            <w:r w:rsidR="00975CF7">
              <w:t>.</w:t>
            </w:r>
          </w:p>
          <w:p w14:paraId="523F8DA4" w14:textId="77777777" w:rsidR="004169A3" w:rsidRPr="004169A3" w:rsidRDefault="004169A3" w:rsidP="004169A3">
            <w:pPr>
              <w:rPr>
                <w:b/>
                <w:bCs/>
                <w:sz w:val="20"/>
                <w:szCs w:val="20"/>
                <w:lang w:val="en-US"/>
              </w:rPr>
            </w:pPr>
            <w:r w:rsidRPr="004169A3">
              <w:rPr>
                <w:b/>
                <w:bCs/>
                <w:sz w:val="20"/>
                <w:szCs w:val="20"/>
                <w:lang w:val="en-US"/>
              </w:rPr>
              <w:t>Ethical concerns and justice</w:t>
            </w:r>
          </w:p>
          <w:p w14:paraId="185FA1E9" w14:textId="61516934" w:rsidR="004169A3" w:rsidRPr="006578EB" w:rsidRDefault="00C667FE" w:rsidP="437CFD50">
            <w:r w:rsidRPr="00C667FE">
              <w:t xml:space="preserve">However, ethical issues associated with dynamic pricing have been less discussed, but some of the most important issues include the </w:t>
            </w:r>
            <w:proofErr w:type="spellStart"/>
            <w:r w:rsidRPr="00C667FE">
              <w:t>modeling</w:t>
            </w:r>
            <w:proofErr w:type="spellEnd"/>
            <w:r w:rsidRPr="00C667FE">
              <w:t xml:space="preserve"> of pricing policies and their impact on consumer </w:t>
            </w:r>
            <w:proofErr w:type="spellStart"/>
            <w:r w:rsidRPr="00C667FE">
              <w:t>behavior</w:t>
            </w:r>
            <w:proofErr w:type="spellEnd"/>
            <w:r w:rsidRPr="00C667FE">
              <w:t xml:space="preserve">. It has been observed that customers who are informed about price variations tend to find dynamic pricing unfair because it is similar to price discrimination. But price discrimination is not always considered unfair. Companies can mitigate this problem by presenting prices in an attractive manner, such as through reference prices, discounts, coupons, or cashback. On the other hand, customers are becoming </w:t>
            </w:r>
            <w:proofErr w:type="gramStart"/>
            <w:r w:rsidRPr="00C667FE">
              <w:t>more savvy</w:t>
            </w:r>
            <w:proofErr w:type="gramEnd"/>
            <w:r w:rsidRPr="00C667FE">
              <w:t xml:space="preserve"> by comparing prices and making purchases, but forecasting future price variations is still not possible</w:t>
            </w:r>
            <w:sdt>
              <w:sdtPr>
                <w:id w:val="1290944007"/>
                <w:citation/>
              </w:sdtPr>
              <w:sdtContent>
                <w:r>
                  <w:fldChar w:fldCharType="begin"/>
                </w:r>
                <w:r>
                  <w:rPr>
                    <w:lang w:val="en-US"/>
                  </w:rPr>
                  <w:instrText xml:space="preserve"> CITATION See21 \l 1033 </w:instrText>
                </w:r>
                <w:r>
                  <w:fldChar w:fldCharType="separate"/>
                </w:r>
                <w:r w:rsidR="00446194">
                  <w:rPr>
                    <w:noProof/>
                    <w:lang w:val="en-US"/>
                  </w:rPr>
                  <w:t xml:space="preserve"> </w:t>
                </w:r>
                <w:r w:rsidR="00446194" w:rsidRPr="00446194">
                  <w:rPr>
                    <w:noProof/>
                    <w:lang w:val="en-US"/>
                  </w:rPr>
                  <w:t>(Seele, et al., 2021)</w:t>
                </w:r>
                <w:r>
                  <w:fldChar w:fldCharType="end"/>
                </w:r>
              </w:sdtContent>
            </w:sdt>
            <w:r w:rsidRPr="00C667FE">
              <w:t>.</w:t>
            </w:r>
          </w:p>
          <w:p w14:paraId="573DA21D" w14:textId="77777777" w:rsidR="004169A3" w:rsidRPr="004169A3" w:rsidRDefault="004169A3" w:rsidP="004169A3">
            <w:pPr>
              <w:rPr>
                <w:b/>
                <w:bCs/>
                <w:sz w:val="20"/>
                <w:szCs w:val="20"/>
                <w:lang w:val="en-US"/>
              </w:rPr>
            </w:pPr>
            <w:r w:rsidRPr="004169A3">
              <w:rPr>
                <w:b/>
                <w:bCs/>
                <w:sz w:val="20"/>
                <w:szCs w:val="20"/>
                <w:lang w:val="en-US"/>
              </w:rPr>
              <w:t>Complexity and transparency</w:t>
            </w:r>
          </w:p>
          <w:p w14:paraId="77858B24" w14:textId="459EFB34" w:rsidR="004169A3" w:rsidRPr="006578EB" w:rsidRDefault="00754A5F" w:rsidP="437CFD50">
            <w:r w:rsidRPr="00754A5F">
              <w:t>The intricacy of AI-powered dynamic pricing algorithms has an adverse effect on the transparency of businesses' pricing. This is because algorithms are really complex and hard to understand, which has an impact on transparency. The issues of transparency are closely related to consumers' perceptions of fairnes</w:t>
            </w:r>
            <w:r>
              <w:t>s</w:t>
            </w:r>
            <w:sdt>
              <w:sdtPr>
                <w:id w:val="339588282"/>
                <w:citation/>
              </w:sdtPr>
              <w:sdtContent>
                <w:r w:rsidR="00975CF7">
                  <w:fldChar w:fldCharType="begin"/>
                </w:r>
                <w:r w:rsidR="00975CF7">
                  <w:rPr>
                    <w:lang w:val="en-US"/>
                  </w:rPr>
                  <w:instrText xml:space="preserve"> CITATION Baş24 \l 1033 </w:instrText>
                </w:r>
                <w:r w:rsidR="00975CF7">
                  <w:fldChar w:fldCharType="separate"/>
                </w:r>
                <w:r w:rsidR="00446194">
                  <w:rPr>
                    <w:noProof/>
                    <w:lang w:val="en-US"/>
                  </w:rPr>
                  <w:t xml:space="preserve"> </w:t>
                </w:r>
                <w:r w:rsidR="00446194" w:rsidRPr="00446194">
                  <w:rPr>
                    <w:noProof/>
                    <w:lang w:val="en-US"/>
                  </w:rPr>
                  <w:t>(Başal, et al., 2024)</w:t>
                </w:r>
                <w:r w:rsidR="00975CF7">
                  <w:fldChar w:fldCharType="end"/>
                </w:r>
              </w:sdtContent>
            </w:sdt>
            <w:r w:rsidR="006578EB" w:rsidRPr="006578EB">
              <w:t>.</w:t>
            </w:r>
          </w:p>
          <w:p w14:paraId="22D745A1" w14:textId="16CBDB91" w:rsidR="006578EB" w:rsidRPr="006578EB" w:rsidRDefault="0050643D" w:rsidP="006578EB">
            <w:pPr>
              <w:rPr>
                <w:b/>
                <w:bCs/>
                <w:sz w:val="20"/>
                <w:szCs w:val="20"/>
                <w:lang w:val="en-US"/>
              </w:rPr>
            </w:pPr>
            <w:r>
              <w:rPr>
                <w:b/>
                <w:bCs/>
                <w:sz w:val="20"/>
                <w:szCs w:val="20"/>
                <w:lang w:val="en-US"/>
              </w:rPr>
              <w:t>F</w:t>
            </w:r>
            <w:r w:rsidR="006578EB" w:rsidRPr="006578EB">
              <w:rPr>
                <w:b/>
                <w:bCs/>
                <w:sz w:val="20"/>
                <w:szCs w:val="20"/>
                <w:lang w:val="en-US"/>
              </w:rPr>
              <w:t>requent price changes</w:t>
            </w:r>
          </w:p>
          <w:p w14:paraId="153FAA91" w14:textId="1AAAF32B" w:rsidR="006578EB" w:rsidRDefault="006578EB" w:rsidP="006578EB">
            <w:r>
              <w:t>Research also shows that consumers want to harm companies they perceive as</w:t>
            </w:r>
            <w:r w:rsidRPr="006578EB">
              <w:t xml:space="preserve"> giving a bad deal.  Therefore, making unfair price changes hurts the customer who got a bad deal and the company with a bad reputation.  Research has shown that frequent price changes often cause uncertainty among consumer</w:t>
            </w:r>
            <w:sdt>
              <w:sdtPr>
                <w:id w:val="-805003685"/>
                <w:citation/>
              </w:sdtPr>
              <w:sdtContent>
                <w:r w:rsidR="0050643D">
                  <w:fldChar w:fldCharType="begin"/>
                </w:r>
                <w:r w:rsidR="0050643D">
                  <w:rPr>
                    <w:lang w:val="en-US"/>
                  </w:rPr>
                  <w:instrText xml:space="preserve"> CITATION Vom23 \l 1033 </w:instrText>
                </w:r>
                <w:r w:rsidR="0050643D">
                  <w:fldChar w:fldCharType="separate"/>
                </w:r>
                <w:r w:rsidR="00446194">
                  <w:rPr>
                    <w:noProof/>
                    <w:lang w:val="en-US"/>
                  </w:rPr>
                  <w:t xml:space="preserve"> </w:t>
                </w:r>
                <w:r w:rsidR="00446194" w:rsidRPr="00446194">
                  <w:rPr>
                    <w:noProof/>
                    <w:lang w:val="en-US"/>
                  </w:rPr>
                  <w:t>(Vomberg, et al., 2023)</w:t>
                </w:r>
                <w:r w:rsidR="0050643D">
                  <w:fldChar w:fldCharType="end"/>
                </w:r>
              </w:sdtContent>
            </w:sdt>
            <w:r w:rsidRPr="006578EB">
              <w:t>.</w:t>
            </w:r>
          </w:p>
          <w:p w14:paraId="380660E7" w14:textId="77777777" w:rsidR="00C90999" w:rsidRDefault="00C90999" w:rsidP="006578EB"/>
          <w:p w14:paraId="550B2C27" w14:textId="257DD28C" w:rsidR="00C90999" w:rsidRDefault="00C90999" w:rsidP="006578EB">
            <w:r w:rsidRPr="00C90999">
              <w:t xml:space="preserve">The increasing digitalization of the modern economy has changed the manner in which businesses generate value and </w:t>
            </w:r>
            <w:proofErr w:type="gramStart"/>
            <w:r w:rsidRPr="00C90999">
              <w:t>has</w:t>
            </w:r>
            <w:proofErr w:type="gramEnd"/>
            <w:r w:rsidRPr="00C90999">
              <w:t xml:space="preserve"> led to a growing need for effective strategies to function in the digital market environment. Pricing continues to be an important determinant of consumer </w:t>
            </w:r>
            <w:proofErr w:type="spellStart"/>
            <w:r w:rsidRPr="00C90999">
              <w:t>behavior</w:t>
            </w:r>
            <w:proofErr w:type="spellEnd"/>
            <w:r w:rsidRPr="00C90999">
              <w:t xml:space="preserve">, perceptions of quality, and ultimately the performance of the business. The use of technology has made dynamic and differential pricing common and accessible to businesses, which can change prices rapidly based on demand, data analysis, and consumer </w:t>
            </w:r>
            <w:proofErr w:type="spellStart"/>
            <w:r w:rsidRPr="00C90999">
              <w:t>behavior</w:t>
            </w:r>
            <w:proofErr w:type="spellEnd"/>
            <w:r w:rsidRPr="00C90999">
              <w:t>. Many businesses have adopted these practices to stay ahead in the market and preserve their profit margins. However, the increasing adoption of algorithmic pricing has led to concerns about fairness, transparency, and trust with consumers. The ethical implications of dynamic pricing have been given relatively little attention, despite the widespread adoption of this practice</w:t>
            </w:r>
            <w:sdt>
              <w:sdtPr>
                <w:id w:val="2134288615"/>
                <w:citation/>
              </w:sdtPr>
              <w:sdtContent>
                <w:r>
                  <w:fldChar w:fldCharType="begin"/>
                </w:r>
                <w:r>
                  <w:rPr>
                    <w:lang w:val="en-US"/>
                  </w:rPr>
                  <w:instrText xml:space="preserve"> CITATION Nun22 \l 1033 </w:instrText>
                </w:r>
                <w:r>
                  <w:fldChar w:fldCharType="separate"/>
                </w:r>
                <w:r w:rsidR="00446194">
                  <w:rPr>
                    <w:noProof/>
                    <w:lang w:val="en-US"/>
                  </w:rPr>
                  <w:t xml:space="preserve"> </w:t>
                </w:r>
                <w:r w:rsidR="00446194" w:rsidRPr="00446194">
                  <w:rPr>
                    <w:noProof/>
                    <w:lang w:val="en-US"/>
                  </w:rPr>
                  <w:t>(Nunan &amp; Domenico, 2022)</w:t>
                </w:r>
                <w:r>
                  <w:fldChar w:fldCharType="end"/>
                </w:r>
              </w:sdtContent>
            </w:sdt>
            <w:r w:rsidRPr="00C90999">
              <w:t>.</w:t>
            </w:r>
          </w:p>
          <w:p w14:paraId="12E0D9ED" w14:textId="77777777" w:rsidR="00C90999" w:rsidRPr="006578EB" w:rsidRDefault="00C90999" w:rsidP="006578EB"/>
          <w:p w14:paraId="467F4BBA" w14:textId="77777777" w:rsidR="006578EB" w:rsidRPr="006578EB" w:rsidRDefault="006578EB" w:rsidP="006578EB">
            <w:r w:rsidRPr="006578EB">
              <w:t xml:space="preserve"> Despite these advantages, several challenges must be considered when implementing AI in pricing optimisation.  One of the most important issues is data quality.  The accuracy of AI predictions largely depends on the quality of the data used to train the models.  If the dataset is incomplete, biased, or contains errors, the resulting pricing decisions may be inaccurate or unfair.  To address this issue, organisations should apply effective data preprocessing techniques, including handling missing values, identifying outliers, and normalising data to maintain consistency.  Additionally, verifying and validating data through audits and cross-checking with </w:t>
            </w:r>
            <w:r w:rsidRPr="006578EB">
              <w:lastRenderedPageBreak/>
              <w:t>multiple sources can help ensure reliability.  Data enrichment, such as incorporating third-party market information or customer feedback, can also improve the overall quality of the dataset.</w:t>
            </w:r>
          </w:p>
          <w:p w14:paraId="1C88EA40" w14:textId="3D6CAA63" w:rsidR="006578EB" w:rsidRPr="006578EB" w:rsidRDefault="006578EB" w:rsidP="006578EB">
            <w:r w:rsidRPr="006578EB">
              <w:t xml:space="preserve"> Another challenge is the complexity and cost of implementing AI systems.  Developing and maintaining AI-based pricing models requires significant investment in technology infrastructure, data management, and skilled professionals.  Organisations can manage these challenges by clearly defining the project objectives and focusing on specific areas where AI can provide the most value.  Using agile methodologies, such as iterative development approaches, can also help simplify the implementation process and allow gradual improvements over time</w:t>
            </w:r>
            <w:sdt>
              <w:sdtPr>
                <w:id w:val="-1192681955"/>
                <w:citation/>
              </w:sdtPr>
              <w:sdtContent>
                <w:r w:rsidR="00975CF7">
                  <w:fldChar w:fldCharType="begin"/>
                </w:r>
                <w:r w:rsidR="00975CF7">
                  <w:rPr>
                    <w:lang w:val="en-US"/>
                  </w:rPr>
                  <w:instrText xml:space="preserve"> CITATION Baş24 \l 1033 </w:instrText>
                </w:r>
                <w:r w:rsidR="00975CF7">
                  <w:fldChar w:fldCharType="separate"/>
                </w:r>
                <w:r w:rsidR="00446194">
                  <w:rPr>
                    <w:noProof/>
                    <w:lang w:val="en-US"/>
                  </w:rPr>
                  <w:t xml:space="preserve"> </w:t>
                </w:r>
                <w:r w:rsidR="00446194" w:rsidRPr="00446194">
                  <w:rPr>
                    <w:noProof/>
                    <w:lang w:val="en-US"/>
                  </w:rPr>
                  <w:t>(Başal, et al., 2024)</w:t>
                </w:r>
                <w:r w:rsidR="00975CF7">
                  <w:fldChar w:fldCharType="end"/>
                </w:r>
              </w:sdtContent>
            </w:sdt>
            <w:r w:rsidRPr="006578EB">
              <w:t>.</w:t>
            </w:r>
          </w:p>
          <w:p w14:paraId="6434581F" w14:textId="423CD9D1" w:rsidR="006578EB" w:rsidRPr="006578EB" w:rsidRDefault="00C667FE" w:rsidP="006578EB">
            <w:r w:rsidRPr="00C667FE">
              <w:t xml:space="preserve">Data is a crucial element in the functioning of most artificial intelligence systems and algorithms because most of these systems and algorithms depend on data for training. Biased data can result in biased outputs, and in some instances, algorithms can even amplify existing biases. Bias can also be present in the algorithm itself, even if the data is not biased. Biased outputs can affect decisions and user </w:t>
            </w:r>
            <w:proofErr w:type="spellStart"/>
            <w:r w:rsidRPr="00C667FE">
              <w:t>behavior</w:t>
            </w:r>
            <w:proofErr w:type="spellEnd"/>
            <w:r w:rsidRPr="00C667FE">
              <w:t xml:space="preserve">, which in turn generates more data that is biased in a similar way. For instance, search engines are known to </w:t>
            </w:r>
            <w:proofErr w:type="spellStart"/>
            <w:r w:rsidRPr="00C667FE">
              <w:t>favor</w:t>
            </w:r>
            <w:proofErr w:type="spellEnd"/>
            <w:r w:rsidRPr="00C667FE">
              <w:t xml:space="preserve"> some results over others, and users tend to engage more with those results simply because they appear first</w:t>
            </w:r>
            <w:sdt>
              <w:sdtPr>
                <w:id w:val="-1400979156"/>
                <w:citation/>
              </w:sdtPr>
              <w:sdtContent>
                <w:r>
                  <w:fldChar w:fldCharType="begin"/>
                </w:r>
                <w:r>
                  <w:rPr>
                    <w:lang w:val="en-US"/>
                  </w:rPr>
                  <w:instrText xml:space="preserve"> CITATION Meh21 \l 1033 </w:instrText>
                </w:r>
                <w:r>
                  <w:fldChar w:fldCharType="separate"/>
                </w:r>
                <w:r w:rsidR="00446194">
                  <w:rPr>
                    <w:noProof/>
                    <w:lang w:val="en-US"/>
                  </w:rPr>
                  <w:t xml:space="preserve"> </w:t>
                </w:r>
                <w:r w:rsidR="00446194" w:rsidRPr="00446194">
                  <w:rPr>
                    <w:noProof/>
                    <w:lang w:val="en-US"/>
                  </w:rPr>
                  <w:t>(Mehrabi, et al., 2021)</w:t>
                </w:r>
                <w:r>
                  <w:fldChar w:fldCharType="end"/>
                </w:r>
              </w:sdtContent>
            </w:sdt>
            <w:r w:rsidRPr="00C667FE">
              <w:t>.</w:t>
            </w:r>
          </w:p>
          <w:p w14:paraId="201A2AFC" w14:textId="2B2E5F5E" w:rsidR="006578EB" w:rsidRDefault="006578EB" w:rsidP="437CFD50">
            <w:pPr>
              <w:rPr>
                <w:i/>
                <w:iCs/>
                <w:sz w:val="20"/>
                <w:szCs w:val="20"/>
              </w:rPr>
            </w:pPr>
          </w:p>
        </w:tc>
      </w:tr>
    </w:tbl>
    <w:p w14:paraId="2B79376F" w14:textId="19293841" w:rsidR="437CFD50" w:rsidRDefault="437CFD50" w:rsidP="437CFD50">
      <w:pPr>
        <w:spacing w:line="259" w:lineRule="auto"/>
        <w:rPr>
          <w:i/>
          <w:iCs/>
          <w:sz w:val="20"/>
          <w:szCs w:val="20"/>
        </w:rPr>
      </w:pPr>
    </w:p>
    <w:p w14:paraId="715415CD" w14:textId="0BECD04B" w:rsidR="008311A6" w:rsidRDefault="004F21AE" w:rsidP="437CFD50">
      <w:r w:rsidRPr="437CFD50">
        <w:rPr>
          <w:color w:val="0070C0"/>
        </w:rPr>
        <w:t>Methodology</w:t>
      </w:r>
      <w:r>
        <w:tab/>
      </w:r>
      <w:r>
        <w:tab/>
      </w:r>
      <w:r>
        <w:tab/>
      </w:r>
      <w:r>
        <w:tab/>
      </w:r>
      <w:r>
        <w:tab/>
      </w:r>
      <w:r>
        <w:tab/>
      </w:r>
      <w:r>
        <w:tab/>
      </w:r>
      <w:r>
        <w:tab/>
      </w:r>
      <w:r>
        <w:tab/>
      </w:r>
      <w:r>
        <w:tab/>
      </w:r>
      <w:r w:rsidR="004D67F1" w:rsidRPr="437CFD50">
        <w:rPr>
          <w:color w:val="0070C0"/>
        </w:rPr>
        <w:t>(</w:t>
      </w:r>
      <w:r w:rsidR="0F797808" w:rsidRPr="437CFD50">
        <w:rPr>
          <w:color w:val="0070C0"/>
        </w:rPr>
        <w:t>25</w:t>
      </w:r>
      <w:r w:rsidR="004D67F1" w:rsidRPr="437CFD50">
        <w:rPr>
          <w:color w:val="0070C0"/>
        </w:rPr>
        <w:t xml:space="preserve"> Marks)</w:t>
      </w:r>
    </w:p>
    <w:p w14:paraId="2560E784" w14:textId="61A8670A" w:rsidR="004F21AE" w:rsidRPr="008311A6" w:rsidRDefault="004F21AE" w:rsidP="437CFD50">
      <w:pPr>
        <w:rPr>
          <w:i/>
          <w:iCs/>
          <w:sz w:val="20"/>
          <w:szCs w:val="20"/>
        </w:rPr>
      </w:pPr>
      <w:r w:rsidRPr="437CFD50">
        <w:rPr>
          <w:i/>
          <w:iCs/>
          <w:sz w:val="20"/>
          <w:szCs w:val="20"/>
        </w:rPr>
        <w:t>(Explanation and justification of approach and methodology proposed</w:t>
      </w:r>
      <w:r w:rsidR="1489A538" w:rsidRPr="437CFD50">
        <w:rPr>
          <w:i/>
          <w:iCs/>
          <w:sz w:val="20"/>
          <w:szCs w:val="20"/>
        </w:rPr>
        <w:t xml:space="preserve"> for the project*</w:t>
      </w:r>
      <w:r w:rsidRPr="437CFD50">
        <w:rPr>
          <w:i/>
          <w:iCs/>
          <w:sz w:val="20"/>
          <w:szCs w:val="20"/>
        </w:rPr>
        <w:t xml:space="preserve">. This section should explain the nature of the data and method of </w:t>
      </w:r>
      <w:r w:rsidR="008311A6" w:rsidRPr="437CFD50">
        <w:rPr>
          <w:i/>
          <w:iCs/>
          <w:sz w:val="20"/>
          <w:szCs w:val="20"/>
        </w:rPr>
        <w:t xml:space="preserve">data </w:t>
      </w:r>
      <w:r w:rsidRPr="437CFD50">
        <w:rPr>
          <w:i/>
          <w:iCs/>
          <w:sz w:val="20"/>
          <w:szCs w:val="20"/>
        </w:rPr>
        <w:t>collection. Identification and brief discussion of any analytical tools to be used; Identification of any ethical</w:t>
      </w:r>
      <w:r w:rsidR="004618F0" w:rsidRPr="437CFD50">
        <w:rPr>
          <w:i/>
          <w:iCs/>
          <w:sz w:val="20"/>
          <w:szCs w:val="20"/>
        </w:rPr>
        <w:t xml:space="preserve"> and practical</w:t>
      </w:r>
      <w:r w:rsidRPr="437CFD50">
        <w:rPr>
          <w:i/>
          <w:iCs/>
          <w:sz w:val="20"/>
          <w:szCs w:val="20"/>
        </w:rPr>
        <w:t xml:space="preserve"> issues.)</w:t>
      </w:r>
    </w:p>
    <w:tbl>
      <w:tblPr>
        <w:tblStyle w:val="TableGrid"/>
        <w:tblW w:w="0" w:type="auto"/>
        <w:tblLook w:val="04A0" w:firstRow="1" w:lastRow="0" w:firstColumn="1" w:lastColumn="0" w:noHBand="0" w:noVBand="1"/>
      </w:tblPr>
      <w:tblGrid>
        <w:gridCol w:w="9016"/>
      </w:tblGrid>
      <w:tr w:rsidR="004F21AE" w14:paraId="350323B7" w14:textId="77777777" w:rsidTr="009A1FD9">
        <w:tc>
          <w:tcPr>
            <w:tcW w:w="9242" w:type="dxa"/>
          </w:tcPr>
          <w:p w14:paraId="32F892F6" w14:textId="77777777" w:rsidR="002536E7" w:rsidRPr="002536E7" w:rsidRDefault="002536E7" w:rsidP="002536E7">
            <w:pPr>
              <w:rPr>
                <w:b/>
                <w:bCs/>
                <w:lang w:val="en-US"/>
              </w:rPr>
            </w:pPr>
            <w:r w:rsidRPr="002536E7">
              <w:rPr>
                <w:b/>
                <w:bCs/>
                <w:lang w:val="en-US"/>
              </w:rPr>
              <w:t>Research Approach</w:t>
            </w:r>
          </w:p>
          <w:p w14:paraId="3EC7CEA5" w14:textId="66AA92F1" w:rsidR="004F21AE" w:rsidRDefault="002536E7" w:rsidP="009A1FD9">
            <w:r w:rsidRPr="002536E7">
              <w:t>Approach to Research The study employs a data-driven analytical strategy in which dynamic pricing decisions are simulated by machine learning models. Dynamic pricing refers to the practice of adjusting prices based on various factors such as demand, time, location, or consumer behaviour.  By applying predictive models to pricing data, it becomes possible to observe how algorithmic systems determine prices under different conditions.</w:t>
            </w:r>
          </w:p>
          <w:p w14:paraId="0DC14184" w14:textId="77777777" w:rsidR="002536E7" w:rsidRPr="002536E7" w:rsidRDefault="002536E7" w:rsidP="002536E7">
            <w:pPr>
              <w:rPr>
                <w:b/>
                <w:bCs/>
                <w:lang w:val="en-US"/>
              </w:rPr>
            </w:pPr>
            <w:r w:rsidRPr="002536E7">
              <w:rPr>
                <w:b/>
                <w:bCs/>
                <w:lang w:val="en-US"/>
              </w:rPr>
              <w:t>Data Collection</w:t>
            </w:r>
          </w:p>
          <w:p w14:paraId="0E41B269" w14:textId="77777777" w:rsidR="002536E7" w:rsidRDefault="002536E7" w:rsidP="002536E7">
            <w:r>
              <w:t>The research will use secondary datasets that contain information related to pricing behaviour.  These datasets may include information from industries that commonly use dynamic pricing, such as e-commerce platforms, airline ticket pricing, hotel bookings, or ride-sharing services.  Typical variables in such datasets may include product or service details, time of purchase, location, demand level, and price fluctuations.</w:t>
            </w:r>
          </w:p>
          <w:p w14:paraId="3A3D345E" w14:textId="09660D09" w:rsidR="002536E7" w:rsidRDefault="002536E7" w:rsidP="002536E7">
            <w:r>
              <w:t xml:space="preserve"> Public data repositories such as Kaggle or other open data platforms will be explored to obtain appropriate datasets.  Using publicly available data allows the research to analyse realistic pricing patterns without requiring access to proprietary corporate data.</w:t>
            </w:r>
          </w:p>
          <w:p w14:paraId="25B03F64" w14:textId="77777777" w:rsidR="002536E7" w:rsidRPr="002536E7" w:rsidRDefault="002536E7" w:rsidP="002536E7">
            <w:pPr>
              <w:rPr>
                <w:b/>
                <w:bCs/>
                <w:lang w:val="en-US"/>
              </w:rPr>
            </w:pPr>
            <w:r w:rsidRPr="002536E7">
              <w:rPr>
                <w:b/>
                <w:bCs/>
                <w:lang w:val="en-US"/>
              </w:rPr>
              <w:t>Data Preprocessing</w:t>
            </w:r>
          </w:p>
          <w:p w14:paraId="72549014" w14:textId="090E150E" w:rsidR="002536E7" w:rsidRDefault="002536E7" w:rsidP="002536E7">
            <w:r w:rsidRPr="002536E7">
              <w:t>Once the dataset is collected, it will undergo several data preprocessing steps to ensure the reliability and quality of the analysis.  Cleaning the dataset by removing duplicate records and resolving inconsistencies will be part of the preprocessing process. Missing values will be handled using appropriate techniques such as removal or imputation depending on the nature of the data.</w:t>
            </w:r>
          </w:p>
          <w:p w14:paraId="619B08A3" w14:textId="77777777" w:rsidR="002536E7" w:rsidRPr="002536E7" w:rsidRDefault="002536E7" w:rsidP="002536E7">
            <w:pPr>
              <w:rPr>
                <w:b/>
                <w:bCs/>
                <w:lang w:val="en-US"/>
              </w:rPr>
            </w:pPr>
            <w:r w:rsidRPr="002536E7">
              <w:rPr>
                <w:b/>
                <w:bCs/>
                <w:lang w:val="en-US"/>
              </w:rPr>
              <w:t>Development of Dynamic Pricing Models</w:t>
            </w:r>
          </w:p>
          <w:p w14:paraId="3780848E" w14:textId="77777777" w:rsidR="002536E7" w:rsidRDefault="002536E7" w:rsidP="002536E7">
            <w:r>
              <w:t xml:space="preserve">The core component of this research involves the development of dynamic pricing models using Python.  Machine learning algorithms will be used to predict prices based on selected features within the dataset.  The process of </w:t>
            </w:r>
            <w:proofErr w:type="spellStart"/>
            <w:r>
              <w:t>modeling</w:t>
            </w:r>
            <w:proofErr w:type="spellEnd"/>
            <w:r>
              <w:t xml:space="preserve"> will simulate how businesses dynamically adjust prices in response to market conditions. Linear regression, decision tree models, and random forest algorithms are among the possible implementations. These models are commonly used in predictive analytics and allow the study to analyse both simple and complex relationships between variables affecting pricing.</w:t>
            </w:r>
          </w:p>
          <w:p w14:paraId="4FCCCE4D" w14:textId="5869FD12" w:rsidR="002536E7" w:rsidRDefault="002536E7" w:rsidP="002536E7">
            <w:r>
              <w:lastRenderedPageBreak/>
              <w:t xml:space="preserve"> The models will be implemented using Python libraries such as Pandas for data manipulation, NumPy for numerical analysis, and Scikit-learn for machine learning model development.  In order to generate predicted pricing outputs, the models will be trained and tested on the dataset.</w:t>
            </w:r>
          </w:p>
          <w:p w14:paraId="21B4147E" w14:textId="77777777" w:rsidR="002536E7" w:rsidRPr="002536E7" w:rsidRDefault="002536E7" w:rsidP="002536E7">
            <w:pPr>
              <w:rPr>
                <w:b/>
                <w:bCs/>
                <w:lang w:val="en-US"/>
              </w:rPr>
            </w:pPr>
            <w:r w:rsidRPr="002536E7">
              <w:rPr>
                <w:b/>
                <w:bCs/>
                <w:lang w:val="en-US"/>
              </w:rPr>
              <w:t>Bias Detection and Fairness Analysis</w:t>
            </w:r>
          </w:p>
          <w:p w14:paraId="30DF69FE" w14:textId="3CBF85FF" w:rsidR="002536E7" w:rsidRDefault="002536E7" w:rsidP="002536E7">
            <w:r w:rsidRPr="002536E7">
              <w:t xml:space="preserve">The core component of this research involves the development of dynamic pricing models using Python.  Machine learning algorithms will be used to predict prices based on selected features within the dataset.  The process of </w:t>
            </w:r>
            <w:proofErr w:type="spellStart"/>
            <w:r w:rsidRPr="002536E7">
              <w:t>modeling</w:t>
            </w:r>
            <w:proofErr w:type="spellEnd"/>
            <w:r w:rsidRPr="002536E7">
              <w:t xml:space="preserve"> will simulate how businesses dynamically adjust prices in response to market conditions. Linear regression, decision tree models, and random forest algorithms are among the possible implementations. These models are commonly used in predictive analytics and allow the study to analyse both simple and complex relationships between variables affecting pricing.</w:t>
            </w:r>
          </w:p>
          <w:p w14:paraId="53C04FB9" w14:textId="77777777" w:rsidR="002536E7" w:rsidRPr="002536E7" w:rsidRDefault="002536E7" w:rsidP="002536E7">
            <w:pPr>
              <w:rPr>
                <w:b/>
                <w:bCs/>
                <w:lang w:val="en-US"/>
              </w:rPr>
            </w:pPr>
            <w:r w:rsidRPr="002536E7">
              <w:rPr>
                <w:b/>
                <w:bCs/>
                <w:lang w:val="en-US"/>
              </w:rPr>
              <w:t xml:space="preserve">Profitability Evaluation and </w:t>
            </w:r>
            <w:proofErr w:type="spellStart"/>
            <w:r w:rsidRPr="002536E7">
              <w:rPr>
                <w:b/>
                <w:bCs/>
                <w:lang w:val="en-US"/>
              </w:rPr>
              <w:t>Visualisation</w:t>
            </w:r>
            <w:proofErr w:type="spellEnd"/>
          </w:p>
          <w:p w14:paraId="60355E2D" w14:textId="781A3D1D" w:rsidR="002536E7" w:rsidRDefault="002536E7" w:rsidP="002536E7">
            <w:r w:rsidRPr="002536E7">
              <w:t>In addition to fairness evaluation, the study will analyse how different pricing models affect profit optimisation.  In order to determine whether pricing strategies that reduce bias have any effect on profitability, revenue-related metrics will be examined. To support the analysis, data visualisation techniques will be used to present results clearly.  Graphs depicting pricing patterns, bias indicators, and profit outcomes will be created using Python libraries like Matplotlib or Seaborn. These visualisations will help interpret the results and communicate findings effectively within the dissertation.</w:t>
            </w:r>
          </w:p>
          <w:p w14:paraId="33D3157E" w14:textId="77777777" w:rsidR="002536E7" w:rsidRPr="002536E7" w:rsidRDefault="002536E7" w:rsidP="002536E7">
            <w:pPr>
              <w:rPr>
                <w:b/>
                <w:bCs/>
                <w:lang w:val="en-US"/>
              </w:rPr>
            </w:pPr>
            <w:r w:rsidRPr="002536E7">
              <w:rPr>
                <w:b/>
                <w:bCs/>
                <w:lang w:val="en-US"/>
              </w:rPr>
              <w:t>Ethical Considerations and Limitations</w:t>
            </w:r>
          </w:p>
          <w:p w14:paraId="1AE91221" w14:textId="4CF40DAA" w:rsidR="004F21AE" w:rsidRDefault="002536E7" w:rsidP="009A1FD9">
            <w:r w:rsidRPr="002536E7">
              <w:t>The research will rely on publicly available datasets, ensuring that no personal or sensitive data is misused.  All of the data will only be used for academic purposes. Recognizing the broader societal impact of algorithmic decision-making systems will also be part of ethical considerations.</w:t>
            </w:r>
          </w:p>
          <w:p w14:paraId="53C52AA7" w14:textId="5EEE21D4" w:rsidR="00346D2D" w:rsidRDefault="00346D2D" w:rsidP="00346D2D">
            <w:pPr>
              <w:rPr>
                <w:b/>
                <w:bCs/>
                <w:lang w:val="en-US"/>
              </w:rPr>
            </w:pPr>
            <w:r>
              <w:rPr>
                <w:b/>
                <w:bCs/>
                <w:lang w:val="en-US"/>
              </w:rPr>
              <w:t>Tools and Software</w:t>
            </w:r>
          </w:p>
          <w:p w14:paraId="0FC756C3" w14:textId="1C58702E" w:rsidR="00346D2D" w:rsidRPr="00346D2D" w:rsidRDefault="00346D2D" w:rsidP="00346D2D">
            <w:r w:rsidRPr="00346D2D">
              <w:t>Various data analytics tools will be used to perform this project and they are listed below.</w:t>
            </w:r>
          </w:p>
          <w:p w14:paraId="2F4484E7" w14:textId="77777777" w:rsidR="00346D2D" w:rsidRDefault="00346D2D" w:rsidP="00346D2D">
            <w:pPr>
              <w:pStyle w:val="ListParagraph"/>
              <w:numPr>
                <w:ilvl w:val="0"/>
                <w:numId w:val="2"/>
              </w:numPr>
            </w:pPr>
            <w:r w:rsidRPr="00346D2D">
              <w:t>Python for ML and Data Analysis</w:t>
            </w:r>
          </w:p>
          <w:p w14:paraId="5C0B9244" w14:textId="77777777" w:rsidR="00346D2D" w:rsidRDefault="00346D2D" w:rsidP="00346D2D">
            <w:pPr>
              <w:pStyle w:val="ListParagraph"/>
              <w:numPr>
                <w:ilvl w:val="0"/>
                <w:numId w:val="2"/>
              </w:numPr>
            </w:pPr>
            <w:r w:rsidRPr="00346D2D">
              <w:t>Pandas for data management</w:t>
            </w:r>
          </w:p>
          <w:p w14:paraId="17817F6D" w14:textId="77777777" w:rsidR="00346D2D" w:rsidRDefault="00346D2D" w:rsidP="00346D2D">
            <w:pPr>
              <w:pStyle w:val="ListParagraph"/>
              <w:numPr>
                <w:ilvl w:val="0"/>
                <w:numId w:val="2"/>
              </w:numPr>
            </w:pPr>
            <w:r w:rsidRPr="00346D2D">
              <w:t>NumPy for numerical calculations</w:t>
            </w:r>
          </w:p>
          <w:p w14:paraId="1C4DFE54" w14:textId="77777777" w:rsidR="00346D2D" w:rsidRDefault="00346D2D" w:rsidP="00346D2D">
            <w:pPr>
              <w:pStyle w:val="ListParagraph"/>
              <w:numPr>
                <w:ilvl w:val="0"/>
                <w:numId w:val="2"/>
              </w:numPr>
            </w:pPr>
            <w:r w:rsidRPr="00346D2D">
              <w:t>Scikit-Learn for ML models</w:t>
            </w:r>
          </w:p>
          <w:p w14:paraId="00F40AF5" w14:textId="20EF6DA4" w:rsidR="00346D2D" w:rsidRPr="00346D2D" w:rsidRDefault="00346D2D" w:rsidP="00346D2D">
            <w:pPr>
              <w:pStyle w:val="ListParagraph"/>
              <w:numPr>
                <w:ilvl w:val="0"/>
                <w:numId w:val="2"/>
              </w:numPr>
            </w:pPr>
            <w:proofErr w:type="spellStart"/>
            <w:r w:rsidRPr="00346D2D">
              <w:t>Jupyter</w:t>
            </w:r>
            <w:proofErr w:type="spellEnd"/>
            <w:r w:rsidRPr="00346D2D">
              <w:t xml:space="preserve"> Notebook for development environment</w:t>
            </w:r>
          </w:p>
          <w:p w14:paraId="7A694EDB" w14:textId="77777777" w:rsidR="004F21AE" w:rsidRDefault="004F21AE" w:rsidP="009A1FD9"/>
        </w:tc>
      </w:tr>
    </w:tbl>
    <w:p w14:paraId="2DCEC18A" w14:textId="77777777" w:rsidR="00496A6E" w:rsidRDefault="00496A6E" w:rsidP="00496A6E"/>
    <w:p w14:paraId="4376082A" w14:textId="1586055E" w:rsidR="008311A6" w:rsidRDefault="008311A6" w:rsidP="008311A6">
      <w:r>
        <w:rPr>
          <w:color w:val="0070C0"/>
        </w:rPr>
        <w:t>Work Plan</w:t>
      </w:r>
      <w:r w:rsidR="0046443C">
        <w:rPr>
          <w:color w:val="0070C0"/>
        </w:rPr>
        <w:t xml:space="preserve"> </w:t>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t>(10 Marks)</w:t>
      </w:r>
    </w:p>
    <w:p w14:paraId="2223FD37" w14:textId="382F2FF9" w:rsidR="008311A6" w:rsidRPr="008311A6" w:rsidRDefault="008311A6" w:rsidP="437CFD50">
      <w:pPr>
        <w:rPr>
          <w:i/>
          <w:iCs/>
          <w:sz w:val="20"/>
          <w:szCs w:val="20"/>
        </w:rPr>
      </w:pPr>
      <w:r w:rsidRPr="437CFD50">
        <w:rPr>
          <w:i/>
          <w:iCs/>
          <w:sz w:val="20"/>
          <w:szCs w:val="20"/>
        </w:rPr>
        <w:t xml:space="preserve">(A timetable for completion of </w:t>
      </w:r>
      <w:r w:rsidR="63A94886" w:rsidRPr="437CFD50">
        <w:rPr>
          <w:i/>
          <w:iCs/>
          <w:sz w:val="20"/>
          <w:szCs w:val="20"/>
        </w:rPr>
        <w:t>the project*</w:t>
      </w:r>
      <w:r w:rsidRPr="437CFD50">
        <w:rPr>
          <w:i/>
          <w:iCs/>
          <w:sz w:val="20"/>
          <w:szCs w:val="20"/>
        </w:rPr>
        <w:t>. MSc Masters Project full-time is allowed 15 weeks and part-time is 30 weeks. You may use any appropriate method to present the well-thought-through plan of action reflecting your project</w:t>
      </w:r>
      <w:r w:rsidR="1FBE89EB" w:rsidRPr="437CFD50">
        <w:rPr>
          <w:i/>
          <w:iCs/>
          <w:sz w:val="20"/>
          <w:szCs w:val="20"/>
        </w:rPr>
        <w:t>*</w:t>
      </w:r>
      <w:r w:rsidRPr="437CFD50">
        <w:rPr>
          <w:i/>
          <w:iCs/>
          <w:sz w:val="20"/>
          <w:szCs w:val="20"/>
        </w:rPr>
        <w:t xml:space="preserve"> activities)</w:t>
      </w:r>
    </w:p>
    <w:tbl>
      <w:tblPr>
        <w:tblStyle w:val="TableGrid"/>
        <w:tblW w:w="0" w:type="auto"/>
        <w:tblLook w:val="04A0" w:firstRow="1" w:lastRow="0" w:firstColumn="1" w:lastColumn="0" w:noHBand="0" w:noVBand="1"/>
      </w:tblPr>
      <w:tblGrid>
        <w:gridCol w:w="9016"/>
      </w:tblGrid>
      <w:tr w:rsidR="008311A6" w14:paraId="452DAFCA" w14:textId="77777777" w:rsidTr="155A3612">
        <w:tc>
          <w:tcPr>
            <w:tcW w:w="9242" w:type="dxa"/>
          </w:tcPr>
          <w:p w14:paraId="39FBBAE3" w14:textId="77777777" w:rsidR="00C75AB5" w:rsidRPr="00C75AB5" w:rsidRDefault="00C75AB5" w:rsidP="00C75AB5">
            <w:pPr>
              <w:rPr>
                <w:b/>
                <w:bCs/>
              </w:rPr>
            </w:pPr>
          </w:p>
          <w:tbl>
            <w:tblPr>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390"/>
            </w:tblGrid>
            <w:tr w:rsidR="00C75AB5" w:rsidRPr="00C75AB5" w14:paraId="3CFC2F7F"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D7BB2" w14:textId="77777777" w:rsidR="00C75AB5" w:rsidRPr="00C75AB5" w:rsidRDefault="00C75AB5" w:rsidP="00C75AB5">
                  <w:pPr>
                    <w:jc w:val="left"/>
                    <w:rPr>
                      <w:b/>
                      <w:bCs/>
                    </w:rPr>
                  </w:pPr>
                  <w:r w:rsidRPr="00C75AB5">
                    <w:rPr>
                      <w:b/>
                      <w:bCs/>
                    </w:rPr>
                    <w:t>Week</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F1E5A" w14:textId="77777777" w:rsidR="00C75AB5" w:rsidRPr="00C75AB5" w:rsidRDefault="00C75AB5" w:rsidP="00C75AB5">
                  <w:pPr>
                    <w:jc w:val="left"/>
                    <w:rPr>
                      <w:b/>
                      <w:bCs/>
                    </w:rPr>
                  </w:pPr>
                  <w:r w:rsidRPr="00C75AB5">
                    <w:rPr>
                      <w:b/>
                      <w:bCs/>
                    </w:rPr>
                    <w:t>Task</w:t>
                  </w:r>
                </w:p>
              </w:tc>
            </w:tr>
            <w:tr w:rsidR="00C75AB5" w:rsidRPr="00C75AB5" w14:paraId="2971EEFF"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6FBF2" w14:textId="77777777" w:rsidR="00C75AB5" w:rsidRPr="00C75AB5" w:rsidRDefault="00C75AB5" w:rsidP="00C75AB5">
                  <w:pPr>
                    <w:jc w:val="left"/>
                    <w:rPr>
                      <w:b/>
                      <w:bCs/>
                    </w:rPr>
                  </w:pPr>
                  <w:r w:rsidRPr="00C75AB5">
                    <w:rPr>
                      <w:b/>
                      <w:bCs/>
                    </w:rPr>
                    <w:t>1-2</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C4077" w14:textId="666974BD" w:rsidR="00C75AB5" w:rsidRPr="00C75AB5" w:rsidRDefault="00975CF7" w:rsidP="00C75AB5">
                  <w:pPr>
                    <w:jc w:val="left"/>
                  </w:pPr>
                  <w:r w:rsidRPr="00975CF7">
                    <w:t>Conduct literature review and study relevant background materials</w:t>
                  </w:r>
                </w:p>
              </w:tc>
            </w:tr>
            <w:tr w:rsidR="00C75AB5" w:rsidRPr="00C75AB5" w14:paraId="08B6A6C1"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A7758" w14:textId="77777777" w:rsidR="00C75AB5" w:rsidRPr="00C75AB5" w:rsidRDefault="00C75AB5" w:rsidP="00C75AB5">
                  <w:pPr>
                    <w:jc w:val="left"/>
                    <w:rPr>
                      <w:b/>
                      <w:bCs/>
                    </w:rPr>
                  </w:pPr>
                  <w:r w:rsidRPr="00C75AB5">
                    <w:rPr>
                      <w:b/>
                      <w:bCs/>
                    </w:rPr>
                    <w:t>3-4</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1221E" w14:textId="0B4A6540" w:rsidR="00C75AB5" w:rsidRPr="00C75AB5" w:rsidRDefault="00975CF7" w:rsidP="00C75AB5">
                  <w:pPr>
                    <w:jc w:val="left"/>
                  </w:pPr>
                  <w:r w:rsidRPr="00975CF7">
                    <w:t>Gather datasets and perform data cleaning and preprocessing</w:t>
                  </w:r>
                </w:p>
              </w:tc>
            </w:tr>
            <w:tr w:rsidR="00C75AB5" w:rsidRPr="00C75AB5" w14:paraId="5B7740D9"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7E306" w14:textId="77777777" w:rsidR="00C75AB5" w:rsidRPr="00C75AB5" w:rsidRDefault="00C75AB5" w:rsidP="00C75AB5">
                  <w:pPr>
                    <w:jc w:val="left"/>
                    <w:rPr>
                      <w:b/>
                      <w:bCs/>
                    </w:rPr>
                  </w:pPr>
                  <w:r w:rsidRPr="00C75AB5">
                    <w:rPr>
                      <w:b/>
                      <w:bCs/>
                    </w:rPr>
                    <w:t>5-6</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D3DC3" w14:textId="6777F161" w:rsidR="00C75AB5" w:rsidRPr="00C75AB5" w:rsidRDefault="00975CF7" w:rsidP="00C75AB5">
                  <w:pPr>
                    <w:jc w:val="left"/>
                  </w:pPr>
                  <w:r w:rsidRPr="00975CF7">
                    <w:t>Carry out exploratory data analysis to understand patterns in the data</w:t>
                  </w:r>
                </w:p>
              </w:tc>
            </w:tr>
            <w:tr w:rsidR="00C75AB5" w:rsidRPr="00C75AB5" w14:paraId="021CF3FE"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FAAF7" w14:textId="77777777" w:rsidR="00C75AB5" w:rsidRPr="00C75AB5" w:rsidRDefault="00C75AB5" w:rsidP="00C75AB5">
                  <w:pPr>
                    <w:jc w:val="left"/>
                    <w:rPr>
                      <w:b/>
                      <w:bCs/>
                    </w:rPr>
                  </w:pPr>
                  <w:r w:rsidRPr="00C75AB5">
                    <w:rPr>
                      <w:b/>
                      <w:bCs/>
                    </w:rPr>
                    <w:t>7-8</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E68F2" w14:textId="1DC76A71" w:rsidR="00C75AB5" w:rsidRPr="00C75AB5" w:rsidRDefault="00975CF7" w:rsidP="00C75AB5">
                  <w:pPr>
                    <w:jc w:val="left"/>
                  </w:pPr>
                  <w:r w:rsidRPr="00975CF7">
                    <w:t>Develop and implement regression-based pricing models</w:t>
                  </w:r>
                </w:p>
              </w:tc>
            </w:tr>
            <w:tr w:rsidR="00C75AB5" w:rsidRPr="00C75AB5" w14:paraId="50F31DE6"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91637" w14:textId="77777777" w:rsidR="00C75AB5" w:rsidRPr="00C75AB5" w:rsidRDefault="00C75AB5" w:rsidP="00C75AB5">
                  <w:pPr>
                    <w:jc w:val="left"/>
                    <w:rPr>
                      <w:b/>
                      <w:bCs/>
                    </w:rPr>
                  </w:pPr>
                  <w:r w:rsidRPr="00C75AB5">
                    <w:rPr>
                      <w:b/>
                      <w:bCs/>
                    </w:rPr>
                    <w:t>9-11</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605A3" w14:textId="5B5F0ACA" w:rsidR="00C75AB5" w:rsidRPr="00C75AB5" w:rsidRDefault="00975CF7" w:rsidP="00C75AB5">
                  <w:pPr>
                    <w:jc w:val="left"/>
                  </w:pPr>
                  <w:r w:rsidRPr="00975CF7">
                    <w:t>Build and test machine learning models for pricing simulation</w:t>
                  </w:r>
                </w:p>
              </w:tc>
            </w:tr>
            <w:tr w:rsidR="00C75AB5" w:rsidRPr="00C75AB5" w14:paraId="528213B0"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ED8AC" w14:textId="77777777" w:rsidR="00C75AB5" w:rsidRPr="00C75AB5" w:rsidRDefault="00C75AB5" w:rsidP="00C75AB5">
                  <w:pPr>
                    <w:jc w:val="left"/>
                    <w:rPr>
                      <w:b/>
                      <w:bCs/>
                    </w:rPr>
                  </w:pPr>
                  <w:r w:rsidRPr="00C75AB5">
                    <w:rPr>
                      <w:b/>
                      <w:bCs/>
                    </w:rPr>
                    <w:t>12-13</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B0957" w14:textId="29A0D25E" w:rsidR="00C75AB5" w:rsidRPr="00C75AB5" w:rsidRDefault="00975CF7" w:rsidP="00C75AB5">
                  <w:pPr>
                    <w:jc w:val="left"/>
                  </w:pPr>
                  <w:r w:rsidRPr="00975CF7">
                    <w:t>Perform fairness evaluation and develop an analytical framework</w:t>
                  </w:r>
                </w:p>
              </w:tc>
            </w:tr>
            <w:tr w:rsidR="00C75AB5" w:rsidRPr="00C75AB5" w14:paraId="3EB44DA9"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A32E8" w14:textId="77777777" w:rsidR="00C75AB5" w:rsidRPr="00C75AB5" w:rsidRDefault="00C75AB5" w:rsidP="00C75AB5">
                  <w:pPr>
                    <w:jc w:val="left"/>
                    <w:rPr>
                      <w:b/>
                      <w:bCs/>
                    </w:rPr>
                  </w:pPr>
                  <w:r w:rsidRPr="00C75AB5">
                    <w:rPr>
                      <w:b/>
                      <w:bCs/>
                    </w:rPr>
                    <w:lastRenderedPageBreak/>
                    <w:t>13-14</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FE4AB" w14:textId="77F60DB0" w:rsidR="00C75AB5" w:rsidRPr="00C75AB5" w:rsidRDefault="00975CF7" w:rsidP="00C75AB5">
                  <w:pPr>
                    <w:jc w:val="left"/>
                  </w:pPr>
                  <w:r w:rsidRPr="00975CF7">
                    <w:t>Write and document the methodology, findings, and discussion</w:t>
                  </w:r>
                </w:p>
              </w:tc>
            </w:tr>
            <w:tr w:rsidR="00C75AB5" w:rsidRPr="00C75AB5" w14:paraId="292BB098"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4288F" w14:textId="77777777" w:rsidR="00C75AB5" w:rsidRPr="00C75AB5" w:rsidRDefault="00C75AB5" w:rsidP="00C75AB5">
                  <w:pPr>
                    <w:jc w:val="left"/>
                    <w:rPr>
                      <w:b/>
                      <w:bCs/>
                    </w:rPr>
                  </w:pPr>
                  <w:r w:rsidRPr="00C75AB5">
                    <w:rPr>
                      <w:b/>
                      <w:bCs/>
                    </w:rPr>
                    <w:t>14-15</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4B975" w14:textId="005D7349" w:rsidR="00C75AB5" w:rsidRPr="00C75AB5" w:rsidRDefault="00975CF7" w:rsidP="00C75AB5">
                  <w:pPr>
                    <w:jc w:val="left"/>
                  </w:pPr>
                  <w:r w:rsidRPr="00975CF7">
                    <w:t>Conduct final proofreading, prepare presentation slides, and practice for viva</w:t>
                  </w:r>
                </w:p>
              </w:tc>
            </w:tr>
          </w:tbl>
          <w:p w14:paraId="034D3D1A" w14:textId="77777777" w:rsidR="008311A6" w:rsidRDefault="008311A6" w:rsidP="009A1FD9"/>
        </w:tc>
      </w:tr>
    </w:tbl>
    <w:p w14:paraId="4D97127F" w14:textId="77777777" w:rsidR="00496A6E" w:rsidRDefault="00496A6E" w:rsidP="00496A6E"/>
    <w:p w14:paraId="2F42CCC7" w14:textId="56452769" w:rsidR="00496A6E" w:rsidRPr="008311A6" w:rsidRDefault="40200FC1" w:rsidP="155A3612">
      <w:pPr>
        <w:rPr>
          <w:color w:val="0070C0"/>
        </w:rPr>
      </w:pPr>
      <w:r w:rsidRPr="155A3612">
        <w:rPr>
          <w:color w:val="0070C0"/>
        </w:rPr>
        <w:t>References</w:t>
      </w:r>
    </w:p>
    <w:p w14:paraId="37AD6BC0" w14:textId="6E916265" w:rsidR="00496A6E" w:rsidRPr="008311A6" w:rsidRDefault="083220A6" w:rsidP="437CFD50">
      <w:pPr>
        <w:rPr>
          <w:color w:val="0070C0"/>
        </w:rPr>
      </w:pPr>
      <w:r w:rsidRPr="155A3612">
        <w:rPr>
          <w:i/>
          <w:iCs/>
          <w:sz w:val="20"/>
          <w:szCs w:val="20"/>
        </w:rPr>
        <w:t>(Correctly presented in</w:t>
      </w:r>
      <w:r w:rsidR="7938BAA6" w:rsidRPr="155A3612">
        <w:rPr>
          <w:i/>
          <w:iCs/>
          <w:sz w:val="20"/>
          <w:szCs w:val="20"/>
        </w:rPr>
        <w:t xml:space="preserve"> </w:t>
      </w:r>
      <w:hyperlink r:id="rId12">
        <w:r w:rsidR="7938BAA6" w:rsidRPr="155A3612">
          <w:rPr>
            <w:rStyle w:val="Hyperlink"/>
            <w:i/>
            <w:iCs/>
            <w:sz w:val="20"/>
            <w:szCs w:val="20"/>
          </w:rPr>
          <w:t>Cite Them Right Harvard</w:t>
        </w:r>
      </w:hyperlink>
      <w:r w:rsidR="7938BAA6" w:rsidRPr="155A3612">
        <w:rPr>
          <w:i/>
          <w:iCs/>
          <w:sz w:val="20"/>
          <w:szCs w:val="20"/>
        </w:rPr>
        <w:t xml:space="preserve"> style)</w:t>
      </w:r>
      <w:r w:rsidR="00496A6E">
        <w:tab/>
      </w:r>
      <w:r w:rsidR="00496A6E">
        <w:tab/>
      </w:r>
      <w:r w:rsidR="00496A6E">
        <w:tab/>
      </w:r>
      <w:r w:rsidR="00496A6E">
        <w:tab/>
      </w:r>
      <w:r w:rsidR="00496A6E">
        <w:tab/>
      </w:r>
      <w:r w:rsidR="00CF56EF" w:rsidRPr="155A3612">
        <w:rPr>
          <w:color w:val="0070C0"/>
        </w:rPr>
        <w:t>(</w:t>
      </w:r>
      <w:r w:rsidR="163B4DB7" w:rsidRPr="155A3612">
        <w:rPr>
          <w:color w:val="0070C0"/>
        </w:rPr>
        <w:t>10</w:t>
      </w:r>
      <w:r w:rsidR="00CF56EF" w:rsidRPr="155A3612">
        <w:rPr>
          <w:color w:val="0070C0"/>
        </w:rPr>
        <w:t xml:space="preserve"> Marks)</w:t>
      </w:r>
    </w:p>
    <w:tbl>
      <w:tblPr>
        <w:tblStyle w:val="TableGrid"/>
        <w:tblW w:w="0" w:type="auto"/>
        <w:tblLook w:val="04A0" w:firstRow="1" w:lastRow="0" w:firstColumn="1" w:lastColumn="0" w:noHBand="0" w:noVBand="1"/>
      </w:tblPr>
      <w:tblGrid>
        <w:gridCol w:w="9016"/>
      </w:tblGrid>
      <w:tr w:rsidR="00496A6E" w14:paraId="2D0AA888" w14:textId="77777777" w:rsidTr="155A3612">
        <w:tc>
          <w:tcPr>
            <w:tcW w:w="9242" w:type="dxa"/>
          </w:tcPr>
          <w:sdt>
            <w:sdtPr>
              <w:id w:val="1436632658"/>
              <w:docPartObj>
                <w:docPartGallery w:val="Bibliographies"/>
                <w:docPartUnique/>
              </w:docPartObj>
            </w:sdtPr>
            <w:sdtEndPr>
              <w:rPr>
                <w:rFonts w:asciiTheme="minorHAnsi" w:eastAsiaTheme="minorHAnsi" w:hAnsiTheme="minorHAnsi" w:cstheme="minorBidi"/>
                <w:color w:val="auto"/>
                <w:sz w:val="22"/>
                <w:szCs w:val="22"/>
                <w:lang w:val="en-GB"/>
              </w:rPr>
            </w:sdtEndPr>
            <w:sdtContent>
              <w:p w14:paraId="2BA0C2E4" w14:textId="2B0646A3" w:rsidR="00446194" w:rsidRDefault="00446194">
                <w:pPr>
                  <w:pStyle w:val="Heading1"/>
                </w:pPr>
                <w:r>
                  <w:t>References</w:t>
                </w:r>
              </w:p>
              <w:sdt>
                <w:sdtPr>
                  <w:id w:val="-573587230"/>
                  <w:bibliography/>
                </w:sdtPr>
                <w:sdtContent>
                  <w:p w14:paraId="1D286769" w14:textId="77777777" w:rsidR="00446194" w:rsidRDefault="00446194" w:rsidP="00446194">
                    <w:pPr>
                      <w:pStyle w:val="Bibliography"/>
                      <w:rPr>
                        <w:noProof/>
                        <w:sz w:val="24"/>
                        <w:szCs w:val="24"/>
                      </w:rPr>
                    </w:pPr>
                    <w:r>
                      <w:fldChar w:fldCharType="begin"/>
                    </w:r>
                    <w:r>
                      <w:instrText xml:space="preserve"> BIBLIOGRAPHY </w:instrText>
                    </w:r>
                    <w:r>
                      <w:fldChar w:fldCharType="separate"/>
                    </w:r>
                    <w:r>
                      <w:rPr>
                        <w:noProof/>
                      </w:rPr>
                      <w:t xml:space="preserve">Başal, M., Saraç, E. &amp; Özer, K., 2024. </w:t>
                    </w:r>
                    <w:r>
                      <w:rPr>
                        <w:i/>
                        <w:iCs/>
                        <w:noProof/>
                      </w:rPr>
                      <w:t xml:space="preserve">Dynamic Pricing Strategies Using Artificial Intelligence Algorithm, </w:t>
                    </w:r>
                    <w:r>
                      <w:rPr>
                        <w:noProof/>
                      </w:rPr>
                      <w:t>s.l.: Open Journal of Applied Sciences .</w:t>
                    </w:r>
                  </w:p>
                  <w:p w14:paraId="3213FBAA" w14:textId="77777777" w:rsidR="00446194" w:rsidRDefault="00446194" w:rsidP="00446194">
                    <w:pPr>
                      <w:pStyle w:val="Bibliography"/>
                      <w:rPr>
                        <w:noProof/>
                      </w:rPr>
                    </w:pPr>
                    <w:r>
                      <w:rPr>
                        <w:noProof/>
                      </w:rPr>
                      <w:t xml:space="preserve">Haessner, J., Haessner, P. &amp; McMurtrey, M., 2023. </w:t>
                    </w:r>
                    <w:r>
                      <w:rPr>
                        <w:i/>
                        <w:iCs/>
                        <w:noProof/>
                      </w:rPr>
                      <w:t xml:space="preserve">Dynamic Pricing in Different Industries, </w:t>
                    </w:r>
                    <w:r>
                      <w:rPr>
                        <w:noProof/>
                      </w:rPr>
                      <w:t>s.l.: Journal of Marketing Development and Competitiveness .</w:t>
                    </w:r>
                  </w:p>
                  <w:p w14:paraId="43AA7E67" w14:textId="77777777" w:rsidR="00446194" w:rsidRDefault="00446194" w:rsidP="00446194">
                    <w:pPr>
                      <w:pStyle w:val="Bibliography"/>
                      <w:rPr>
                        <w:noProof/>
                      </w:rPr>
                    </w:pPr>
                    <w:r>
                      <w:rPr>
                        <w:noProof/>
                      </w:rPr>
                      <w:t xml:space="preserve">Mehrabi, N. et al., 2021. A Survey on Bias and Fairness in Machine Learning. </w:t>
                    </w:r>
                    <w:r>
                      <w:rPr>
                        <w:i/>
                        <w:iCs/>
                        <w:noProof/>
                      </w:rPr>
                      <w:t>ACM Digital Library.</w:t>
                    </w:r>
                  </w:p>
                  <w:p w14:paraId="7EC0007E" w14:textId="77777777" w:rsidR="00446194" w:rsidRDefault="00446194" w:rsidP="00446194">
                    <w:pPr>
                      <w:pStyle w:val="Bibliography"/>
                      <w:rPr>
                        <w:noProof/>
                      </w:rPr>
                    </w:pPr>
                    <w:r>
                      <w:rPr>
                        <w:noProof/>
                      </w:rPr>
                      <w:t xml:space="preserve">Nunan, D. &amp; Domenico, M. D., 2022. Value creation in an algorithmic world: Towards an ethics of. </w:t>
                    </w:r>
                    <w:r>
                      <w:rPr>
                        <w:i/>
                        <w:iCs/>
                        <w:noProof/>
                      </w:rPr>
                      <w:t>Journal of Business Research .</w:t>
                    </w:r>
                  </w:p>
                  <w:p w14:paraId="26DFE221" w14:textId="77777777" w:rsidR="00446194" w:rsidRDefault="00446194" w:rsidP="00446194">
                    <w:pPr>
                      <w:pStyle w:val="Bibliography"/>
                      <w:rPr>
                        <w:noProof/>
                      </w:rPr>
                    </w:pPr>
                    <w:r>
                      <w:rPr>
                        <w:noProof/>
                      </w:rPr>
                      <w:t xml:space="preserve">Pauwels, K., Akella, L. Y. &amp; Gangwar, M., 2023. </w:t>
                    </w:r>
                    <w:r>
                      <w:rPr>
                        <w:i/>
                        <w:iCs/>
                        <w:noProof/>
                      </w:rPr>
                      <w:t xml:space="preserve">Dynamic pricing: Definition, implications for managers, and future research directions, </w:t>
                    </w:r>
                    <w:r>
                      <w:rPr>
                        <w:noProof/>
                      </w:rPr>
                      <w:t>s.l.: Journal of Retailing.</w:t>
                    </w:r>
                  </w:p>
                  <w:p w14:paraId="75F2C54E" w14:textId="77777777" w:rsidR="00446194" w:rsidRDefault="00446194" w:rsidP="00446194">
                    <w:pPr>
                      <w:pStyle w:val="Bibliography"/>
                      <w:rPr>
                        <w:noProof/>
                      </w:rPr>
                    </w:pPr>
                    <w:r>
                      <w:rPr>
                        <w:noProof/>
                      </w:rPr>
                      <w:t xml:space="preserve">Seele, P., Dierksmeier, C., Hofstetter, R. &amp; Schultz, M. D., 2021. Mapping the Ethicality of Algorithmic Pricing: A Review of Dynamic. </w:t>
                    </w:r>
                    <w:r>
                      <w:rPr>
                        <w:i/>
                        <w:iCs/>
                        <w:noProof/>
                      </w:rPr>
                      <w:t>Journal of Business Ethics .</w:t>
                    </w:r>
                  </w:p>
                  <w:p w14:paraId="7D883FD0" w14:textId="77777777" w:rsidR="00446194" w:rsidRDefault="00446194" w:rsidP="00446194">
                    <w:pPr>
                      <w:pStyle w:val="Bibliography"/>
                      <w:rPr>
                        <w:noProof/>
                      </w:rPr>
                    </w:pPr>
                    <w:r>
                      <w:rPr>
                        <w:noProof/>
                      </w:rPr>
                      <w:t xml:space="preserve">Vomberg, A., Homburg, C. &amp; Sarantopoulos, P., 2023. Algorithmic pricing: Effects on consumer trust and price search. </w:t>
                    </w:r>
                    <w:r>
                      <w:rPr>
                        <w:i/>
                        <w:iCs/>
                        <w:noProof/>
                      </w:rPr>
                      <w:t>International Journal of Research in Marketing.</w:t>
                    </w:r>
                  </w:p>
                  <w:p w14:paraId="51616FD5" w14:textId="6DEFFE93" w:rsidR="00446194" w:rsidRDefault="00446194" w:rsidP="00446194">
                    <w:r>
                      <w:rPr>
                        <w:b/>
                        <w:bCs/>
                        <w:noProof/>
                      </w:rPr>
                      <w:fldChar w:fldCharType="end"/>
                    </w:r>
                  </w:p>
                </w:sdtContent>
              </w:sdt>
            </w:sdtContent>
          </w:sdt>
          <w:p w14:paraId="2119DC14" w14:textId="5F967F5C" w:rsidR="00F64AA6" w:rsidRDefault="00F64AA6" w:rsidP="00F64AA6"/>
          <w:p w14:paraId="2D18D75C" w14:textId="77777777" w:rsidR="00496A6E" w:rsidRDefault="00496A6E" w:rsidP="007B4FBC"/>
        </w:tc>
      </w:tr>
    </w:tbl>
    <w:p w14:paraId="4F0F1E8D" w14:textId="0C09D43F" w:rsidR="437CFD50" w:rsidRDefault="437CFD50" w:rsidP="155A3612">
      <w:pPr>
        <w:rPr>
          <w:i/>
          <w:iCs/>
          <w:sz w:val="20"/>
          <w:szCs w:val="20"/>
        </w:rPr>
      </w:pPr>
    </w:p>
    <w:p w14:paraId="6E9C5D9F" w14:textId="25052370" w:rsidR="437CFD50" w:rsidRDefault="41A5EFEE" w:rsidP="155A3612">
      <w:pPr>
        <w:rPr>
          <w:i/>
          <w:iCs/>
          <w:sz w:val="20"/>
          <w:szCs w:val="20"/>
        </w:rPr>
      </w:pPr>
      <w:r w:rsidRPr="155A3612">
        <w:rPr>
          <w:i/>
          <w:iCs/>
          <w:sz w:val="20"/>
          <w:szCs w:val="20"/>
        </w:rPr>
        <w:t>*Individual contribution for group project</w:t>
      </w:r>
    </w:p>
    <w:p w14:paraId="3F3C14E5" w14:textId="339EE658" w:rsidR="155A3612" w:rsidRDefault="155A3612" w:rsidP="155A3612">
      <w:pPr>
        <w:rPr>
          <w:color w:val="0070C0"/>
        </w:rPr>
      </w:pPr>
    </w:p>
    <w:p w14:paraId="78F4722F" w14:textId="341E270E" w:rsidR="00496A6E" w:rsidRPr="006A4510" w:rsidRDefault="00496A6E" w:rsidP="00496A6E">
      <w:pPr>
        <w:rPr>
          <w:color w:val="0070C0"/>
        </w:rPr>
      </w:pPr>
      <w:r w:rsidRPr="437CFD50">
        <w:rPr>
          <w:color w:val="0070C0"/>
        </w:rPr>
        <w:t>Marking scheme</w:t>
      </w:r>
    </w:p>
    <w:p w14:paraId="6D280833" w14:textId="15A3EA6B" w:rsidR="00496A6E" w:rsidRDefault="669AA096" w:rsidP="437CFD50">
      <w:pPr>
        <w:rPr>
          <w:i/>
          <w:iCs/>
          <w:sz w:val="20"/>
          <w:szCs w:val="20"/>
        </w:rPr>
      </w:pPr>
      <w:r w:rsidRPr="437CFD50">
        <w:rPr>
          <w:i/>
          <w:iCs/>
          <w:sz w:val="20"/>
          <w:szCs w:val="20"/>
        </w:rPr>
        <w:t>(</w:t>
      </w:r>
      <w:r w:rsidR="02127E64" w:rsidRPr="437CFD50">
        <w:rPr>
          <w:i/>
          <w:iCs/>
          <w:sz w:val="20"/>
          <w:szCs w:val="20"/>
        </w:rPr>
        <w:t>M</w:t>
      </w:r>
      <w:r w:rsidRPr="437CFD50">
        <w:rPr>
          <w:i/>
          <w:iCs/>
          <w:sz w:val="20"/>
          <w:szCs w:val="20"/>
        </w:rPr>
        <w:t xml:space="preserve">arking scheme for </w:t>
      </w:r>
      <w:r w:rsidR="38E757CE" w:rsidRPr="437CFD50">
        <w:rPr>
          <w:i/>
          <w:iCs/>
          <w:sz w:val="20"/>
          <w:szCs w:val="20"/>
        </w:rPr>
        <w:t>final report/dissertation</w:t>
      </w:r>
      <w:r w:rsidR="6FFA71B8" w:rsidRPr="437CFD50">
        <w:rPr>
          <w:i/>
          <w:iCs/>
          <w:sz w:val="20"/>
          <w:szCs w:val="20"/>
        </w:rPr>
        <w:t xml:space="preserve">. </w:t>
      </w:r>
      <w:r w:rsidR="41CAE171" w:rsidRPr="437CFD50">
        <w:rPr>
          <w:i/>
          <w:iCs/>
          <w:sz w:val="20"/>
          <w:szCs w:val="20"/>
        </w:rPr>
        <w:t xml:space="preserve">Note: </w:t>
      </w:r>
      <w:r w:rsidR="6FFA71B8" w:rsidRPr="437CFD50">
        <w:rPr>
          <w:i/>
          <w:iCs/>
          <w:sz w:val="20"/>
          <w:szCs w:val="20"/>
        </w:rPr>
        <w:t>For group project, each student in a team must submit th</w:t>
      </w:r>
      <w:r w:rsidR="52998753" w:rsidRPr="437CFD50">
        <w:rPr>
          <w:i/>
          <w:iCs/>
          <w:sz w:val="20"/>
          <w:szCs w:val="20"/>
        </w:rPr>
        <w:t>eir own sections for- Presentation of results, Conclusions and Critical Self-Evaluation)</w:t>
      </w:r>
    </w:p>
    <w:p w14:paraId="176F409A" w14:textId="5BCD9252" w:rsidR="00496A6E" w:rsidRDefault="00496A6E" w:rsidP="437CFD50">
      <w:pPr>
        <w:rPr>
          <w:rFonts w:ascii="Calibri" w:eastAsia="Calibri" w:hAnsi="Calibri" w:cs="Calibri"/>
        </w:rPr>
      </w:pPr>
    </w:p>
    <w:tbl>
      <w:tblPr>
        <w:tblStyle w:val="TableGrid"/>
        <w:tblW w:w="0" w:type="auto"/>
        <w:tblLook w:val="04A0" w:firstRow="1" w:lastRow="0" w:firstColumn="1" w:lastColumn="0" w:noHBand="0" w:noVBand="1"/>
      </w:tblPr>
      <w:tblGrid>
        <w:gridCol w:w="2955"/>
        <w:gridCol w:w="795"/>
      </w:tblGrid>
      <w:tr w:rsidR="437CFD50" w14:paraId="5B7A8F91"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FB505F" w14:textId="03134D60" w:rsidR="437CFD50" w:rsidRDefault="437CFD50" w:rsidP="437CFD50">
            <w:r w:rsidRPr="437CFD50">
              <w:rPr>
                <w:rFonts w:ascii="Calibri" w:eastAsia="Calibri" w:hAnsi="Calibri" w:cs="Calibri"/>
              </w:rPr>
              <w:t>Introduction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07EE33" w14:textId="2FF034BC" w:rsidR="437CFD50" w:rsidRDefault="437CFD50" w:rsidP="437CFD50">
            <w:r w:rsidRPr="437CFD50">
              <w:rPr>
                <w:rFonts w:ascii="Calibri" w:eastAsia="Calibri" w:hAnsi="Calibri" w:cs="Calibri"/>
              </w:rPr>
              <w:t>5</w:t>
            </w:r>
          </w:p>
        </w:tc>
      </w:tr>
      <w:tr w:rsidR="437CFD50" w14:paraId="465A384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5FA91DAF" w14:textId="0D518E7A" w:rsidR="437CFD50" w:rsidRDefault="437CFD50" w:rsidP="437CFD50">
            <w:r w:rsidRPr="437CFD50">
              <w:rPr>
                <w:rFonts w:ascii="Calibri" w:eastAsia="Calibri" w:hAnsi="Calibri" w:cs="Calibri"/>
              </w:rPr>
              <w:t>Literature Review</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6CDBCD4" w14:textId="1508AF7F" w:rsidR="437CFD50" w:rsidRDefault="437CFD50" w:rsidP="437CFD50">
            <w:r w:rsidRPr="437CFD50">
              <w:rPr>
                <w:rFonts w:ascii="Calibri" w:eastAsia="Calibri" w:hAnsi="Calibri" w:cs="Calibri"/>
              </w:rPr>
              <w:t>15</w:t>
            </w:r>
          </w:p>
        </w:tc>
      </w:tr>
      <w:tr w:rsidR="437CFD50" w14:paraId="77B6D1D5"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61813F2" w14:textId="738C178A" w:rsidR="437CFD50" w:rsidRDefault="437CFD50" w:rsidP="437CFD50">
            <w:r w:rsidRPr="437CFD50">
              <w:rPr>
                <w:rFonts w:ascii="Calibri" w:eastAsia="Calibri" w:hAnsi="Calibri" w:cs="Calibri"/>
              </w:rPr>
              <w:t>Research Design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8712CA5" w14:textId="5ECDE307" w:rsidR="437CFD50" w:rsidRDefault="437CFD50" w:rsidP="437CFD50">
            <w:r w:rsidRPr="437CFD50">
              <w:rPr>
                <w:rFonts w:ascii="Calibri" w:eastAsia="Calibri" w:hAnsi="Calibri" w:cs="Calibri"/>
              </w:rPr>
              <w:t>15</w:t>
            </w:r>
          </w:p>
        </w:tc>
      </w:tr>
      <w:tr w:rsidR="437CFD50" w14:paraId="421A83E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D7C352" w14:textId="11FC4553" w:rsidR="437CFD50" w:rsidRDefault="437CFD50" w:rsidP="437CFD50">
            <w:r w:rsidRPr="437CFD50">
              <w:rPr>
                <w:rFonts w:ascii="Calibri" w:eastAsia="Calibri" w:hAnsi="Calibri" w:cs="Calibri"/>
              </w:rPr>
              <w:t>Implementation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07027BE" w14:textId="0B87B980" w:rsidR="437CFD50" w:rsidRDefault="437CFD50" w:rsidP="437CFD50">
            <w:r w:rsidRPr="437CFD50">
              <w:rPr>
                <w:rFonts w:ascii="Calibri" w:eastAsia="Calibri" w:hAnsi="Calibri" w:cs="Calibri"/>
              </w:rPr>
              <w:t>25</w:t>
            </w:r>
          </w:p>
        </w:tc>
      </w:tr>
      <w:tr w:rsidR="437CFD50" w14:paraId="73A83F8C"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2A0D2E4" w14:textId="65BB8DA5" w:rsidR="437CFD50" w:rsidRDefault="437CFD50" w:rsidP="437CFD50">
            <w:r w:rsidRPr="437CFD50">
              <w:rPr>
                <w:rFonts w:ascii="Calibri" w:eastAsia="Calibri" w:hAnsi="Calibri" w:cs="Calibri"/>
              </w:rPr>
              <w:t>Testing</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A1B391" w14:textId="0E4CB6B3" w:rsidR="437CFD50" w:rsidRDefault="437CFD50" w:rsidP="437CFD50">
            <w:r w:rsidRPr="437CFD50">
              <w:rPr>
                <w:rFonts w:ascii="Calibri" w:eastAsia="Calibri" w:hAnsi="Calibri" w:cs="Calibri"/>
              </w:rPr>
              <w:t>10</w:t>
            </w:r>
          </w:p>
        </w:tc>
      </w:tr>
      <w:tr w:rsidR="437CFD50" w14:paraId="275B6D2E"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BFE6E84" w14:textId="53041841" w:rsidR="437CFD50" w:rsidRDefault="437CFD50" w:rsidP="437CFD50">
            <w:r w:rsidRPr="437CFD50">
              <w:rPr>
                <w:rFonts w:ascii="Calibri" w:eastAsia="Calibri" w:hAnsi="Calibri" w:cs="Calibri"/>
              </w:rPr>
              <w:t>Presentation of Results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86EA7E1" w14:textId="65A0E4F9" w:rsidR="437CFD50" w:rsidRDefault="437CFD50" w:rsidP="437CFD50">
            <w:r w:rsidRPr="437CFD50">
              <w:rPr>
                <w:rFonts w:ascii="Calibri" w:eastAsia="Calibri" w:hAnsi="Calibri" w:cs="Calibri"/>
              </w:rPr>
              <w:t>10</w:t>
            </w:r>
          </w:p>
        </w:tc>
      </w:tr>
      <w:tr w:rsidR="437CFD50" w14:paraId="253D9FE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13068EC4" w14:textId="67C101B2" w:rsidR="437CFD50" w:rsidRDefault="437CFD50" w:rsidP="437CFD50">
            <w:r w:rsidRPr="437CFD50">
              <w:rPr>
                <w:rFonts w:ascii="Calibri" w:eastAsia="Calibri" w:hAnsi="Calibri" w:cs="Calibri"/>
              </w:rPr>
              <w:t>Conclusions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9944926" w14:textId="5C8B3B5F" w:rsidR="437CFD50" w:rsidRDefault="437CFD50" w:rsidP="437CFD50">
            <w:r w:rsidRPr="437CFD50">
              <w:rPr>
                <w:rFonts w:ascii="Calibri" w:eastAsia="Calibri" w:hAnsi="Calibri" w:cs="Calibri"/>
              </w:rPr>
              <w:t>10</w:t>
            </w:r>
          </w:p>
        </w:tc>
      </w:tr>
      <w:tr w:rsidR="437CFD50" w14:paraId="51AAB3A7"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6A25048" w14:textId="7A29D27C" w:rsidR="437CFD50" w:rsidRDefault="437CFD50" w:rsidP="437CFD50">
            <w:r w:rsidRPr="437CFD50">
              <w:rPr>
                <w:rFonts w:ascii="Calibri" w:eastAsia="Calibri" w:hAnsi="Calibri" w:cs="Calibri"/>
              </w:rPr>
              <w:t>Critical Self-Evaluation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B54734" w14:textId="200BC762" w:rsidR="437CFD50" w:rsidRDefault="437CFD50" w:rsidP="437CFD50">
            <w:r w:rsidRPr="437CFD50">
              <w:rPr>
                <w:rFonts w:ascii="Calibri" w:eastAsia="Calibri" w:hAnsi="Calibri" w:cs="Calibri"/>
              </w:rPr>
              <w:t>10</w:t>
            </w:r>
          </w:p>
        </w:tc>
      </w:tr>
      <w:tr w:rsidR="437CFD50" w14:paraId="0F6721F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FAB6168" w14:textId="229C1CF1" w:rsidR="437CFD50" w:rsidRDefault="437CFD50" w:rsidP="437CFD50">
            <w:r w:rsidRPr="437CFD50">
              <w:rPr>
                <w:rFonts w:ascii="Calibri" w:eastAsia="Calibri" w:hAnsi="Calibri" w:cs="Calibri"/>
              </w:rPr>
              <w:t>Total</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DCFBCB8" w14:textId="56DD2308" w:rsidR="437CFD50" w:rsidRDefault="437CFD50" w:rsidP="437CFD50">
            <w:r w:rsidRPr="437CFD50">
              <w:rPr>
                <w:rFonts w:ascii="Calibri" w:eastAsia="Calibri" w:hAnsi="Calibri" w:cs="Calibri"/>
              </w:rPr>
              <w:t>100</w:t>
            </w:r>
          </w:p>
        </w:tc>
      </w:tr>
    </w:tbl>
    <w:p w14:paraId="736B99D8" w14:textId="321ED3AE" w:rsidR="00496A6E" w:rsidRDefault="00496A6E" w:rsidP="00496A6E"/>
    <w:p w14:paraId="01F9D7E0" w14:textId="579665BD" w:rsidR="00496A6E" w:rsidRPr="006F70EF" w:rsidRDefault="00496A6E" w:rsidP="00496A6E">
      <w:pPr>
        <w:rPr>
          <w:color w:val="0070C0"/>
        </w:rPr>
      </w:pPr>
      <w:r w:rsidRPr="006F70EF">
        <w:rPr>
          <w:color w:val="0070C0"/>
        </w:rPr>
        <w:t>Supervisor</w:t>
      </w:r>
    </w:p>
    <w:tbl>
      <w:tblPr>
        <w:tblStyle w:val="TableGrid"/>
        <w:tblW w:w="0" w:type="auto"/>
        <w:tblLook w:val="04A0" w:firstRow="1" w:lastRow="0" w:firstColumn="1" w:lastColumn="0" w:noHBand="0" w:noVBand="1"/>
      </w:tblPr>
      <w:tblGrid>
        <w:gridCol w:w="9016"/>
      </w:tblGrid>
      <w:tr w:rsidR="00496A6E" w14:paraId="4543657D" w14:textId="77777777" w:rsidTr="007B4FBC">
        <w:tc>
          <w:tcPr>
            <w:tcW w:w="9242" w:type="dxa"/>
          </w:tcPr>
          <w:p w14:paraId="68DB6F22" w14:textId="217DCEC1" w:rsidR="00496A6E" w:rsidRDefault="005E6463" w:rsidP="007B4FBC">
            <w:r w:rsidRPr="005E6463">
              <w:t>Micheal Lin</w:t>
            </w:r>
          </w:p>
        </w:tc>
      </w:tr>
    </w:tbl>
    <w:p w14:paraId="2248CC85" w14:textId="77777777" w:rsidR="00496A6E" w:rsidRDefault="00496A6E" w:rsidP="00496A6E"/>
    <w:p w14:paraId="5DDAE162" w14:textId="3FC9DCE6" w:rsidR="00496A6E" w:rsidRPr="006F70EF" w:rsidRDefault="00496A6E" w:rsidP="00496A6E">
      <w:pPr>
        <w:rPr>
          <w:color w:val="0070C0"/>
        </w:rPr>
      </w:pPr>
      <w:r w:rsidRPr="006F70EF">
        <w:rPr>
          <w:color w:val="0070C0"/>
        </w:rPr>
        <w:t>Moderator</w:t>
      </w:r>
    </w:p>
    <w:tbl>
      <w:tblPr>
        <w:tblStyle w:val="TableGrid"/>
        <w:tblW w:w="0" w:type="auto"/>
        <w:tblLook w:val="04A0" w:firstRow="1" w:lastRow="0" w:firstColumn="1" w:lastColumn="0" w:noHBand="0" w:noVBand="1"/>
      </w:tblPr>
      <w:tblGrid>
        <w:gridCol w:w="9016"/>
      </w:tblGrid>
      <w:tr w:rsidR="00496A6E" w14:paraId="32CDEA54" w14:textId="77777777" w:rsidTr="007B4FBC">
        <w:tc>
          <w:tcPr>
            <w:tcW w:w="9242" w:type="dxa"/>
          </w:tcPr>
          <w:p w14:paraId="310548FD" w14:textId="254447EE" w:rsidR="00496A6E" w:rsidRDefault="005E6463" w:rsidP="007B4FBC">
            <w:proofErr w:type="spellStart"/>
            <w:r w:rsidRPr="005E6463">
              <w:t>Saqid</w:t>
            </w:r>
            <w:proofErr w:type="spellEnd"/>
            <w:r w:rsidRPr="005E6463">
              <w:t xml:space="preserve"> Hussain</w:t>
            </w:r>
          </w:p>
        </w:tc>
      </w:tr>
    </w:tbl>
    <w:p w14:paraId="20A358E2" w14:textId="77777777" w:rsidR="00496A6E" w:rsidRDefault="00496A6E" w:rsidP="00496A6E"/>
    <w:p w14:paraId="35958AB4" w14:textId="3E2C4A35" w:rsidR="00496A6E" w:rsidRPr="006F70EF" w:rsidRDefault="00496A6E" w:rsidP="00496A6E">
      <w:pPr>
        <w:rPr>
          <w:color w:val="0070C0"/>
        </w:rPr>
      </w:pPr>
      <w:r w:rsidRPr="006F70EF">
        <w:rPr>
          <w:color w:val="0070C0"/>
        </w:rPr>
        <w:t>Programme Leader</w:t>
      </w:r>
    </w:p>
    <w:tbl>
      <w:tblPr>
        <w:tblStyle w:val="TableGrid"/>
        <w:tblW w:w="0" w:type="auto"/>
        <w:tblLook w:val="04A0" w:firstRow="1" w:lastRow="0" w:firstColumn="1" w:lastColumn="0" w:noHBand="0" w:noVBand="1"/>
      </w:tblPr>
      <w:tblGrid>
        <w:gridCol w:w="9016"/>
      </w:tblGrid>
      <w:tr w:rsidR="00496A6E" w14:paraId="4E5C0A70" w14:textId="77777777" w:rsidTr="007B4FBC">
        <w:tc>
          <w:tcPr>
            <w:tcW w:w="9242" w:type="dxa"/>
          </w:tcPr>
          <w:p w14:paraId="44F6E27F" w14:textId="27561D0A" w:rsidR="00496A6E" w:rsidRDefault="00346D2D" w:rsidP="007B4FBC">
            <w:r>
              <w:lastRenderedPageBreak/>
              <w:t xml:space="preserve">Volkan </w:t>
            </w:r>
            <w:proofErr w:type="spellStart"/>
            <w:r>
              <w:t>Tunali</w:t>
            </w:r>
            <w:proofErr w:type="spellEnd"/>
          </w:p>
        </w:tc>
      </w:tr>
    </w:tbl>
    <w:p w14:paraId="3C093E88" w14:textId="77777777" w:rsidR="00496A6E" w:rsidRDefault="00496A6E" w:rsidP="00496A6E"/>
    <w:p w14:paraId="49B0CB10" w14:textId="4427A740" w:rsidR="00496A6E" w:rsidRPr="006F70EF" w:rsidRDefault="00496A6E" w:rsidP="00496A6E">
      <w:pPr>
        <w:rPr>
          <w:color w:val="0070C0"/>
        </w:rPr>
      </w:pPr>
      <w:r w:rsidRPr="006F70EF">
        <w:rPr>
          <w:color w:val="0070C0"/>
        </w:rPr>
        <w:t>Date specification submitted</w:t>
      </w:r>
    </w:p>
    <w:tbl>
      <w:tblPr>
        <w:tblStyle w:val="TableGrid"/>
        <w:tblW w:w="0" w:type="auto"/>
        <w:tblLook w:val="04A0" w:firstRow="1" w:lastRow="0" w:firstColumn="1" w:lastColumn="0" w:noHBand="0" w:noVBand="1"/>
      </w:tblPr>
      <w:tblGrid>
        <w:gridCol w:w="9016"/>
      </w:tblGrid>
      <w:tr w:rsidR="00496A6E" w14:paraId="0750FA05" w14:textId="77777777" w:rsidTr="007B4FBC">
        <w:tc>
          <w:tcPr>
            <w:tcW w:w="9242" w:type="dxa"/>
          </w:tcPr>
          <w:p w14:paraId="1E6AEE9F" w14:textId="62416FED" w:rsidR="00496A6E" w:rsidRDefault="00346D2D" w:rsidP="007B4FBC">
            <w:r>
              <w:t>03/11/2026</w:t>
            </w:r>
          </w:p>
        </w:tc>
      </w:tr>
    </w:tbl>
    <w:p w14:paraId="48944465" w14:textId="77777777" w:rsidR="00496A6E" w:rsidRDefault="00496A6E" w:rsidP="00496A6E"/>
    <w:p w14:paraId="7B10A177" w14:textId="28A8989B" w:rsidR="00496A6E" w:rsidRDefault="00496A6E" w:rsidP="00496A6E">
      <w:r>
        <w:t>Please complete the ‘ethics’</w:t>
      </w:r>
      <w:r w:rsidR="00AC6155">
        <w:t xml:space="preserve"> &amp; pathway </w:t>
      </w:r>
      <w:r w:rsidR="003A6475">
        <w:t>confirmation</w:t>
      </w:r>
      <w:r>
        <w:t xml:space="preserve"> form below for all projects.</w:t>
      </w:r>
      <w:r>
        <w:br w:type="page"/>
      </w:r>
    </w:p>
    <w:p w14:paraId="480F5D13" w14:textId="77777777" w:rsidR="00496A6E" w:rsidRDefault="00496A6E" w:rsidP="00496A6E">
      <w:pPr>
        <w:rPr>
          <w:rFonts w:eastAsiaTheme="minorEastAsia" w:cs="Arial"/>
          <w:b/>
          <w:lang w:eastAsia="zh-CN"/>
        </w:rPr>
      </w:pPr>
      <w:r w:rsidRPr="00D453C2">
        <w:rPr>
          <w:rFonts w:eastAsiaTheme="minorEastAsia" w:cs="Arial"/>
          <w:b/>
          <w:lang w:eastAsia="zh-CN"/>
        </w:rPr>
        <w:lastRenderedPageBreak/>
        <w:t xml:space="preserve">School of </w:t>
      </w:r>
      <w:r>
        <w:rPr>
          <w:rFonts w:eastAsiaTheme="minorEastAsia" w:cs="Arial"/>
          <w:b/>
          <w:lang w:eastAsia="zh-CN"/>
        </w:rPr>
        <w:t>Computing, Engineering and Physical Sciences</w:t>
      </w:r>
    </w:p>
    <w:p w14:paraId="10726BB6" w14:textId="77777777" w:rsidR="00496A6E" w:rsidRPr="00D453C2" w:rsidRDefault="00496A6E" w:rsidP="00496A6E">
      <w:pPr>
        <w:rPr>
          <w:rFonts w:eastAsiaTheme="minorEastAsia" w:cs="Arial"/>
          <w:b/>
          <w:lang w:eastAsia="zh-CN"/>
        </w:rPr>
      </w:pPr>
    </w:p>
    <w:p w14:paraId="109AD560" w14:textId="7B2AE0C7" w:rsidR="00496A6E" w:rsidRDefault="00496A6E" w:rsidP="00496A6E">
      <w:pPr>
        <w:rPr>
          <w:rFonts w:eastAsiaTheme="minorEastAsia" w:cs="Arial"/>
          <w:b/>
          <w:lang w:eastAsia="zh-CN"/>
        </w:rPr>
      </w:pPr>
      <w:r w:rsidRPr="00D453C2">
        <w:rPr>
          <w:rFonts w:eastAsiaTheme="minorEastAsia" w:cs="Arial"/>
          <w:b/>
          <w:lang w:eastAsia="zh-CN"/>
        </w:rPr>
        <w:t>MSc</w:t>
      </w:r>
      <w:r w:rsidR="00585205">
        <w:rPr>
          <w:rFonts w:eastAsiaTheme="minorEastAsia" w:cs="Arial"/>
          <w:b/>
          <w:lang w:eastAsia="zh-CN"/>
        </w:rPr>
        <w:t xml:space="preserve"> Masters</w:t>
      </w:r>
      <w:r w:rsidRPr="00D453C2">
        <w:rPr>
          <w:rFonts w:eastAsiaTheme="minorEastAsia" w:cs="Arial"/>
          <w:b/>
          <w:lang w:eastAsia="zh-CN"/>
        </w:rPr>
        <w:t xml:space="preserve">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r w:rsidR="00996549">
        <w:rPr>
          <w:rFonts w:eastAsiaTheme="minorEastAsia" w:cs="Arial"/>
          <w:b/>
          <w:lang w:eastAsia="zh-CN"/>
        </w:rPr>
        <w:t xml:space="preserve"> &amp; PATHWAY CONFIRMATION</w:t>
      </w:r>
    </w:p>
    <w:p w14:paraId="2C7CD630" w14:textId="77777777" w:rsidR="00900A13" w:rsidRPr="00D453C2" w:rsidRDefault="00900A13" w:rsidP="00496A6E">
      <w:pPr>
        <w:rPr>
          <w:rFonts w:eastAsiaTheme="minorEastAsia" w:cs="Arial"/>
          <w:b/>
          <w:lang w:eastAsia="zh-CN"/>
        </w:rPr>
      </w:pPr>
    </w:p>
    <w:p w14:paraId="585A4004" w14:textId="1AAAD2DE" w:rsidR="00900A13" w:rsidRPr="00D453C2" w:rsidRDefault="00900A13" w:rsidP="00900A13">
      <w:pPr>
        <w:spacing w:after="160" w:line="259" w:lineRule="auto"/>
        <w:jc w:val="left"/>
        <w:rPr>
          <w:rFonts w:eastAsiaTheme="minorEastAsia"/>
          <w:b/>
          <w:lang w:eastAsia="zh-CN"/>
        </w:rPr>
      </w:pPr>
      <w:bookmarkStart w:id="0" w:name="_Hlk116053971"/>
      <w:r w:rsidRPr="00D453C2">
        <w:rPr>
          <w:rFonts w:eastAsiaTheme="minorEastAsia"/>
          <w:b/>
          <w:lang w:eastAsia="zh-CN"/>
        </w:rPr>
        <w:t>SECTION 1: TO BE COMPLETED BY THE STUDENT</w:t>
      </w:r>
      <w:r w:rsidR="00810E32">
        <w:rPr>
          <w:rFonts w:eastAsiaTheme="minorEastAsia"/>
          <w:b/>
          <w:lang w:eastAsia="zh-CN"/>
        </w:rPr>
        <w:t>(S)</w:t>
      </w:r>
    </w:p>
    <w:p w14:paraId="1956B6AB" w14:textId="77777777" w:rsidR="00900A13" w:rsidRDefault="00900A13" w:rsidP="00900A13">
      <w:pPr>
        <w:spacing w:after="160" w:line="259" w:lineRule="auto"/>
        <w:jc w:val="left"/>
        <w:rPr>
          <w:rFonts w:eastAsiaTheme="minorEastAsia"/>
          <w:lang w:eastAsia="zh-CN"/>
        </w:rPr>
      </w:pPr>
      <w:r w:rsidRPr="00D453C2">
        <w:rPr>
          <w:rFonts w:eastAsiaTheme="minorEastAsia"/>
          <w:lang w:eastAsia="zh-CN"/>
        </w:rPr>
        <w:t xml:space="preserve">Does your </w:t>
      </w:r>
      <w:r>
        <w:rPr>
          <w:rFonts w:eastAsiaTheme="minorEastAsia"/>
          <w:lang w:eastAsia="zh-CN"/>
        </w:rPr>
        <w:t xml:space="preserve">proposed </w:t>
      </w:r>
      <w:r w:rsidRPr="00D453C2">
        <w:rPr>
          <w:rFonts w:eastAsiaTheme="minorEastAsia"/>
          <w:lang w:eastAsia="zh-CN"/>
        </w:rPr>
        <w:t>research involve: research with human subjects</w:t>
      </w:r>
      <w:r>
        <w:rPr>
          <w:rFonts w:eastAsiaTheme="minorEastAsia"/>
          <w:lang w:eastAsia="zh-CN"/>
        </w:rPr>
        <w:t xml:space="preserve"> (including requirements gathering and product/software testing)</w:t>
      </w:r>
      <w:r w:rsidRPr="00D453C2">
        <w:rPr>
          <w:rFonts w:eastAsiaTheme="minorEastAsia"/>
          <w:lang w:eastAsia="zh-CN"/>
        </w:rPr>
        <w:t xml:space="preserve">, access to company documents/records, questionnaires, surveys, focus groups and/or other interview techniques? </w:t>
      </w:r>
      <w:r>
        <w:rPr>
          <w:rFonts w:eastAsiaTheme="minorEastAsia"/>
          <w:lang w:eastAsia="zh-CN"/>
        </w:rPr>
        <w:t xml:space="preserve">Does your research entail any process which requires ethical approval? </w:t>
      </w:r>
      <w:r w:rsidRPr="00D453C2">
        <w:rPr>
          <w:rFonts w:eastAsiaTheme="minorEastAsia"/>
          <w:lang w:eastAsia="zh-CN"/>
        </w:rPr>
        <w:t xml:space="preserve">(please enter </w:t>
      </w:r>
      <w:r>
        <w:rPr>
          <w:rFonts w:eastAsiaTheme="minorEastAsia"/>
          <w:lang w:eastAsia="zh-CN"/>
        </w:rPr>
        <w:t xml:space="preserve">√ </w:t>
      </w:r>
      <w:r w:rsidRPr="00D453C2">
        <w:rPr>
          <w:rFonts w:eastAsiaTheme="minorEastAsia"/>
          <w:lang w:eastAsia="zh-CN"/>
        </w:rPr>
        <w:t>in the appropriate box)</w:t>
      </w:r>
    </w:p>
    <w:p w14:paraId="2EAA701A" w14:textId="77777777" w:rsidR="00900A13" w:rsidRPr="00D453C2" w:rsidRDefault="00900A13" w:rsidP="00900A13">
      <w:pPr>
        <w:spacing w:after="160" w:line="259" w:lineRule="auto"/>
        <w:jc w:val="left"/>
        <w:rPr>
          <w:rFonts w:eastAsiaTheme="minorEastAsia"/>
          <w:lang w:eastAsia="zh-CN"/>
        </w:rPr>
      </w:pPr>
    </w:p>
    <w:tbl>
      <w:tblPr>
        <w:tblStyle w:val="TableGrid"/>
        <w:tblW w:w="0" w:type="auto"/>
        <w:tblLook w:val="04A0" w:firstRow="1" w:lastRow="0" w:firstColumn="1" w:lastColumn="0" w:noHBand="0" w:noVBand="1"/>
      </w:tblPr>
      <w:tblGrid>
        <w:gridCol w:w="846"/>
        <w:gridCol w:w="992"/>
        <w:gridCol w:w="4924"/>
      </w:tblGrid>
      <w:tr w:rsidR="00900A13" w:rsidRPr="00D453C2" w14:paraId="203EC83B" w14:textId="77777777" w:rsidTr="007669CE">
        <w:tc>
          <w:tcPr>
            <w:tcW w:w="846" w:type="dxa"/>
          </w:tcPr>
          <w:p w14:paraId="5B9B4ED7"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YES</w:t>
            </w:r>
          </w:p>
        </w:tc>
        <w:tc>
          <w:tcPr>
            <w:tcW w:w="992" w:type="dxa"/>
          </w:tcPr>
          <w:p w14:paraId="702C6D30" w14:textId="77777777" w:rsidR="00900A13" w:rsidRPr="00D453C2" w:rsidRDefault="00900A13" w:rsidP="007669CE">
            <w:pPr>
              <w:spacing w:after="160" w:line="259" w:lineRule="auto"/>
              <w:rPr>
                <w:rFonts w:eastAsiaTheme="minorEastAsia"/>
                <w:szCs w:val="20"/>
                <w:lang w:eastAsia="zh-CN"/>
              </w:rPr>
            </w:pPr>
          </w:p>
        </w:tc>
        <w:tc>
          <w:tcPr>
            <w:tcW w:w="4924" w:type="dxa"/>
          </w:tcPr>
          <w:p w14:paraId="7365B788" w14:textId="77777777" w:rsidR="00900A13" w:rsidRPr="00DF4D4F" w:rsidRDefault="00900A13" w:rsidP="007669CE">
            <w:pPr>
              <w:spacing w:after="160" w:line="259" w:lineRule="auto"/>
              <w:rPr>
                <w:rFonts w:eastAsiaTheme="minorEastAsia"/>
                <w:b/>
                <w:szCs w:val="20"/>
                <w:lang w:eastAsia="zh-CN"/>
              </w:rPr>
            </w:pPr>
            <w:r>
              <w:rPr>
                <w:rFonts w:eastAsiaTheme="minorEastAsia"/>
                <w:b/>
                <w:szCs w:val="20"/>
                <w:lang w:eastAsia="zh-CN"/>
              </w:rPr>
              <w:t xml:space="preserve">You must </w:t>
            </w:r>
            <w:r w:rsidRPr="00DF4D4F">
              <w:rPr>
                <w:rFonts w:eastAsiaTheme="minorEastAsia"/>
                <w:b/>
                <w:szCs w:val="20"/>
                <w:lang w:eastAsia="zh-CN"/>
              </w:rPr>
              <w:t>submit an application for approval to the Ethics Review Manager</w:t>
            </w:r>
          </w:p>
        </w:tc>
      </w:tr>
      <w:tr w:rsidR="00900A13" w:rsidRPr="00D453C2" w14:paraId="3850A9E5" w14:textId="77777777" w:rsidTr="007669CE">
        <w:tc>
          <w:tcPr>
            <w:tcW w:w="846" w:type="dxa"/>
          </w:tcPr>
          <w:p w14:paraId="23944199"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NO</w:t>
            </w:r>
          </w:p>
        </w:tc>
        <w:tc>
          <w:tcPr>
            <w:tcW w:w="992" w:type="dxa"/>
          </w:tcPr>
          <w:p w14:paraId="09A54CF9" w14:textId="682B7F22" w:rsidR="00900A13" w:rsidRPr="00D453C2" w:rsidRDefault="005E6463" w:rsidP="007669CE">
            <w:pPr>
              <w:spacing w:after="160" w:line="259" w:lineRule="auto"/>
              <w:rPr>
                <w:rFonts w:eastAsiaTheme="minorEastAsia"/>
                <w:szCs w:val="20"/>
                <w:lang w:eastAsia="zh-CN"/>
              </w:rPr>
            </w:pPr>
            <w:r>
              <w:rPr>
                <w:rFonts w:eastAsiaTheme="minorEastAsia"/>
                <w:noProof/>
                <w:szCs w:val="20"/>
                <w:lang w:eastAsia="zh-CN"/>
              </w:rPr>
              <w:drawing>
                <wp:inline distT="0" distB="0" distL="0" distR="0" wp14:anchorId="67B9187C" wp14:editId="28B5F805">
                  <wp:extent cx="358140" cy="358140"/>
                  <wp:effectExtent l="0" t="0" r="3810" b="0"/>
                  <wp:docPr id="176905256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2561" name="Graphic 1769052561"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358140" cy="358140"/>
                          </a:xfrm>
                          <a:prstGeom prst="rect">
                            <a:avLst/>
                          </a:prstGeom>
                        </pic:spPr>
                      </pic:pic>
                    </a:graphicData>
                  </a:graphic>
                </wp:inline>
              </w:drawing>
            </w:r>
          </w:p>
        </w:tc>
        <w:tc>
          <w:tcPr>
            <w:tcW w:w="4924" w:type="dxa"/>
          </w:tcPr>
          <w:p w14:paraId="25869D63" w14:textId="77777777" w:rsidR="00900A13" w:rsidRPr="00D453C2" w:rsidRDefault="00900A13" w:rsidP="007669CE">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0992823F" w14:textId="7E7EE9D7" w:rsidR="00900A13" w:rsidRDefault="00900A13" w:rsidP="00900A13">
      <w:pPr>
        <w:tabs>
          <w:tab w:val="left" w:pos="820"/>
        </w:tabs>
        <w:ind w:right="-20"/>
        <w:rPr>
          <w:rFonts w:eastAsiaTheme="minorEastAsia"/>
          <w:b/>
        </w:rPr>
      </w:pPr>
    </w:p>
    <w:p w14:paraId="65DDEA91" w14:textId="5C586B95" w:rsidR="00900A13" w:rsidRDefault="00900A13" w:rsidP="00900A13">
      <w:pPr>
        <w:tabs>
          <w:tab w:val="left" w:pos="820"/>
        </w:tabs>
        <w:ind w:right="-20"/>
        <w:rPr>
          <w:rFonts w:eastAsiaTheme="minorEastAsia"/>
          <w:b/>
        </w:rPr>
      </w:pPr>
    </w:p>
    <w:p w14:paraId="1E1F75CC" w14:textId="650D41F2" w:rsidR="00E144A8" w:rsidRDefault="00E144A8" w:rsidP="7F7FCEFE">
      <w:pPr>
        <w:spacing w:after="160" w:line="259" w:lineRule="auto"/>
        <w:ind w:left="720"/>
        <w:jc w:val="left"/>
        <w:rPr>
          <w:rFonts w:eastAsiaTheme="minorEastAsia"/>
          <w:lang w:eastAsia="zh-CN"/>
        </w:rPr>
      </w:pPr>
      <w:r>
        <w:rPr>
          <w:rFonts w:eastAsiaTheme="minorEastAsia"/>
          <w:b/>
          <w:noProof/>
        </w:rPr>
        <mc:AlternateContent>
          <mc:Choice Requires="wps">
            <w:drawing>
              <wp:anchor distT="0" distB="0" distL="114300" distR="114300" simplePos="0" relativeHeight="251659264" behindDoc="0" locked="0" layoutInCell="1" allowOverlap="1" wp14:anchorId="32A75580" wp14:editId="3FCE5779">
                <wp:simplePos x="0" y="0"/>
                <wp:positionH relativeFrom="margin">
                  <wp:align>left</wp:align>
                </wp:positionH>
                <wp:positionV relativeFrom="paragraph">
                  <wp:posOffset>5080</wp:posOffset>
                </wp:positionV>
                <wp:extent cx="295275" cy="266700"/>
                <wp:effectExtent l="0" t="0" r="28575" b="19050"/>
                <wp:wrapNone/>
                <wp:docPr id="2024417343"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12D751A8" w14:textId="203B026F" w:rsidR="00E144A8" w:rsidRPr="00E144A8" w:rsidRDefault="00F74A1A">
                            <w:pPr>
                              <w:rPr>
                                <w:b/>
                                <w:bCs/>
                              </w:rPr>
                            </w:pPr>
                            <w:r>
                              <w:rPr>
                                <w:rFonts w:eastAsiaTheme="minorEastAsia"/>
                                <w:noProof/>
                                <w:szCs w:val="20"/>
                                <w:lang w:eastAsia="zh-CN"/>
                              </w:rPr>
                              <w:drawing>
                                <wp:inline distT="0" distB="0" distL="0" distR="0" wp14:anchorId="12D90E01" wp14:editId="619204EB">
                                  <wp:extent cx="106045" cy="106045"/>
                                  <wp:effectExtent l="0" t="0" r="8255" b="8255"/>
                                  <wp:docPr id="588705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2561" name="Graphic 1769052561"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06045" cy="1060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75580" id="_x0000_t202" coordsize="21600,21600" o:spt="202" path="m,l,21600r21600,l21600,xe">
                <v:stroke joinstyle="miter"/>
                <v:path gradientshapeok="t" o:connecttype="rect"/>
              </v:shapetype>
              <v:shape id="Text Box 1" o:spid="_x0000_s1026" type="#_x0000_t202" style="position:absolute;left:0;text-align:left;margin-left:0;margin-top:.4pt;width:23.25pt;height:2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" fillcolor="white [3201]" strokeweight=".5pt">
                <v:textbox>
                  <w:txbxContent>
                    <w:p w14:paraId="12D751A8" w14:textId="203B026F" w:rsidR="00E144A8" w:rsidRPr="00E144A8" w:rsidRDefault="00F74A1A">
                      <w:pPr>
                        <w:rPr>
                          <w:b/>
                          <w:bCs/>
                        </w:rPr>
                      </w:pPr>
                      <w:r>
                        <w:rPr>
                          <w:rFonts w:eastAsiaTheme="minorEastAsia"/>
                          <w:noProof/>
                          <w:szCs w:val="20"/>
                          <w:lang w:eastAsia="zh-CN"/>
                        </w:rPr>
                        <w:drawing>
                          <wp:inline distT="0" distB="0" distL="0" distR="0" wp14:anchorId="12D90E01" wp14:editId="619204EB">
                            <wp:extent cx="106045" cy="106045"/>
                            <wp:effectExtent l="0" t="0" r="8255" b="8255"/>
                            <wp:docPr id="588705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2561" name="Graphic 1769052561"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06045" cy="106045"/>
                                    </a:xfrm>
                                    <a:prstGeom prst="rect">
                                      <a:avLst/>
                                    </a:prstGeom>
                                  </pic:spPr>
                                </pic:pic>
                              </a:graphicData>
                            </a:graphic>
                          </wp:inline>
                        </w:drawing>
                      </w:r>
                    </w:p>
                  </w:txbxContent>
                </v:textbox>
                <w10:wrap anchorx="margin"/>
              </v:shape>
            </w:pict>
          </mc:Fallback>
        </mc:AlternateContent>
      </w:r>
      <w:r w:rsidRPr="7F7FCEFE">
        <w:rPr>
          <w:rFonts w:eastAsiaTheme="minorEastAsia"/>
        </w:rPr>
        <w:t>I</w:t>
      </w:r>
      <w:r w:rsidR="102F095D" w:rsidRPr="7F7FCEFE">
        <w:rPr>
          <w:rFonts w:eastAsiaTheme="minorEastAsia"/>
        </w:rPr>
        <w:t xml:space="preserve"> </w:t>
      </w:r>
      <w:r w:rsidRPr="7F7FCEFE">
        <w:rPr>
          <w:rFonts w:eastAsiaTheme="minorEastAsia"/>
        </w:rPr>
        <w:t xml:space="preserve">confirm that </w:t>
      </w:r>
      <w:r w:rsidR="00065E52" w:rsidRPr="7F7FCEFE">
        <w:rPr>
          <w:rFonts w:eastAsiaTheme="minorEastAsia"/>
        </w:rPr>
        <w:t>the above project</w:t>
      </w:r>
      <w:r w:rsidR="00294D82" w:rsidRPr="7F7FCEFE">
        <w:rPr>
          <w:rFonts w:eastAsiaTheme="minorEastAsia"/>
        </w:rPr>
        <w:t xml:space="preserve"> specification</w:t>
      </w:r>
      <w:r w:rsidRPr="7F7FCEFE">
        <w:rPr>
          <w:rFonts w:eastAsiaTheme="minorEastAsia"/>
        </w:rPr>
        <w:t xml:space="preserve"> aligns with</w:t>
      </w:r>
      <w:r w:rsidR="00294D82" w:rsidRPr="7F7FCEFE">
        <w:rPr>
          <w:rFonts w:eastAsiaTheme="minorEastAsia"/>
        </w:rPr>
        <w:t xml:space="preserve"> </w:t>
      </w:r>
      <w:r w:rsidR="00065E52" w:rsidRPr="7F7FCEFE">
        <w:rPr>
          <w:rFonts w:eastAsiaTheme="minorEastAsia"/>
        </w:rPr>
        <w:t>my</w:t>
      </w:r>
      <w:r w:rsidR="77C28367" w:rsidRPr="7F7FCEFE">
        <w:rPr>
          <w:rFonts w:eastAsiaTheme="minorEastAsia"/>
        </w:rPr>
        <w:t xml:space="preserve"> </w:t>
      </w:r>
      <w:r w:rsidRPr="7F7FCEFE">
        <w:rPr>
          <w:rFonts w:eastAsiaTheme="minorEastAsia"/>
        </w:rPr>
        <w:t>MSc programme</w:t>
      </w:r>
      <w:r w:rsidR="00B868BB" w:rsidRPr="7F7FCEFE">
        <w:rPr>
          <w:rFonts w:eastAsiaTheme="minorEastAsia"/>
        </w:rPr>
        <w:t xml:space="preserve"> specialist</w:t>
      </w:r>
      <w:r w:rsidRPr="7F7FCEFE">
        <w:rPr>
          <w:rFonts w:eastAsiaTheme="minorEastAsia"/>
        </w:rPr>
        <w:t xml:space="preserve"> pathway</w:t>
      </w:r>
      <w:r w:rsidR="007845BA" w:rsidRPr="7F7FCEFE">
        <w:rPr>
          <w:rFonts w:eastAsiaTheme="minorEastAsia"/>
        </w:rPr>
        <w:t>.</w:t>
      </w:r>
      <w:r w:rsidRPr="7F7FCEFE">
        <w:rPr>
          <w:rFonts w:eastAsiaTheme="minorEastAsia"/>
        </w:rPr>
        <w:t xml:space="preserve"> (</w:t>
      </w:r>
      <w:r w:rsidRPr="7F7FCEFE">
        <w:rPr>
          <w:rFonts w:eastAsiaTheme="minorEastAsia"/>
          <w:lang w:eastAsia="zh-CN"/>
        </w:rPr>
        <w:t>please enter √ in the box)</w:t>
      </w:r>
    </w:p>
    <w:p w14:paraId="12D425B2" w14:textId="6A43C7B6" w:rsidR="00E144A8" w:rsidRDefault="4F306D0E" w:rsidP="7F7FCEFE">
      <w:pPr>
        <w:spacing w:after="160" w:line="259" w:lineRule="auto"/>
        <w:jc w:val="left"/>
        <w:rPr>
          <w:rFonts w:eastAsiaTheme="minorEastAsia"/>
          <w:b/>
          <w:bCs/>
          <w:lang w:eastAsia="zh-CN"/>
        </w:rPr>
      </w:pPr>
      <w:r w:rsidRPr="7F7FCEFE">
        <w:rPr>
          <w:rFonts w:eastAsiaTheme="minorEastAsia"/>
          <w:b/>
          <w:bCs/>
          <w:lang w:eastAsia="zh-CN"/>
        </w:rPr>
        <w:t>Name of student (</w:t>
      </w:r>
      <w:r w:rsidR="321055B4" w:rsidRPr="7F7FCEFE">
        <w:rPr>
          <w:rFonts w:eastAsiaTheme="minorEastAsia"/>
          <w:b/>
          <w:bCs/>
          <w:lang w:eastAsia="zh-CN"/>
        </w:rPr>
        <w:t>p</w:t>
      </w:r>
      <w:r w:rsidRPr="7F7FCEFE">
        <w:rPr>
          <w:rFonts w:eastAsiaTheme="minorEastAsia"/>
          <w:b/>
          <w:bCs/>
          <w:lang w:eastAsia="zh-CN"/>
        </w:rPr>
        <w:t xml:space="preserve">rint </w:t>
      </w:r>
      <w:r w:rsidR="125AEA69" w:rsidRPr="7F7FCEFE">
        <w:rPr>
          <w:rFonts w:eastAsiaTheme="minorEastAsia"/>
          <w:b/>
          <w:bCs/>
          <w:lang w:eastAsia="zh-CN"/>
        </w:rPr>
        <w:t>n</w:t>
      </w:r>
      <w:r w:rsidRPr="7F7FCEFE">
        <w:rPr>
          <w:rFonts w:eastAsiaTheme="minorEastAsia"/>
          <w:b/>
          <w:bCs/>
          <w:lang w:eastAsia="zh-CN"/>
        </w:rPr>
        <w:t>ame):</w:t>
      </w:r>
    </w:p>
    <w:p w14:paraId="094AB49E" w14:textId="36B63AAF" w:rsidR="00E144A8" w:rsidRDefault="008E5F6C" w:rsidP="7F7FCEFE">
      <w:pPr>
        <w:spacing w:after="160" w:line="259" w:lineRule="auto"/>
        <w:jc w:val="left"/>
        <w:rPr>
          <w:rFonts w:eastAsiaTheme="minorEastAsia"/>
          <w:b/>
          <w:bCs/>
          <w:lang w:eastAsia="zh-CN"/>
        </w:rPr>
      </w:pPr>
      <w:r>
        <w:rPr>
          <w:rFonts w:eastAsiaTheme="minorEastAsia"/>
          <w:b/>
          <w:bCs/>
          <w:lang w:eastAsia="zh-CN"/>
        </w:rPr>
        <w:t>Bikesh Rajbhandari</w:t>
      </w:r>
    </w:p>
    <w:p w14:paraId="0D913932" w14:textId="64354A41" w:rsidR="00E144A8" w:rsidRDefault="4F306D0E" w:rsidP="7F7FCEFE">
      <w:pPr>
        <w:spacing w:after="160" w:line="259" w:lineRule="auto"/>
        <w:jc w:val="left"/>
        <w:rPr>
          <w:rFonts w:eastAsiaTheme="minorEastAsia"/>
          <w:b/>
          <w:bCs/>
          <w:lang w:eastAsia="zh-CN"/>
        </w:rPr>
      </w:pPr>
      <w:r w:rsidRPr="7F7FCEFE">
        <w:rPr>
          <w:rFonts w:eastAsiaTheme="minorEastAsia"/>
          <w:b/>
          <w:bCs/>
          <w:lang w:eastAsia="zh-CN"/>
        </w:rPr>
        <w:t>Signature:</w:t>
      </w:r>
    </w:p>
    <w:p w14:paraId="6955CA71" w14:textId="3ED7294C" w:rsidR="007F228C" w:rsidRPr="00487CA4" w:rsidRDefault="00487CA4" w:rsidP="00487CA4">
      <w:pPr>
        <w:spacing w:after="160" w:line="259" w:lineRule="auto"/>
        <w:jc w:val="left"/>
        <w:rPr>
          <w:rFonts w:eastAsiaTheme="minorEastAsia"/>
          <w:b/>
          <w:bCs/>
          <w:lang w:eastAsia="zh-CN"/>
        </w:rPr>
      </w:pPr>
      <w:r>
        <w:rPr>
          <w:rFonts w:eastAsiaTheme="minorEastAsia"/>
          <w:b/>
          <w:bCs/>
          <w:noProof/>
          <w:lang w:eastAsia="zh-CN"/>
        </w:rPr>
        <w:drawing>
          <wp:inline distT="0" distB="0" distL="0" distR="0" wp14:anchorId="3428A946" wp14:editId="5D0686A5">
            <wp:extent cx="1318260" cy="944880"/>
            <wp:effectExtent l="0" t="0" r="0" b="7620"/>
            <wp:docPr id="1412221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21941" name="Picture 14122219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8260" cy="944880"/>
                    </a:xfrm>
                    <a:prstGeom prst="rect">
                      <a:avLst/>
                    </a:prstGeom>
                  </pic:spPr>
                </pic:pic>
              </a:graphicData>
            </a:graphic>
          </wp:inline>
        </w:drawing>
      </w:r>
    </w:p>
    <w:p w14:paraId="292F4528" w14:textId="22E2858D" w:rsidR="00AC6155" w:rsidRDefault="00AC6155" w:rsidP="00900A13">
      <w:pPr>
        <w:spacing w:after="120" w:line="259" w:lineRule="auto"/>
        <w:jc w:val="left"/>
        <w:rPr>
          <w:rFonts w:eastAsiaTheme="minorEastAsia"/>
          <w:b/>
        </w:rPr>
      </w:pPr>
    </w:p>
    <w:p w14:paraId="24C0EEA8" w14:textId="77777777" w:rsidR="00900A13" w:rsidRPr="00D453C2" w:rsidRDefault="00900A13" w:rsidP="00900A13">
      <w:pPr>
        <w:spacing w:after="160" w:line="259" w:lineRule="auto"/>
        <w:jc w:val="left"/>
        <w:rPr>
          <w:rFonts w:eastAsiaTheme="minorEastAsia"/>
          <w:b/>
          <w:lang w:eastAsia="zh-CN"/>
        </w:rPr>
      </w:pPr>
      <w:r>
        <w:rPr>
          <w:rFonts w:eastAsiaTheme="minorEastAsia"/>
          <w:b/>
          <w:lang w:eastAsia="zh-CN"/>
        </w:rPr>
        <w:t>SECTION 2: TO BE COMPLETED BY THE PROJECT SUPERVISOR</w:t>
      </w:r>
    </w:p>
    <w:p w14:paraId="1890711C" w14:textId="77777777" w:rsidR="00900A13" w:rsidRDefault="00900A13" w:rsidP="00900A13">
      <w:pPr>
        <w:spacing w:before="120" w:line="252" w:lineRule="auto"/>
        <w:jc w:val="left"/>
        <w:rPr>
          <w:rFonts w:eastAsia="Times New Roman" w:cs="Times New Roman"/>
          <w:szCs w:val="20"/>
        </w:rPr>
      </w:pPr>
      <w:r>
        <w:rPr>
          <w:rFonts w:eastAsia="Times New Roman" w:cs="Times New Roman"/>
          <w:szCs w:val="20"/>
        </w:rPr>
        <w:t>I understand that the above project requires/does not require* ethical approval (*please delete as appropriate).</w:t>
      </w:r>
    </w:p>
    <w:p w14:paraId="7470034D" w14:textId="77777777" w:rsidR="00B868BB" w:rsidRDefault="00065E52" w:rsidP="00065E52">
      <w:pPr>
        <w:spacing w:before="120" w:line="252" w:lineRule="auto"/>
        <w:ind w:firstLine="720"/>
        <w:jc w:val="left"/>
        <w:rPr>
          <w:rFonts w:eastAsia="Times New Roman" w:cs="Times New Roman"/>
          <w:szCs w:val="20"/>
        </w:rPr>
      </w:pPr>
      <w:r>
        <w:rPr>
          <w:rFonts w:eastAsiaTheme="minorEastAsia"/>
          <w:b/>
          <w:noProof/>
        </w:rPr>
        <mc:AlternateContent>
          <mc:Choice Requires="wps">
            <w:drawing>
              <wp:anchor distT="0" distB="0" distL="114300" distR="114300" simplePos="0" relativeHeight="251661312" behindDoc="0" locked="0" layoutInCell="1" allowOverlap="1" wp14:anchorId="6131D620" wp14:editId="58981998">
                <wp:simplePos x="0" y="0"/>
                <wp:positionH relativeFrom="margin">
                  <wp:align>left</wp:align>
                </wp:positionH>
                <wp:positionV relativeFrom="paragraph">
                  <wp:posOffset>163582</wp:posOffset>
                </wp:positionV>
                <wp:extent cx="295275" cy="266700"/>
                <wp:effectExtent l="0" t="0" r="28575" b="19050"/>
                <wp:wrapNone/>
                <wp:docPr id="1059607830"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3B0C1E4B" w14:textId="77777777" w:rsidR="00065E52" w:rsidRPr="00E144A8" w:rsidRDefault="00065E52" w:rsidP="00065E52">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1D620" id="_x0000_s1027" type="#_x0000_t202" style="position:absolute;left:0;text-align:left;margin-left:0;margin-top:12.9pt;width:23.25pt;height:2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" fillcolor="white [3201]" strokeweight=".5pt">
                <v:textbox>
                  <w:txbxContent>
                    <w:p w14:paraId="3B0C1E4B" w14:textId="77777777" w:rsidR="00065E52" w:rsidRPr="00E144A8" w:rsidRDefault="00065E52" w:rsidP="00065E52">
                      <w:pPr>
                        <w:rPr>
                          <w:b/>
                          <w:bCs/>
                        </w:rPr>
                      </w:pPr>
                    </w:p>
                  </w:txbxContent>
                </v:textbox>
                <w10:wrap anchorx="margin"/>
              </v:shape>
            </w:pict>
          </mc:Fallback>
        </mc:AlternateContent>
      </w:r>
      <w:r w:rsidR="00294D82">
        <w:rPr>
          <w:rFonts w:eastAsia="Times New Roman" w:cs="Times New Roman"/>
          <w:szCs w:val="20"/>
        </w:rPr>
        <w:t xml:space="preserve">I confirm that the </w:t>
      </w:r>
      <w:r>
        <w:rPr>
          <w:rFonts w:eastAsia="Times New Roman" w:cs="Times New Roman"/>
          <w:szCs w:val="20"/>
        </w:rPr>
        <w:t>above</w:t>
      </w:r>
      <w:r w:rsidR="00294D82">
        <w:rPr>
          <w:rFonts w:eastAsia="Times New Roman" w:cs="Times New Roman"/>
          <w:szCs w:val="20"/>
        </w:rPr>
        <w:t xml:space="preserve"> project</w:t>
      </w:r>
      <w:r>
        <w:rPr>
          <w:rFonts w:eastAsia="Times New Roman" w:cs="Times New Roman"/>
          <w:szCs w:val="20"/>
        </w:rPr>
        <w:t xml:space="preserve"> </w:t>
      </w:r>
      <w:r w:rsidR="00294D82">
        <w:rPr>
          <w:rFonts w:eastAsia="Times New Roman" w:cs="Times New Roman"/>
          <w:szCs w:val="20"/>
        </w:rPr>
        <w:t>aligns with the MSc programme</w:t>
      </w:r>
      <w:r w:rsidR="00B868BB">
        <w:rPr>
          <w:rFonts w:eastAsia="Times New Roman" w:cs="Times New Roman"/>
          <w:szCs w:val="20"/>
        </w:rPr>
        <w:t xml:space="preserve"> specialist</w:t>
      </w:r>
      <w:r w:rsidR="00294D82">
        <w:rPr>
          <w:rFonts w:eastAsia="Times New Roman" w:cs="Times New Roman"/>
          <w:szCs w:val="20"/>
        </w:rPr>
        <w:t xml:space="preserve"> pathway the</w:t>
      </w:r>
    </w:p>
    <w:p w14:paraId="29F51334" w14:textId="275C8996" w:rsidR="00294D82" w:rsidRDefault="00294D82" w:rsidP="00065E52">
      <w:pPr>
        <w:spacing w:before="120" w:line="252" w:lineRule="auto"/>
        <w:ind w:firstLine="720"/>
        <w:jc w:val="left"/>
        <w:rPr>
          <w:rFonts w:eastAsia="Times New Roman" w:cs="Times New Roman"/>
          <w:szCs w:val="20"/>
        </w:rPr>
      </w:pPr>
      <w:r>
        <w:rPr>
          <w:rFonts w:eastAsia="Times New Roman" w:cs="Times New Roman"/>
          <w:szCs w:val="20"/>
        </w:rPr>
        <w:t xml:space="preserve"> </w:t>
      </w:r>
      <w:r w:rsidR="0057117E">
        <w:rPr>
          <w:rFonts w:eastAsia="Times New Roman" w:cs="Times New Roman"/>
          <w:szCs w:val="20"/>
        </w:rPr>
        <w:t>S</w:t>
      </w:r>
      <w:r>
        <w:rPr>
          <w:rFonts w:eastAsia="Times New Roman" w:cs="Times New Roman"/>
          <w:szCs w:val="20"/>
        </w:rPr>
        <w:t>tudent</w:t>
      </w:r>
      <w:r w:rsidR="0057117E">
        <w:rPr>
          <w:rFonts w:eastAsia="Times New Roman" w:cs="Times New Roman"/>
          <w:szCs w:val="20"/>
        </w:rPr>
        <w:t>(s)</w:t>
      </w:r>
      <w:r>
        <w:rPr>
          <w:rFonts w:eastAsia="Times New Roman" w:cs="Times New Roman"/>
          <w:szCs w:val="20"/>
        </w:rPr>
        <w:t xml:space="preserve"> </w:t>
      </w:r>
      <w:r w:rsidR="00B868BB">
        <w:rPr>
          <w:rFonts w:eastAsia="Times New Roman" w:cs="Times New Roman"/>
          <w:szCs w:val="20"/>
        </w:rPr>
        <w:t>is</w:t>
      </w:r>
      <w:r w:rsidR="0057117E">
        <w:rPr>
          <w:rFonts w:eastAsia="Times New Roman" w:cs="Times New Roman"/>
          <w:szCs w:val="20"/>
        </w:rPr>
        <w:t xml:space="preserve"> (are)</w:t>
      </w:r>
      <w:r w:rsidR="00B868BB">
        <w:rPr>
          <w:rFonts w:eastAsia="Times New Roman" w:cs="Times New Roman"/>
          <w:szCs w:val="20"/>
        </w:rPr>
        <w:t xml:space="preserve"> enrolled</w:t>
      </w:r>
      <w:r>
        <w:rPr>
          <w:rFonts w:eastAsia="Times New Roman" w:cs="Times New Roman"/>
          <w:szCs w:val="20"/>
        </w:rPr>
        <w:t xml:space="preserve"> in. </w:t>
      </w:r>
      <w:r w:rsidR="00065E52" w:rsidRPr="00E144A8">
        <w:rPr>
          <w:rFonts w:eastAsiaTheme="minorEastAsia"/>
          <w:bCs/>
        </w:rPr>
        <w:t>(</w:t>
      </w:r>
      <w:r w:rsidR="00065E52" w:rsidRPr="00D453C2">
        <w:rPr>
          <w:rFonts w:eastAsiaTheme="minorEastAsia"/>
          <w:lang w:eastAsia="zh-CN"/>
        </w:rPr>
        <w:t xml:space="preserve">please enter </w:t>
      </w:r>
      <w:r w:rsidR="00065E52">
        <w:rPr>
          <w:rFonts w:eastAsiaTheme="minorEastAsia"/>
          <w:lang w:eastAsia="zh-CN"/>
        </w:rPr>
        <w:t xml:space="preserve">√ </w:t>
      </w:r>
      <w:r w:rsidR="00065E52" w:rsidRPr="00D453C2">
        <w:rPr>
          <w:rFonts w:eastAsiaTheme="minorEastAsia"/>
          <w:lang w:eastAsia="zh-CN"/>
        </w:rPr>
        <w:t>in the box)</w:t>
      </w:r>
    </w:p>
    <w:p w14:paraId="784FFCFC" w14:textId="77777777" w:rsidR="00900A13" w:rsidRPr="00D453C2" w:rsidRDefault="00900A13" w:rsidP="00900A13">
      <w:pPr>
        <w:spacing w:before="120" w:line="252" w:lineRule="auto"/>
        <w:jc w:val="left"/>
        <w:rPr>
          <w:rFonts w:eastAsia="Times New Roman" w:cs="Times New Roman"/>
          <w:szCs w:val="20"/>
        </w:rPr>
      </w:pPr>
    </w:p>
    <w:p w14:paraId="2FA94A22" w14:textId="77777777" w:rsidR="00900A13" w:rsidRDefault="00900A13" w:rsidP="00900A13">
      <w:pPr>
        <w:spacing w:after="160" w:line="259" w:lineRule="auto"/>
        <w:jc w:val="left"/>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Pr="00D453C2">
        <w:rPr>
          <w:rFonts w:eastAsiaTheme="minorEastAsia"/>
          <w:szCs w:val="20"/>
          <w:lang w:eastAsia="zh-CN"/>
        </w:rPr>
        <w:t xml:space="preserve"> </w:t>
      </w:r>
    </w:p>
    <w:p w14:paraId="0C8DB420" w14:textId="77777777" w:rsidR="00900A13" w:rsidRPr="00D453C2" w:rsidRDefault="00900A13" w:rsidP="00900A13">
      <w:pPr>
        <w:spacing w:after="160" w:line="259" w:lineRule="auto"/>
        <w:jc w:val="left"/>
        <w:rPr>
          <w:rFonts w:eastAsiaTheme="minorEastAsia"/>
          <w:szCs w:val="20"/>
          <w:lang w:eastAsia="zh-CN"/>
        </w:rPr>
      </w:pPr>
    </w:p>
    <w:p w14:paraId="3343E4D3" w14:textId="77777777" w:rsidR="00900A13" w:rsidRDefault="00900A13" w:rsidP="00900A13">
      <w:pPr>
        <w:spacing w:after="160" w:line="259" w:lineRule="auto"/>
        <w:jc w:val="left"/>
        <w:rPr>
          <w:rFonts w:eastAsiaTheme="minorEastAsia"/>
          <w:szCs w:val="20"/>
          <w:lang w:eastAsia="zh-CN"/>
        </w:rPr>
      </w:pPr>
      <w:r w:rsidRPr="00D453C2">
        <w:rPr>
          <w:rFonts w:eastAsiaTheme="minorEastAsia"/>
          <w:b/>
          <w:szCs w:val="20"/>
          <w:lang w:eastAsia="zh-CN"/>
        </w:rPr>
        <w:t>Signature</w:t>
      </w:r>
      <w:r>
        <w:rPr>
          <w:rFonts w:eastAsiaTheme="minorEastAsia"/>
          <w:szCs w:val="20"/>
          <w:lang w:eastAsia="zh-CN"/>
        </w:rPr>
        <w:t>:</w:t>
      </w:r>
    </w:p>
    <w:p w14:paraId="4EAE4B24" w14:textId="77777777" w:rsidR="00900A13" w:rsidRPr="00D453C2" w:rsidRDefault="00900A13" w:rsidP="00900A13">
      <w:pPr>
        <w:spacing w:after="160" w:line="259" w:lineRule="auto"/>
        <w:jc w:val="left"/>
        <w:rPr>
          <w:rFonts w:eastAsiaTheme="minorEastAsia"/>
          <w:szCs w:val="20"/>
          <w:lang w:eastAsia="zh-CN"/>
        </w:rPr>
      </w:pPr>
    </w:p>
    <w:p w14:paraId="0F8591C7" w14:textId="77777777" w:rsidR="00900A13" w:rsidRDefault="00900A13" w:rsidP="00900A13">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p>
    <w:p w14:paraId="12362FC6" w14:textId="77777777" w:rsidR="00900A13" w:rsidRDefault="00900A13" w:rsidP="00900A13">
      <w:pPr>
        <w:rPr>
          <w:rFonts w:eastAsiaTheme="minorEastAsia"/>
          <w:b/>
          <w:szCs w:val="20"/>
          <w:lang w:eastAsia="zh-CN"/>
        </w:rPr>
      </w:pPr>
    </w:p>
    <w:p w14:paraId="43D38669" w14:textId="77777777" w:rsidR="00900A13" w:rsidRDefault="00900A13" w:rsidP="00900A13">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4D84EED" w14:textId="77777777" w:rsidR="00900A13" w:rsidRDefault="00900A13" w:rsidP="00900A13">
      <w:pPr>
        <w:rPr>
          <w:rFonts w:eastAsiaTheme="minorEastAsia"/>
          <w:b/>
          <w:szCs w:val="20"/>
          <w:lang w:eastAsia="zh-CN"/>
        </w:rPr>
      </w:pPr>
      <w:r>
        <w:rPr>
          <w:rFonts w:eastAsiaTheme="minorEastAsia"/>
          <w:b/>
          <w:szCs w:val="20"/>
          <w:lang w:eastAsia="zh-CN"/>
        </w:rPr>
        <w:t xml:space="preserve">Any project requiring ethical approval but which has not been given approval will not be accepted for marking. </w:t>
      </w:r>
    </w:p>
    <w:p w14:paraId="19589957" w14:textId="77777777" w:rsidR="00900A13" w:rsidRPr="00900A13" w:rsidRDefault="00900A13" w:rsidP="00900A13">
      <w:pPr>
        <w:rPr>
          <w:rFonts w:eastAsiaTheme="minorEastAsia"/>
          <w:b/>
          <w:color w:val="FF0000"/>
          <w:szCs w:val="20"/>
          <w:lang w:eastAsia="zh-CN"/>
        </w:rPr>
      </w:pPr>
      <w:r w:rsidRPr="00900A13">
        <w:rPr>
          <w:rFonts w:eastAsiaTheme="minorEastAsia"/>
          <w:b/>
          <w:color w:val="FF0000"/>
          <w:szCs w:val="20"/>
          <w:lang w:eastAsia="zh-CN"/>
        </w:rPr>
        <w:t>Ethical approval cannot be sought in retrospect.</w:t>
      </w:r>
    </w:p>
    <w:bookmarkEnd w:id="0"/>
    <w:p w14:paraId="76FF5DC4" w14:textId="77777777" w:rsidR="00900A13" w:rsidRDefault="00900A13" w:rsidP="00900A13"/>
    <w:p w14:paraId="6BD5A9EA" w14:textId="77777777" w:rsidR="00496A6E" w:rsidRPr="002D1263" w:rsidRDefault="00496A6E" w:rsidP="00496A6E">
      <w:pPr>
        <w:rPr>
          <w:rFonts w:cstheme="minorHAnsi"/>
          <w:szCs w:val="20"/>
        </w:rPr>
      </w:pPr>
    </w:p>
    <w:sectPr w:rsidR="00496A6E" w:rsidRPr="002D1263">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677AA" w14:textId="77777777" w:rsidR="00767036" w:rsidRDefault="00767036" w:rsidP="00D453C2">
      <w:r>
        <w:separator/>
      </w:r>
    </w:p>
  </w:endnote>
  <w:endnote w:type="continuationSeparator" w:id="0">
    <w:p w14:paraId="369293B0" w14:textId="77777777" w:rsidR="00767036" w:rsidRDefault="00767036"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71002"/>
      <w:docPartObj>
        <w:docPartGallery w:val="Page Numbers (Bottom of Page)"/>
        <w:docPartUnique/>
      </w:docPartObj>
    </w:sdtPr>
    <w:sdtEndPr>
      <w:rPr>
        <w:noProof/>
      </w:rPr>
    </w:sdtEndPr>
    <w:sdtContent>
      <w:p w14:paraId="59719B7C" w14:textId="77777777" w:rsidR="00D453C2" w:rsidRDefault="00D453C2">
        <w:pPr>
          <w:pStyle w:val="Footer"/>
          <w:jc w:val="center"/>
        </w:pPr>
        <w:r>
          <w:fldChar w:fldCharType="begin"/>
        </w:r>
        <w:r>
          <w:instrText xml:space="preserve"> PAGE   \* MERGEFORMAT </w:instrText>
        </w:r>
        <w:r>
          <w:fldChar w:fldCharType="separate"/>
        </w:r>
        <w:r w:rsidR="008A4A9C">
          <w:rPr>
            <w:noProof/>
          </w:rPr>
          <w:t>2</w:t>
        </w:r>
        <w:r>
          <w:rPr>
            <w:noProof/>
          </w:rPr>
          <w:fldChar w:fldCharType="end"/>
        </w:r>
      </w:p>
    </w:sdtContent>
  </w:sdt>
  <w:p w14:paraId="7666BD5C" w14:textId="77777777" w:rsidR="00D453C2"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BD152" w14:textId="77777777" w:rsidR="00767036" w:rsidRDefault="00767036" w:rsidP="00D453C2">
      <w:r>
        <w:separator/>
      </w:r>
    </w:p>
  </w:footnote>
  <w:footnote w:type="continuationSeparator" w:id="0">
    <w:p w14:paraId="50D7D5D1" w14:textId="77777777" w:rsidR="00767036" w:rsidRDefault="00767036" w:rsidP="00D4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10E9100D"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Content>
          <w:tc>
            <w:tcPr>
              <w:tcW w:w="7770" w:type="dxa"/>
            </w:tcPr>
            <w:p w14:paraId="33B2275A" w14:textId="14A14927" w:rsidR="00CA50A6" w:rsidRPr="00CA50A6" w:rsidRDefault="00CA50A6" w:rsidP="00CA50A6">
              <w:pPr>
                <w:pStyle w:val="Header"/>
                <w:jc w:val="right"/>
                <w:rPr>
                  <w:rFonts w:asciiTheme="majorHAnsi" w:eastAsiaTheme="majorEastAsia" w:hAnsiTheme="majorHAnsi" w:cstheme="majorBidi"/>
                  <w:sz w:val="24"/>
                  <w:szCs w:val="24"/>
                </w:rPr>
              </w:pPr>
              <w:r w:rsidRPr="00CA50A6">
                <w:rPr>
                  <w:rFonts w:asciiTheme="majorHAnsi" w:eastAsiaTheme="majorEastAsia" w:hAnsiTheme="majorHAnsi" w:cstheme="majorBidi"/>
                  <w:sz w:val="24"/>
                  <w:szCs w:val="24"/>
                </w:rPr>
                <w:t>MSc</w:t>
              </w:r>
              <w:r w:rsidR="00ED2A7F">
                <w:rPr>
                  <w:rFonts w:asciiTheme="majorHAnsi" w:eastAsiaTheme="majorEastAsia" w:hAnsiTheme="majorHAnsi" w:cstheme="majorBidi"/>
                  <w:sz w:val="24"/>
                  <w:szCs w:val="24"/>
                </w:rPr>
                <w:t xml:space="preserve"> Masters</w:t>
              </w:r>
              <w:r w:rsidRPr="00CA50A6">
                <w:rPr>
                  <w:rFonts w:asciiTheme="majorHAnsi" w:eastAsiaTheme="majorEastAsia" w:hAnsiTheme="majorHAnsi" w:cstheme="majorBidi"/>
                  <w:sz w:val="24"/>
                  <w:szCs w:val="24"/>
                </w:rPr>
                <w:t xml:space="preserve">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927" w:type="dxa"/>
            </w:tcPr>
            <w:p w14:paraId="549C72B3" w14:textId="068C31DF"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25</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6</w:t>
              </w:r>
            </w:p>
          </w:tc>
        </w:sdtContent>
      </w:sdt>
    </w:tr>
  </w:tbl>
  <w:p w14:paraId="58198016" w14:textId="77777777" w:rsidR="00CA50A6"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A7D13"/>
    <w:multiLevelType w:val="hybridMultilevel"/>
    <w:tmpl w:val="3B94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6D1CC8"/>
    <w:multiLevelType w:val="hybridMultilevel"/>
    <w:tmpl w:val="C96EF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1062491">
    <w:abstractNumId w:val="1"/>
  </w:num>
  <w:num w:numId="2" w16cid:durableId="167615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C2"/>
    <w:rsid w:val="00042024"/>
    <w:rsid w:val="00055EA3"/>
    <w:rsid w:val="00065E52"/>
    <w:rsid w:val="000910CD"/>
    <w:rsid w:val="0009392B"/>
    <w:rsid w:val="000B34EF"/>
    <w:rsid w:val="000B6A11"/>
    <w:rsid w:val="000E4F2B"/>
    <w:rsid w:val="000F2ABC"/>
    <w:rsid w:val="00101B90"/>
    <w:rsid w:val="00117B9B"/>
    <w:rsid w:val="00125F52"/>
    <w:rsid w:val="00192207"/>
    <w:rsid w:val="001A20EB"/>
    <w:rsid w:val="001A4305"/>
    <w:rsid w:val="00234F2B"/>
    <w:rsid w:val="002536E7"/>
    <w:rsid w:val="00274671"/>
    <w:rsid w:val="00285D6F"/>
    <w:rsid w:val="00293884"/>
    <w:rsid w:val="00294D82"/>
    <w:rsid w:val="002A44D0"/>
    <w:rsid w:val="002C41AA"/>
    <w:rsid w:val="00320121"/>
    <w:rsid w:val="003272A9"/>
    <w:rsid w:val="00346D2D"/>
    <w:rsid w:val="0035211B"/>
    <w:rsid w:val="00352A49"/>
    <w:rsid w:val="0036277F"/>
    <w:rsid w:val="00391701"/>
    <w:rsid w:val="003A6475"/>
    <w:rsid w:val="003F6A4D"/>
    <w:rsid w:val="004169A3"/>
    <w:rsid w:val="004440AC"/>
    <w:rsid w:val="00446194"/>
    <w:rsid w:val="00452941"/>
    <w:rsid w:val="004618F0"/>
    <w:rsid w:val="0046443C"/>
    <w:rsid w:val="00487CA4"/>
    <w:rsid w:val="00496A6E"/>
    <w:rsid w:val="004A6DBB"/>
    <w:rsid w:val="004A76C5"/>
    <w:rsid w:val="004B241D"/>
    <w:rsid w:val="004C2E50"/>
    <w:rsid w:val="004D67F1"/>
    <w:rsid w:val="004F21AE"/>
    <w:rsid w:val="0050643D"/>
    <w:rsid w:val="00515EF9"/>
    <w:rsid w:val="00524EB4"/>
    <w:rsid w:val="005259DC"/>
    <w:rsid w:val="00535F12"/>
    <w:rsid w:val="0057117E"/>
    <w:rsid w:val="00577D22"/>
    <w:rsid w:val="00585205"/>
    <w:rsid w:val="005B4B91"/>
    <w:rsid w:val="005C52B2"/>
    <w:rsid w:val="005C550F"/>
    <w:rsid w:val="005E6463"/>
    <w:rsid w:val="00606877"/>
    <w:rsid w:val="006578EB"/>
    <w:rsid w:val="006A4510"/>
    <w:rsid w:val="006F70EF"/>
    <w:rsid w:val="00722002"/>
    <w:rsid w:val="007408BB"/>
    <w:rsid w:val="00754A5F"/>
    <w:rsid w:val="00767036"/>
    <w:rsid w:val="007845BA"/>
    <w:rsid w:val="00797929"/>
    <w:rsid w:val="007A4089"/>
    <w:rsid w:val="007E54E2"/>
    <w:rsid w:val="007F228C"/>
    <w:rsid w:val="0080232F"/>
    <w:rsid w:val="00803BC3"/>
    <w:rsid w:val="00810E32"/>
    <w:rsid w:val="008311A6"/>
    <w:rsid w:val="00861056"/>
    <w:rsid w:val="0087750C"/>
    <w:rsid w:val="00877630"/>
    <w:rsid w:val="00881AD2"/>
    <w:rsid w:val="008A4A9C"/>
    <w:rsid w:val="008B4419"/>
    <w:rsid w:val="008C35E3"/>
    <w:rsid w:val="008D4A20"/>
    <w:rsid w:val="008E1AE9"/>
    <w:rsid w:val="008E5F6C"/>
    <w:rsid w:val="00900A13"/>
    <w:rsid w:val="00975CF7"/>
    <w:rsid w:val="00986002"/>
    <w:rsid w:val="00996549"/>
    <w:rsid w:val="009E4FD1"/>
    <w:rsid w:val="00A07743"/>
    <w:rsid w:val="00A36C17"/>
    <w:rsid w:val="00A657E1"/>
    <w:rsid w:val="00AC6155"/>
    <w:rsid w:val="00AD733F"/>
    <w:rsid w:val="00AF48DD"/>
    <w:rsid w:val="00AF67B4"/>
    <w:rsid w:val="00B162CA"/>
    <w:rsid w:val="00B22663"/>
    <w:rsid w:val="00B27160"/>
    <w:rsid w:val="00B655C9"/>
    <w:rsid w:val="00B723F7"/>
    <w:rsid w:val="00B80CDF"/>
    <w:rsid w:val="00B833F9"/>
    <w:rsid w:val="00B8612A"/>
    <w:rsid w:val="00B868BB"/>
    <w:rsid w:val="00BD1590"/>
    <w:rsid w:val="00C26492"/>
    <w:rsid w:val="00C65E6A"/>
    <w:rsid w:val="00C667FE"/>
    <w:rsid w:val="00C72661"/>
    <w:rsid w:val="00C75AB5"/>
    <w:rsid w:val="00C90999"/>
    <w:rsid w:val="00C90A95"/>
    <w:rsid w:val="00C9196B"/>
    <w:rsid w:val="00C91B27"/>
    <w:rsid w:val="00CA4636"/>
    <w:rsid w:val="00CA50A6"/>
    <w:rsid w:val="00CC09FB"/>
    <w:rsid w:val="00CC672A"/>
    <w:rsid w:val="00CC7810"/>
    <w:rsid w:val="00CF56EF"/>
    <w:rsid w:val="00D1383C"/>
    <w:rsid w:val="00D34881"/>
    <w:rsid w:val="00D42DDC"/>
    <w:rsid w:val="00D453C2"/>
    <w:rsid w:val="00DA392B"/>
    <w:rsid w:val="00DC633E"/>
    <w:rsid w:val="00DF252E"/>
    <w:rsid w:val="00DF4D4F"/>
    <w:rsid w:val="00E12D7A"/>
    <w:rsid w:val="00E144A8"/>
    <w:rsid w:val="00E16454"/>
    <w:rsid w:val="00E6152F"/>
    <w:rsid w:val="00E73430"/>
    <w:rsid w:val="00E80498"/>
    <w:rsid w:val="00E81124"/>
    <w:rsid w:val="00EB5936"/>
    <w:rsid w:val="00ED2A7F"/>
    <w:rsid w:val="00F05C46"/>
    <w:rsid w:val="00F164F5"/>
    <w:rsid w:val="00F16B6D"/>
    <w:rsid w:val="00F64AA6"/>
    <w:rsid w:val="00F74A1A"/>
    <w:rsid w:val="00F83BEB"/>
    <w:rsid w:val="02127E64"/>
    <w:rsid w:val="07018309"/>
    <w:rsid w:val="083220A6"/>
    <w:rsid w:val="0ADE2F76"/>
    <w:rsid w:val="0BA2CB64"/>
    <w:rsid w:val="0C87DE08"/>
    <w:rsid w:val="0D561690"/>
    <w:rsid w:val="0ECF3A80"/>
    <w:rsid w:val="0F2F5F29"/>
    <w:rsid w:val="0F797808"/>
    <w:rsid w:val="102F095D"/>
    <w:rsid w:val="114CED42"/>
    <w:rsid w:val="125AEA69"/>
    <w:rsid w:val="140E9A87"/>
    <w:rsid w:val="1489A538"/>
    <w:rsid w:val="14D089C2"/>
    <w:rsid w:val="155A3612"/>
    <w:rsid w:val="163B4DB7"/>
    <w:rsid w:val="18A83BB8"/>
    <w:rsid w:val="1914E55E"/>
    <w:rsid w:val="1C4C27F6"/>
    <w:rsid w:val="1E3FC9D8"/>
    <w:rsid w:val="1FBE89EB"/>
    <w:rsid w:val="2110E10D"/>
    <w:rsid w:val="21AB8B94"/>
    <w:rsid w:val="21E9E86C"/>
    <w:rsid w:val="21EEFBC7"/>
    <w:rsid w:val="23A696C7"/>
    <w:rsid w:val="24040C11"/>
    <w:rsid w:val="2544EF38"/>
    <w:rsid w:val="2596119F"/>
    <w:rsid w:val="274815C8"/>
    <w:rsid w:val="278E98DC"/>
    <w:rsid w:val="2925381E"/>
    <w:rsid w:val="2963EB14"/>
    <w:rsid w:val="2A81980F"/>
    <w:rsid w:val="2B0CB23C"/>
    <w:rsid w:val="2CCCF588"/>
    <w:rsid w:val="2FEDFABE"/>
    <w:rsid w:val="321055B4"/>
    <w:rsid w:val="323F6823"/>
    <w:rsid w:val="3457F5FC"/>
    <w:rsid w:val="36EE7E9A"/>
    <w:rsid w:val="38BA2148"/>
    <w:rsid w:val="38E757CE"/>
    <w:rsid w:val="3985C263"/>
    <w:rsid w:val="3C939025"/>
    <w:rsid w:val="3D70DD0F"/>
    <w:rsid w:val="3D8D2BD6"/>
    <w:rsid w:val="3E962026"/>
    <w:rsid w:val="3EF4DC28"/>
    <w:rsid w:val="40200FC1"/>
    <w:rsid w:val="41A5EFEE"/>
    <w:rsid w:val="41CAE171"/>
    <w:rsid w:val="437CFD50"/>
    <w:rsid w:val="44B4980E"/>
    <w:rsid w:val="467DDE99"/>
    <w:rsid w:val="47B0A303"/>
    <w:rsid w:val="48F774D3"/>
    <w:rsid w:val="4D4F8914"/>
    <w:rsid w:val="4F306D0E"/>
    <w:rsid w:val="509CC65D"/>
    <w:rsid w:val="50D4617C"/>
    <w:rsid w:val="51DF80B5"/>
    <w:rsid w:val="52998753"/>
    <w:rsid w:val="534A3510"/>
    <w:rsid w:val="53F78F2A"/>
    <w:rsid w:val="56044B6A"/>
    <w:rsid w:val="59C1BA3D"/>
    <w:rsid w:val="5A11B77E"/>
    <w:rsid w:val="5A5A1035"/>
    <w:rsid w:val="5AB7D14D"/>
    <w:rsid w:val="5AC8A58E"/>
    <w:rsid w:val="5E0A4B8E"/>
    <w:rsid w:val="5EB432AD"/>
    <w:rsid w:val="5F0EEADD"/>
    <w:rsid w:val="625A0E2D"/>
    <w:rsid w:val="636B78D1"/>
    <w:rsid w:val="63A94886"/>
    <w:rsid w:val="669AA096"/>
    <w:rsid w:val="6A28E199"/>
    <w:rsid w:val="6ACBA332"/>
    <w:rsid w:val="6EC51D70"/>
    <w:rsid w:val="6F65758F"/>
    <w:rsid w:val="6FFA71B8"/>
    <w:rsid w:val="71E87C76"/>
    <w:rsid w:val="728A26DB"/>
    <w:rsid w:val="72F4AFC7"/>
    <w:rsid w:val="74E88EFC"/>
    <w:rsid w:val="771AEE3F"/>
    <w:rsid w:val="77C28367"/>
    <w:rsid w:val="7938BAA6"/>
    <w:rsid w:val="7C5E84C0"/>
    <w:rsid w:val="7D341746"/>
    <w:rsid w:val="7E188F71"/>
    <w:rsid w:val="7E1EEE37"/>
    <w:rsid w:val="7EFC11D7"/>
    <w:rsid w:val="7F7FCEFE"/>
    <w:rsid w:val="7FCD408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3054"/>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2D"/>
  </w:style>
  <w:style w:type="paragraph" w:styleId="Heading1">
    <w:name w:val="heading 1"/>
    <w:basedOn w:val="Normal"/>
    <w:next w:val="Normal"/>
    <w:link w:val="Heading1Char"/>
    <w:uiPriority w:val="9"/>
    <w:qFormat/>
    <w:rsid w:val="00F64AA6"/>
    <w:pPr>
      <w:keepNext/>
      <w:keepLines/>
      <w:spacing w:before="240" w:line="259" w:lineRule="auto"/>
      <w:jc w:val="left"/>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ListParagraph">
    <w:name w:val="List Paragraph"/>
    <w:basedOn w:val="Normal"/>
    <w:uiPriority w:val="34"/>
    <w:qFormat/>
    <w:rsid w:val="00346D2D"/>
    <w:pPr>
      <w:ind w:left="720"/>
      <w:contextualSpacing/>
    </w:pPr>
  </w:style>
  <w:style w:type="character" w:customStyle="1" w:styleId="Heading1Char">
    <w:name w:val="Heading 1 Char"/>
    <w:basedOn w:val="DefaultParagraphFont"/>
    <w:link w:val="Heading1"/>
    <w:uiPriority w:val="9"/>
    <w:rsid w:val="00F64AA6"/>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F64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6166">
      <w:bodyDiv w:val="1"/>
      <w:marLeft w:val="0"/>
      <w:marRight w:val="0"/>
      <w:marTop w:val="0"/>
      <w:marBottom w:val="0"/>
      <w:divBdr>
        <w:top w:val="none" w:sz="0" w:space="0" w:color="auto"/>
        <w:left w:val="none" w:sz="0" w:space="0" w:color="auto"/>
        <w:bottom w:val="none" w:sz="0" w:space="0" w:color="auto"/>
        <w:right w:val="none" w:sz="0" w:space="0" w:color="auto"/>
      </w:divBdr>
    </w:div>
    <w:div w:id="141309409">
      <w:bodyDiv w:val="1"/>
      <w:marLeft w:val="0"/>
      <w:marRight w:val="0"/>
      <w:marTop w:val="0"/>
      <w:marBottom w:val="0"/>
      <w:divBdr>
        <w:top w:val="none" w:sz="0" w:space="0" w:color="auto"/>
        <w:left w:val="none" w:sz="0" w:space="0" w:color="auto"/>
        <w:bottom w:val="none" w:sz="0" w:space="0" w:color="auto"/>
        <w:right w:val="none" w:sz="0" w:space="0" w:color="auto"/>
      </w:divBdr>
    </w:div>
    <w:div w:id="149371971">
      <w:bodyDiv w:val="1"/>
      <w:marLeft w:val="0"/>
      <w:marRight w:val="0"/>
      <w:marTop w:val="0"/>
      <w:marBottom w:val="0"/>
      <w:divBdr>
        <w:top w:val="none" w:sz="0" w:space="0" w:color="auto"/>
        <w:left w:val="none" w:sz="0" w:space="0" w:color="auto"/>
        <w:bottom w:val="none" w:sz="0" w:space="0" w:color="auto"/>
        <w:right w:val="none" w:sz="0" w:space="0" w:color="auto"/>
      </w:divBdr>
    </w:div>
    <w:div w:id="161167530">
      <w:bodyDiv w:val="1"/>
      <w:marLeft w:val="0"/>
      <w:marRight w:val="0"/>
      <w:marTop w:val="0"/>
      <w:marBottom w:val="0"/>
      <w:divBdr>
        <w:top w:val="none" w:sz="0" w:space="0" w:color="auto"/>
        <w:left w:val="none" w:sz="0" w:space="0" w:color="auto"/>
        <w:bottom w:val="none" w:sz="0" w:space="0" w:color="auto"/>
        <w:right w:val="none" w:sz="0" w:space="0" w:color="auto"/>
      </w:divBdr>
    </w:div>
    <w:div w:id="175196902">
      <w:bodyDiv w:val="1"/>
      <w:marLeft w:val="0"/>
      <w:marRight w:val="0"/>
      <w:marTop w:val="0"/>
      <w:marBottom w:val="0"/>
      <w:divBdr>
        <w:top w:val="none" w:sz="0" w:space="0" w:color="auto"/>
        <w:left w:val="none" w:sz="0" w:space="0" w:color="auto"/>
        <w:bottom w:val="none" w:sz="0" w:space="0" w:color="auto"/>
        <w:right w:val="none" w:sz="0" w:space="0" w:color="auto"/>
      </w:divBdr>
    </w:div>
    <w:div w:id="332101286">
      <w:bodyDiv w:val="1"/>
      <w:marLeft w:val="0"/>
      <w:marRight w:val="0"/>
      <w:marTop w:val="0"/>
      <w:marBottom w:val="0"/>
      <w:divBdr>
        <w:top w:val="none" w:sz="0" w:space="0" w:color="auto"/>
        <w:left w:val="none" w:sz="0" w:space="0" w:color="auto"/>
        <w:bottom w:val="none" w:sz="0" w:space="0" w:color="auto"/>
        <w:right w:val="none" w:sz="0" w:space="0" w:color="auto"/>
      </w:divBdr>
    </w:div>
    <w:div w:id="397173044">
      <w:bodyDiv w:val="1"/>
      <w:marLeft w:val="0"/>
      <w:marRight w:val="0"/>
      <w:marTop w:val="0"/>
      <w:marBottom w:val="0"/>
      <w:divBdr>
        <w:top w:val="none" w:sz="0" w:space="0" w:color="auto"/>
        <w:left w:val="none" w:sz="0" w:space="0" w:color="auto"/>
        <w:bottom w:val="none" w:sz="0" w:space="0" w:color="auto"/>
        <w:right w:val="none" w:sz="0" w:space="0" w:color="auto"/>
      </w:divBdr>
    </w:div>
    <w:div w:id="423455635">
      <w:bodyDiv w:val="1"/>
      <w:marLeft w:val="0"/>
      <w:marRight w:val="0"/>
      <w:marTop w:val="0"/>
      <w:marBottom w:val="0"/>
      <w:divBdr>
        <w:top w:val="none" w:sz="0" w:space="0" w:color="auto"/>
        <w:left w:val="none" w:sz="0" w:space="0" w:color="auto"/>
        <w:bottom w:val="none" w:sz="0" w:space="0" w:color="auto"/>
        <w:right w:val="none" w:sz="0" w:space="0" w:color="auto"/>
      </w:divBdr>
    </w:div>
    <w:div w:id="578828663">
      <w:bodyDiv w:val="1"/>
      <w:marLeft w:val="0"/>
      <w:marRight w:val="0"/>
      <w:marTop w:val="0"/>
      <w:marBottom w:val="0"/>
      <w:divBdr>
        <w:top w:val="none" w:sz="0" w:space="0" w:color="auto"/>
        <w:left w:val="none" w:sz="0" w:space="0" w:color="auto"/>
        <w:bottom w:val="none" w:sz="0" w:space="0" w:color="auto"/>
        <w:right w:val="none" w:sz="0" w:space="0" w:color="auto"/>
      </w:divBdr>
    </w:div>
    <w:div w:id="612595074">
      <w:bodyDiv w:val="1"/>
      <w:marLeft w:val="0"/>
      <w:marRight w:val="0"/>
      <w:marTop w:val="0"/>
      <w:marBottom w:val="0"/>
      <w:divBdr>
        <w:top w:val="none" w:sz="0" w:space="0" w:color="auto"/>
        <w:left w:val="none" w:sz="0" w:space="0" w:color="auto"/>
        <w:bottom w:val="none" w:sz="0" w:space="0" w:color="auto"/>
        <w:right w:val="none" w:sz="0" w:space="0" w:color="auto"/>
      </w:divBdr>
    </w:div>
    <w:div w:id="615337085">
      <w:bodyDiv w:val="1"/>
      <w:marLeft w:val="0"/>
      <w:marRight w:val="0"/>
      <w:marTop w:val="0"/>
      <w:marBottom w:val="0"/>
      <w:divBdr>
        <w:top w:val="none" w:sz="0" w:space="0" w:color="auto"/>
        <w:left w:val="none" w:sz="0" w:space="0" w:color="auto"/>
        <w:bottom w:val="none" w:sz="0" w:space="0" w:color="auto"/>
        <w:right w:val="none" w:sz="0" w:space="0" w:color="auto"/>
      </w:divBdr>
    </w:div>
    <w:div w:id="648484714">
      <w:bodyDiv w:val="1"/>
      <w:marLeft w:val="0"/>
      <w:marRight w:val="0"/>
      <w:marTop w:val="0"/>
      <w:marBottom w:val="0"/>
      <w:divBdr>
        <w:top w:val="none" w:sz="0" w:space="0" w:color="auto"/>
        <w:left w:val="none" w:sz="0" w:space="0" w:color="auto"/>
        <w:bottom w:val="none" w:sz="0" w:space="0" w:color="auto"/>
        <w:right w:val="none" w:sz="0" w:space="0" w:color="auto"/>
      </w:divBdr>
    </w:div>
    <w:div w:id="754714860">
      <w:bodyDiv w:val="1"/>
      <w:marLeft w:val="0"/>
      <w:marRight w:val="0"/>
      <w:marTop w:val="0"/>
      <w:marBottom w:val="0"/>
      <w:divBdr>
        <w:top w:val="none" w:sz="0" w:space="0" w:color="auto"/>
        <w:left w:val="none" w:sz="0" w:space="0" w:color="auto"/>
        <w:bottom w:val="none" w:sz="0" w:space="0" w:color="auto"/>
        <w:right w:val="none" w:sz="0" w:space="0" w:color="auto"/>
      </w:divBdr>
    </w:div>
    <w:div w:id="810707633">
      <w:bodyDiv w:val="1"/>
      <w:marLeft w:val="0"/>
      <w:marRight w:val="0"/>
      <w:marTop w:val="0"/>
      <w:marBottom w:val="0"/>
      <w:divBdr>
        <w:top w:val="none" w:sz="0" w:space="0" w:color="auto"/>
        <w:left w:val="none" w:sz="0" w:space="0" w:color="auto"/>
        <w:bottom w:val="none" w:sz="0" w:space="0" w:color="auto"/>
        <w:right w:val="none" w:sz="0" w:space="0" w:color="auto"/>
      </w:divBdr>
    </w:div>
    <w:div w:id="900483361">
      <w:bodyDiv w:val="1"/>
      <w:marLeft w:val="0"/>
      <w:marRight w:val="0"/>
      <w:marTop w:val="0"/>
      <w:marBottom w:val="0"/>
      <w:divBdr>
        <w:top w:val="none" w:sz="0" w:space="0" w:color="auto"/>
        <w:left w:val="none" w:sz="0" w:space="0" w:color="auto"/>
        <w:bottom w:val="none" w:sz="0" w:space="0" w:color="auto"/>
        <w:right w:val="none" w:sz="0" w:space="0" w:color="auto"/>
      </w:divBdr>
    </w:div>
    <w:div w:id="959141585">
      <w:bodyDiv w:val="1"/>
      <w:marLeft w:val="0"/>
      <w:marRight w:val="0"/>
      <w:marTop w:val="0"/>
      <w:marBottom w:val="0"/>
      <w:divBdr>
        <w:top w:val="none" w:sz="0" w:space="0" w:color="auto"/>
        <w:left w:val="none" w:sz="0" w:space="0" w:color="auto"/>
        <w:bottom w:val="none" w:sz="0" w:space="0" w:color="auto"/>
        <w:right w:val="none" w:sz="0" w:space="0" w:color="auto"/>
      </w:divBdr>
    </w:div>
    <w:div w:id="1001080504">
      <w:bodyDiv w:val="1"/>
      <w:marLeft w:val="0"/>
      <w:marRight w:val="0"/>
      <w:marTop w:val="0"/>
      <w:marBottom w:val="0"/>
      <w:divBdr>
        <w:top w:val="none" w:sz="0" w:space="0" w:color="auto"/>
        <w:left w:val="none" w:sz="0" w:space="0" w:color="auto"/>
        <w:bottom w:val="none" w:sz="0" w:space="0" w:color="auto"/>
        <w:right w:val="none" w:sz="0" w:space="0" w:color="auto"/>
      </w:divBdr>
    </w:div>
    <w:div w:id="1002930152">
      <w:bodyDiv w:val="1"/>
      <w:marLeft w:val="0"/>
      <w:marRight w:val="0"/>
      <w:marTop w:val="0"/>
      <w:marBottom w:val="0"/>
      <w:divBdr>
        <w:top w:val="none" w:sz="0" w:space="0" w:color="auto"/>
        <w:left w:val="none" w:sz="0" w:space="0" w:color="auto"/>
        <w:bottom w:val="none" w:sz="0" w:space="0" w:color="auto"/>
        <w:right w:val="none" w:sz="0" w:space="0" w:color="auto"/>
      </w:divBdr>
    </w:div>
    <w:div w:id="1018895338">
      <w:bodyDiv w:val="1"/>
      <w:marLeft w:val="0"/>
      <w:marRight w:val="0"/>
      <w:marTop w:val="0"/>
      <w:marBottom w:val="0"/>
      <w:divBdr>
        <w:top w:val="none" w:sz="0" w:space="0" w:color="auto"/>
        <w:left w:val="none" w:sz="0" w:space="0" w:color="auto"/>
        <w:bottom w:val="none" w:sz="0" w:space="0" w:color="auto"/>
        <w:right w:val="none" w:sz="0" w:space="0" w:color="auto"/>
      </w:divBdr>
    </w:div>
    <w:div w:id="1063602087">
      <w:bodyDiv w:val="1"/>
      <w:marLeft w:val="0"/>
      <w:marRight w:val="0"/>
      <w:marTop w:val="0"/>
      <w:marBottom w:val="0"/>
      <w:divBdr>
        <w:top w:val="none" w:sz="0" w:space="0" w:color="auto"/>
        <w:left w:val="none" w:sz="0" w:space="0" w:color="auto"/>
        <w:bottom w:val="none" w:sz="0" w:space="0" w:color="auto"/>
        <w:right w:val="none" w:sz="0" w:space="0" w:color="auto"/>
      </w:divBdr>
    </w:div>
    <w:div w:id="1117526578">
      <w:bodyDiv w:val="1"/>
      <w:marLeft w:val="0"/>
      <w:marRight w:val="0"/>
      <w:marTop w:val="0"/>
      <w:marBottom w:val="0"/>
      <w:divBdr>
        <w:top w:val="none" w:sz="0" w:space="0" w:color="auto"/>
        <w:left w:val="none" w:sz="0" w:space="0" w:color="auto"/>
        <w:bottom w:val="none" w:sz="0" w:space="0" w:color="auto"/>
        <w:right w:val="none" w:sz="0" w:space="0" w:color="auto"/>
      </w:divBdr>
    </w:div>
    <w:div w:id="1210410801">
      <w:bodyDiv w:val="1"/>
      <w:marLeft w:val="0"/>
      <w:marRight w:val="0"/>
      <w:marTop w:val="0"/>
      <w:marBottom w:val="0"/>
      <w:divBdr>
        <w:top w:val="none" w:sz="0" w:space="0" w:color="auto"/>
        <w:left w:val="none" w:sz="0" w:space="0" w:color="auto"/>
        <w:bottom w:val="none" w:sz="0" w:space="0" w:color="auto"/>
        <w:right w:val="none" w:sz="0" w:space="0" w:color="auto"/>
      </w:divBdr>
    </w:div>
    <w:div w:id="1216507188">
      <w:bodyDiv w:val="1"/>
      <w:marLeft w:val="0"/>
      <w:marRight w:val="0"/>
      <w:marTop w:val="0"/>
      <w:marBottom w:val="0"/>
      <w:divBdr>
        <w:top w:val="none" w:sz="0" w:space="0" w:color="auto"/>
        <w:left w:val="none" w:sz="0" w:space="0" w:color="auto"/>
        <w:bottom w:val="none" w:sz="0" w:space="0" w:color="auto"/>
        <w:right w:val="none" w:sz="0" w:space="0" w:color="auto"/>
      </w:divBdr>
    </w:div>
    <w:div w:id="1220484347">
      <w:bodyDiv w:val="1"/>
      <w:marLeft w:val="0"/>
      <w:marRight w:val="0"/>
      <w:marTop w:val="0"/>
      <w:marBottom w:val="0"/>
      <w:divBdr>
        <w:top w:val="none" w:sz="0" w:space="0" w:color="auto"/>
        <w:left w:val="none" w:sz="0" w:space="0" w:color="auto"/>
        <w:bottom w:val="none" w:sz="0" w:space="0" w:color="auto"/>
        <w:right w:val="none" w:sz="0" w:space="0" w:color="auto"/>
      </w:divBdr>
    </w:div>
    <w:div w:id="1320384671">
      <w:bodyDiv w:val="1"/>
      <w:marLeft w:val="0"/>
      <w:marRight w:val="0"/>
      <w:marTop w:val="0"/>
      <w:marBottom w:val="0"/>
      <w:divBdr>
        <w:top w:val="none" w:sz="0" w:space="0" w:color="auto"/>
        <w:left w:val="none" w:sz="0" w:space="0" w:color="auto"/>
        <w:bottom w:val="none" w:sz="0" w:space="0" w:color="auto"/>
        <w:right w:val="none" w:sz="0" w:space="0" w:color="auto"/>
      </w:divBdr>
    </w:div>
    <w:div w:id="1337878857">
      <w:bodyDiv w:val="1"/>
      <w:marLeft w:val="0"/>
      <w:marRight w:val="0"/>
      <w:marTop w:val="0"/>
      <w:marBottom w:val="0"/>
      <w:divBdr>
        <w:top w:val="none" w:sz="0" w:space="0" w:color="auto"/>
        <w:left w:val="none" w:sz="0" w:space="0" w:color="auto"/>
        <w:bottom w:val="none" w:sz="0" w:space="0" w:color="auto"/>
        <w:right w:val="none" w:sz="0" w:space="0" w:color="auto"/>
      </w:divBdr>
    </w:div>
    <w:div w:id="1410035396">
      <w:bodyDiv w:val="1"/>
      <w:marLeft w:val="0"/>
      <w:marRight w:val="0"/>
      <w:marTop w:val="0"/>
      <w:marBottom w:val="0"/>
      <w:divBdr>
        <w:top w:val="none" w:sz="0" w:space="0" w:color="auto"/>
        <w:left w:val="none" w:sz="0" w:space="0" w:color="auto"/>
        <w:bottom w:val="none" w:sz="0" w:space="0" w:color="auto"/>
        <w:right w:val="none" w:sz="0" w:space="0" w:color="auto"/>
      </w:divBdr>
    </w:div>
    <w:div w:id="1467310813">
      <w:bodyDiv w:val="1"/>
      <w:marLeft w:val="0"/>
      <w:marRight w:val="0"/>
      <w:marTop w:val="0"/>
      <w:marBottom w:val="0"/>
      <w:divBdr>
        <w:top w:val="none" w:sz="0" w:space="0" w:color="auto"/>
        <w:left w:val="none" w:sz="0" w:space="0" w:color="auto"/>
        <w:bottom w:val="none" w:sz="0" w:space="0" w:color="auto"/>
        <w:right w:val="none" w:sz="0" w:space="0" w:color="auto"/>
      </w:divBdr>
    </w:div>
    <w:div w:id="1701200082">
      <w:bodyDiv w:val="1"/>
      <w:marLeft w:val="0"/>
      <w:marRight w:val="0"/>
      <w:marTop w:val="0"/>
      <w:marBottom w:val="0"/>
      <w:divBdr>
        <w:top w:val="none" w:sz="0" w:space="0" w:color="auto"/>
        <w:left w:val="none" w:sz="0" w:space="0" w:color="auto"/>
        <w:bottom w:val="none" w:sz="0" w:space="0" w:color="auto"/>
        <w:right w:val="none" w:sz="0" w:space="0" w:color="auto"/>
      </w:divBdr>
    </w:div>
    <w:div w:id="1713573997">
      <w:bodyDiv w:val="1"/>
      <w:marLeft w:val="0"/>
      <w:marRight w:val="0"/>
      <w:marTop w:val="0"/>
      <w:marBottom w:val="0"/>
      <w:divBdr>
        <w:top w:val="none" w:sz="0" w:space="0" w:color="auto"/>
        <w:left w:val="none" w:sz="0" w:space="0" w:color="auto"/>
        <w:bottom w:val="none" w:sz="0" w:space="0" w:color="auto"/>
        <w:right w:val="none" w:sz="0" w:space="0" w:color="auto"/>
      </w:divBdr>
    </w:div>
    <w:div w:id="1714647442">
      <w:bodyDiv w:val="1"/>
      <w:marLeft w:val="0"/>
      <w:marRight w:val="0"/>
      <w:marTop w:val="0"/>
      <w:marBottom w:val="0"/>
      <w:divBdr>
        <w:top w:val="none" w:sz="0" w:space="0" w:color="auto"/>
        <w:left w:val="none" w:sz="0" w:space="0" w:color="auto"/>
        <w:bottom w:val="none" w:sz="0" w:space="0" w:color="auto"/>
        <w:right w:val="none" w:sz="0" w:space="0" w:color="auto"/>
      </w:divBdr>
    </w:div>
    <w:div w:id="1718316670">
      <w:bodyDiv w:val="1"/>
      <w:marLeft w:val="0"/>
      <w:marRight w:val="0"/>
      <w:marTop w:val="0"/>
      <w:marBottom w:val="0"/>
      <w:divBdr>
        <w:top w:val="none" w:sz="0" w:space="0" w:color="auto"/>
        <w:left w:val="none" w:sz="0" w:space="0" w:color="auto"/>
        <w:bottom w:val="none" w:sz="0" w:space="0" w:color="auto"/>
        <w:right w:val="none" w:sz="0" w:space="0" w:color="auto"/>
      </w:divBdr>
    </w:div>
    <w:div w:id="1718511564">
      <w:bodyDiv w:val="1"/>
      <w:marLeft w:val="0"/>
      <w:marRight w:val="0"/>
      <w:marTop w:val="0"/>
      <w:marBottom w:val="0"/>
      <w:divBdr>
        <w:top w:val="none" w:sz="0" w:space="0" w:color="auto"/>
        <w:left w:val="none" w:sz="0" w:space="0" w:color="auto"/>
        <w:bottom w:val="none" w:sz="0" w:space="0" w:color="auto"/>
        <w:right w:val="none" w:sz="0" w:space="0" w:color="auto"/>
      </w:divBdr>
    </w:div>
    <w:div w:id="1757748001">
      <w:bodyDiv w:val="1"/>
      <w:marLeft w:val="0"/>
      <w:marRight w:val="0"/>
      <w:marTop w:val="0"/>
      <w:marBottom w:val="0"/>
      <w:divBdr>
        <w:top w:val="none" w:sz="0" w:space="0" w:color="auto"/>
        <w:left w:val="none" w:sz="0" w:space="0" w:color="auto"/>
        <w:bottom w:val="none" w:sz="0" w:space="0" w:color="auto"/>
        <w:right w:val="none" w:sz="0" w:space="0" w:color="auto"/>
      </w:divBdr>
    </w:div>
    <w:div w:id="1839223643">
      <w:bodyDiv w:val="1"/>
      <w:marLeft w:val="0"/>
      <w:marRight w:val="0"/>
      <w:marTop w:val="0"/>
      <w:marBottom w:val="0"/>
      <w:divBdr>
        <w:top w:val="none" w:sz="0" w:space="0" w:color="auto"/>
        <w:left w:val="none" w:sz="0" w:space="0" w:color="auto"/>
        <w:bottom w:val="none" w:sz="0" w:space="0" w:color="auto"/>
        <w:right w:val="none" w:sz="0" w:space="0" w:color="auto"/>
      </w:divBdr>
    </w:div>
    <w:div w:id="1905604280">
      <w:bodyDiv w:val="1"/>
      <w:marLeft w:val="0"/>
      <w:marRight w:val="0"/>
      <w:marTop w:val="0"/>
      <w:marBottom w:val="0"/>
      <w:divBdr>
        <w:top w:val="none" w:sz="0" w:space="0" w:color="auto"/>
        <w:left w:val="none" w:sz="0" w:space="0" w:color="auto"/>
        <w:bottom w:val="none" w:sz="0" w:space="0" w:color="auto"/>
        <w:right w:val="none" w:sz="0" w:space="0" w:color="auto"/>
      </w:divBdr>
    </w:div>
    <w:div w:id="1966346368">
      <w:bodyDiv w:val="1"/>
      <w:marLeft w:val="0"/>
      <w:marRight w:val="0"/>
      <w:marTop w:val="0"/>
      <w:marBottom w:val="0"/>
      <w:divBdr>
        <w:top w:val="none" w:sz="0" w:space="0" w:color="auto"/>
        <w:left w:val="none" w:sz="0" w:space="0" w:color="auto"/>
        <w:bottom w:val="none" w:sz="0" w:space="0" w:color="auto"/>
        <w:right w:val="none" w:sz="0" w:space="0" w:color="auto"/>
      </w:divBdr>
    </w:div>
    <w:div w:id="1983192373">
      <w:bodyDiv w:val="1"/>
      <w:marLeft w:val="0"/>
      <w:marRight w:val="0"/>
      <w:marTop w:val="0"/>
      <w:marBottom w:val="0"/>
      <w:divBdr>
        <w:top w:val="none" w:sz="0" w:space="0" w:color="auto"/>
        <w:left w:val="none" w:sz="0" w:space="0" w:color="auto"/>
        <w:bottom w:val="none" w:sz="0" w:space="0" w:color="auto"/>
        <w:right w:val="none" w:sz="0" w:space="0" w:color="auto"/>
      </w:divBdr>
    </w:div>
    <w:div w:id="2092579293">
      <w:bodyDiv w:val="1"/>
      <w:marLeft w:val="0"/>
      <w:marRight w:val="0"/>
      <w:marTop w:val="0"/>
      <w:marBottom w:val="0"/>
      <w:divBdr>
        <w:top w:val="none" w:sz="0" w:space="0" w:color="auto"/>
        <w:left w:val="none" w:sz="0" w:space="0" w:color="auto"/>
        <w:bottom w:val="none" w:sz="0" w:space="0" w:color="auto"/>
        <w:right w:val="none" w:sz="0" w:space="0" w:color="auto"/>
      </w:divBdr>
    </w:div>
    <w:div w:id="212148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uws-uk.libguides.com/referencin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23A41"/>
    <w:rsid w:val="000910CD"/>
    <w:rsid w:val="00125685"/>
    <w:rsid w:val="0021192D"/>
    <w:rsid w:val="002A44D0"/>
    <w:rsid w:val="00357D70"/>
    <w:rsid w:val="0038188D"/>
    <w:rsid w:val="00722002"/>
    <w:rsid w:val="008B4419"/>
    <w:rsid w:val="008E1AE9"/>
    <w:rsid w:val="009D2D6D"/>
    <w:rsid w:val="00A17807"/>
    <w:rsid w:val="00A26D13"/>
    <w:rsid w:val="00B1463E"/>
    <w:rsid w:val="00B162CA"/>
    <w:rsid w:val="00B23220"/>
    <w:rsid w:val="00B80CDF"/>
    <w:rsid w:val="00B8333F"/>
    <w:rsid w:val="00B8574F"/>
    <w:rsid w:val="00C27DE2"/>
    <w:rsid w:val="00D42DDC"/>
    <w:rsid w:val="00D56D97"/>
    <w:rsid w:val="00E02E19"/>
    <w:rsid w:val="00E3177E"/>
    <w:rsid w:val="00E338F4"/>
    <w:rsid w:val="00E6152F"/>
    <w:rsid w:val="00EB3F09"/>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7da87266-90bc-4a3c-ac78-fae59b37f7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3E6F7BAD61EB340A59220341B4624C0" ma:contentTypeVersion="18" ma:contentTypeDescription="Create a new document." ma:contentTypeScope="" ma:versionID="58a5764c2983caeffcf86f96dc2e4afb">
  <xsd:schema xmlns:xsd="http://www.w3.org/2001/XMLSchema" xmlns:xs="http://www.w3.org/2001/XMLSchema" xmlns:p="http://schemas.microsoft.com/office/2006/metadata/properties" xmlns:ns3="7da87266-90bc-4a3c-ac78-fae59b37f76f" xmlns:ns4="1454fafd-77ef-4725-b9ea-7af5277b5b7b" targetNamespace="http://schemas.microsoft.com/office/2006/metadata/properties" ma:root="true" ma:fieldsID="ab97895c2b40b38e8b73de3e1b4a3432" ns3:_="" ns4:_="">
    <xsd:import namespace="7da87266-90bc-4a3c-ac78-fae59b37f76f"/>
    <xsd:import namespace="1454fafd-77ef-4725-b9ea-7af5277b5b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87266-90bc-4a3c-ac78-fae59b37f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4fafd-77ef-4725-b9ea-7af5277b5b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b:Source>
    <b:Tag>Hae23</b:Tag>
    <b:SourceType>Report</b:SourceType>
    <b:Guid>{71CC1DDF-1D54-412F-9006-F25E012DBCA9}</b:Guid>
    <b:Title>Dynamic Pricing in Different Industries</b:Title>
    <b:Year>2023</b:Year>
    <b:Publisher>Journal of Marketing Development and Competitiveness </b:Publisher>
    <b:Author>
      <b:Author>
        <b:NameList>
          <b:Person>
            <b:Last>Haessner</b:Last>
            <b:First>Julian </b:First>
          </b:Person>
          <b:Person>
            <b:Last>Haessner</b:Last>
            <b:First>Philipp </b:First>
          </b:Person>
          <b:Person>
            <b:Last>McMurtrey</b:Last>
            <b:First>Mark </b:First>
          </b:Person>
        </b:NameList>
      </b:Author>
    </b:Author>
    <b:RefOrder>1</b:RefOrder>
  </b:Source>
  <b:Source>
    <b:Tag>Pau23</b:Tag>
    <b:SourceType>Report</b:SourceType>
    <b:Guid>{2DC07E23-E8D0-46B5-B5DE-58DBEA0A1A88}</b:Guid>
    <b:Title>Dynamic pricing: Definition, implications for managers, and future research directions</b:Title>
    <b:Year>2023</b:Year>
    <b:Publisher>Journal of Retailing</b:Publisher>
    <b:Author>
      <b:Author>
        <b:NameList>
          <b:Person>
            <b:Last>Pauwels</b:Last>
            <b:First>Koen </b:First>
          </b:Person>
          <b:Person>
            <b:Last>Akella</b:Last>
            <b:Middle>Yashaswy </b:Middle>
            <b:First>Laxminarayana </b:First>
          </b:Person>
          <b:Person>
            <b:Last>Gangwar</b:Last>
            <b:First>Manish </b:First>
          </b:Person>
        </b:NameList>
      </b:Author>
    </b:Author>
    <b:RefOrder>2</b:RefOrder>
  </b:Source>
  <b:Source>
    <b:Tag>Baş24</b:Tag>
    <b:SourceType>Report</b:SourceType>
    <b:Guid>{86D91DB4-8972-45B3-AC8D-78E88076D4EC}</b:Guid>
    <b:Title>Dynamic Pricing Strategies Using Artificial Intelligence Algorithm</b:Title>
    <b:Year>2024</b:Year>
    <b:Publisher>Open Journal of Applied Sciences </b:Publisher>
    <b:Author>
      <b:Author>
        <b:NameList>
          <b:Person>
            <b:Last>Başal</b:Last>
            <b:First>Murat </b:First>
          </b:Person>
          <b:Person>
            <b:Last>Saraç</b:Last>
            <b:First>Emel </b:First>
          </b:Person>
          <b:Person>
            <b:Last>Özer</b:Last>
            <b:First>Kadir </b:First>
          </b:Person>
        </b:NameList>
      </b:Author>
    </b:Author>
    <b:RefOrder>3</b:RefOrder>
  </b:Source>
  <b:Source>
    <b:Tag>Vom23</b:Tag>
    <b:SourceType>JournalArticle</b:SourceType>
    <b:Guid>{23676818-AFB2-433E-A85F-856E469FA4BD}</b:Guid>
    <b:Title>Algorithmic pricing: Effects on consumer trust and price search</b:Title>
    <b:JournalName>International Journal of Research in Marketing</b:JournalName>
    <b:Year>2023</b:Year>
    <b:Author>
      <b:Author>
        <b:NameList>
          <b:Person>
            <b:Last>Vomberg</b:Last>
            <b:First>Arnd </b:First>
          </b:Person>
          <b:Person>
            <b:Last>Homburg</b:Last>
            <b:First>Christian </b:First>
          </b:Person>
          <b:Person>
            <b:Last>Sarantopoulos</b:Last>
            <b:First>Panagiotis </b:First>
          </b:Person>
        </b:NameList>
      </b:Author>
    </b:Author>
    <b:RefOrder>5</b:RefOrder>
  </b:Source>
  <b:Source>
    <b:Tag>See21</b:Tag>
    <b:SourceType>JournalArticle</b:SourceType>
    <b:Guid>{E9607E26-9E8C-4ADC-8171-D94963AD6A5C}</b:Guid>
    <b:Title>Mapping the Ethicality of Algorithmic Pricing: A Review of Dynamic</b:Title>
    <b:JournalName>Journal of Business Ethics </b:JournalName>
    <b:Year>2021</b:Year>
    <b:Author>
      <b:Author>
        <b:NameList>
          <b:Person>
            <b:Last>Seele</b:Last>
            <b:First>Peter </b:First>
          </b:Person>
          <b:Person>
            <b:Last>Dierksmeier</b:Last>
            <b:First>Claus </b:First>
          </b:Person>
          <b:Person>
            <b:Last> Hofstetter</b:Last>
            <b:First>Reto </b:First>
          </b:Person>
          <b:Person>
            <b:Last> Schultz</b:Last>
            <b:Middle>D.</b:Middle>
            <b:First>Mario </b:First>
          </b:Person>
        </b:NameList>
      </b:Author>
    </b:Author>
    <b:RefOrder>4</b:RefOrder>
  </b:Source>
  <b:Source>
    <b:Tag>Meh21</b:Tag>
    <b:SourceType>JournalArticle</b:SourceType>
    <b:Guid>{4C6FDB92-1E3F-481A-9B61-C61747A0E083}</b:Guid>
    <b:Title>A Survey on Bias and Fairness in Machine Learning</b:Title>
    <b:JournalName>ACM Digital Library</b:JournalName>
    <b:Year>2021</b:Year>
    <b:Author>
      <b:Author>
        <b:NameList>
          <b:Person>
            <b:Last>Mehrabi</b:Last>
            <b:First>Ninareh </b:First>
          </b:Person>
          <b:Person>
            <b:Last>Morstatter</b:Last>
            <b:First>Fred</b:First>
          </b:Person>
          <b:Person>
            <b:Last>Saxena</b:Last>
            <b:First>Nripsuta</b:First>
          </b:Person>
          <b:Person>
            <b:Last>Lerman</b:Last>
            <b:First>Kristina</b:First>
          </b:Person>
          <b:Person>
            <b:Last>Galstyan</b:Last>
            <b:First>Aram</b:First>
          </b:Person>
        </b:NameList>
      </b:Author>
    </b:Author>
    <b:RefOrder>7</b:RefOrder>
  </b:Source>
  <b:Source>
    <b:Tag>Nun22</b:Tag>
    <b:SourceType>JournalArticle</b:SourceType>
    <b:Guid>{972796B4-6B9E-4AA5-8F21-000760F2CAF4}</b:Guid>
    <b:Title>Value creation in an algorithmic world: Towards an ethics of</b:Title>
    <b:JournalName>Journal of Business Research </b:JournalName>
    <b:Year>2022</b:Year>
    <b:Author>
      <b:Author>
        <b:NameList>
          <b:Person>
            <b:Last>Nunan</b:Last>
            <b:First>Daniel </b:First>
          </b:Person>
          <b:Person>
            <b:Last>Domenico</b:Last>
            <b:Middle>Di </b:Middle>
            <b:First>MariaLaura </b:First>
          </b:Person>
        </b:NameList>
      </b:Author>
    </b:Author>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 ds:uri="7da87266-90bc-4a3c-ac78-fae59b37f76f"/>
  </ds:schemaRefs>
</ds:datastoreItem>
</file>

<file path=customXml/itemProps3.xml><?xml version="1.0" encoding="utf-8"?>
<ds:datastoreItem xmlns:ds="http://schemas.openxmlformats.org/officeDocument/2006/customXml" ds:itemID="{CD0E8819-C2F8-4441-B799-D2C92E2DBC6B}">
  <ds:schemaRefs>
    <ds:schemaRef ds:uri="http://schemas.microsoft.com/sharepoint/v3/contenttype/forms"/>
  </ds:schemaRefs>
</ds:datastoreItem>
</file>

<file path=customXml/itemProps4.xml><?xml version="1.0" encoding="utf-8"?>
<ds:datastoreItem xmlns:ds="http://schemas.openxmlformats.org/officeDocument/2006/customXml" ds:itemID="{39ECD398-6EC4-4A8C-A60C-0DAB15593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87266-90bc-4a3c-ac78-fae59b37f76f"/>
    <ds:schemaRef ds:uri="1454fafd-77ef-4725-b9ea-7af5277b5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8820184-A4E1-41BB-A42D-0FD3EDC7D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9</Pages>
  <Words>3268</Words>
  <Characters>18632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MSc Masters Project specification</vt:lpstr>
    </vt:vector>
  </TitlesOfParts>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Masters Project specification</dc:title>
  <dc:creator>DAUNE WEST</dc:creator>
  <cp:lastModifiedBy>Bikesh Rajbhandari</cp:lastModifiedBy>
  <cp:revision>59</cp:revision>
  <dcterms:created xsi:type="dcterms:W3CDTF">2024-09-12T11:45:00Z</dcterms:created>
  <dcterms:modified xsi:type="dcterms:W3CDTF">2026-03-16T15:56:00Z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y fmtid="{D5CDD505-2E9C-101B-9397-08002B2CF9AE}" pid="10" name="GrammarlyDocumentId">
    <vt:lpwstr>d3f47c3f-76cb-47f2-8d1f-3f2b96d97003</vt:lpwstr>
  </property>
</Properties>
</file>