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5A7F" w14:textId="1B09FC5B" w:rsidR="0056778A" w:rsidRDefault="0056778A" w:rsidP="0056778A">
      <w:proofErr w:type="gramStart"/>
      <w:r>
        <w:rPr>
          <w:rFonts w:hint="eastAsia"/>
        </w:rPr>
        <w:t>千问对话</w:t>
      </w:r>
      <w:proofErr w:type="gramEnd"/>
      <w:r>
        <w:rPr>
          <w:rFonts w:hint="eastAsia"/>
        </w:rPr>
        <w:t>：</w:t>
      </w:r>
      <w:hyperlink r:id="rId4" w:history="1">
        <w:r w:rsidRPr="0032055F">
          <w:rPr>
            <w:rStyle w:val="af"/>
          </w:rPr>
          <w:t>https://www.qianwen.com/chat/6ab13cad1a25405bbb5f6dc012d66d1f?ch=webtongyi@sem_dw360semwebty1_brand1_6&amp;planid=3116487813&amp;unitid=4068632377&amp;</w:t>
        </w:r>
        <w:r w:rsidRPr="0032055F">
          <w:rPr>
            <w:rStyle w:val="af"/>
          </w:rPr>
          <w:t>a</w:t>
        </w:r>
        <w:r w:rsidRPr="0032055F">
          <w:rPr>
            <w:rStyle w:val="af"/>
          </w:rPr>
          <w:t>_keywordid=70716244103&amp;a</w:t>
        </w:r>
        <w:r w:rsidRPr="0032055F">
          <w:rPr>
            <w:rStyle w:val="af"/>
          </w:rPr>
          <w:t>_</w:t>
        </w:r>
        <w:r w:rsidRPr="0032055F">
          <w:rPr>
            <w:rStyle w:val="af"/>
          </w:rPr>
          <w:t>creative=10957294030&amp;from=360sem&amp;aid=3577391547&amp;qhclickid=e907d5fc70268c20</w:t>
        </w:r>
      </w:hyperlink>
    </w:p>
    <w:p w14:paraId="07110F3E" w14:textId="27662C0B" w:rsidR="001B251D" w:rsidRPr="001B251D" w:rsidRDefault="001B251D" w:rsidP="001B251D">
      <w:pPr>
        <w:pStyle w:val="1"/>
      </w:pPr>
      <w:r w:rsidRPr="001B251D">
        <w:t>应用创新。</w:t>
      </w:r>
    </w:p>
    <w:p w14:paraId="3482787E" w14:textId="77777777" w:rsidR="001B251D" w:rsidRPr="001B251D" w:rsidRDefault="001B251D" w:rsidP="001B251D">
      <w:pPr>
        <w:rPr>
          <w:sz w:val="30"/>
          <w:szCs w:val="30"/>
        </w:rPr>
      </w:pPr>
      <w:r w:rsidRPr="001B251D">
        <w:rPr>
          <w:sz w:val="30"/>
          <w:szCs w:val="30"/>
        </w:rPr>
        <w:t>在智能驾驶领域，传统的自动紧急制动（</w:t>
      </w:r>
      <w:r w:rsidRPr="001B251D">
        <w:rPr>
          <w:sz w:val="30"/>
          <w:szCs w:val="30"/>
        </w:rPr>
        <w:t>AEB</w:t>
      </w:r>
      <w:r w:rsidRPr="001B251D">
        <w:rPr>
          <w:sz w:val="30"/>
          <w:szCs w:val="30"/>
        </w:rPr>
        <w:t>）逻辑往往是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被动反应式</w:t>
      </w:r>
      <w:r w:rsidRPr="001B251D">
        <w:rPr>
          <w:sz w:val="30"/>
          <w:szCs w:val="30"/>
        </w:rPr>
        <w:t>”</w:t>
      </w:r>
      <w:r w:rsidRPr="001B251D">
        <w:rPr>
          <w:sz w:val="30"/>
          <w:szCs w:val="30"/>
        </w:rPr>
        <w:t>的</w:t>
      </w:r>
      <w:r w:rsidRPr="001B251D">
        <w:rPr>
          <w:sz w:val="30"/>
          <w:szCs w:val="30"/>
        </w:rPr>
        <w:t>——</w:t>
      </w:r>
      <w:r w:rsidRPr="001B251D">
        <w:rPr>
          <w:sz w:val="30"/>
          <w:szCs w:val="30"/>
        </w:rPr>
        <w:t>即检测到障碍物后全力刹停。但现实中，急刹车极易导致后方车辆追尾，或在湿滑路面引发侧滑。你提出的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减速</w:t>
      </w:r>
      <w:r w:rsidRPr="001B251D">
        <w:rPr>
          <w:sz w:val="30"/>
          <w:szCs w:val="30"/>
        </w:rPr>
        <w:t>+</w:t>
      </w:r>
      <w:r w:rsidRPr="001B251D">
        <w:rPr>
          <w:sz w:val="30"/>
          <w:szCs w:val="30"/>
        </w:rPr>
        <w:t>向右微调方向</w:t>
      </w:r>
      <w:r w:rsidRPr="001B251D">
        <w:rPr>
          <w:sz w:val="30"/>
          <w:szCs w:val="30"/>
        </w:rPr>
        <w:t>”</w:t>
      </w:r>
      <w:r w:rsidRPr="001B251D">
        <w:rPr>
          <w:sz w:val="30"/>
          <w:szCs w:val="30"/>
        </w:rPr>
        <w:t>，本质上是从单一的纵向控制跨越到了横向与纵向协同控制，这在行业内被称为</w:t>
      </w:r>
      <w:r w:rsidRPr="001B251D">
        <w:rPr>
          <w:sz w:val="30"/>
          <w:szCs w:val="30"/>
        </w:rPr>
        <w:t>“</w:t>
      </w:r>
      <w:r w:rsidRPr="001B251D">
        <w:rPr>
          <w:color w:val="EE0000"/>
          <w:sz w:val="30"/>
          <w:szCs w:val="30"/>
        </w:rPr>
        <w:t>边刹边让</w:t>
      </w:r>
      <w:r w:rsidRPr="001B251D">
        <w:rPr>
          <w:color w:val="EE0000"/>
          <w:sz w:val="30"/>
          <w:szCs w:val="30"/>
        </w:rPr>
        <w:t>”</w:t>
      </w:r>
      <w:r w:rsidRPr="001B251D">
        <w:rPr>
          <w:sz w:val="30"/>
          <w:szCs w:val="30"/>
        </w:rPr>
        <w:t>或增强型自动紧急转向（</w:t>
      </w:r>
      <w:proofErr w:type="spellStart"/>
      <w:r w:rsidRPr="001B251D">
        <w:rPr>
          <w:sz w:val="30"/>
          <w:szCs w:val="30"/>
        </w:rPr>
        <w:t>eAES</w:t>
      </w:r>
      <w:proofErr w:type="spellEnd"/>
      <w:r w:rsidRPr="001B251D">
        <w:rPr>
          <w:sz w:val="30"/>
          <w:szCs w:val="30"/>
        </w:rPr>
        <w:t>）。</w:t>
      </w:r>
    </w:p>
    <w:p w14:paraId="0C5551BE" w14:textId="77777777" w:rsidR="001B251D" w:rsidRPr="001B251D" w:rsidRDefault="001B251D" w:rsidP="001B251D">
      <w:pPr>
        <w:rPr>
          <w:sz w:val="30"/>
          <w:szCs w:val="30"/>
        </w:rPr>
      </w:pPr>
      <w:r w:rsidRPr="001B251D">
        <w:rPr>
          <w:sz w:val="30"/>
          <w:szCs w:val="30"/>
        </w:rPr>
        <w:t>为了让你的项目在科技比赛中更具说服力，你可以从以下四个维度来提炼和包装这一创新点：</w:t>
      </w:r>
    </w:p>
    <w:p w14:paraId="402DA2F1" w14:textId="77777777" w:rsidR="001B251D" w:rsidRPr="001B251D" w:rsidRDefault="001B251D" w:rsidP="001B251D">
      <w:pPr>
        <w:pStyle w:val="2"/>
      </w:pPr>
      <w:r w:rsidRPr="001B251D">
        <w:t>1. 决策逻辑的重构：从“机械反应”到“拟人化避险”</w:t>
      </w:r>
    </w:p>
    <w:p w14:paraId="31D0C4E1" w14:textId="77777777" w:rsidR="001B251D" w:rsidRPr="001B251D" w:rsidRDefault="001B251D" w:rsidP="001B251D">
      <w:pPr>
        <w:rPr>
          <w:sz w:val="30"/>
          <w:szCs w:val="30"/>
        </w:rPr>
      </w:pPr>
      <w:r w:rsidRPr="001B251D">
        <w:rPr>
          <w:sz w:val="30"/>
          <w:szCs w:val="30"/>
        </w:rPr>
        <w:t>你可以强调，传统系统只是简单地执行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刹停</w:t>
      </w:r>
      <w:r w:rsidRPr="001B251D">
        <w:rPr>
          <w:sz w:val="30"/>
          <w:szCs w:val="30"/>
        </w:rPr>
        <w:t>”</w:t>
      </w:r>
      <w:r w:rsidRPr="001B251D">
        <w:rPr>
          <w:sz w:val="30"/>
          <w:szCs w:val="30"/>
        </w:rPr>
        <w:t>指令，而你的系统模拟了人类老司机在紧急情况下的本能反应。通过引入多模态传感器融合与行为预测算法，系统不仅能精准识别行人的动作，还能提前预判其轨迹，从而做出比单纯刹车更优的避障决策。这种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对抗人性弱点、提供最优解</w:t>
      </w:r>
      <w:r w:rsidRPr="001B251D">
        <w:rPr>
          <w:sz w:val="30"/>
          <w:szCs w:val="30"/>
        </w:rPr>
        <w:t>”</w:t>
      </w:r>
      <w:r w:rsidRPr="001B251D">
        <w:rPr>
          <w:sz w:val="30"/>
          <w:szCs w:val="30"/>
        </w:rPr>
        <w:t>的设计思路，是智能安全的核心价值所在。</w:t>
      </w:r>
    </w:p>
    <w:p w14:paraId="311DB099" w14:textId="77777777" w:rsidR="001B251D" w:rsidRPr="001B251D" w:rsidRDefault="001B251D" w:rsidP="001B251D">
      <w:pPr>
        <w:pStyle w:val="2"/>
      </w:pPr>
      <w:r w:rsidRPr="001B251D">
        <w:t>2. 技术实现的高门槛：毫米级的跨域协同控制</w:t>
      </w:r>
    </w:p>
    <w:p w14:paraId="5B0CB4A6" w14:textId="77777777" w:rsidR="001B251D" w:rsidRPr="001B251D" w:rsidRDefault="001B251D" w:rsidP="001B251D">
      <w:pPr>
        <w:rPr>
          <w:sz w:val="30"/>
          <w:szCs w:val="30"/>
        </w:rPr>
      </w:pPr>
      <w:r w:rsidRPr="001B251D">
        <w:rPr>
          <w:sz w:val="30"/>
          <w:szCs w:val="30"/>
        </w:rPr>
        <w:t>这是体现你项目技术深度的关键。当系统决定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边刹边让</w:t>
      </w:r>
      <w:r w:rsidRPr="001B251D">
        <w:rPr>
          <w:sz w:val="30"/>
          <w:szCs w:val="30"/>
        </w:rPr>
        <w:t>”</w:t>
      </w:r>
      <w:r w:rsidRPr="001B251D">
        <w:rPr>
          <w:sz w:val="30"/>
          <w:szCs w:val="30"/>
        </w:rPr>
        <w:t>时，需要极高的控制精度：转向角度必须兼顾避障效率和车身稳定，制动力度需随路面附着系数动态调整，甚至还要预判后方来车的轨迹以防变道碰撞。这要求视觉感知系统与线控底盘（转向、制动）进行毫秒级的跨域协同。你可以在项目中展示如何通过特定的算法，保证车辆在紧急避让时不发生失控或侧翻。</w:t>
      </w:r>
    </w:p>
    <w:p w14:paraId="117B20B2" w14:textId="77777777" w:rsidR="001B251D" w:rsidRPr="001B251D" w:rsidRDefault="001B251D" w:rsidP="001B251D">
      <w:pPr>
        <w:pStyle w:val="2"/>
      </w:pPr>
      <w:r w:rsidRPr="001B251D">
        <w:t>3. 场景数据库的构建：相似性搜索应对不可预测性</w:t>
      </w:r>
    </w:p>
    <w:p w14:paraId="3BA1FEB7" w14:textId="77777777" w:rsidR="001B251D" w:rsidRPr="001B251D" w:rsidRDefault="001B251D" w:rsidP="001B251D">
      <w:pPr>
        <w:rPr>
          <w:sz w:val="30"/>
          <w:szCs w:val="30"/>
        </w:rPr>
      </w:pPr>
      <w:r w:rsidRPr="001B251D">
        <w:rPr>
          <w:sz w:val="30"/>
          <w:szCs w:val="30"/>
        </w:rPr>
        <w:t>行人横穿马路的行为往往具有突发性和不可预测性。为了证明你的系统足够聪明，你可以提出利用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相似性搜索</w:t>
      </w:r>
      <w:r w:rsidRPr="001B251D">
        <w:rPr>
          <w:sz w:val="30"/>
          <w:szCs w:val="30"/>
        </w:rPr>
        <w:t>”</w:t>
      </w:r>
      <w:r w:rsidRPr="001B251D">
        <w:rPr>
          <w:sz w:val="30"/>
          <w:szCs w:val="30"/>
        </w:rPr>
        <w:t>技术。当遇到意外情况时，系统可以实时检索历史海量数据中相似的案例模式（例如：行人在特定位置以特定速度冲出），如果历史数据显示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制动并轻微右打方向</w:t>
      </w:r>
      <w:r w:rsidRPr="001B251D">
        <w:rPr>
          <w:sz w:val="30"/>
          <w:szCs w:val="30"/>
        </w:rPr>
        <w:t>”</w:t>
      </w:r>
      <w:r w:rsidRPr="001B251D">
        <w:rPr>
          <w:sz w:val="30"/>
          <w:szCs w:val="30"/>
        </w:rPr>
        <w:t>能有效避免碰撞，系统就会果断采用该策略。这种基于数据驱动的边缘场景处理能力，是极佳的应用创新亮点。</w:t>
      </w:r>
    </w:p>
    <w:p w14:paraId="50B59935" w14:textId="77777777" w:rsidR="001B251D" w:rsidRPr="001B251D" w:rsidRDefault="001B251D" w:rsidP="001B251D">
      <w:pPr>
        <w:pStyle w:val="2"/>
      </w:pPr>
      <w:r w:rsidRPr="001B251D">
        <w:t xml:space="preserve">4. </w:t>
      </w:r>
      <w:proofErr w:type="gramStart"/>
      <w:r w:rsidRPr="001B251D">
        <w:t>人机共驾的</w:t>
      </w:r>
      <w:proofErr w:type="gramEnd"/>
      <w:r w:rsidRPr="001B251D">
        <w:t>安全边界设计</w:t>
      </w:r>
    </w:p>
    <w:p w14:paraId="61C36137" w14:textId="77777777" w:rsidR="001B251D" w:rsidRPr="001B251D" w:rsidRDefault="001B251D" w:rsidP="001B251D">
      <w:pPr>
        <w:rPr>
          <w:sz w:val="30"/>
          <w:szCs w:val="30"/>
        </w:rPr>
      </w:pPr>
      <w:r w:rsidRPr="001B251D">
        <w:rPr>
          <w:sz w:val="30"/>
          <w:szCs w:val="30"/>
        </w:rPr>
        <w:t>在比赛中，评委往往会关注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机器抢方向盘是否安全</w:t>
      </w:r>
      <w:r w:rsidRPr="001B251D">
        <w:rPr>
          <w:sz w:val="30"/>
          <w:szCs w:val="30"/>
        </w:rPr>
        <w:t>”</w:t>
      </w:r>
      <w:r w:rsidRPr="001B251D">
        <w:rPr>
          <w:sz w:val="30"/>
          <w:szCs w:val="30"/>
        </w:rPr>
        <w:t>。你可以借鉴最新的行业规范，为你的系统设计一套合理的人机交互机制。例如，系统在进行微调避让的同时，依然允许驾驶员通过干预动作中断操作；或者当驾驶员慌乱中误打方向时，系统能短暂</w:t>
      </w:r>
      <w:proofErr w:type="gramStart"/>
      <w:r w:rsidRPr="001B251D">
        <w:rPr>
          <w:sz w:val="30"/>
          <w:szCs w:val="30"/>
        </w:rPr>
        <w:t>抵抗非</w:t>
      </w:r>
      <w:proofErr w:type="gramEnd"/>
      <w:r w:rsidRPr="001B251D">
        <w:rPr>
          <w:sz w:val="30"/>
          <w:szCs w:val="30"/>
        </w:rPr>
        <w:t>理性操作，再逐步交还控制权。这表明你的项目不仅考虑了技术可行性，还充分考虑了真实道路上的合</w:t>
      </w:r>
      <w:proofErr w:type="gramStart"/>
      <w:r w:rsidRPr="001B251D">
        <w:rPr>
          <w:sz w:val="30"/>
          <w:szCs w:val="30"/>
        </w:rPr>
        <w:t>规</w:t>
      </w:r>
      <w:proofErr w:type="gramEnd"/>
      <w:r w:rsidRPr="001B251D">
        <w:rPr>
          <w:sz w:val="30"/>
          <w:szCs w:val="30"/>
        </w:rPr>
        <w:t>性与安全性。</w:t>
      </w:r>
    </w:p>
    <w:p w14:paraId="1F756874" w14:textId="77777777" w:rsidR="001B251D" w:rsidRPr="001B251D" w:rsidRDefault="001B251D" w:rsidP="001B251D">
      <w:pPr>
        <w:rPr>
          <w:sz w:val="30"/>
          <w:szCs w:val="30"/>
        </w:rPr>
      </w:pPr>
      <w:r w:rsidRPr="001B251D">
        <w:rPr>
          <w:sz w:val="30"/>
          <w:szCs w:val="30"/>
        </w:rPr>
        <w:t>备赛建议：</w:t>
      </w:r>
      <w:r w:rsidRPr="001B251D">
        <w:rPr>
          <w:sz w:val="30"/>
          <w:szCs w:val="30"/>
        </w:rPr>
        <w:t xml:space="preserve"> </w:t>
      </w:r>
      <w:r w:rsidRPr="001B251D">
        <w:rPr>
          <w:sz w:val="30"/>
          <w:szCs w:val="30"/>
        </w:rPr>
        <w:t>在向评委介绍时，不要只说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我的车能躲避行人</w:t>
      </w:r>
      <w:r w:rsidRPr="001B251D">
        <w:rPr>
          <w:sz w:val="30"/>
          <w:szCs w:val="30"/>
        </w:rPr>
        <w:t>”</w:t>
      </w:r>
      <w:r w:rsidRPr="001B251D">
        <w:rPr>
          <w:sz w:val="30"/>
          <w:szCs w:val="30"/>
        </w:rPr>
        <w:t>。你应该这样表述：</w:t>
      </w:r>
      <w:r w:rsidRPr="001B251D">
        <w:rPr>
          <w:sz w:val="30"/>
          <w:szCs w:val="30"/>
        </w:rPr>
        <w:t>“</w:t>
      </w:r>
      <w:r w:rsidRPr="001B251D">
        <w:rPr>
          <w:sz w:val="30"/>
          <w:szCs w:val="30"/>
        </w:rPr>
        <w:t>我们针对传统</w:t>
      </w:r>
      <w:r w:rsidRPr="001B251D">
        <w:rPr>
          <w:sz w:val="30"/>
          <w:szCs w:val="30"/>
        </w:rPr>
        <w:t>AEB</w:t>
      </w:r>
      <w:r w:rsidRPr="001B251D">
        <w:rPr>
          <w:sz w:val="30"/>
          <w:szCs w:val="30"/>
        </w:rPr>
        <w:t>急刹易导致二次事故的痛点，提出了一种基于多传感器融合的</w:t>
      </w:r>
      <w:r w:rsidRPr="001B251D">
        <w:rPr>
          <w:sz w:val="30"/>
          <w:szCs w:val="30"/>
        </w:rPr>
        <w:t>‘</w:t>
      </w:r>
      <w:r w:rsidRPr="001B251D">
        <w:rPr>
          <w:sz w:val="30"/>
          <w:szCs w:val="30"/>
        </w:rPr>
        <w:t>边刹边让</w:t>
      </w:r>
      <w:r w:rsidRPr="001B251D">
        <w:rPr>
          <w:sz w:val="30"/>
          <w:szCs w:val="30"/>
        </w:rPr>
        <w:t>’</w:t>
      </w:r>
      <w:r w:rsidRPr="001B251D">
        <w:rPr>
          <w:sz w:val="30"/>
          <w:szCs w:val="30"/>
        </w:rPr>
        <w:t>协同控制方案。通过优化底盘横向与纵向的耦合控制算法，使车辆在面对左侧行人鬼探头等极限边缘场景时，能够像经验丰富的老司机一样，在减速的同时平滑地向右微调避让，大幅提升了复杂路况下的主动安全上限。</w:t>
      </w:r>
      <w:r w:rsidRPr="001B251D">
        <w:rPr>
          <w:sz w:val="30"/>
          <w:szCs w:val="30"/>
        </w:rPr>
        <w:t>”</w:t>
      </w:r>
    </w:p>
    <w:p w14:paraId="369D12BE" w14:textId="7634EC13" w:rsidR="00DA6BF0" w:rsidRPr="001B251D" w:rsidRDefault="00DA6BF0" w:rsidP="001B251D">
      <w:pPr>
        <w:rPr>
          <w:sz w:val="30"/>
          <w:szCs w:val="30"/>
        </w:rPr>
      </w:pPr>
    </w:p>
    <w:sectPr w:rsidR="00DA6BF0" w:rsidRPr="001B2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1D"/>
    <w:rsid w:val="001B251D"/>
    <w:rsid w:val="005637CF"/>
    <w:rsid w:val="0056778A"/>
    <w:rsid w:val="006B7292"/>
    <w:rsid w:val="00A51530"/>
    <w:rsid w:val="00B80250"/>
    <w:rsid w:val="00C007EF"/>
    <w:rsid w:val="00CB2F26"/>
    <w:rsid w:val="00D86DD7"/>
    <w:rsid w:val="00DA6BF0"/>
    <w:rsid w:val="00E7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9EE48"/>
  <w15:chartTrackingRefBased/>
  <w15:docId w15:val="{1C4264FC-8BC3-44DD-8B47-18CA755C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F26"/>
    <w:rPr>
      <w:rFonts w:eastAsia="仿宋_GB2312"/>
      <w:sz w:val="32"/>
    </w:rPr>
  </w:style>
  <w:style w:type="paragraph" w:styleId="1">
    <w:name w:val="heading 1"/>
    <w:basedOn w:val="a"/>
    <w:next w:val="a"/>
    <w:link w:val="10"/>
    <w:uiPriority w:val="9"/>
    <w:qFormat/>
    <w:rsid w:val="005637CF"/>
    <w:pPr>
      <w:keepNext/>
      <w:keepLines/>
      <w:spacing w:before="480" w:after="80"/>
      <w:outlineLvl w:val="0"/>
    </w:pPr>
    <w:rPr>
      <w:rFonts w:asciiTheme="majorHAnsi" w:eastAsia="华文中宋" w:hAnsiTheme="majorHAnsi" w:cstheme="majorBidi"/>
      <w:color w:val="0F4761" w:themeColor="accent1" w:themeShade="BF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6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7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7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7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7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7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7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7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7CF"/>
    <w:rPr>
      <w:rFonts w:asciiTheme="majorHAnsi" w:eastAsia="华文中宋" w:hAnsiTheme="majorHAnsi" w:cstheme="majorBidi"/>
      <w:color w:val="0F4761" w:themeColor="accent1" w:themeShade="BF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563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3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7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7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37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7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7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7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F26"/>
    <w:pPr>
      <w:spacing w:before="720" w:after="720"/>
      <w:contextualSpacing/>
      <w:jc w:val="center"/>
    </w:pPr>
    <w:rPr>
      <w:rFonts w:asciiTheme="majorHAnsi" w:eastAsia="方正小标宋简体" w:hAnsiTheme="majorHAnsi" w:cstheme="majorBidi"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CB2F26"/>
    <w:rPr>
      <w:rFonts w:asciiTheme="majorHAnsi" w:eastAsia="方正小标宋简体" w:hAnsiTheme="majorHAnsi" w:cstheme="majorBidi"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7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7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5637CF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56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637CF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63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sid w:val="005637CF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5637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7C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B251D"/>
    <w:rPr>
      <w:rFonts w:ascii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56778A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6778A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677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qianwen.com/chat/6ab13cad1a25405bbb5f6dc012d66d1f?ch=webtongyi@sem_dw360semwebty1_brand1_6&amp;planid=3116487813&amp;unitid=4068632377&amp;a_keywordid=70716244103&amp;a_creative=10957294030&amp;from=360sem&amp;aid=3577391547&amp;qhclickid=e907d5fc70268c2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806</Words>
  <Characters>815</Characters>
  <Application>Microsoft Office Word</Application>
  <DocSecurity>0</DocSecurity>
  <Lines>37</Lines>
  <Paragraphs>17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泽邦 陈</dc:creator>
  <cp:keywords/>
  <dc:description/>
  <cp:lastModifiedBy>泽邦 陈</cp:lastModifiedBy>
  <cp:revision>3</cp:revision>
  <dcterms:created xsi:type="dcterms:W3CDTF">2026-05-27T13:30:00Z</dcterms:created>
  <dcterms:modified xsi:type="dcterms:W3CDTF">2026-05-27T13:51:00Z</dcterms:modified>
</cp:coreProperties>
</file>