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00"/>
        <w:jc w:val="center"/>
      </w:pPr>
      <w:r>
        <w:rPr>
          <w:rFonts w:ascii="Bookman Old Style" w:hAnsi="Bookman Old Style" w:cs="Bookman Old Style" w:eastAsia="Bookman Old Style"/>
          <w:b/>
          <w:i w:val="0"/>
          <w:color w:val="000000"/>
          <w:sz w:val="24"/>
        </w:rPr>
        <w:t>Office of the Executive Officer, Balurghat Municipality</w:t>
      </w:r>
    </w:p>
    <w:p>
      <w:pPr>
        <w:spacing w:before="0" w:after="0" w:lineRule="exact" w:line="280"/>
        <w:jc w:val="center"/>
      </w:pPr>
      <w:r>
        <w:rPr>
          <w:rFonts w:ascii="Bookman Old Style" w:hAnsi="Bookman Old Style" w:cs="Bookman Old Style" w:eastAsia="Bookman Old Style"/>
          <w:b/>
          <w:i w:val="0"/>
          <w:color w:val="000000"/>
          <w:sz w:val="22"/>
        </w:rPr>
        <w:t>Enquiry report to the Sub-Divisional Officer, Balurghat</w:t>
      </w:r>
    </w:p>
    <w:p>
      <w:pPr>
        <w:spacing w:before="0" w:after="40" w:lineRule="exact" w:line="60"/>
        <w:jc w:val="left"/>
        <w:pBdr>
          <w:bottom w:val="single" w:sz="12" w:space="1" w:color="000000"/>
        </w:pBdr>
      </w:pPr>
    </w:p>
    <w:p>
      <w:pPr>
        <w:spacing w:before="40" w:after="0" w:lineRule="exact" w:line="300"/>
        <w:jc w:val="center"/>
      </w:pPr>
      <w:r>
        <w:rPr>
          <w:rFonts w:ascii="Bookman Old Style" w:hAnsi="Bookman Old Style" w:cs="Bookman Old Style" w:eastAsia="Bookman Old Style"/>
          <w:b/>
          <w:i w:val="0"/>
          <w:color w:val="000000"/>
          <w:sz w:val="24"/>
        </w:rPr>
        <w:t>ANNEXURE – A</w:t>
      </w:r>
    </w:p>
    <w:p>
      <w:pPr>
        <w:spacing w:before="0" w:after="40" w:lineRule="exact" w:line="280"/>
        <w:jc w:val="center"/>
      </w:pPr>
      <w:r>
        <w:rPr>
          <w:rFonts w:ascii="Bookman Old Style" w:hAnsi="Bookman Old Style" w:cs="Bookman Old Style" w:eastAsia="Bookman Old Style"/>
          <w:b/>
          <w:i w:val="0"/>
          <w:color w:val="000000"/>
          <w:sz w:val="22"/>
        </w:rPr>
        <w:t>Particulars of the deceased</w:t>
      </w:r>
    </w:p>
    <w:p>
      <w:pPr>
        <w:spacing w:before="0" w:after="60" w:lineRule="exact" w:line="260"/>
        <w:jc w:val="both"/>
      </w:pPr>
      <w:r>
        <w:rPr>
          <w:rFonts w:ascii="Bookman Old Style" w:hAnsi="Bookman Old Style" w:cs="Bookman Old Style" w:eastAsia="Bookman Old Style"/>
          <w:b w:val="0"/>
          <w:i/>
          <w:color w:val="000000"/>
          <w:sz w:val="20"/>
        </w:rPr>
        <w:t>Do not use the Legal Heir Certificate issued by Balurghat Municipality. Take every name from the documents. The name must tally. SEBI Circular No. HO/38/13/11(14)2026-MIRSD-POD/I/17111/2026 dated 23.07.2026.</w:t>
      </w:r>
    </w:p>
    <w:tbl>
      <w:tblPr>
        <w:tblW w:type="dxa" w:w="10100"/>
        <w:tblLayout w:type="fixed"/>
        <w:tblLook w:firstColumn="1" w:firstRow="1" w:lastColumn="0" w:lastRow="0" w:noHBand="0" w:noVBand="1" w:val="04A0"/>
      </w:tblPr>
      <w:tblGrid>
        <w:gridCol w:w="600"/>
        <w:gridCol w:w="5600"/>
        <w:gridCol w:w="3900"/>
      </w:tblGrid>
      <w:tr>
        <w:trPr>
          <w:cantSplit/>
          <w:trHeight w:val="481"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w:t>
            </w:r>
          </w:p>
        </w:tc>
        <w:tc>
          <w:tcPr>
            <w:tcW w:type="dxa" w:w="5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Full name of the deceased</w:t>
            </w:r>
          </w:p>
        </w:tc>
        <w:tc>
          <w:tcPr>
            <w:tcW w:type="dxa" w:w="39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r>
              <w:rPr>
                <w:rFonts w:ascii="Bookman Old Style" w:hAnsi="Bookman Old Style" w:cs="Bookman Old Style" w:eastAsia="Bookman Old Style"/>
                <w:b w:val="0"/>
                <w:i w:val="0"/>
                <w:color w:val="000000"/>
                <w:sz w:val="20"/>
              </w:rPr>
              <w:t>Debabrata Bagchi</w:t>
            </w:r>
          </w:p>
        </w:tc>
      </w:tr>
      <w:tr>
        <w:trPr>
          <w:cantSplit/>
          <w:trHeight w:val="481"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2</w:t>
            </w:r>
          </w:p>
        </w:tc>
        <w:tc>
          <w:tcPr>
            <w:tcW w:type="dxa" w:w="5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Father’s name, as in the documents</w:t>
            </w:r>
          </w:p>
        </w:tc>
        <w:tc>
          <w:tcPr>
            <w:tcW w:type="dxa" w:w="39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481"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3</w:t>
            </w:r>
          </w:p>
        </w:tc>
        <w:tc>
          <w:tcPr>
            <w:tcW w:type="dxa" w:w="5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Date of death, as on the death certificate</w:t>
            </w:r>
          </w:p>
        </w:tc>
        <w:tc>
          <w:tcPr>
            <w:tcW w:type="dxa" w:w="39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481"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4</w:t>
            </w:r>
          </w:p>
        </w:tc>
        <w:tc>
          <w:tcPr>
            <w:tcW w:type="dxa" w:w="5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Place of death</w:t>
            </w:r>
          </w:p>
        </w:tc>
        <w:tc>
          <w:tcPr>
            <w:tcW w:type="dxa" w:w="39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481"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5</w:t>
            </w:r>
          </w:p>
        </w:tc>
        <w:tc>
          <w:tcPr>
            <w:tcW w:type="dxa" w:w="5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Death certificate number and issuing authority</w:t>
            </w:r>
          </w:p>
        </w:tc>
        <w:tc>
          <w:tcPr>
            <w:tcW w:type="dxa" w:w="39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481"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6</w:t>
            </w:r>
          </w:p>
        </w:tc>
        <w:tc>
          <w:tcPr>
            <w:tcW w:type="dxa" w:w="5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Last address, as in the documents</w:t>
            </w:r>
          </w:p>
        </w:tc>
        <w:tc>
          <w:tcPr>
            <w:tcW w:type="dxa" w:w="39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481"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7</w:t>
            </w:r>
          </w:p>
        </w:tc>
        <w:tc>
          <w:tcPr>
            <w:tcW w:type="dxa" w:w="5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Religion</w:t>
            </w:r>
          </w:p>
        </w:tc>
        <w:tc>
          <w:tcPr>
            <w:tcW w:type="dxa" w:w="39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481"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8</w:t>
            </w:r>
          </w:p>
        </w:tc>
        <w:tc>
          <w:tcPr>
            <w:tcW w:type="dxa" w:w="5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Will left? Yes or No</w:t>
            </w:r>
          </w:p>
        </w:tc>
        <w:tc>
          <w:tcPr>
            <w:tcW w:type="dxa" w:w="39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481"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9</w:t>
            </w:r>
          </w:p>
        </w:tc>
        <w:tc>
          <w:tcPr>
            <w:tcW w:type="dxa" w:w="5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Any dispute or court case? Yes or No</w:t>
            </w:r>
          </w:p>
        </w:tc>
        <w:tc>
          <w:tcPr>
            <w:tcW w:type="dxa" w:w="39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481"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10</w:t>
            </w:r>
          </w:p>
        </w:tc>
        <w:tc>
          <w:tcPr>
            <w:tcW w:type="dxa" w:w="5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Mother’s name, as in the documents. Living or dead.</w:t>
            </w:r>
          </w:p>
        </w:tc>
        <w:tc>
          <w:tcPr>
            <w:tcW w:type="dxa" w:w="39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bl>
    <w:p>
      <w:pPr>
        <w:spacing w:before="80" w:after="40" w:lineRule="exact" w:line="280"/>
        <w:jc w:val="left"/>
      </w:pPr>
      <w:r>
        <w:rPr>
          <w:rFonts w:ascii="Bookman Old Style" w:hAnsi="Bookman Old Style" w:cs="Bookman Old Style" w:eastAsia="Bookman Old Style"/>
          <w:b/>
          <w:i w:val="0"/>
          <w:color w:val="000000"/>
          <w:sz w:val="22"/>
        </w:rPr>
        <w:t>Securities for which the certificate is required</w:t>
      </w:r>
    </w:p>
    <w:tbl>
      <w:tblPr>
        <w:tblW w:type="dxa" w:w="10100"/>
        <w:tblLayout w:type="fixed"/>
        <w:tblLook w:firstColumn="1" w:firstRow="1" w:lastColumn="0" w:lastRow="0" w:noHBand="0" w:noVBand="1" w:val="04A0"/>
      </w:tblPr>
      <w:tblGrid>
        <w:gridCol w:w="2400"/>
        <w:gridCol w:w="7700"/>
      </w:tblGrid>
      <w:tr>
        <w:trPr>
          <w:cantSplit/>
          <w:trHeight w:val="340"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Company and folio</w:t>
            </w:r>
          </w:p>
        </w:tc>
        <w:tc>
          <w:tcPr>
            <w:tcW w:type="dxa" w:w="7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left"/>
            </w:pPr>
            <w:r>
              <w:rPr>
                <w:rFonts w:ascii="Bookman Old Style" w:hAnsi="Bookman Old Style" w:cs="Bookman Old Style" w:eastAsia="Bookman Old Style"/>
                <w:b w:val="0"/>
                <w:i w:val="0"/>
                <w:color w:val="000000"/>
                <w:sz w:val="18"/>
              </w:rPr>
              <w:t>Tata Elxsi Ltd.  Folio EXD0001178  Certificate No. B247787</w:t>
            </w:r>
          </w:p>
        </w:tc>
      </w:tr>
      <w:tr>
        <w:trPr>
          <w:cantSplit/>
          <w:trHeight w:val="340"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Distinctive numbers</w:t>
            </w:r>
          </w:p>
        </w:tc>
        <w:tc>
          <w:tcPr>
            <w:tcW w:type="dxa" w:w="7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left"/>
            </w:pPr>
            <w:r>
              <w:rPr>
                <w:rFonts w:ascii="Bookman Old Style" w:hAnsi="Bookman Old Style" w:cs="Bookman Old Style" w:eastAsia="Bookman Old Style"/>
                <w:b w:val="0"/>
                <w:i w:val="0"/>
                <w:color w:val="000000"/>
                <w:sz w:val="18"/>
              </w:rPr>
              <w:t>32424498 to 32424697 (200); 11841311 to 11841410 (100); 17219031 to 17219130 (100)</w:t>
            </w:r>
          </w:p>
        </w:tc>
      </w:tr>
      <w:tr>
        <w:trPr>
          <w:cantSplit/>
          <w:trHeight w:val="340"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Total</w:t>
            </w:r>
          </w:p>
        </w:tc>
        <w:tc>
          <w:tcPr>
            <w:tcW w:type="dxa" w:w="7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left"/>
            </w:pPr>
            <w:r>
              <w:rPr>
                <w:rFonts w:ascii="Bookman Old Style" w:hAnsi="Bookman Old Style" w:cs="Bookman Old Style" w:eastAsia="Bookman Old Style"/>
                <w:b w:val="0"/>
                <w:i w:val="0"/>
                <w:color w:val="000000"/>
                <w:sz w:val="18"/>
              </w:rPr>
              <w:t>400 shares, sole name of the deceased. Value stated to exceed the threshold.</w:t>
            </w:r>
          </w:p>
        </w:tc>
      </w:tr>
      <w:tr>
        <w:trPr>
          <w:cantSplit/>
          <w:trHeight w:val="340"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Registrar</w:t>
            </w:r>
          </w:p>
        </w:tc>
        <w:tc>
          <w:tcPr>
            <w:tcW w:type="dxa" w:w="7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left"/>
            </w:pPr>
            <w:r>
              <w:rPr>
                <w:rFonts w:ascii="Bookman Old Style" w:hAnsi="Bookman Old Style" w:cs="Bookman Old Style" w:eastAsia="Bookman Old Style"/>
                <w:b w:val="0"/>
                <w:i w:val="0"/>
                <w:color w:val="000000"/>
                <w:sz w:val="18"/>
              </w:rPr>
              <w:t>MUFG Intime India Pvt. Ltd., letter dated 20.07.2026, Ref. ID80033739</w:t>
            </w:r>
          </w:p>
        </w:tc>
      </w:tr>
    </w:tbl>
    <w:p>
      <w:r>
        <w:br w:type="page"/>
      </w:r>
    </w:p>
    <w:p>
      <w:pPr>
        <w:spacing w:before="0" w:after="0" w:lineRule="exact" w:line="300"/>
        <w:jc w:val="center"/>
      </w:pPr>
      <w:r>
        <w:rPr>
          <w:rFonts w:ascii="Bookman Old Style" w:hAnsi="Bookman Old Style" w:cs="Bookman Old Style" w:eastAsia="Bookman Old Style"/>
          <w:b/>
          <w:i w:val="0"/>
          <w:color w:val="000000"/>
          <w:sz w:val="24"/>
        </w:rPr>
        <w:t>Office of the Executive Officer, Balurghat Municipality</w:t>
      </w:r>
    </w:p>
    <w:p>
      <w:pPr>
        <w:spacing w:before="0" w:after="0" w:lineRule="exact" w:line="280"/>
        <w:jc w:val="center"/>
      </w:pPr>
      <w:r>
        <w:rPr>
          <w:rFonts w:ascii="Bookman Old Style" w:hAnsi="Bookman Old Style" w:cs="Bookman Old Style" w:eastAsia="Bookman Old Style"/>
          <w:b/>
          <w:i w:val="0"/>
          <w:color w:val="000000"/>
          <w:sz w:val="22"/>
        </w:rPr>
        <w:t>Enquiry report to the Sub-Divisional Officer, Balurghat</w:t>
      </w:r>
    </w:p>
    <w:p>
      <w:pPr>
        <w:spacing w:before="0" w:after="40" w:lineRule="exact" w:line="60"/>
        <w:jc w:val="left"/>
        <w:pBdr>
          <w:bottom w:val="single" w:sz="12" w:space="1" w:color="000000"/>
        </w:pBdr>
      </w:pPr>
    </w:p>
    <w:p>
      <w:pPr>
        <w:spacing w:before="40" w:after="0" w:lineRule="exact" w:line="300"/>
        <w:jc w:val="center"/>
      </w:pPr>
      <w:r>
        <w:rPr>
          <w:rFonts w:ascii="Bookman Old Style" w:hAnsi="Bookman Old Style" w:cs="Bookman Old Style" w:eastAsia="Bookman Old Style"/>
          <w:b/>
          <w:i w:val="0"/>
          <w:color w:val="000000"/>
          <w:sz w:val="24"/>
        </w:rPr>
        <w:t>ANNEXURE – B</w:t>
      </w:r>
    </w:p>
    <w:p>
      <w:pPr>
        <w:spacing w:before="0" w:after="40" w:lineRule="exact" w:line="280"/>
        <w:jc w:val="center"/>
      </w:pPr>
      <w:r>
        <w:rPr>
          <w:rFonts w:ascii="Bookman Old Style" w:hAnsi="Bookman Old Style" w:cs="Bookman Old Style" w:eastAsia="Bookman Old Style"/>
          <w:b/>
          <w:i w:val="0"/>
          <w:color w:val="000000"/>
          <w:sz w:val="22"/>
        </w:rPr>
        <w:t>Legal heirs, as required in SEBI Annexure-5</w:t>
      </w:r>
    </w:p>
    <w:p>
      <w:pPr>
        <w:spacing w:before="0" w:after="60" w:lineRule="exact" w:line="250"/>
        <w:jc w:val="both"/>
      </w:pPr>
      <w:r>
        <w:rPr>
          <w:rFonts w:ascii="Bookman Old Style" w:hAnsi="Bookman Old Style" w:cs="Bookman Old Style" w:eastAsia="Bookman Old Style"/>
          <w:b w:val="0"/>
          <w:i w:val="0"/>
          <w:color w:val="000000"/>
          <w:sz w:val="20"/>
        </w:rPr>
        <w:t>Enter every legal heir. Columns are those in Annexure-5 of the SEBI Circular: name, address and contact, age, and relationship. Class I heirs under the Hindu Succession Act, 1956, are the widow, each son, each daughter, the mother, the child of a son or daughter who died earlier, and the widow of such a son. If a row does not apply, write Nil. If any heir other than the applicant is dead, say so. A death certificate of that heir will be required by the Registrar.</w:t>
      </w:r>
    </w:p>
    <w:tbl>
      <w:tblPr>
        <w:tblW w:type="dxa" w:w="10100"/>
        <w:tblLayout w:type="fixed"/>
        <w:tblLook w:firstColumn="1" w:firstRow="1" w:lastColumn="0" w:lastRow="0" w:noHBand="0" w:noVBand="1" w:val="04A0"/>
      </w:tblPr>
      <w:tblGrid>
        <w:gridCol w:w="500"/>
        <w:gridCol w:w="2500"/>
        <w:gridCol w:w="2500"/>
        <w:gridCol w:w="700"/>
        <w:gridCol w:w="2200"/>
        <w:gridCol w:w="1700"/>
      </w:tblGrid>
      <w:tr>
        <w:trPr>
          <w:cantSplit/>
          <w:trHeight w:val="425"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Sl.</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Name of legal heir, as in the documents</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Address and contact</w:t>
            </w:r>
          </w:p>
        </w:tc>
        <w:tc>
          <w:tcPr>
            <w:tcW w:type="dxa" w:w="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Age</w:t>
            </w:r>
          </w:p>
        </w:tc>
        <w:tc>
          <w:tcPr>
            <w:tcW w:type="dxa" w:w="2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Relationship</w:t>
            </w:r>
          </w:p>
        </w:tc>
        <w:tc>
          <w:tcPr>
            <w:tcW w:type="dxa" w:w="1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Living or dead</w:t>
            </w:r>
          </w:p>
        </w:tc>
      </w:tr>
      <w:tr>
        <w:trPr>
          <w:cantSplit/>
          <w:trHeight w:val="442"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1</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p>
        </w:tc>
        <w:tc>
          <w:tcPr>
            <w:tcW w:type="dxa" w:w="2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Widow</w:t>
            </w:r>
          </w:p>
        </w:tc>
        <w:tc>
          <w:tcPr>
            <w:tcW w:type="dxa" w:w="1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center"/>
            </w:pPr>
          </w:p>
        </w:tc>
      </w:tr>
      <w:tr>
        <w:trPr>
          <w:cantSplit/>
          <w:trHeight w:val="442"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2</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p>
        </w:tc>
        <w:tc>
          <w:tcPr>
            <w:tcW w:type="dxa" w:w="2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Son</w:t>
            </w:r>
          </w:p>
        </w:tc>
        <w:tc>
          <w:tcPr>
            <w:tcW w:type="dxa" w:w="1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center"/>
            </w:pPr>
          </w:p>
        </w:tc>
      </w:tr>
      <w:tr>
        <w:trPr>
          <w:cantSplit/>
          <w:trHeight w:val="442"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3</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p>
        </w:tc>
        <w:tc>
          <w:tcPr>
            <w:tcW w:type="dxa" w:w="2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Son</w:t>
            </w:r>
          </w:p>
        </w:tc>
        <w:tc>
          <w:tcPr>
            <w:tcW w:type="dxa" w:w="1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center"/>
            </w:pPr>
          </w:p>
        </w:tc>
      </w:tr>
      <w:tr>
        <w:trPr>
          <w:cantSplit/>
          <w:trHeight w:val="442"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4</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p>
        </w:tc>
        <w:tc>
          <w:tcPr>
            <w:tcW w:type="dxa" w:w="2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Daughter</w:t>
            </w:r>
          </w:p>
        </w:tc>
        <w:tc>
          <w:tcPr>
            <w:tcW w:type="dxa" w:w="1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center"/>
            </w:pPr>
          </w:p>
        </w:tc>
      </w:tr>
      <w:tr>
        <w:trPr>
          <w:cantSplit/>
          <w:trHeight w:val="442"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5</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p>
        </w:tc>
        <w:tc>
          <w:tcPr>
            <w:tcW w:type="dxa" w:w="2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Daughter</w:t>
            </w:r>
          </w:p>
        </w:tc>
        <w:tc>
          <w:tcPr>
            <w:tcW w:type="dxa" w:w="1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center"/>
            </w:pPr>
          </w:p>
        </w:tc>
      </w:tr>
      <w:tr>
        <w:trPr>
          <w:cantSplit/>
          <w:trHeight w:val="442"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6</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p>
        </w:tc>
        <w:tc>
          <w:tcPr>
            <w:tcW w:type="dxa" w:w="2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Mother</w:t>
            </w:r>
          </w:p>
        </w:tc>
        <w:tc>
          <w:tcPr>
            <w:tcW w:type="dxa" w:w="1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center"/>
            </w:pPr>
          </w:p>
        </w:tc>
      </w:tr>
      <w:tr>
        <w:trPr>
          <w:cantSplit/>
          <w:trHeight w:val="442"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7</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p>
        </w:tc>
        <w:tc>
          <w:tcPr>
            <w:tcW w:type="dxa" w:w="2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Child of a pre-deceased son or daughter</w:t>
            </w:r>
          </w:p>
        </w:tc>
        <w:tc>
          <w:tcPr>
            <w:tcW w:type="dxa" w:w="1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center"/>
            </w:pPr>
          </w:p>
        </w:tc>
      </w:tr>
      <w:tr>
        <w:trPr>
          <w:cantSplit/>
          <w:trHeight w:val="442"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8</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left"/>
            </w:pPr>
          </w:p>
        </w:tc>
        <w:tc>
          <w:tcPr>
            <w:tcW w:type="dxa" w:w="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p>
        </w:tc>
        <w:tc>
          <w:tcPr>
            <w:tcW w:type="dxa" w:w="2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Widow of a pre-deceased son</w:t>
            </w:r>
          </w:p>
        </w:tc>
        <w:tc>
          <w:tcPr>
            <w:tcW w:type="dxa" w:w="1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20"/>
              <w:jc w:val="center"/>
            </w:pPr>
          </w:p>
        </w:tc>
      </w:tr>
    </w:tbl>
    <w:p>
      <w:pPr>
        <w:spacing w:before="80" w:after="40" w:lineRule="exact" w:line="280"/>
        <w:jc w:val="left"/>
      </w:pPr>
      <w:r>
        <w:rPr>
          <w:rFonts w:ascii="Bookman Old Style" w:hAnsi="Bookman Old Style" w:cs="Bookman Old Style" w:eastAsia="Bookman Old Style"/>
          <w:b/>
          <w:i w:val="0"/>
          <w:color w:val="000000"/>
          <w:sz w:val="22"/>
        </w:rPr>
        <w:t>Documents of each living heir seen, and the name tallies (Yes / No) : __________</w:t>
      </w:r>
    </w:p>
    <w:p>
      <w:pPr>
        <w:spacing w:before="40" w:after="0" w:lineRule="exact" w:line="280"/>
        <w:jc w:val="left"/>
      </w:pPr>
      <w:r>
        <w:rPr>
          <w:rFonts w:ascii="Bookman Old Style" w:hAnsi="Bookman Old Style" w:cs="Bookman Old Style" w:eastAsia="Bookman Old Style"/>
          <w:b/>
          <w:i w:val="0"/>
          <w:color w:val="000000"/>
          <w:sz w:val="22"/>
        </w:rPr>
        <w:t>Number of living legal heirs : __________     These are the only legal heirs (Yes / No) : __________</w:t>
      </w:r>
    </w:p>
    <w:p>
      <w:r>
        <w:br w:type="page"/>
      </w:r>
    </w:p>
    <w:p>
      <w:pPr>
        <w:spacing w:before="0" w:after="0" w:lineRule="exact" w:line="300"/>
        <w:jc w:val="center"/>
      </w:pPr>
      <w:r>
        <w:rPr>
          <w:rFonts w:ascii="Bookman Old Style" w:hAnsi="Bookman Old Style" w:cs="Bookman Old Style" w:eastAsia="Bookman Old Style"/>
          <w:b/>
          <w:i w:val="0"/>
          <w:color w:val="000000"/>
          <w:sz w:val="24"/>
        </w:rPr>
        <w:t>Office of the Executive Officer, Balurghat Municipality</w:t>
      </w:r>
    </w:p>
    <w:p>
      <w:pPr>
        <w:spacing w:before="0" w:after="0" w:lineRule="exact" w:line="280"/>
        <w:jc w:val="center"/>
      </w:pPr>
      <w:r>
        <w:rPr>
          <w:rFonts w:ascii="Bookman Old Style" w:hAnsi="Bookman Old Style" w:cs="Bookman Old Style" w:eastAsia="Bookman Old Style"/>
          <w:b/>
          <w:i w:val="0"/>
          <w:color w:val="000000"/>
          <w:sz w:val="22"/>
        </w:rPr>
        <w:t>Enquiry report to the Sub-Divisional Officer, Balurghat</w:t>
      </w:r>
    </w:p>
    <w:p>
      <w:pPr>
        <w:spacing w:before="0" w:after="40" w:lineRule="exact" w:line="60"/>
        <w:jc w:val="left"/>
        <w:pBdr>
          <w:bottom w:val="single" w:sz="12" w:space="1" w:color="000000"/>
        </w:pBdr>
      </w:pPr>
    </w:p>
    <w:p>
      <w:pPr>
        <w:spacing w:before="40" w:after="0" w:lineRule="exact" w:line="300"/>
        <w:jc w:val="center"/>
      </w:pPr>
      <w:r>
        <w:rPr>
          <w:rFonts w:ascii="Bookman Old Style" w:hAnsi="Bookman Old Style" w:cs="Bookman Old Style" w:eastAsia="Bookman Old Style"/>
          <w:b/>
          <w:i w:val="0"/>
          <w:color w:val="000000"/>
          <w:sz w:val="24"/>
        </w:rPr>
        <w:t>ANNEXURE – C</w:t>
      </w:r>
    </w:p>
    <w:p>
      <w:pPr>
        <w:spacing w:before="0" w:after="40" w:lineRule="exact" w:line="280"/>
        <w:jc w:val="center"/>
      </w:pPr>
      <w:r>
        <w:rPr>
          <w:rFonts w:ascii="Bookman Old Style" w:hAnsi="Bookman Old Style" w:cs="Bookman Old Style" w:eastAsia="Bookman Old Style"/>
          <w:b/>
          <w:i w:val="0"/>
          <w:color w:val="000000"/>
          <w:sz w:val="22"/>
        </w:rPr>
        <w:t>Enquiry, witnesses and report of the Executive Officer</w:t>
      </w:r>
    </w:p>
    <w:tbl>
      <w:tblPr>
        <w:tblW w:type="dxa" w:w="10100"/>
        <w:tblLayout w:type="fixed"/>
        <w:tblLook w:firstColumn="1" w:firstRow="1" w:lastColumn="0" w:lastRow="0" w:noHBand="0" w:noVBand="1" w:val="04A0"/>
      </w:tblPr>
      <w:tblGrid>
        <w:gridCol w:w="6400"/>
        <w:gridCol w:w="3700"/>
      </w:tblGrid>
      <w:tr>
        <w:trPr>
          <w:cantSplit/>
          <w:trHeight w:val="396"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Date and place of enquiry</w:t>
            </w:r>
          </w:p>
        </w:tc>
        <w:tc>
          <w:tcPr>
            <w:tcW w:type="dxa" w:w="3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396"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Original death certificate seen? Number.</w:t>
            </w:r>
          </w:p>
        </w:tc>
        <w:tc>
          <w:tcPr>
            <w:tcW w:type="dxa" w:w="3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396"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Documents of every heir in Annexure B seen, and names tally? Yes or No.</w:t>
            </w:r>
          </w:p>
        </w:tc>
        <w:tc>
          <w:tcPr>
            <w:tcW w:type="dxa" w:w="3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396"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Any Will? Yes or No.</w:t>
            </w:r>
          </w:p>
        </w:tc>
        <w:tc>
          <w:tcPr>
            <w:tcW w:type="dxa" w:w="3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396" w:hRule="atLeast"/>
        </w:trPr>
        <w:tc>
          <w:tcPr>
            <w:tcW w:type="dxa" w:w="64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Any dispute? Yes or No. If Yes, the certificate will not be issued.</w:t>
            </w:r>
          </w:p>
        </w:tc>
        <w:tc>
          <w:tcPr>
            <w:tcW w:type="dxa" w:w="37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bl>
    <w:p>
      <w:pPr>
        <w:spacing w:before="80" w:after="20" w:lineRule="exact" w:line="280"/>
        <w:jc w:val="left"/>
      </w:pPr>
      <w:r>
        <w:rPr>
          <w:rFonts w:ascii="Bookman Old Style" w:hAnsi="Bookman Old Style" w:cs="Bookman Old Style" w:eastAsia="Bookman Old Style"/>
          <w:b/>
          <w:i w:val="0"/>
          <w:color w:val="000000"/>
          <w:sz w:val="22"/>
        </w:rPr>
        <w:t>Findings</w:t>
      </w:r>
    </w:p>
    <w:p>
      <w:pPr>
        <w:spacing w:before="0" w:after="0" w:lineRule="exact" w:line="320"/>
        <w:jc w:val="left"/>
        <w:pBdr>
          <w:bottom w:val="single" w:sz="12" w:space="1" w:color="000000"/>
        </w:pBdr>
      </w:pPr>
      <w:r>
        <w:rPr>
          <w:rFonts w:ascii="Bookman Old Style" w:hAnsi="Bookman Old Style" w:cs="Bookman Old Style" w:eastAsia="Bookman Old Style"/>
          <w:b w:val="0"/>
          <w:i w:val="0"/>
          <w:color w:val="000000"/>
          <w:sz w:val="24"/>
        </w:rPr>
        <w:t xml:space="preserve"> </w:t>
      </w:r>
    </w:p>
    <w:p>
      <w:pPr>
        <w:spacing w:before="0" w:after="0" w:lineRule="exact" w:line="320"/>
        <w:jc w:val="left"/>
        <w:pBdr>
          <w:bottom w:val="single" w:sz="12" w:space="1" w:color="000000"/>
        </w:pBdr>
      </w:pPr>
      <w:r>
        <w:rPr>
          <w:rFonts w:ascii="Bookman Old Style" w:hAnsi="Bookman Old Style" w:cs="Bookman Old Style" w:eastAsia="Bookman Old Style"/>
          <w:b w:val="0"/>
          <w:i w:val="0"/>
          <w:color w:val="000000"/>
          <w:sz w:val="24"/>
        </w:rPr>
        <w:t xml:space="preserve"> </w:t>
      </w:r>
    </w:p>
    <w:p>
      <w:pPr>
        <w:spacing w:before="80" w:after="40" w:lineRule="exact" w:line="280"/>
        <w:jc w:val="left"/>
      </w:pPr>
      <w:r>
        <w:rPr>
          <w:rFonts w:ascii="Bookman Old Style" w:hAnsi="Bookman Old Style" w:cs="Bookman Old Style" w:eastAsia="Bookman Old Style"/>
          <w:b/>
          <w:i w:val="0"/>
          <w:color w:val="000000"/>
          <w:sz w:val="22"/>
        </w:rPr>
        <w:t>Witness No. 1</w:t>
      </w:r>
    </w:p>
    <w:tbl>
      <w:tblPr>
        <w:tblW w:type="dxa" w:w="10100"/>
        <w:tblLayout w:type="fixed"/>
        <w:tblLook w:firstColumn="1" w:firstRow="1" w:lastColumn="0" w:lastRow="0" w:noHBand="0" w:noVBand="1" w:val="04A0"/>
      </w:tblPr>
      <w:tblGrid>
        <w:gridCol w:w="5050"/>
        <w:gridCol w:w="5050"/>
      </w:tblGrid>
      <w:tr>
        <w:trPr>
          <w:cantSplit/>
          <w:trHeight w:val="328" w:hRule="atLeast"/>
        </w:trPr>
        <w:tc>
          <w:tcPr>
            <w:tcW w:type="dxa" w:w="505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r>
              <w:rPr>
                <w:rFonts w:ascii="Bookman Old Style" w:hAnsi="Bookman Old Style" w:cs="Bookman Old Style" w:eastAsia="Bookman Old Style"/>
                <w:b/>
                <w:i w:val="0"/>
                <w:color w:val="000000"/>
                <w:sz w:val="20"/>
              </w:rPr>
              <w:t>Name :</w:t>
            </w:r>
          </w:p>
        </w:tc>
        <w:tc>
          <w:tcPr>
            <w:tcW w:type="dxa" w:w="505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r>
              <w:rPr>
                <w:rFonts w:ascii="Bookman Old Style" w:hAnsi="Bookman Old Style" w:cs="Bookman Old Style" w:eastAsia="Bookman Old Style"/>
                <w:b/>
                <w:i w:val="0"/>
                <w:color w:val="000000"/>
                <w:sz w:val="20"/>
              </w:rPr>
              <w:t>Age and contact :</w:t>
            </w:r>
          </w:p>
        </w:tc>
      </w:tr>
      <w:tr>
        <w:trPr>
          <w:cantSplit/>
          <w:trHeight w:val="328" w:hRule="atLeast"/>
        </w:trPr>
        <w:tc>
          <w:tcPr>
            <w:tcW w:type="dxa" w:w="10100"/>
            <w:gridSpan w:val="2"/>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r>
              <w:rPr>
                <w:rFonts w:ascii="Bookman Old Style" w:hAnsi="Bookman Old Style" w:cs="Bookman Old Style" w:eastAsia="Bookman Old Style"/>
                <w:b/>
                <w:i w:val="0"/>
                <w:color w:val="000000"/>
                <w:sz w:val="20"/>
              </w:rPr>
              <w:t>Address :</w:t>
            </w:r>
          </w:p>
        </w:tc>
      </w:tr>
    </w:tbl>
    <w:p>
      <w:pPr>
        <w:spacing w:before="40" w:after="20" w:lineRule="exact" w:line="250"/>
        <w:jc w:val="both"/>
      </w:pPr>
      <w:r>
        <w:rPr>
          <w:rFonts w:ascii="Bookman Old Style" w:hAnsi="Bookman Old Style" w:cs="Bookman Old Style" w:eastAsia="Bookman Old Style"/>
          <w:b w:val="0"/>
          <w:i w:val="0"/>
          <w:color w:val="000000"/>
          <w:sz w:val="20"/>
        </w:rPr>
        <w:t>I know the family. The names read over from Annexure B are, to my knowledge, the only legal heirs. I know of no Will and of no dispute. I am not of this family.</w:t>
      </w:r>
    </w:p>
    <w:p>
      <w:pPr>
        <w:spacing w:before="0" w:after="0" w:lineRule="exact" w:line="260"/>
        <w:jc w:val="left"/>
      </w:pPr>
      <w:r>
        <w:rPr>
          <w:rFonts w:ascii="Bookman Old Style" w:hAnsi="Bookman Old Style" w:cs="Bookman Old Style" w:eastAsia="Bookman Old Style"/>
          <w:b w:val="0"/>
          <w:i w:val="0"/>
          <w:color w:val="000000"/>
          <w:sz w:val="20"/>
        </w:rPr>
        <w:t>Signature of Witness No. 1 : _______________________     Date : ____________</w:t>
      </w:r>
    </w:p>
    <w:p>
      <w:pPr>
        <w:spacing w:before="80" w:after="40" w:lineRule="exact" w:line="280"/>
        <w:jc w:val="left"/>
      </w:pPr>
      <w:r>
        <w:rPr>
          <w:rFonts w:ascii="Bookman Old Style" w:hAnsi="Bookman Old Style" w:cs="Bookman Old Style" w:eastAsia="Bookman Old Style"/>
          <w:b/>
          <w:i w:val="0"/>
          <w:color w:val="000000"/>
          <w:sz w:val="22"/>
        </w:rPr>
        <w:t>Witness No. 2</w:t>
      </w:r>
    </w:p>
    <w:tbl>
      <w:tblPr>
        <w:tblW w:type="dxa" w:w="10100"/>
        <w:tblLayout w:type="fixed"/>
        <w:tblLook w:firstColumn="1" w:firstRow="1" w:lastColumn="0" w:lastRow="0" w:noHBand="0" w:noVBand="1" w:val="04A0"/>
      </w:tblPr>
      <w:tblGrid>
        <w:gridCol w:w="5050"/>
        <w:gridCol w:w="5050"/>
      </w:tblGrid>
      <w:tr>
        <w:trPr>
          <w:cantSplit/>
          <w:trHeight w:val="328" w:hRule="atLeast"/>
        </w:trPr>
        <w:tc>
          <w:tcPr>
            <w:tcW w:type="dxa" w:w="505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r>
              <w:rPr>
                <w:rFonts w:ascii="Bookman Old Style" w:hAnsi="Bookman Old Style" w:cs="Bookman Old Style" w:eastAsia="Bookman Old Style"/>
                <w:b/>
                <w:i w:val="0"/>
                <w:color w:val="000000"/>
                <w:sz w:val="20"/>
              </w:rPr>
              <w:t>Name :</w:t>
            </w:r>
          </w:p>
        </w:tc>
        <w:tc>
          <w:tcPr>
            <w:tcW w:type="dxa" w:w="505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r>
              <w:rPr>
                <w:rFonts w:ascii="Bookman Old Style" w:hAnsi="Bookman Old Style" w:cs="Bookman Old Style" w:eastAsia="Bookman Old Style"/>
                <w:b/>
                <w:i w:val="0"/>
                <w:color w:val="000000"/>
                <w:sz w:val="20"/>
              </w:rPr>
              <w:t>Age and contact :</w:t>
            </w:r>
          </w:p>
        </w:tc>
      </w:tr>
      <w:tr>
        <w:trPr>
          <w:cantSplit/>
          <w:trHeight w:val="328" w:hRule="atLeast"/>
        </w:trPr>
        <w:tc>
          <w:tcPr>
            <w:tcW w:type="dxa" w:w="10100"/>
            <w:gridSpan w:val="2"/>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r>
              <w:rPr>
                <w:rFonts w:ascii="Bookman Old Style" w:hAnsi="Bookman Old Style" w:cs="Bookman Old Style" w:eastAsia="Bookman Old Style"/>
                <w:b/>
                <w:i w:val="0"/>
                <w:color w:val="000000"/>
                <w:sz w:val="20"/>
              </w:rPr>
              <w:t>Address :</w:t>
            </w:r>
          </w:p>
        </w:tc>
      </w:tr>
    </w:tbl>
    <w:p>
      <w:pPr>
        <w:spacing w:before="40" w:after="20" w:lineRule="exact" w:line="250"/>
        <w:jc w:val="both"/>
      </w:pPr>
      <w:r>
        <w:rPr>
          <w:rFonts w:ascii="Bookman Old Style" w:hAnsi="Bookman Old Style" w:cs="Bookman Old Style" w:eastAsia="Bookman Old Style"/>
          <w:b w:val="0"/>
          <w:i w:val="0"/>
          <w:color w:val="000000"/>
          <w:sz w:val="20"/>
        </w:rPr>
        <w:t>I know the family. The names read over from Annexure B are, to my knowledge, the only legal heirs. I know of no Will and of no dispute. I am not of this family.</w:t>
      </w:r>
    </w:p>
    <w:p>
      <w:pPr>
        <w:spacing w:before="0" w:after="0" w:lineRule="exact" w:line="260"/>
        <w:jc w:val="left"/>
      </w:pPr>
      <w:r>
        <w:rPr>
          <w:rFonts w:ascii="Bookman Old Style" w:hAnsi="Bookman Old Style" w:cs="Bookman Old Style" w:eastAsia="Bookman Old Style"/>
          <w:b w:val="0"/>
          <w:i w:val="0"/>
          <w:color w:val="000000"/>
          <w:sz w:val="20"/>
        </w:rPr>
        <w:t>Signature of Witness No. 2 : _______________________     Date : ____________</w:t>
      </w:r>
    </w:p>
    <w:p>
      <w:pPr>
        <w:spacing w:before="100" w:after="40" w:lineRule="exact" w:line="280"/>
        <w:jc w:val="left"/>
      </w:pPr>
      <w:r>
        <w:rPr>
          <w:rFonts w:ascii="Bookman Old Style" w:hAnsi="Bookman Old Style" w:cs="Bookman Old Style" w:eastAsia="Bookman Old Style"/>
          <w:b/>
          <w:i w:val="0"/>
          <w:color w:val="000000"/>
          <w:sz w:val="22"/>
        </w:rPr>
        <w:t>Report</w:t>
      </w:r>
    </w:p>
    <w:p>
      <w:pPr>
        <w:spacing w:before="0" w:after="80" w:lineRule="exact" w:line="250"/>
        <w:jc w:val="both"/>
      </w:pPr>
      <w:r>
        <w:rPr>
          <w:rFonts w:ascii="Bookman Old Style" w:hAnsi="Bookman Old Style" w:cs="Bookman Old Style" w:eastAsia="Bookman Old Style"/>
          <w:b w:val="0"/>
          <w:i w:val="0"/>
          <w:color w:val="000000"/>
          <w:sz w:val="20"/>
        </w:rPr>
        <w:t>The enquiry was made as above. The documents of each heir named in Annexure B were seen, and the name in the report tallies with the name in the documents. The witnesses signed before the enquiry. The only living legal heirs are the persons marked living in Annexure B. No Will and no dispute came to notice. I sign this report and forward it to the Sub-Divisional Officer, Balurghat, for issue of the Legal Heirship Certificate. The municipal certificate has not been used.</w:t>
      </w:r>
    </w:p>
    <w:p>
      <w:pPr>
        <w:spacing w:before="40" w:after="0" w:lineRule="exact" w:line="280"/>
        <w:jc w:val="right"/>
      </w:pPr>
      <w:r>
        <w:rPr>
          <w:rFonts w:ascii="Bookman Old Style" w:hAnsi="Bookman Old Style" w:cs="Bookman Old Style" w:eastAsia="Bookman Old Style"/>
          <w:b/>
          <w:i w:val="0"/>
          <w:color w:val="000000"/>
          <w:sz w:val="24"/>
        </w:rPr>
        <w:t>Executive Officer</w:t>
      </w:r>
    </w:p>
    <w:p>
      <w:pPr>
        <w:spacing w:before="0" w:after="0" w:lineRule="exact" w:line="280"/>
        <w:jc w:val="right"/>
      </w:pPr>
      <w:r>
        <w:rPr>
          <w:rFonts w:ascii="Bookman Old Style" w:hAnsi="Bookman Old Style" w:cs="Bookman Old Style" w:eastAsia="Bookman Old Style"/>
          <w:b/>
          <w:i w:val="0"/>
          <w:color w:val="000000"/>
          <w:sz w:val="24"/>
        </w:rPr>
        <w:t>Balurghat Municipality</w:t>
      </w:r>
    </w:p>
    <w:p>
      <w:pPr>
        <w:spacing w:before="0" w:after="0" w:lineRule="exact" w:line="280"/>
        <w:jc w:val="right"/>
      </w:pPr>
      <w:r>
        <w:rPr>
          <w:rFonts w:ascii="Bookman Old Style" w:hAnsi="Bookman Old Style" w:cs="Bookman Old Style" w:eastAsia="Bookman Old Style"/>
          <w:b w:val="0"/>
          <w:i w:val="0"/>
          <w:color w:val="000000"/>
          <w:sz w:val="22"/>
        </w:rPr>
        <w:t>Signature : _________________________     Date : ________ / ________ / 2026</w:t>
      </w:r>
    </w:p>
    <w:sectPr w:rsidR="00FC693F" w:rsidRPr="0006063C" w:rsidSect="00034616">
      <w:pgSz w:w="11907" w:h="16840"/>
      <w:pgMar w:top="700" w:right="900" w:bottom="6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