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rPr>
      </w:pPr>
      <w:r>
        <w:rPr>
          <w:b/>
        </w:rPr>
      </w:r>
      <w:bookmarkStart w:id="0" w:name="_oa5jkesfyote"/>
      <w:r>
        <w:rPr>
          <w:b/>
        </w:rPr>
      </w:r>
      <w:bookmarkEnd w:id="0"/>
      <w:r>
        <w:rPr>
          <w:b/>
          <w:bCs/>
          <w:sz w:val="28"/>
          <w:szCs w:val="28"/>
          <w:rtl w:val="0"/>
        </w:rPr>
        <w:t xml:space="preserve">On-The-Job Training (OJT) Report on</w:t>
      </w:r>
      <w:r>
        <w:rPr>
          <w:b/>
          <w:bCs/>
          <w:sz w:val="28"/>
          <w:szCs w:val="28"/>
        </w:rPr>
      </w:r>
    </w:p>
    <w:p w14:paraId="00000002">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rPr>
      </w:pPr>
      <w:r>
        <w:rPr>
          <w:b/>
          <w:bCs/>
          <w:sz w:val="32"/>
          <w:szCs w:val="32"/>
          <w:rtl w:val="0"/>
        </w:rPr>
        <w:t xml:space="preserve">KinaHub E-commerce </w:t>
      </w:r>
      <w:r>
        <w:rPr>
          <w:b/>
          <w:bCs/>
          <w:sz w:val="28"/>
          <w:szCs w:val="28"/>
          <w:rtl w:val="0"/>
        </w:rPr>
        <w:t xml:space="preserve">at</w:t>
      </w:r>
      <w:r>
        <w:rPr>
          <w:b/>
          <w:bCs/>
          <w:sz w:val="28"/>
          <w:szCs w:val="28"/>
        </w:rPr>
      </w:r>
    </w:p>
    <w:p w14:paraId="00000003">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rPr>
      </w:pPr>
      <w:r>
        <w:rPr>
          <w:b/>
          <w:bCs/>
          <w:sz w:val="28"/>
          <w:szCs w:val="28"/>
          <w:rtl w:val="0"/>
        </w:rPr>
        <w:t xml:space="preserve">Shivapuri Secondary School, Maharajgunj, Kathmandu</w:t>
      </w:r>
      <w:r>
        <w:rPr>
          <w:b/>
          <w:bCs/>
          <w:sz w:val="28"/>
          <w:szCs w:val="28"/>
        </w:rPr>
      </w:r>
    </w:p>
    <w:p w14:paraId="00000004">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rPr>
      </w:pPr>
      <w:r>
        <w:rPr>
          <w:b/>
          <w:bCs/>
          <w:sz w:val="28"/>
          <w:szCs w:val="28"/>
        </w:rPr>
      </w:r>
    </w:p>
    <w:p w14:paraId="00000005">
      <w:pPr>
        <w:pBdr/>
        <w:spacing w:after="120" w:before="274" w:line="480" w:lineRule="auto"/>
        <w:ind/>
        <w:jc w:val="center"/>
        <w:rPr>
          <w:b/>
          <w:bCs/>
        </w:rPr>
      </w:pPr>
      <w:r>
        <w:rPr>
          <w:b/>
          <w:bCs/>
          <w:rtl w:val="0"/>
        </w:rPr>
        <w:t xml:space="preserve">A Report Submitted</w:t>
      </w:r>
      <w:r>
        <w:rPr>
          <w:b/>
          <w:bCs/>
        </w:rPr>
      </w:r>
    </w:p>
    <w:p w14:paraId="00000006">
      <w:pPr>
        <w:pBdr/>
        <w:spacing w:after="120" w:before="274" w:line="480" w:lineRule="auto"/>
        <w:ind/>
        <w:jc w:val="center"/>
        <w:rPr>
          <w:b/>
          <w:bCs/>
        </w:rPr>
      </w:pPr>
      <w:r>
        <w:rPr>
          <w:b/>
          <w:bCs/>
          <w:rtl w:val="0"/>
        </w:rPr>
        <w:t xml:space="preserve">In the Partial Fulfillment of the Requirement for the Degree</w:t>
      </w:r>
      <w:r>
        <w:rPr>
          <w:b/>
          <w:bCs/>
        </w:rPr>
      </w:r>
    </w:p>
    <w:p w14:paraId="00000007">
      <w:pPr>
        <w:pBdr/>
        <w:spacing w:after="120" w:before="274" w:line="480" w:lineRule="auto"/>
        <w:ind/>
        <w:jc w:val="center"/>
        <w:rPr>
          <w:b/>
          <w:bCs/>
        </w:rPr>
      </w:pPr>
      <w:r>
        <w:rPr>
          <w:b/>
          <w:bCs/>
          <w:rtl w:val="0"/>
        </w:rPr>
        <w:t xml:space="preserve">Computer Engineering under Technical and Vocational Stream</w:t>
      </w:r>
      <w:r>
        <w:rPr>
          <w:b/>
          <w:bCs/>
        </w:rPr>
      </w:r>
    </w:p>
    <w:p w14:paraId="00000008">
      <w:pPr>
        <w:pBdr/>
        <w:spacing w:after="120" w:before="274" w:line="480" w:lineRule="auto"/>
        <w:ind/>
        <w:jc w:val="center"/>
        <w:rPr>
          <w:b/>
          <w:bCs/>
        </w:rPr>
      </w:pPr>
      <w:r>
        <w:rPr>
          <w:b/>
          <w:bCs/>
          <w:rtl w:val="0"/>
        </w:rPr>
        <w:t xml:space="preserve">Secondary Level Education (Grade - 10)</w:t>
      </w:r>
      <w:r>
        <w:rPr>
          <w:b/>
          <w:bCs/>
        </w:rPr>
      </w:r>
    </w:p>
    <w:p w14:paraId="00000009">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rPr>
          <w:b/>
          <w:bCs/>
          <w:sz w:val="28"/>
          <w:szCs w:val="28"/>
        </w:rPr>
      </w:pPr>
      <w:r>
        <w:rPr>
          <w:b/>
          <w:bCs/>
          <w:sz w:val="28"/>
          <w:szCs w:val="28"/>
        </w:rPr>
      </w:r>
    </w:p>
    <w:p w14:paraId="0000000A">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rPr>
      </w:pPr>
      <w:r>
        <w:rPr>
          <w:b/>
          <w:bCs/>
          <w:sz w:val="28"/>
          <w:szCs w:val="28"/>
        </w:rPr>
      </w:r>
    </w:p>
    <w:p w14:paraId="0000000B">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u w:val="single"/>
        </w:rPr>
      </w:pPr>
      <w:r>
        <w:rPr>
          <w:b/>
          <w:bCs/>
          <w:sz w:val="28"/>
          <w:szCs w:val="28"/>
          <w:u w:val="single"/>
          <w:rtl w:val="0"/>
        </w:rPr>
        <w:t xml:space="preserve">Submitted By:</w:t>
      </w:r>
      <w:r>
        <w:rPr>
          <w:b/>
          <w:bCs/>
          <w:sz w:val="28"/>
          <w:szCs w:val="28"/>
          <w:u w:val="single"/>
        </w:rPr>
      </w:r>
    </w:p>
    <w:p w14:paraId="0000000C">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rPr>
      </w:pPr>
      <w:r>
        <w:rPr>
          <w:b/>
          <w:bCs/>
          <w:rtl w:val="0"/>
        </w:rPr>
        <w:t xml:space="preserve">Bikram Gole</w:t>
      </w:r>
      <w:r>
        <w:rPr>
          <w:b/>
          <w:bCs/>
          <w:sz w:val="28"/>
          <w:szCs w:val="28"/>
        </w:rPr>
      </w:r>
    </w:p>
    <w:p w14:paraId="0000000D">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left"/>
        <w:rPr>
          <w:b/>
          <w:bCs/>
          <w:sz w:val="28"/>
          <w:szCs w:val="28"/>
        </w:rPr>
      </w:pPr>
      <w:r>
        <w:rPr>
          <w:b/>
          <w:bCs/>
          <w:sz w:val="28"/>
          <w:szCs w:val="28"/>
        </w:rPr>
      </w:r>
    </w:p>
    <w:p w14:paraId="0000000E">
      <w:pPr>
        <w:widowControl w:val="false"/>
        <w:pBdr>
          <w:top w:val="none" w:color="000000" w:sz="0" w:space="0"/>
          <w:left w:val="none" w:color="000000" w:sz="0" w:space="0"/>
          <w:bottom w:val="none" w:color="000000" w:sz="0" w:space="0"/>
          <w:right w:val="none" w:color="000000" w:sz="0" w:space="0"/>
          <w:between w:val="none" w:color="000000" w:sz="0" w:space="0"/>
        </w:pBdr>
        <w:spacing w:line="480" w:lineRule="auto"/>
        <w:ind/>
        <w:jc w:val="center"/>
        <w:rPr>
          <w:b/>
          <w:bCs/>
          <w:sz w:val="28"/>
          <w:szCs w:val="28"/>
        </w:rPr>
      </w:pPr>
      <w:r>
        <w:rPr>
          <w:b/>
          <w:bCs/>
          <w:sz w:val="28"/>
          <w:szCs w:val="28"/>
          <w:u w:val="single"/>
          <w:rtl w:val="0"/>
        </w:rPr>
        <w:t xml:space="preserve">Submitted To:</w:t>
      </w:r>
      <w:r>
        <w:rPr>
          <w:b/>
          <w:bCs/>
          <w:sz w:val="28"/>
          <w:szCs w:val="28"/>
          <w:u w:val="single"/>
        </w:rPr>
      </w:r>
    </w:p>
    <w:p w14:paraId="0000000F">
      <w:pPr>
        <w:pBdr/>
        <w:spacing w:after="120" w:before="274" w:line="480" w:lineRule="auto"/>
        <w:ind/>
        <w:jc w:val="center"/>
        <w:rPr>
          <w:b/>
          <w:bCs/>
        </w:rPr>
      </w:pPr>
      <w:r>
        <w:rPr>
          <w:b/>
          <w:bCs/>
          <w:rtl w:val="0"/>
        </w:rPr>
        <w:t>Department of Technical and Vocational Stream</w:t>
      </w:r>
      <w:r>
        <w:rPr>
          <w:b/>
          <w:bCs/>
        </w:rPr>
      </w:r>
    </w:p>
    <w:p w14:paraId="00000010">
      <w:pPr>
        <w:pBdr/>
        <w:spacing w:after="120" w:line="480" w:lineRule="auto"/>
        <w:ind/>
        <w:jc w:val="center"/>
        <w:rPr>
          <w:b/>
          <w:bCs/>
        </w:rPr>
      </w:pPr>
      <w:r>
        <w:rPr>
          <w:b/>
          <w:bCs/>
          <w:rtl w:val="0"/>
        </w:rPr>
        <w:t>National Examination Board</w:t>
      </w:r>
      <w:r>
        <w:rPr>
          <w:b/>
          <w:bCs/>
        </w:rPr>
      </w:r>
    </w:p>
    <w:p w14:paraId="00000011">
      <w:pPr>
        <w:pBdr/>
        <w:spacing w:after="120" w:before="274" w:line="480" w:lineRule="auto"/>
        <w:ind/>
        <w:jc w:val="center"/>
        <w:rPr>
          <w:b/>
          <w:bCs/>
        </w:rPr>
      </w:pPr>
      <w:r>
        <w:rPr>
          <w:b/>
          <w:bCs/>
          <w:rtl w:val="0"/>
        </w:rPr>
        <w:t>Sanothimi, Bhaktapur</w:t>
      </w:r>
      <w:r>
        <w:rPr>
          <w:b/>
          <w:bCs/>
        </w:rPr>
      </w:r>
    </w:p>
    <w:p w14:paraId="00000012">
      <w:pPr>
        <w:pBdr/>
        <w:spacing w:after="120" w:line="480" w:lineRule="auto"/>
        <w:ind/>
        <w:rPr>
          <w:b/>
          <w:bCs/>
        </w:rPr>
      </w:pPr>
      <w:r>
        <w:rPr>
          <w:b/>
          <w:bCs/>
        </w:rPr>
      </w:r>
    </w:p>
    <w:p w14:paraId="00000013">
      <w:pPr>
        <w:pBdr/>
        <w:spacing w:after="120" w:line="480" w:lineRule="auto"/>
        <w:ind/>
        <w:jc w:val="center"/>
        <w:rPr>
          <w:b/>
          <w:bCs/>
          <w:color w:val="000000"/>
          <w:sz w:val="28"/>
          <w:szCs w:val="28"/>
        </w:rPr>
        <w:sectPr>
          <w:headerReference w:type="default" r:id="rId9"/>
          <w:footnotePr/>
          <w:endnotePr/>
          <w:type w:val="nextPage"/>
          <w:pgSz w:h="15840" w:orient="portrait" w:w="12240"/>
          <w:pgMar w:top="1134" w:right="850" w:bottom="1134" w:left="1701" w:header="709" w:footer="709" w:gutter="0"/>
          <w:pgNumType w:start="0"/>
          <w:cols w:num="1" w:sep="0" w:space="720" w:equalWidth="1"/>
          <w:titlePg/>
        </w:sectPr>
      </w:pPr>
      <w:r>
        <w:rPr>
          <w:b/>
          <w:bCs/>
          <w:sz w:val="28"/>
          <w:szCs w:val="28"/>
          <w:rtl w:val="0"/>
        </w:rPr>
        <w:t>Asar, 2083</w:t>
      </w:r>
      <w:r>
        <w:rPr>
          <w:b/>
          <w:bCs/>
          <w:color w:val="000000"/>
          <w:sz w:val="28"/>
          <w:szCs w:val="28"/>
        </w:rPr>
      </w:r>
    </w:p>
    <w:p w14:paraId="00000014">
      <w:pPr>
        <w:pStyle w:val="740"/>
        <w:pageBreakBefore w:val="true"/>
        <w:pBdr/>
        <w:spacing w:after="280" w:before="240" w:line="480" w:lineRule="auto"/>
        <w:ind/>
        <w:jc w:val="center"/>
        <w:rPr/>
      </w:pPr>
      <w:r>
        <w:rPr>
          <w:rFonts w:ascii="Times New Roman" w:hAnsi="Times New Roman" w:eastAsia="Times New Roman" w:cs="Times New Roman"/>
          <w:b/>
          <w:bCs/>
          <w:color w:val="000000"/>
          <w:sz w:val="28"/>
          <w:szCs w:val="28"/>
          <w:rtl w:val="0"/>
        </w:rPr>
        <w:t xml:space="preserve">CERTIFICATE OF APPROVAL</w:t>
      </w:r>
      <w:r/>
    </w:p>
    <w:p w14:paraId="00000015">
      <w:pPr>
        <w:pBdr/>
        <w:spacing w:after="240" w:before="240" w:line="480" w:lineRule="auto"/>
        <w:ind/>
        <w:jc w:val="both"/>
        <w:rPr/>
      </w:pPr>
      <w:r>
        <w:rPr>
          <w:rtl w:val="0"/>
        </w:rPr>
        <w:t xml:space="preserve">This is to certify that the </w:t>
      </w:r>
      <w:r>
        <w:rPr>
          <w:b/>
          <w:bCs/>
          <w:rtl w:val="0"/>
        </w:rPr>
        <w:t xml:space="preserve">On-the-Job Training (OJT)</w:t>
      </w:r>
      <w:r>
        <w:rPr>
          <w:rtl w:val="0"/>
        </w:rPr>
        <w:t xml:space="preserve"> report entitled </w:t>
      </w:r>
      <w:r>
        <w:rPr>
          <w:b/>
          <w:bCs/>
          <w:rtl w:val="0"/>
        </w:rPr>
        <w:t xml:space="preserve">"KinaHub E-commerce Platform"</w:t>
      </w:r>
      <w:r>
        <w:rPr>
          <w:rtl w:val="0"/>
        </w:rPr>
        <w:t xml:space="preserve"> submitted by </w:t>
      </w:r>
      <w:r>
        <w:rPr>
          <w:b/>
          <w:bCs/>
          <w:rtl w:val="0"/>
        </w:rPr>
        <w:t xml:space="preserve">Mr. Bikram Gole</w:t>
      </w:r>
      <w:r>
        <w:rPr>
          <w:rtl w:val="0"/>
        </w:rPr>
        <w:t xml:space="preserve">, a student of </w:t>
      </w:r>
      <w:r>
        <w:rPr>
          <w:b/>
          <w:bCs/>
          <w:rtl w:val="0"/>
        </w:rPr>
        <w:t xml:space="preserve">Grade 10 at Shivapuri Secondary School</w:t>
      </w:r>
      <w:r>
        <w:rPr>
          <w:rtl w:val="0"/>
        </w:rPr>
        <w:t xml:space="preserve">, is an authentic record of the work carried out by him under my supervision and guidance during the </w:t>
      </w:r>
      <w:r>
        <w:rPr>
          <w:b/>
          <w:bCs/>
          <w:rtl w:val="0"/>
        </w:rPr>
        <w:t xml:space="preserve">academic year 2082/83</w:t>
      </w:r>
      <w:r>
        <w:rPr>
          <w:rtl w:val="0"/>
        </w:rPr>
        <w:t xml:space="preserve"> B.S.</w:t>
      </w:r>
      <w:r/>
    </w:p>
    <w:p w14:paraId="00000016">
      <w:pPr>
        <w:pBdr/>
        <w:spacing w:after="240" w:before="240" w:line="480" w:lineRule="auto"/>
        <w:ind/>
        <w:jc w:val="both"/>
        <w:rPr/>
      </w:pPr>
      <w:r>
        <w:rPr>
          <w:rtl w:val="0"/>
        </w:rPr>
        <w:t>This project demonstrates the practical application of modern web development concepts including frontend design, backend logic, and AI integration. The work was performed as part of the Grade 10 Computer Engineering curriculum and reflects a high level of dedication and technical skill.</w:t>
      </w:r>
      <w:r/>
    </w:p>
    <w:p w14:paraId="00000017">
      <w:pPr>
        <w:pBdr/>
        <w:spacing w:after="240" w:before="240" w:line="480" w:lineRule="auto"/>
        <w:ind/>
        <w:jc w:val="both"/>
        <w:rPr/>
      </w:pPr>
      <w:r>
        <w:rPr>
          <w:rtl w:val="0"/>
        </w:rPr>
        <w:t xml:space="preserve">This report is approved for the partial fulfillment of the requirements for the Grade 10 level in the Computer Engineering program under the Technical Stream for the </w:t>
      </w:r>
      <w:r>
        <w:rPr>
          <w:b/>
          <w:bCs/>
          <w:rtl w:val="0"/>
        </w:rPr>
        <w:t xml:space="preserve">academic year 2082 </w:t>
      </w:r>
      <w:r>
        <w:rPr>
          <w:rtl w:val="0"/>
        </w:rPr>
        <w:t xml:space="preserve">B.S is accepted.</w:t>
      </w:r>
      <w:r/>
    </w:p>
    <w:p w14:paraId="00000018">
      <w:pPr>
        <w:pBdr/>
        <w:spacing w:after="240" w:before="240" w:line="480" w:lineRule="auto"/>
        <w:ind/>
        <w:jc w:val="both"/>
        <w:rPr/>
      </w:pPr>
      <w:r/>
    </w:p>
    <w:p w14:paraId="00000019">
      <w:pPr>
        <w:pBdr/>
        <w:spacing w:after="280" w:before="280" w:line="480" w:lineRule="auto"/>
        <w:ind/>
        <w:jc w:val="right"/>
        <w:rPr>
          <w:b/>
          <w:bCs/>
        </w:rPr>
      </w:pPr>
      <w:r>
        <w:rPr>
          <w:rtl w:val="0"/>
        </w:rPr>
        <w:tab/>
        <w:tab/>
        <w:tab/>
      </w:r>
      <w:r>
        <w:rPr>
          <w:b/>
          <w:bCs/>
          <w:rtl w:val="0"/>
        </w:rPr>
        <w:tab/>
        <w:t xml:space="preserve"> .........................</w:t>
      </w:r>
      <w:r>
        <w:rPr>
          <w:b/>
          <w:bCs/>
        </w:rPr>
      </w:r>
    </w:p>
    <w:p w14:paraId="0000001A">
      <w:pPr>
        <w:pBdr/>
        <w:spacing w:after="280" w:before="280" w:line="480" w:lineRule="auto"/>
        <w:ind/>
        <w:jc w:val="right"/>
        <w:rPr>
          <w:b/>
          <w:bCs/>
        </w:rPr>
      </w:pPr>
      <w:r>
        <w:rPr>
          <w:b/>
          <w:bCs/>
          <w:rtl w:val="0"/>
        </w:rPr>
        <w:t xml:space="preserve">External Evaluator</w:t>
      </w:r>
      <w:r>
        <w:rPr>
          <w:b/>
          <w:bCs/>
        </w:rPr>
      </w:r>
    </w:p>
    <w:p w14:paraId="0000001B">
      <w:pPr>
        <w:pBdr/>
        <w:spacing w:after="280" w:before="280" w:line="480" w:lineRule="auto"/>
        <w:ind/>
        <w:jc w:val="right"/>
        <w:rPr>
          <w:b/>
          <w:bCs/>
        </w:rPr>
      </w:pPr>
      <w:r>
        <w:rPr>
          <w:b/>
          <w:bCs/>
          <w:rtl w:val="0"/>
        </w:rPr>
        <w:t xml:space="preserve">IT Instructor</w:t>
      </w:r>
      <w:r>
        <w:rPr>
          <w:b/>
          <w:bCs/>
        </w:rPr>
      </w:r>
    </w:p>
    <w:p w14:paraId="0000001C">
      <w:pPr>
        <w:pBdr/>
        <w:spacing w:after="280" w:before="280" w:line="480" w:lineRule="auto"/>
        <w:ind/>
        <w:jc w:val="right"/>
        <w:rPr>
          <w:b/>
          <w:bCs/>
        </w:rPr>
      </w:pPr>
      <w:r>
        <w:rPr>
          <w:b/>
          <w:bCs/>
          <w:rtl w:val="0"/>
        </w:rPr>
        <w:t xml:space="preserve">Maharajgunj, Kathmandu, Nepal </w:t>
      </w:r>
      <w:r>
        <w:rPr>
          <w:b/>
          <w:bCs/>
        </w:rPr>
      </w:r>
    </w:p>
    <w:p w14:paraId="0000001D">
      <w:pPr>
        <w:pBdr/>
        <w:spacing w:after="240" w:before="240" w:line="480" w:lineRule="auto"/>
        <w:ind/>
        <w:jc w:val="left"/>
        <w:rPr/>
      </w:pPr>
      <w:r/>
    </w:p>
    <w:p w14:paraId="0000001E">
      <w:pPr>
        <w:pBdr/>
        <w:spacing w:after="240" w:before="240" w:line="480" w:lineRule="auto"/>
        <w:ind/>
        <w:jc w:val="center"/>
        <w:rPr>
          <w:b/>
          <w:bCs/>
        </w:rPr>
      </w:pPr>
      <w:r>
        <w:rPr>
          <w:b/>
          <w:bCs/>
        </w:rPr>
      </w:r>
    </w:p>
    <w:p w14:paraId="0000001F">
      <w:pPr>
        <w:pStyle w:val="740"/>
        <w:pBdr/>
        <w:spacing w:after="240" w:before="240" w:line="480" w:lineRule="auto"/>
        <w:ind/>
        <w:jc w:val="center"/>
        <w:rPr>
          <w:b/>
          <w:bCs/>
          <w:color w:val="000000"/>
          <w:sz w:val="28"/>
          <w:szCs w:val="28"/>
        </w:rPr>
      </w:pPr>
      <w:r/>
      <w:bookmarkStart w:id="1" w:name="_slfg1mx7odl4"/>
      <w:r/>
      <w:bookmarkEnd w:id="1"/>
      <w:r>
        <w:br w:type="page" w:clear="all"/>
      </w:r>
      <w:r>
        <w:rPr>
          <w:b/>
          <w:bCs/>
          <w:color w:val="000000"/>
          <w:sz w:val="28"/>
          <w:szCs w:val="28"/>
          <w:rtl w:val="0"/>
        </w:rPr>
        <w:t xml:space="preserve">CERTIFICATE OF ON THE JOB TRAINING</w:t>
      </w:r>
      <w:r>
        <w:rPr>
          <w:b/>
          <w:bCs/>
          <w:color w:val="000000"/>
          <w:sz w:val="28"/>
          <w:szCs w:val="28"/>
        </w:rPr>
      </w:r>
    </w:p>
    <w:p w14:paraId="00000020">
      <w:pPr>
        <w:pBdr/>
        <w:spacing w:after="240" w:before="240" w:line="480" w:lineRule="auto"/>
        <w:ind/>
        <w:jc w:val="both"/>
        <w:rPr>
          <w:b/>
          <w:bCs/>
        </w:rPr>
      </w:pPr>
      <w:r>
        <w:rPr>
          <w:rtl w:val="0"/>
        </w:rPr>
        <w:t xml:space="preserve">This is to certify that </w:t>
      </w:r>
      <w:r>
        <w:rPr>
          <w:b/>
          <w:bCs/>
          <w:rtl w:val="0"/>
        </w:rPr>
        <w:t xml:space="preserve">Mr. Bikram Gole</w:t>
      </w:r>
      <w:r>
        <w:rPr>
          <w:rtl w:val="0"/>
        </w:rPr>
        <w:t xml:space="preserve">, a student of Grade 10 at Shivapuri Secondary School, has successfully completed his </w:t>
      </w:r>
      <w:r>
        <w:rPr>
          <w:b/>
          <w:bCs/>
          <w:rtl w:val="0"/>
        </w:rPr>
        <w:t xml:space="preserve">On-the-Job Training (OJT)</w:t>
      </w:r>
      <w:r>
        <w:rPr>
          <w:rtl w:val="0"/>
        </w:rPr>
        <w:t xml:space="preserve"> as part of the </w:t>
      </w:r>
      <w:r>
        <w:rPr>
          <w:b/>
          <w:bCs/>
          <w:rtl w:val="0"/>
        </w:rPr>
        <w:t xml:space="preserve">Computer Engineering curriculum under the Technical Stream</w:t>
      </w:r>
      <w:r>
        <w:rPr>
          <w:rtl w:val="0"/>
        </w:rPr>
        <w:t xml:space="preserve"> for the academic year</w:t>
      </w:r>
      <w:r>
        <w:rPr>
          <w:b/>
          <w:bCs/>
          <w:rtl w:val="0"/>
        </w:rPr>
        <w:t xml:space="preserve"> 2082B.S.</w:t>
      </w:r>
      <w:r>
        <w:rPr>
          <w:b/>
          <w:bCs/>
        </w:rPr>
      </w:r>
    </w:p>
    <w:p w14:paraId="00000021">
      <w:pPr>
        <w:pBdr/>
        <w:spacing w:after="240" w:before="240" w:line="480" w:lineRule="auto"/>
        <w:ind/>
        <w:jc w:val="both"/>
        <w:rPr/>
      </w:pPr>
      <w:r>
        <w:rPr>
          <w:rtl w:val="0"/>
        </w:rPr>
        <w:t xml:space="preserve">During the training period, he was actively involved in the design and development of the project titled "</w:t>
      </w:r>
      <w:r>
        <w:rPr>
          <w:b/>
          <w:bCs/>
          <w:rtl w:val="0"/>
        </w:rPr>
        <w:t xml:space="preserve">KinaHub E-commerce Platform.</w:t>
      </w:r>
      <w:r>
        <w:rPr>
          <w:rtl w:val="0"/>
        </w:rPr>
        <w:t xml:space="preserve">" His work included practical implementation of modern technologies such as frontend development, backend system design, database management, and basic AI integration.</w:t>
      </w:r>
      <w:r/>
    </w:p>
    <w:p w14:paraId="00000022">
      <w:pPr>
        <w:pBdr/>
        <w:spacing w:after="240" w:before="240" w:line="480" w:lineRule="auto"/>
        <w:ind/>
        <w:jc w:val="both"/>
        <w:rPr/>
      </w:pPr>
      <w:r>
        <w:rPr>
          <w:rtl w:val="0"/>
        </w:rPr>
        <w:t>Throughout the training, he demonstrated a strong sense of responsibility, dedication, and eagerness to learn. His ability to apply theoretical knowledge into practical work is commendable. He maintained good discipline and showed professional behavior during the entire training period.</w:t>
      </w:r>
      <w:r/>
    </w:p>
    <w:p w14:paraId="00000023">
      <w:pPr>
        <w:pBdr/>
        <w:spacing w:after="240" w:before="240" w:line="480" w:lineRule="auto"/>
        <w:ind/>
        <w:jc w:val="both"/>
        <w:rPr/>
      </w:pPr>
      <w:r>
        <w:rPr>
          <w:rtl w:val="0"/>
        </w:rPr>
        <w:t xml:space="preserve">We wish him success in his future academic and professional endeavors.</w:t>
      </w:r>
      <w:r/>
    </w:p>
    <w:p w14:paraId="00000024">
      <w:pPr>
        <w:pBdr/>
        <w:spacing w:after="240" w:before="240" w:line="480" w:lineRule="auto"/>
        <w:ind/>
        <w:jc w:val="both"/>
        <w:rPr/>
      </w:pPr>
      <w:r/>
    </w:p>
    <w:p w14:paraId="00000025">
      <w:pPr>
        <w:pBdr/>
        <w:spacing w:after="240" w:before="240" w:line="480" w:lineRule="auto"/>
        <w:ind/>
        <w:jc w:val="right"/>
        <w:rPr>
          <w:b/>
          <w:bCs/>
        </w:rPr>
      </w:pPr>
      <w:r>
        <w:rPr>
          <w:rtl w:val="0"/>
        </w:rPr>
        <w:tab/>
        <w:tab/>
        <w:tab/>
        <w:tab/>
        <w:tab/>
        <w:tab/>
        <w:tab/>
        <w:tab/>
        <w:tab/>
        <w:tab/>
        <w:tab/>
      </w:r>
      <w:r>
        <w:rPr>
          <w:b/>
          <w:bCs/>
          <w:rtl w:val="0"/>
        </w:rPr>
        <w:t xml:space="preserve">.........................</w:t>
      </w:r>
      <w:r>
        <w:rPr>
          <w:b/>
          <w:bCs/>
        </w:rPr>
      </w:r>
    </w:p>
    <w:p w14:paraId="00000026">
      <w:pPr>
        <w:pBdr/>
        <w:spacing w:after="240" w:before="240" w:line="480" w:lineRule="auto"/>
        <w:ind/>
        <w:jc w:val="right"/>
        <w:rPr>
          <w:b/>
          <w:bCs/>
        </w:rPr>
      </w:pPr>
      <w:r>
        <w:rPr>
          <w:b/>
          <w:bCs/>
          <w:rtl w:val="0"/>
        </w:rPr>
        <w:t xml:space="preserve">Supervisor</w:t>
      </w:r>
      <w:r>
        <w:rPr>
          <w:b/>
          <w:bCs/>
        </w:rPr>
      </w:r>
    </w:p>
    <w:p w14:paraId="00000027">
      <w:pPr>
        <w:pBdr/>
        <w:spacing w:after="240" w:before="240" w:line="480" w:lineRule="auto"/>
        <w:ind/>
        <w:jc w:val="right"/>
        <w:rPr>
          <w:b/>
          <w:bCs/>
        </w:rPr>
      </w:pPr>
      <w:r>
        <w:rPr>
          <w:b/>
          <w:bCs/>
          <w:rtl w:val="0"/>
        </w:rPr>
        <w:t xml:space="preserve">Er. Sagun Babu Adhikari</w:t>
      </w:r>
      <w:r>
        <w:rPr>
          <w:b/>
          <w:bCs/>
        </w:rPr>
      </w:r>
    </w:p>
    <w:p w14:paraId="00000028">
      <w:pPr>
        <w:pBdr/>
        <w:spacing w:after="240" w:before="240" w:line="480" w:lineRule="auto"/>
        <w:ind/>
        <w:jc w:val="right"/>
        <w:rPr>
          <w:b/>
          <w:bCs/>
        </w:rPr>
      </w:pPr>
      <w:r>
        <w:rPr>
          <w:b/>
          <w:bCs/>
          <w:rtl w:val="0"/>
        </w:rPr>
        <w:t xml:space="preserve">IT Instructor</w:t>
      </w:r>
      <w:r>
        <w:rPr>
          <w:rtl w:val="0"/>
        </w:rPr>
        <w:t xml:space="preserve"> </w:t>
      </w:r>
      <w:r>
        <w:rPr>
          <w:b/>
          <w:bCs/>
          <w:rtl w:val="0"/>
        </w:rPr>
        <w:br/>
      </w:r>
      <w:r>
        <w:rPr>
          <w:b/>
          <w:bCs/>
        </w:rPr>
      </w:r>
    </w:p>
    <w:p w14:paraId="00000029">
      <w:pPr>
        <w:pStyle w:val="740"/>
        <w:pageBreakBefore w:val="true"/>
        <w:pBdr/>
        <w:spacing w:after="280" w:before="240" w:line="480" w:lineRule="auto"/>
        <w:ind/>
        <w:jc w:val="center"/>
        <w:rPr/>
      </w:pPr>
      <w:r>
        <w:rPr>
          <w:rFonts w:ascii="Times New Roman" w:hAnsi="Times New Roman" w:eastAsia="Times New Roman" w:cs="Times New Roman"/>
          <w:b/>
          <w:bCs/>
          <w:color w:val="000000"/>
          <w:sz w:val="28"/>
          <w:szCs w:val="28"/>
          <w:rtl w:val="0"/>
        </w:rPr>
        <w:t xml:space="preserve">DECLARATION</w:t>
      </w:r>
      <w:r/>
    </w:p>
    <w:p w14:paraId="0000002A">
      <w:pPr>
        <w:pBdr/>
        <w:spacing w:after="280" w:before="280" w:line="480" w:lineRule="auto"/>
        <w:ind/>
        <w:jc w:val="both"/>
        <w:rPr/>
      </w:pPr>
      <w:r>
        <w:rPr>
          <w:rtl w:val="0"/>
        </w:rPr>
        <w:t xml:space="preserve">I,</w:t>
      </w:r>
      <w:r>
        <w:rPr>
          <w:b/>
          <w:bCs/>
          <w:rtl w:val="0"/>
        </w:rPr>
        <w:t xml:space="preserve"> Bikram Gole</w:t>
      </w:r>
      <w:r>
        <w:rPr>
          <w:rtl w:val="0"/>
        </w:rPr>
        <w:t xml:space="preserve">, a student of Grade 10, hereby declare that the OJT report entitled 'KinaHub E-commerce Platform' submitted to the Department of </w:t>
      </w:r>
      <w:r>
        <w:rPr>
          <w:b/>
          <w:bCs/>
          <w:rtl w:val="0"/>
        </w:rPr>
        <w:t xml:space="preserve">Computer Engineering</w:t>
      </w:r>
      <w:r>
        <w:rPr>
          <w:rtl w:val="0"/>
        </w:rPr>
        <w:t xml:space="preserve">, Shivapuri Secondary School, is my original work. The project was developed independently during my practice sessions at school, applying the principles of UI/UX design and programming I have learned in class.</w:t>
      </w:r>
      <w:r/>
    </w:p>
    <w:p w14:paraId="0000002B">
      <w:pPr>
        <w:pBdr/>
        <w:spacing w:after="280" w:before="280" w:line="480" w:lineRule="auto"/>
        <w:ind/>
        <w:jc w:val="both"/>
        <w:rPr/>
      </w:pPr>
      <w:r>
        <w:rPr>
          <w:rFonts w:ascii="Times New Roman" w:hAnsi="Times New Roman" w:eastAsia="Times New Roman" w:cs="Times New Roman"/>
          <w:sz w:val="24"/>
          <w:szCs w:val="24"/>
          <w:rtl w:val="0"/>
        </w:rPr>
        <w:t xml:space="preserve">I have followed all the institutional guidelines provided by the school and the National Education Board (NEB) during the preparation of this report. All information used from external sources has been duly acknowledged.</w:t>
      </w:r>
      <w:r/>
    </w:p>
    <w:p w14:paraId="0000002C">
      <w:pPr>
        <w:pBdr/>
        <w:spacing w:after="280" w:before="280" w:line="480" w:lineRule="auto"/>
        <w:ind/>
        <w:jc w:val="right"/>
        <w:rPr>
          <w:b/>
          <w:bCs/>
        </w:rPr>
      </w:pPr>
      <w:r>
        <w:rPr>
          <w:b/>
          <w:bCs/>
          <w:rtl w:val="0"/>
        </w:rPr>
        <w:t xml:space="preserve">.........................</w:t>
      </w:r>
      <w:r>
        <w:rPr>
          <w:b/>
          <w:bCs/>
        </w:rPr>
      </w:r>
    </w:p>
    <w:p w14:paraId="0000002D">
      <w:pPr>
        <w:pBdr/>
        <w:spacing w:after="280" w:before="280" w:line="480" w:lineRule="auto"/>
        <w:ind/>
        <w:jc w:val="right"/>
        <w:rPr>
          <w:b/>
          <w:bCs/>
        </w:rPr>
      </w:pPr>
      <w:r>
        <w:rPr>
          <w:b/>
          <w:bCs/>
          <w:rtl w:val="0"/>
        </w:rPr>
        <w:t xml:space="preserve">Mr. Bikram Gole</w:t>
      </w:r>
      <w:r>
        <w:rPr>
          <w:b/>
          <w:bCs/>
        </w:rPr>
      </w:r>
    </w:p>
    <w:p w14:paraId="0000002E">
      <w:pPr>
        <w:pBdr/>
        <w:spacing w:after="280" w:before="280" w:line="480" w:lineRule="auto"/>
        <w:ind/>
        <w:jc w:val="right"/>
        <w:rPr>
          <w:b/>
          <w:bCs/>
        </w:rPr>
      </w:pPr>
      <w:r>
        <w:rPr>
          <w:b/>
          <w:bCs/>
          <w:rtl w:val="0"/>
        </w:rPr>
        <w:t xml:space="preserve">Shivapuri Secondary School</w:t>
      </w:r>
      <w:r>
        <w:rPr>
          <w:b/>
          <w:bCs/>
        </w:rPr>
      </w:r>
    </w:p>
    <w:p w14:paraId="0000002F">
      <w:pPr>
        <w:pBdr/>
        <w:spacing w:after="280" w:before="280" w:line="480" w:lineRule="auto"/>
        <w:ind/>
        <w:jc w:val="right"/>
        <w:rPr>
          <w:b/>
          <w:bCs/>
        </w:rPr>
      </w:pPr>
      <w:r>
        <w:rPr>
          <w:b/>
          <w:bCs/>
          <w:rtl w:val="0"/>
        </w:rPr>
        <w:t xml:space="preserve">Maharajgunj-10, Kathmandu </w:t>
      </w:r>
      <w:r>
        <w:rPr>
          <w:b/>
          <w:bCs/>
        </w:rPr>
      </w:r>
    </w:p>
    <w:p w14:paraId="00000030">
      <w:pPr>
        <w:pBdr/>
        <w:spacing w:after="0" w:before="0" w:line="480" w:lineRule="auto"/>
        <w:ind/>
        <w:rPr/>
      </w:pPr>
      <w:r>
        <w:br w:type="page" w:clear="all"/>
      </w:r>
    </w:p>
    <w:p w14:paraId="00000031">
      <w:pPr>
        <w:pStyle w:val="740"/>
        <w:pageBreakBefore w:val="true"/>
        <w:pBdr/>
        <w:spacing w:after="280" w:before="240" w:line="480" w:lineRule="auto"/>
        <w:ind/>
        <w:jc w:val="center"/>
        <w:rPr/>
      </w:pPr>
      <w:r>
        <w:rPr>
          <w:rFonts w:ascii="Times New Roman" w:hAnsi="Times New Roman" w:eastAsia="Times New Roman" w:cs="Times New Roman"/>
          <w:b/>
          <w:bCs/>
          <w:color w:val="000000"/>
          <w:sz w:val="28"/>
          <w:szCs w:val="28"/>
          <w:rtl w:val="0"/>
        </w:rPr>
        <w:t xml:space="preserve">PREFACE</w:t>
      </w:r>
      <w:r/>
    </w:p>
    <w:p w14:paraId="00000032">
      <w:pPr>
        <w:pBdr/>
        <w:spacing w:after="280" w:before="280" w:line="480" w:lineRule="auto"/>
        <w:ind/>
        <w:jc w:val="left"/>
        <w:rPr/>
      </w:pPr>
      <w:r>
        <w:rPr>
          <w:rtl w:val="0"/>
        </w:rPr>
        <w:t xml:space="preserve">The present report is the outcome of the </w:t>
      </w:r>
      <w:r>
        <w:rPr>
          <w:b/>
          <w:bCs/>
          <w:rtl w:val="0"/>
        </w:rPr>
        <w:t xml:space="preserve">On-the-Job Training (OJT)</w:t>
      </w:r>
      <w:r>
        <w:rPr>
          <w:rtl w:val="0"/>
        </w:rPr>
        <w:t xml:space="preserve"> project titled </w:t>
      </w:r>
      <w:r>
        <w:rPr>
          <w:b/>
          <w:bCs/>
          <w:rtl w:val="0"/>
        </w:rPr>
        <w:t xml:space="preserve">'KinaHub - Local E-commerce &amp; CRM</w:t>
      </w:r>
      <w:r>
        <w:rPr>
          <w:rtl w:val="0"/>
        </w:rPr>
        <w:t>'. It is prepared as a key practical component of the Grade 10 Computer Engineering curriculum at Shivapuri Secondary School. The training was designed to provide students with hands-on experience in the rapidly evolving field of software development and digital entrepreneurship.</w:t>
        <w:br/>
        <w:br/>
        <w:t>This report reflects the practical exposure I gained while building a full-stack e-commerce solution. In an era where local businesses are struggling to compete with global giants, KinaHub aims to provide a localized platform that is both technically robust and user-friendly. The development process involved mastering React for the dynamic frontend, Django for the secure backend API, and integrating client-side AI assistants to guide user decisions. This OJT has been a bridge between theoretical classroom concepts and the real-world application of engineering principles.</w:t>
        <w:br/>
        <w:br/>
        <w:t>Building KinaHub allowed me to understand the complexities of real-world software, from database management to handling asynchronous operations and global state. Beyond technical skills, it taught me the importance of UI/UX design in creating accessible digital tools for the local community. This experience has deepened my passion for technology and provided me with a solid foundation for my future career in computer engineering.</w:t>
      </w:r>
      <w:r/>
    </w:p>
    <w:p w14:paraId="00000033">
      <w:pPr>
        <w:pBdr/>
        <w:spacing w:after="0" w:before="0" w:line="480" w:lineRule="auto"/>
        <w:ind/>
        <w:jc w:val="both"/>
        <w:rPr/>
      </w:pPr>
      <w:r/>
    </w:p>
    <w:p w14:paraId="00000034">
      <w:pPr>
        <w:pBdr/>
        <w:spacing w:after="240" w:before="240" w:line="480" w:lineRule="auto"/>
        <w:ind/>
        <w:jc w:val="both"/>
        <w:rPr/>
      </w:pPr>
      <w:r/>
    </w:p>
    <w:p w14:paraId="00000035">
      <w:pPr>
        <w:pBdr/>
        <w:spacing w:after="240" w:before="240" w:line="480" w:lineRule="auto"/>
        <w:ind/>
        <w:jc w:val="both"/>
        <w:rPr/>
      </w:pPr>
      <w:r/>
    </w:p>
    <w:p w14:paraId="00000036">
      <w:pPr>
        <w:pStyle w:val="740"/>
        <w:pBdr/>
        <w:spacing w:after="240" w:before="240" w:line="480" w:lineRule="auto"/>
        <w:ind/>
        <w:jc w:val="center"/>
        <w:rPr>
          <w:b/>
          <w:bCs/>
          <w:color w:val="000000"/>
          <w:sz w:val="28"/>
          <w:szCs w:val="28"/>
        </w:rPr>
      </w:pPr>
      <w:r/>
      <w:bookmarkStart w:id="2" w:name="_iw4nm6346q1c"/>
      <w:r/>
      <w:bookmarkEnd w:id="2"/>
      <w:r>
        <w:rPr>
          <w:b/>
          <w:bCs/>
          <w:color w:val="000000"/>
          <w:sz w:val="28"/>
          <w:szCs w:val="28"/>
          <w:rtl w:val="0"/>
        </w:rPr>
        <w:t xml:space="preserve">ACKNOWLEDGEMENT</w:t>
      </w:r>
      <w:r>
        <w:rPr>
          <w:b/>
          <w:bCs/>
          <w:color w:val="000000"/>
          <w:sz w:val="28"/>
          <w:szCs w:val="28"/>
        </w:rPr>
      </w:r>
    </w:p>
    <w:p w14:paraId="00000037">
      <w:pPr>
        <w:pBdr/>
        <w:spacing w:after="240" w:before="240" w:line="480" w:lineRule="auto"/>
        <w:ind/>
        <w:jc w:val="both"/>
        <w:rPr/>
      </w:pPr>
      <w:r>
        <w:rPr>
          <w:rtl w:val="0"/>
        </w:rPr>
        <w:t xml:space="preserve">This OJT report would not have been possible without the support and guidance of several individuals and institutions. First and foremost, I express my heartfelt gratitude to </w:t>
      </w:r>
      <w:r>
        <w:rPr>
          <w:b/>
          <w:bCs/>
          <w:rtl w:val="0"/>
        </w:rPr>
        <w:t xml:space="preserve">Er. Sagun Babu Adhikari</w:t>
      </w:r>
      <w:r>
        <w:rPr>
          <w:rtl w:val="0"/>
        </w:rPr>
        <w:t xml:space="preserve"> for his continuous guidance, constructive feedback, and mentorship throughout the project. His expertise in modern software architecture and his encouragement helped me improve my technical skills and complete the project successfully.</w:t>
      </w:r>
      <w:r/>
    </w:p>
    <w:p w14:paraId="00000038">
      <w:pPr>
        <w:pBdr/>
        <w:spacing w:after="240" w:before="240" w:line="480" w:lineRule="auto"/>
        <w:ind/>
        <w:jc w:val="both"/>
        <w:rPr/>
      </w:pPr>
      <w:r>
        <w:rPr>
          <w:rtl w:val="0"/>
        </w:rPr>
        <w:t xml:space="preserve">I would also like to express my sincere gratitude to our respected Principal, </w:t>
      </w:r>
      <w:r>
        <w:rPr>
          <w:b/>
          <w:bCs/>
          <w:rtl w:val="0"/>
        </w:rPr>
        <w:t xml:space="preserve">Mrs. Sindhu Tuladha</w:t>
      </w:r>
      <w:r>
        <w:rPr>
          <w:rtl w:val="0"/>
        </w:rPr>
        <w:t xml:space="preserve">, for her valuable support, encouragement, and for creating a positive academic environment that made this training possible.</w:t>
      </w:r>
      <w:r/>
    </w:p>
    <w:p w14:paraId="00000039">
      <w:pPr>
        <w:pBdr/>
        <w:spacing w:after="240" w:before="240" w:line="480" w:lineRule="auto"/>
        <w:ind/>
        <w:jc w:val="both"/>
        <w:rPr/>
      </w:pPr>
      <w:r>
        <w:rPr>
          <w:rtl w:val="0"/>
        </w:rPr>
        <w:t xml:space="preserve">I would also like to thank </w:t>
      </w:r>
      <w:r>
        <w:rPr>
          <w:b/>
          <w:bCs/>
          <w:rtl w:val="0"/>
        </w:rPr>
        <w:t xml:space="preserve">Shivapuri Secondary School</w:t>
      </w:r>
      <w:r>
        <w:rPr>
          <w:rtl w:val="0"/>
        </w:rPr>
        <w:t xml:space="preserve"> for providing the technical infrastructure and a supportive environment for this OJT. The </w:t>
      </w:r>
      <w:r>
        <w:rPr>
          <w:b/>
          <w:bCs/>
          <w:rtl w:val="0"/>
        </w:rPr>
        <w:t xml:space="preserve">Department of Computer Engineering</w:t>
      </w:r>
      <w:r>
        <w:rPr>
          <w:rtl w:val="0"/>
        </w:rPr>
        <w:t xml:space="preserve"> has been instrumental in providing the foundational knowledge required to tackle such a complex project. I am grateful to my teachers for their constant supervision and for encouraging me to explore beyond the standard curriculum.</w:t>
      </w:r>
      <w:r/>
    </w:p>
    <w:p w14:paraId="0000003A">
      <w:pPr>
        <w:pBdr/>
        <w:spacing w:after="240" w:before="240" w:line="480" w:lineRule="auto"/>
        <w:ind/>
        <w:jc w:val="both"/>
        <w:rPr/>
      </w:pPr>
      <w:r>
        <w:rPr>
          <w:rtl w:val="0"/>
        </w:rPr>
        <w:t xml:space="preserve">Finally, I extend my deepest gratitude to my parents and family for their constant support, motivation, and encouragement during this OJT. Their belief in my potential has been my greatest source of inspiration throughout this journey.</w:t>
      </w:r>
      <w:r/>
    </w:p>
    <w:p w14:paraId="0000003B">
      <w:pPr>
        <w:pBdr/>
        <w:spacing w:after="240" w:before="240" w:line="480" w:lineRule="auto"/>
        <w:ind/>
        <w:jc w:val="both"/>
        <w:rPr/>
      </w:pPr>
      <w:r/>
    </w:p>
    <w:p w14:paraId="0000003C">
      <w:pPr>
        <w:pBdr/>
        <w:spacing w:after="0" w:before="0" w:line="480" w:lineRule="auto"/>
        <w:ind/>
        <w:jc w:val="both"/>
        <w:rPr/>
      </w:pPr>
      <w:r/>
    </w:p>
    <w:p w14:paraId="0000003E">
      <w:pPr>
        <w:pBdr/>
        <w:spacing w:after="0" w:before="0" w:line="480" w:lineRule="auto"/>
        <w:ind/>
        <w:jc w:val="both"/>
        <w:rPr/>
      </w:pPr>
      <w:r/>
    </w:p>
    <w:p w14:paraId="0000003F">
      <w:pPr>
        <w:pStyle w:val="740"/>
        <w:keepLines w:val="false"/>
        <w:pageBreakBefore w:val="true"/>
        <w:widowControl w:val="true"/>
        <w:pBdr/>
        <w:spacing w:after="120" w:before="240" w:line="480" w:lineRule="auto"/>
        <w:ind/>
        <w:jc w:val="center"/>
        <w:rPr/>
      </w:pPr>
      <w:r/>
      <w:bookmarkStart w:id="3" w:name="_i7rujrcxb404"/>
      <w:r/>
      <w:bookmarkEnd w:id="3"/>
      <w:r>
        <w:rPr>
          <w:b/>
          <w:bCs/>
          <w:color w:val="000000"/>
          <w:sz w:val="28"/>
          <w:szCs w:val="28"/>
          <w:rtl w:val="0"/>
        </w:rPr>
        <w:t xml:space="preserve">TABLE OF CONTENTS</w:t>
      </w:r>
      <w:r/>
    </w:p>
    <w:p w14:paraId="00000040">
      <w:pPr>
        <w:keepLines w:val="false"/>
        <w:widowControl w:val="true"/>
        <w:pBdr/>
        <w:tabs>
          <w:tab w:val="right" w:leader="none" w:pos="9026"/>
        </w:tabs>
        <w:spacing w:after="120" w:line="480" w:lineRule="auto"/>
        <w:ind/>
        <w:rPr/>
      </w:pPr>
      <w:r>
        <w:rPr>
          <w:b/>
          <w:bCs/>
          <w:rtl w:val="0"/>
        </w:rPr>
        <w:t xml:space="preserve">Topic</w:t>
      </w:r>
      <w:r>
        <w:rPr>
          <w:rtl w:val="0"/>
        </w:rPr>
        <w:tab/>
      </w:r>
      <w:r>
        <w:rPr>
          <w:b/>
          <w:bCs/>
          <w:rtl w:val="0"/>
        </w:rPr>
        <w:t xml:space="preserve">Page No.</w:t>
      </w:r>
      <w:r/>
    </w:p>
    <w:sdt>
      <w:sdtPr>
        <w15:appearance w15:val="boundingBox"/>
        <w:id w:val="-1804044310"/>
        <w:docPartObj>
          <w:docPartGallery w:val="Table of Contents"/>
          <w:docPartUnique w:val="true"/>
        </w:docPartObj>
        <w:rPr/>
      </w:sdtPr>
      <w:sdtContent>
        <w:p w14:paraId="00000041">
          <w:pPr>
            <w:widowControl w:val="true"/>
            <w:pBdr/>
            <w:tabs>
              <w:tab w:val="right" w:leader="dot" w:pos="9689"/>
            </w:tabs>
            <w:spacing w:before="60" w:line="480" w:lineRule="auto"/>
            <w:ind/>
            <w:rPr>
              <w:b/>
              <w:bCs/>
              <w:color w:val="000000"/>
              <w:u w:val="none"/>
            </w:rPr>
          </w:pPr>
          <w:r>
            <w:fldChar w:fldCharType="begin"/>
            <w:instrText xml:space="preserve"> TOC \h \u \z \t "Heading 1,1,Heading 2,2,Heading 3,3,Heading 4,4,Heading 5,5,Heading 6,6,"</w:instrText>
            <w:fldChar w:fldCharType="separate"/>
            <w:fldChar w:fldCharType="begin"/>
            <w:instrText xml:space="preserve"> HYPERLINK \h </w:instrText>
            <w:fldChar w:fldCharType="separate"/>
          </w:r>
          <w:r>
            <w:rPr>
              <w:b/>
              <w:bCs/>
              <w:color w:val="000000"/>
              <w:u w:val="none"/>
              <w:rtl w:val="0"/>
            </w:rPr>
            <w:t xml:space="preserve">CERTIFICATE OF APPROVAL</w:t>
            <w:tab/>
            <w:fldChar w:fldCharType="end"/>
          </w:r>
          <w:r>
            <w:rPr>
              <w:b/>
              <w:bCs/>
              <w:rtl w:val="0"/>
            </w:rPr>
            <w:t xml:space="preserve">ii</w:t>
          </w:r>
          <w:r>
            <w:rPr>
              <w:b/>
              <w:bCs/>
              <w:color w:val="000000"/>
              <w:u w:val="none"/>
            </w:rPr>
          </w:r>
        </w:p>
        <w:p w14:paraId="00000042">
          <w:pPr>
            <w:widowControl w:val="true"/>
            <w:pBdr/>
            <w:tabs>
              <w:tab w:val="right" w:leader="dot" w:pos="9689"/>
            </w:tabs>
            <w:spacing w:before="60" w:line="480" w:lineRule="auto"/>
            <w:ind/>
            <w:rPr>
              <w:b/>
              <w:bCs/>
              <w:color w:val="000000"/>
              <w:u w:val="none"/>
            </w:rPr>
          </w:pPr>
          <w:r>
            <w:fldChar w:fldCharType="begin"/>
            <w:instrText xml:space="preserve"> HYPERLINK \l "_slfg1mx7odl4" \h </w:instrText>
            <w:fldChar w:fldCharType="separate"/>
          </w:r>
          <w:r>
            <w:rPr>
              <w:b/>
              <w:bCs/>
              <w:color w:val="000000"/>
              <w:u w:val="none"/>
              <w:rtl w:val="0"/>
            </w:rPr>
            <w:t xml:space="preserve">CERTIFICATE OF ON THE JOB TRAINING</w:t>
            <w:tab/>
            <w:fldChar w:fldCharType="end"/>
          </w:r>
          <w:r>
            <w:rPr>
              <w:b/>
              <w:bCs/>
              <w:rtl w:val="0"/>
            </w:rPr>
            <w:t xml:space="preserve">iii</w:t>
          </w:r>
          <w:r>
            <w:rPr>
              <w:b/>
              <w:bCs/>
              <w:color w:val="000000"/>
              <w:u w:val="none"/>
            </w:rPr>
          </w:r>
        </w:p>
        <w:p w14:paraId="00000043">
          <w:pPr>
            <w:widowControl w:val="true"/>
            <w:pBdr/>
            <w:tabs>
              <w:tab w:val="right" w:leader="dot" w:pos="9689"/>
            </w:tabs>
            <w:spacing w:before="60" w:line="480" w:lineRule="auto"/>
            <w:ind/>
            <w:rPr>
              <w:b/>
              <w:bCs/>
              <w:color w:val="000000"/>
              <w:u w:val="none"/>
            </w:rPr>
          </w:pPr>
          <w:r>
            <w:fldChar w:fldCharType="begin"/>
            <w:instrText xml:space="preserve"> HYPERLINK \h </w:instrText>
            <w:fldChar w:fldCharType="separate"/>
          </w:r>
          <w:r>
            <w:rPr>
              <w:b/>
              <w:bCs/>
              <w:color w:val="000000"/>
              <w:u w:val="none"/>
              <w:rtl w:val="0"/>
            </w:rPr>
            <w:t xml:space="preserve">DECLARATION</w:t>
            <w:tab/>
            <w:fldChar w:fldCharType="end"/>
          </w:r>
          <w:r>
            <w:rPr>
              <w:b/>
              <w:bCs/>
              <w:rtl w:val="0"/>
            </w:rPr>
            <w:t xml:space="preserve">iv</w:t>
          </w:r>
          <w:r>
            <w:rPr>
              <w:b/>
              <w:bCs/>
              <w:color w:val="000000"/>
              <w:u w:val="none"/>
            </w:rPr>
          </w:r>
        </w:p>
        <w:p w14:paraId="00000044">
          <w:pPr>
            <w:widowControl w:val="true"/>
            <w:pBdr/>
            <w:tabs>
              <w:tab w:val="right" w:leader="dot" w:pos="9689"/>
            </w:tabs>
            <w:spacing w:before="60" w:line="480" w:lineRule="auto"/>
            <w:ind/>
            <w:rPr>
              <w:b/>
              <w:bCs/>
              <w:color w:val="000000"/>
              <w:u w:val="none"/>
            </w:rPr>
          </w:pPr>
          <w:r>
            <w:fldChar w:fldCharType="begin"/>
            <w:instrText xml:space="preserve"> HYPERLINK \h </w:instrText>
            <w:fldChar w:fldCharType="separate"/>
          </w:r>
          <w:r>
            <w:rPr>
              <w:b/>
              <w:bCs/>
              <w:color w:val="000000"/>
              <w:u w:val="none"/>
              <w:rtl w:val="0"/>
            </w:rPr>
            <w:t xml:space="preserve">PREFACE</w:t>
            <w:tab/>
            <w:fldChar w:fldCharType="end"/>
          </w:r>
          <w:r>
            <w:rPr>
              <w:b/>
              <w:bCs/>
              <w:rtl w:val="0"/>
            </w:rPr>
            <w:t xml:space="preserve">v</w:t>
          </w:r>
          <w:r>
            <w:rPr>
              <w:b/>
              <w:bCs/>
              <w:color w:val="000000"/>
              <w:u w:val="none"/>
            </w:rPr>
          </w:r>
        </w:p>
        <w:p w14:paraId="00000045">
          <w:pPr>
            <w:widowControl w:val="true"/>
            <w:pBdr/>
            <w:tabs>
              <w:tab w:val="right" w:leader="dot" w:pos="9689"/>
            </w:tabs>
            <w:spacing w:before="60" w:line="480" w:lineRule="auto"/>
            <w:ind/>
            <w:rPr>
              <w:b/>
              <w:bCs/>
              <w:color w:val="000000"/>
              <w:u w:val="none"/>
            </w:rPr>
          </w:pPr>
          <w:r>
            <w:fldChar w:fldCharType="begin"/>
            <w:instrText xml:space="preserve"> HYPERLINK \l "_iw4nm6346q1c" \h </w:instrText>
            <w:fldChar w:fldCharType="separate"/>
          </w:r>
          <w:r>
            <w:rPr>
              <w:b/>
              <w:bCs/>
              <w:color w:val="000000"/>
              <w:u w:val="none"/>
              <w:rtl w:val="0"/>
            </w:rPr>
            <w:t xml:space="preserve">ACKNOWLEDGEMENT</w:t>
            <w:tab/>
            <w:fldChar w:fldCharType="end"/>
          </w:r>
          <w:r>
            <w:rPr>
              <w:b/>
              <w:bCs/>
              <w:rtl w:val="0"/>
            </w:rPr>
            <w:t xml:space="preserve">vi</w:t>
          </w:r>
          <w:r>
            <w:rPr>
              <w:b/>
              <w:bCs/>
              <w:color w:val="000000"/>
              <w:u w:val="none"/>
            </w:rPr>
          </w:r>
        </w:p>
        <w:p w14:paraId="00000046">
          <w:pPr>
            <w:widowControl w:val="true"/>
            <w:pBdr/>
            <w:tabs>
              <w:tab w:val="right" w:leader="dot" w:pos="9689"/>
            </w:tabs>
            <w:spacing w:before="60" w:line="480" w:lineRule="auto"/>
            <w:ind/>
            <w:rPr>
              <w:b/>
              <w:bCs/>
              <w:color w:val="000000"/>
              <w:u w:val="none"/>
            </w:rPr>
          </w:pPr>
          <w:r>
            <w:fldChar w:fldCharType="begin"/>
            <w:instrText xml:space="preserve"> HYPERLINK \l "_i7rujrcxb404" \h </w:instrText>
            <w:fldChar w:fldCharType="separate"/>
          </w:r>
          <w:r>
            <w:rPr>
              <w:b/>
              <w:bCs/>
              <w:color w:val="000000"/>
              <w:u w:val="none"/>
              <w:rtl w:val="0"/>
            </w:rPr>
            <w:t xml:space="preserve">TABLE OF CONTENTS</w:t>
            <w:tab/>
            <w:fldChar w:fldCharType="end"/>
          </w:r>
          <w:r>
            <w:rPr>
              <w:b/>
              <w:bCs/>
              <w:rtl w:val="0"/>
            </w:rPr>
            <w:t xml:space="preserve">vii</w:t>
          </w:r>
          <w:r>
            <w:rPr>
              <w:b/>
              <w:bCs/>
              <w:color w:val="000000"/>
              <w:u w:val="none"/>
            </w:rPr>
          </w:r>
        </w:p>
        <w:p w14:paraId="00000047">
          <w:pPr>
            <w:widowControl w:val="true"/>
            <w:pBdr/>
            <w:tabs>
              <w:tab w:val="right" w:leader="dot" w:pos="9689"/>
            </w:tabs>
            <w:spacing w:before="60" w:line="480" w:lineRule="auto"/>
            <w:ind/>
            <w:rPr>
              <w:rFonts w:hint="default"/>
              <w:b/>
              <w:bCs/>
              <w:color w:val="000000"/>
              <w:u w:val="none"/>
              <w:lang w:val="en-US"/>
            </w:rPr>
          </w:pPr>
          <w:r>
            <w:fldChar w:fldCharType="begin"/>
            <w:instrText xml:space="preserve"> HYPERLINK \l "_w0pfln1k67q8" \h </w:instrText>
            <w:fldChar w:fldCharType="separate"/>
          </w:r>
          <w:r>
            <w:rPr>
              <w:b/>
              <w:bCs/>
              <w:color w:val="000000"/>
              <w:u w:val="none"/>
              <w:rtl w:val="0"/>
            </w:rPr>
            <w:t xml:space="preserve">ABBREVIATIONS</w:t>
            <w:tab/>
            <w:fldChar w:fldCharType="end"/>
          </w:r>
          <w:r>
            <w:rPr>
              <w:rFonts w:hint="default"/>
              <w:b/>
              <w:bCs/>
              <w:color w:val="000000"/>
              <w:u w:val="none"/>
              <w:rtl w:val="0"/>
              <w:lang w:val="en-US"/>
            </w:rPr>
            <w:t xml:space="preserve">ix</w:t>
          </w:r>
          <w:r>
            <w:rPr>
              <w:rFonts w:hint="default"/>
              <w:b/>
              <w:bCs/>
              <w:color w:val="000000"/>
              <w:u w:val="none"/>
              <w:lang w:val="en-US"/>
            </w:rPr>
          </w:r>
        </w:p>
        <w:p w14:paraId="00000048">
          <w:pPr>
            <w:widowControl w:val="true"/>
            <w:pBdr/>
            <w:tabs>
              <w:tab w:val="right" w:leader="dot" w:pos="9689"/>
            </w:tabs>
            <w:spacing w:before="60" w:line="480" w:lineRule="auto"/>
            <w:ind/>
            <w:rPr>
              <w:b/>
              <w:bCs/>
              <w:color w:val="000000"/>
              <w:u w:val="none"/>
            </w:rPr>
          </w:pPr>
          <w:r>
            <w:fldChar w:fldCharType="begin"/>
            <w:instrText xml:space="preserve"> HYPERLINK \h </w:instrText>
            <w:fldChar w:fldCharType="separate"/>
          </w:r>
          <w:r>
            <w:rPr>
              <w:b/>
              <w:bCs/>
              <w:color w:val="000000"/>
              <w:u w:val="none"/>
              <w:rtl w:val="0"/>
            </w:rPr>
            <w:t xml:space="preserve">Chapter: 1  Introduction</w:t>
            <w:tab/>
            <w:fldChar w:fldCharType="end"/>
          </w:r>
          <w:r>
            <w:fldChar w:fldCharType="begin"/>
            <w:instrText xml:space="preserve"> PAGEREF  \h </w:instrText>
            <w:fldChar w:fldCharType="separate"/>
          </w:r>
          <w:r>
            <w:rPr>
              <w:b/>
              <w:bCs/>
              <w:rtl w:val="0"/>
            </w:rPr>
            <w:t xml:space="preserve">1</w:t>
          </w:r>
          <w:r>
            <w:fldChar w:fldCharType="end"/>
          </w:r>
          <w:r>
            <w:rPr>
              <w:b/>
              <w:bCs/>
              <w:color w:val="000000"/>
              <w:u w:val="none"/>
            </w:rPr>
          </w:r>
        </w:p>
        <w:p w14:paraId="00000049">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1.1 Project Overview</w:t>
            <w:tab/>
            <w:fldChar w:fldCharType="end"/>
          </w:r>
          <w:r>
            <w:fldChar w:fldCharType="begin"/>
            <w:instrText xml:space="preserve"> PAGEREF  \h </w:instrText>
            <w:fldChar w:fldCharType="separate"/>
          </w:r>
          <w:r>
            <w:rPr>
              <w:rtl w:val="0"/>
            </w:rPr>
            <w:t xml:space="preserve">1</w:t>
          </w:r>
          <w:r>
            <w:fldChar w:fldCharType="end"/>
          </w:r>
          <w:r>
            <w:rPr>
              <w:color w:val="000000"/>
              <w:u w:val="none"/>
            </w:rPr>
          </w:r>
        </w:p>
        <w:p w14:paraId="0000004A">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1.2 Problem Statement</w:t>
            <w:tab/>
            <w:fldChar w:fldCharType="end"/>
          </w:r>
          <w:r>
            <w:fldChar w:fldCharType="begin"/>
            <w:instrText xml:space="preserve"> PAGEREF  \h </w:instrText>
            <w:fldChar w:fldCharType="separate"/>
          </w:r>
          <w:r>
            <w:rPr>
              <w:rtl w:val="0"/>
            </w:rPr>
            <w:t xml:space="preserve">1</w:t>
          </w:r>
          <w:r>
            <w:fldChar w:fldCharType="end"/>
          </w:r>
          <w:r>
            <w:rPr>
              <w:color w:val="000000"/>
              <w:u w:val="none"/>
            </w:rPr>
          </w:r>
        </w:p>
        <w:p w14:paraId="0000004B">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1.3 Project Objectives</w:t>
            <w:tab/>
            <w:fldChar w:fldCharType="end"/>
          </w:r>
          <w:r>
            <w:fldChar w:fldCharType="begin"/>
            <w:instrText xml:space="preserve"> PAGEREF  \h </w:instrText>
            <w:fldChar w:fldCharType="separate"/>
          </w:r>
          <w:r>
            <w:rPr>
              <w:rtl w:val="0"/>
            </w:rPr>
            <w:t xml:space="preserve">1</w:t>
          </w:r>
          <w:r>
            <w:fldChar w:fldCharType="end"/>
          </w:r>
          <w:r>
            <w:rPr>
              <w:color w:val="000000"/>
              <w:u w:val="none"/>
            </w:rPr>
          </w:r>
        </w:p>
        <w:p w14:paraId="0000004C">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1.4 Project Scope</w:t>
            <w:tab/>
            <w:fldChar w:fldCharType="end"/>
          </w:r>
          <w:r>
            <w:fldChar w:fldCharType="begin"/>
            <w:instrText xml:space="preserve"> PAGEREF  \h </w:instrText>
            <w:fldChar w:fldCharType="separate"/>
          </w:r>
          <w:r>
            <w:rPr>
              <w:rtl w:val="0"/>
            </w:rPr>
            <w:t xml:space="preserve">2</w:t>
          </w:r>
          <w:r>
            <w:fldChar w:fldCharType="end"/>
          </w:r>
          <w:r>
            <w:rPr>
              <w:color w:val="000000"/>
              <w:u w:val="none"/>
            </w:rPr>
          </w:r>
        </w:p>
        <w:p w14:paraId="0000004D">
          <w:pPr>
            <w:widowControl w:val="true"/>
            <w:pBdr/>
            <w:tabs>
              <w:tab w:val="right" w:leader="dot" w:pos="9689"/>
            </w:tabs>
            <w:spacing w:before="60" w:line="480" w:lineRule="auto"/>
            <w:ind/>
            <w:rPr>
              <w:b/>
              <w:bCs/>
              <w:color w:val="000000"/>
              <w:u w:val="none"/>
            </w:rPr>
          </w:pPr>
          <w:r>
            <w:fldChar w:fldCharType="begin"/>
            <w:instrText xml:space="preserve"> HYPERLINK \l "_xvge4boh8r3" \h </w:instrText>
            <w:fldChar w:fldCharType="separate"/>
          </w:r>
          <w:r>
            <w:rPr>
              <w:b/>
              <w:bCs/>
              <w:color w:val="000000"/>
              <w:u w:val="none"/>
              <w:rtl w:val="0"/>
            </w:rPr>
            <w:t xml:space="preserve">Chapter: 2 OJT Workplace &amp; Context</w:t>
            <w:tab/>
            <w:fldChar w:fldCharType="end"/>
          </w:r>
          <w:r>
            <w:fldChar w:fldCharType="begin"/>
            <w:instrText xml:space="preserve"> PAGEREF _xvge4boh8r3 \h </w:instrText>
            <w:fldChar w:fldCharType="separate"/>
          </w:r>
          <w:r>
            <w:rPr>
              <w:b/>
              <w:bCs/>
              <w:rtl w:val="0"/>
            </w:rPr>
            <w:t xml:space="preserve">3</w:t>
          </w:r>
          <w:r>
            <w:fldChar w:fldCharType="end"/>
          </w:r>
          <w:r>
            <w:rPr>
              <w:b/>
              <w:bCs/>
              <w:color w:val="000000"/>
              <w:u w:val="none"/>
            </w:rPr>
          </w:r>
        </w:p>
        <w:p w14:paraId="0000004E">
          <w:pPr>
            <w:widowControl w:val="true"/>
            <w:pBdr/>
            <w:tabs>
              <w:tab w:val="right" w:leader="dot" w:pos="9689"/>
            </w:tabs>
            <w:spacing w:before="60" w:line="480" w:lineRule="auto"/>
            <w:ind/>
            <w:rPr>
              <w:b/>
              <w:bCs/>
              <w:color w:val="000000"/>
              <w:u w:val="none"/>
            </w:rPr>
          </w:pPr>
          <w:r>
            <w:fldChar w:fldCharType="begin"/>
            <w:instrText xml:space="preserve"> HYPERLINK \h </w:instrText>
            <w:fldChar w:fldCharType="separate"/>
          </w:r>
          <w:r>
            <w:rPr>
              <w:b/>
              <w:bCs/>
              <w:color w:val="000000"/>
              <w:u w:val="none"/>
              <w:rtl w:val="0"/>
            </w:rPr>
            <w:t xml:space="preserve">Chapter: 3  Technology &amp; Technical Implementation</w:t>
            <w:tab/>
            <w:fldChar w:fldCharType="end"/>
          </w:r>
          <w:r>
            <w:fldChar w:fldCharType="begin"/>
            <w:instrText xml:space="preserve"> PAGEREF  \h </w:instrText>
            <w:fldChar w:fldCharType="separate"/>
          </w:r>
          <w:r>
            <w:rPr>
              <w:b/>
              <w:bCs/>
              <w:rtl w:val="0"/>
            </w:rPr>
            <w:t xml:space="preserve">4</w:t>
          </w:r>
          <w:r>
            <w:fldChar w:fldCharType="end"/>
          </w:r>
          <w:r>
            <w:rPr>
              <w:b/>
              <w:bCs/>
              <w:color w:val="000000"/>
              <w:u w:val="none"/>
            </w:rPr>
          </w:r>
        </w:p>
        <w:p w14:paraId="0000004F">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3.1 Technology Stack Details</w:t>
            <w:tab/>
            <w:fldChar w:fldCharType="end"/>
          </w:r>
          <w:r>
            <w:fldChar w:fldCharType="begin"/>
            <w:instrText xml:space="preserve"> PAGEREF  \h </w:instrText>
            <w:fldChar w:fldCharType="separate"/>
          </w:r>
          <w:r>
            <w:rPr>
              <w:rtl w:val="0"/>
            </w:rPr>
            <w:t xml:space="preserve">4</w:t>
          </w:r>
          <w:r>
            <w:fldChar w:fldCharType="end"/>
          </w:r>
          <w:r>
            <w:rPr>
              <w:color w:val="000000"/>
              <w:u w:val="none"/>
            </w:rPr>
          </w:r>
        </w:p>
        <w:p w14:paraId="00000050">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3.2 Backend Data Models</w:t>
            <w:tab/>
            <w:fldChar w:fldCharType="end"/>
          </w:r>
          <w:r>
            <w:fldChar w:fldCharType="begin"/>
            <w:instrText xml:space="preserve"> PAGEREF  \h </w:instrText>
            <w:fldChar w:fldCharType="separate"/>
          </w:r>
          <w:r>
            <w:rPr>
              <w:rtl w:val="0"/>
            </w:rPr>
            <w:t xml:space="preserve">4</w:t>
          </w:r>
          <w:r>
            <w:fldChar w:fldCharType="end"/>
          </w:r>
          <w:r>
            <w:rPr>
              <w:color w:val="000000"/>
              <w:u w:val="none"/>
            </w:rPr>
          </w:r>
        </w:p>
        <w:p w14:paraId="00000051">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3.3 Visual Showcase &amp; UI Analysis</w:t>
            <w:tab/>
            <w:fldChar w:fldCharType="end"/>
          </w:r>
          <w:r>
            <w:fldChar w:fldCharType="begin"/>
            <w:instrText xml:space="preserve"> PAGEREF  \h </w:instrText>
            <w:fldChar w:fldCharType="separate"/>
          </w:r>
          <w:r>
            <w:rPr>
              <w:rtl w:val="0"/>
            </w:rPr>
            <w:t xml:space="preserve">5</w:t>
          </w:r>
          <w:r>
            <w:fldChar w:fldCharType="end"/>
          </w:r>
          <w:r>
            <w:rPr>
              <w:color w:val="000000"/>
              <w:u w:val="none"/>
            </w:rPr>
          </w:r>
        </w:p>
        <w:p w14:paraId="00000052">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3.3.1  Advanced Landing Page Implementation</w:t>
            <w:tab/>
            <w:fldChar w:fldCharType="end"/>
          </w:r>
          <w:r>
            <w:fldChar w:fldCharType="begin"/>
            <w:instrText xml:space="preserve"> PAGEREF  \h </w:instrText>
            <w:fldChar w:fldCharType="separate"/>
          </w:r>
          <w:r>
            <w:rPr>
              <w:rtl w:val="0"/>
            </w:rPr>
            <w:t xml:space="preserve">5</w:t>
          </w:r>
          <w:r>
            <w:fldChar w:fldCharType="end"/>
          </w:r>
          <w:r>
            <w:rPr>
              <w:color w:val="000000"/>
              <w:u w:val="none"/>
            </w:rPr>
          </w:r>
        </w:p>
        <w:p w14:paraId="00000053">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3.3.2  Featured Products Section</w:t>
            <w:tab/>
            <w:fldChar w:fldCharType="end"/>
          </w:r>
          <w:r>
            <w:fldChar w:fldCharType="begin"/>
            <w:instrText xml:space="preserve"> PAGEREF  \h </w:instrText>
            <w:fldChar w:fldCharType="separate"/>
          </w:r>
          <w:r>
            <w:rPr>
              <w:rtl w:val="0"/>
            </w:rPr>
            <w:t xml:space="preserve">6</w:t>
          </w:r>
          <w:r>
            <w:fldChar w:fldCharType="end"/>
          </w:r>
          <w:r>
            <w:rPr>
              <w:color w:val="000000"/>
              <w:u w:val="none"/>
            </w:rPr>
          </w:r>
        </w:p>
        <w:p w14:paraId="00000054">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3.3.3  Category Discovery System</w:t>
            <w:tab/>
            <w:fldChar w:fldCharType="end"/>
          </w:r>
          <w:r>
            <w:fldChar w:fldCharType="begin"/>
            <w:instrText xml:space="preserve"> PAGEREF  \h </w:instrText>
            <w:fldChar w:fldCharType="separate"/>
          </w:r>
          <w:r>
            <w:rPr>
              <w:rtl w:val="0"/>
            </w:rPr>
            <w:t xml:space="preserve">6</w:t>
          </w:r>
          <w:r>
            <w:fldChar w:fldCharType="end"/>
          </w:r>
          <w:r>
            <w:rPr>
              <w:color w:val="000000"/>
              <w:u w:val="none"/>
            </w:rPr>
          </w:r>
        </w:p>
        <w:p w14:paraId="00000055">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3.3.4  Advanced Filtering &amp; Sorting</w:t>
            <w:tab/>
            <w:fldChar w:fldCharType="end"/>
          </w:r>
          <w:r>
            <w:fldChar w:fldCharType="begin"/>
            <w:instrText xml:space="preserve"> PAGEREF  \h </w:instrText>
            <w:fldChar w:fldCharType="separate"/>
          </w:r>
          <w:r>
            <w:rPr>
              <w:rtl w:val="0"/>
            </w:rPr>
            <w:t xml:space="preserve">7</w:t>
          </w:r>
          <w:r>
            <w:fldChar w:fldCharType="end"/>
          </w:r>
          <w:r>
            <w:rPr>
              <w:color w:val="000000"/>
              <w:u w:val="none"/>
            </w:rPr>
          </w:r>
        </w:p>
        <w:p w14:paraId="00000056">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3.3.5  Instant Full-Text Search</w:t>
            <w:tab/>
            <w:fldChar w:fldCharType="end"/>
          </w:r>
          <w:r>
            <w:fldChar w:fldCharType="begin"/>
            <w:instrText xml:space="preserve"> PAGEREF  \h </w:instrText>
            <w:fldChar w:fldCharType="separate"/>
          </w:r>
          <w:r>
            <w:rPr>
              <w:rtl w:val="0"/>
            </w:rPr>
            <w:t xml:space="preserve">7</w:t>
          </w:r>
          <w:r>
            <w:fldChar w:fldCharType="end"/>
          </w:r>
          <w:r>
            <w:rPr>
              <w:color w:val="000000"/>
              <w:u w:val="none"/>
            </w:rPr>
          </w:r>
        </w:p>
        <w:p w14:paraId="00000057">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3.3.6  Kina AI Intelligence Integration</w:t>
            <w:tab/>
            <w:fldChar w:fldCharType="end"/>
          </w:r>
          <w:r>
            <w:fldChar w:fldCharType="begin"/>
            <w:instrText xml:space="preserve"> PAGEREF  \h </w:instrText>
            <w:fldChar w:fldCharType="separate"/>
          </w:r>
          <w:r>
            <w:rPr>
              <w:rtl w:val="0"/>
            </w:rPr>
            <w:t xml:space="preserve">8</w:t>
          </w:r>
          <w:r>
            <w:fldChar w:fldCharType="end"/>
          </w:r>
          <w:r>
            <w:rPr>
              <w:color w:val="000000"/>
              <w:u w:val="none"/>
            </w:rPr>
          </w:r>
        </w:p>
        <w:p w14:paraId="00000058">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3.3.8  Detailed Product Architecture</w:t>
            <w:tab/>
            <w:fldChar w:fldCharType="end"/>
          </w:r>
          <w:r>
            <w:fldChar w:fldCharType="begin"/>
            <w:instrText xml:space="preserve"> PAGEREF  \h </w:instrText>
            <w:fldChar w:fldCharType="separate"/>
          </w:r>
          <w:r>
            <w:rPr>
              <w:rtl w:val="0"/>
            </w:rPr>
            <w:t xml:space="preserve">9</w:t>
          </w:r>
          <w:r>
            <w:fldChar w:fldCharType="end"/>
          </w:r>
          <w:r>
            <w:rPr>
              <w:color w:val="000000"/>
              <w:u w:val="none"/>
            </w:rPr>
          </w:r>
        </w:p>
        <w:p w14:paraId="00000059">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3.3.9  Logic-Heavy Multi-Store Cart</w:t>
            <w:tab/>
            <w:fldChar w:fldCharType="end"/>
          </w:r>
          <w:r>
            <w:fldChar w:fldCharType="begin"/>
            <w:instrText xml:space="preserve"> PAGEREF  \h </w:instrText>
            <w:fldChar w:fldCharType="separate"/>
          </w:r>
          <w:r>
            <w:rPr>
              <w:rtl w:val="0"/>
            </w:rPr>
            <w:t xml:space="preserve">9</w:t>
          </w:r>
          <w:r>
            <w:fldChar w:fldCharType="end"/>
          </w:r>
          <w:r>
            <w:rPr>
              <w:color w:val="000000"/>
              <w:u w:val="none"/>
            </w:rPr>
          </w:r>
        </w:p>
        <w:p w14:paraId="0000005A">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3.3.10  Secure Multi-Step Checkout</w:t>
            <w:tab/>
            <w:fldChar w:fldCharType="end"/>
          </w:r>
          <w:r>
            <w:fldChar w:fldCharType="begin"/>
            <w:instrText xml:space="preserve"> PAGEREF  \h </w:instrText>
            <w:fldChar w:fldCharType="separate"/>
          </w:r>
          <w:r>
            <w:rPr>
              <w:rtl w:val="0"/>
            </w:rPr>
            <w:t xml:space="preserve">10</w:t>
          </w:r>
          <w:r>
            <w:fldChar w:fldCharType="end"/>
          </w:r>
          <w:r>
            <w:rPr>
              <w:color w:val="000000"/>
              <w:u w:val="none"/>
            </w:rPr>
          </w:r>
        </w:p>
        <w:p w14:paraId="0000005B">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3.3.11  Customer Feedback &amp; Review System</w:t>
            <w:tab/>
            <w:fldChar w:fldCharType="end"/>
          </w:r>
          <w:r>
            <w:fldChar w:fldCharType="begin"/>
            <w:instrText xml:space="preserve"> PAGEREF  \h </w:instrText>
            <w:fldChar w:fldCharType="separate"/>
          </w:r>
          <w:r>
            <w:rPr>
              <w:rtl w:val="0"/>
            </w:rPr>
            <w:t xml:space="preserve">10</w:t>
          </w:r>
          <w:r>
            <w:fldChar w:fldCharType="end"/>
          </w:r>
          <w:r>
            <w:rPr>
              <w:color w:val="000000"/>
              <w:u w:val="none"/>
            </w:rPr>
          </w:r>
        </w:p>
        <w:p w14:paraId="0000005C">
          <w:pPr>
            <w:widowControl w:val="true"/>
            <w:pBdr/>
            <w:tabs>
              <w:tab w:val="right" w:leader="dot" w:pos="9689"/>
            </w:tabs>
            <w:spacing w:before="60" w:line="480" w:lineRule="auto"/>
            <w:ind w:firstLine="0" w:left="720"/>
            <w:rPr>
              <w:color w:val="000000"/>
              <w:u w:val="none"/>
            </w:rPr>
          </w:pPr>
          <w:r>
            <w:fldChar w:fldCharType="begin"/>
            <w:instrText xml:space="preserve"> HYPERLINK \h </w:instrText>
            <w:fldChar w:fldCharType="separate"/>
          </w:r>
          <w:r>
            <w:rPr>
              <w:color w:val="000000"/>
              <w:u w:val="none"/>
              <w:rtl w:val="0"/>
            </w:rPr>
            <w:t xml:space="preserve">3.3.12  Responsive Navigation &amp; Meta Links</w:t>
            <w:tab/>
            <w:fldChar w:fldCharType="end"/>
          </w:r>
          <w:r>
            <w:fldChar w:fldCharType="begin"/>
            <w:instrText xml:space="preserve"> PAGEREF  \h </w:instrText>
            <w:fldChar w:fldCharType="separate"/>
          </w:r>
          <w:r>
            <w:rPr>
              <w:rtl w:val="0"/>
            </w:rPr>
            <w:t xml:space="preserve">11</w:t>
          </w:r>
          <w:r>
            <w:fldChar w:fldCharType="end"/>
          </w:r>
          <w:r>
            <w:rPr>
              <w:color w:val="000000"/>
              <w:u w:val="none"/>
            </w:rPr>
          </w:r>
        </w:p>
        <w:p w14:paraId="0000005D">
          <w:pPr>
            <w:widowControl w:val="true"/>
            <w:pBdr/>
            <w:tabs>
              <w:tab w:val="right" w:leader="dot" w:pos="9689"/>
            </w:tabs>
            <w:spacing w:before="60" w:line="480" w:lineRule="auto"/>
            <w:ind/>
            <w:rPr>
              <w:b/>
              <w:bCs/>
              <w:color w:val="000000"/>
              <w:u w:val="none"/>
            </w:rPr>
          </w:pPr>
          <w:r>
            <w:fldChar w:fldCharType="begin"/>
            <w:instrText xml:space="preserve"> HYPERLINK \h </w:instrText>
            <w:fldChar w:fldCharType="separate"/>
          </w:r>
          <w:r>
            <w:rPr>
              <w:b/>
              <w:bCs/>
              <w:color w:val="000000"/>
              <w:u w:val="none"/>
              <w:rtl w:val="0"/>
            </w:rPr>
            <w:t xml:space="preserve">Chapter: 4  OJT Summary &amp; Learning</w:t>
            <w:tab/>
            <w:fldChar w:fldCharType="end"/>
          </w:r>
          <w:r>
            <w:fldChar w:fldCharType="begin"/>
            <w:instrText xml:space="preserve"> PAGEREF  \h </w:instrText>
            <w:fldChar w:fldCharType="separate"/>
          </w:r>
          <w:r>
            <w:rPr>
              <w:b/>
              <w:bCs/>
              <w:rtl w:val="0"/>
            </w:rPr>
            <w:t xml:space="preserve">12</w:t>
          </w:r>
          <w:r>
            <w:fldChar w:fldCharType="end"/>
          </w:r>
          <w:r>
            <w:rPr>
              <w:b/>
              <w:bCs/>
              <w:color w:val="000000"/>
              <w:u w:val="none"/>
            </w:rPr>
          </w:r>
        </w:p>
        <w:p w14:paraId="0000005E">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4.1 Observations &amp; Analysis</w:t>
            <w:tab/>
            <w:fldChar w:fldCharType="end"/>
          </w:r>
          <w:r>
            <w:fldChar w:fldCharType="begin"/>
            <w:instrText xml:space="preserve"> PAGEREF  \h </w:instrText>
            <w:fldChar w:fldCharType="separate"/>
          </w:r>
          <w:r>
            <w:rPr>
              <w:rtl w:val="0"/>
            </w:rPr>
            <w:t xml:space="preserve">12</w:t>
          </w:r>
          <w:r>
            <w:fldChar w:fldCharType="end"/>
          </w:r>
          <w:r>
            <w:rPr>
              <w:color w:val="000000"/>
              <w:u w:val="none"/>
            </w:rPr>
          </w:r>
        </w:p>
        <w:p w14:paraId="0000005F">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4.2 Technical Skills Acquired</w:t>
            <w:tab/>
            <w:fldChar w:fldCharType="end"/>
          </w:r>
          <w:r>
            <w:fldChar w:fldCharType="begin"/>
            <w:instrText xml:space="preserve"> PAGEREF  \h </w:instrText>
            <w:fldChar w:fldCharType="separate"/>
          </w:r>
          <w:r>
            <w:rPr>
              <w:rtl w:val="0"/>
            </w:rPr>
            <w:t xml:space="preserve">12</w:t>
          </w:r>
          <w:r>
            <w:fldChar w:fldCharType="end"/>
          </w:r>
          <w:r>
            <w:rPr>
              <w:color w:val="000000"/>
              <w:u w:val="none"/>
            </w:rPr>
          </w:r>
        </w:p>
        <w:p w14:paraId="00000060">
          <w:pPr>
            <w:widowControl w:val="true"/>
            <w:pBdr/>
            <w:tabs>
              <w:tab w:val="right" w:leader="dot" w:pos="9689"/>
            </w:tabs>
            <w:spacing w:before="60" w:line="480" w:lineRule="auto"/>
            <w:ind/>
            <w:rPr>
              <w:b/>
              <w:bCs/>
              <w:color w:val="000000"/>
              <w:u w:val="none"/>
            </w:rPr>
          </w:pPr>
          <w:r>
            <w:fldChar w:fldCharType="begin"/>
            <w:instrText xml:space="preserve"> HYPERLINK \h </w:instrText>
            <w:fldChar w:fldCharType="separate"/>
          </w:r>
          <w:r>
            <w:rPr>
              <w:b/>
              <w:bCs/>
              <w:color w:val="000000"/>
              <w:u w:val="none"/>
              <w:rtl w:val="0"/>
            </w:rPr>
            <w:t xml:space="preserve">Chapter: 5  Conclusion &amp; Future Recommendations</w:t>
            <w:tab/>
            <w:fldChar w:fldCharType="end"/>
          </w:r>
          <w:r>
            <w:fldChar w:fldCharType="begin"/>
            <w:instrText xml:space="preserve"> PAGEREF  \h </w:instrText>
            <w:fldChar w:fldCharType="separate"/>
          </w:r>
          <w:r>
            <w:rPr>
              <w:b/>
              <w:bCs/>
              <w:rtl w:val="0"/>
            </w:rPr>
            <w:t xml:space="preserve">13</w:t>
          </w:r>
          <w:r>
            <w:fldChar w:fldCharType="end"/>
          </w:r>
          <w:r>
            <w:rPr>
              <w:b/>
              <w:bCs/>
              <w:color w:val="000000"/>
              <w:u w:val="none"/>
            </w:rPr>
          </w:r>
        </w:p>
        <w:p w14:paraId="00000061">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5.1 Conclusion</w:t>
            <w:tab/>
            <w:fldChar w:fldCharType="end"/>
          </w:r>
          <w:r>
            <w:fldChar w:fldCharType="begin"/>
            <w:instrText xml:space="preserve"> PAGEREF  \h </w:instrText>
            <w:fldChar w:fldCharType="separate"/>
          </w:r>
          <w:r>
            <w:rPr>
              <w:rtl w:val="0"/>
            </w:rPr>
            <w:t xml:space="preserve">13</w:t>
          </w:r>
          <w:r>
            <w:fldChar w:fldCharType="end"/>
          </w:r>
          <w:r>
            <w:rPr>
              <w:color w:val="000000"/>
              <w:u w:val="none"/>
            </w:rPr>
          </w:r>
        </w:p>
        <w:p w14:paraId="00000062">
          <w:pPr>
            <w:widowControl w:val="true"/>
            <w:pBdr/>
            <w:tabs>
              <w:tab w:val="right" w:leader="dot" w:pos="9689"/>
            </w:tabs>
            <w:spacing w:before="60" w:line="480" w:lineRule="auto"/>
            <w:ind w:firstLine="0" w:left="360"/>
            <w:rPr>
              <w:color w:val="000000"/>
              <w:u w:val="none"/>
            </w:rPr>
          </w:pPr>
          <w:r>
            <w:fldChar w:fldCharType="begin"/>
            <w:instrText xml:space="preserve"> HYPERLINK \h </w:instrText>
            <w:fldChar w:fldCharType="separate"/>
          </w:r>
          <w:r>
            <w:rPr>
              <w:color w:val="000000"/>
              <w:u w:val="none"/>
              <w:rtl w:val="0"/>
            </w:rPr>
            <w:t xml:space="preserve">5.2 Future Recommendations</w:t>
            <w:tab/>
            <w:fldChar w:fldCharType="end"/>
          </w:r>
          <w:r>
            <w:fldChar w:fldCharType="begin"/>
            <w:instrText xml:space="preserve"> PAGEREF  \h </w:instrText>
            <w:fldChar w:fldCharType="separate"/>
          </w:r>
          <w:r>
            <w:rPr>
              <w:rtl w:val="0"/>
            </w:rPr>
            <w:t xml:space="preserve">13</w:t>
          </w:r>
          <w:r>
            <w:fldChar w:fldCharType="end"/>
          </w:r>
          <w:r>
            <w:rPr>
              <w:color w:val="000000"/>
              <w:u w:val="none"/>
            </w:rPr>
          </w:r>
        </w:p>
        <w:p w14:paraId="00000063">
          <w:pPr>
            <w:widowControl w:val="true"/>
            <w:pBdr/>
            <w:tabs>
              <w:tab w:val="right" w:leader="dot" w:pos="9689"/>
            </w:tabs>
            <w:spacing w:before="60" w:line="480" w:lineRule="auto"/>
            <w:ind/>
            <w:rPr>
              <w:b/>
              <w:bCs/>
              <w:color w:val="000000"/>
              <w:u w:val="none"/>
            </w:rPr>
          </w:pPr>
          <w:r>
            <w:fldChar w:fldCharType="begin"/>
            <w:instrText xml:space="preserve"> HYPERLINK \h </w:instrText>
            <w:fldChar w:fldCharType="separate"/>
          </w:r>
          <w:r>
            <w:rPr>
              <w:b/>
              <w:bCs/>
              <w:color w:val="000000"/>
              <w:u w:val="none"/>
              <w:rtl w:val="0"/>
            </w:rPr>
            <w:t xml:space="preserve">References</w:t>
            <w:tab/>
            <w:fldChar w:fldCharType="end"/>
          </w:r>
          <w:r>
            <w:fldChar w:fldCharType="begin"/>
            <w:instrText xml:space="preserve"> PAGEREF  \h </w:instrText>
            <w:fldChar w:fldCharType="separate"/>
          </w:r>
          <w:r>
            <w:rPr>
              <w:b/>
              <w:bCs/>
              <w:rtl w:val="0"/>
            </w:rPr>
            <w:t xml:space="preserve">14</w:t>
          </w:r>
          <w:r>
            <w:fldChar w:fldCharType="end"/>
            <w:fldChar w:fldCharType="end"/>
          </w:r>
          <w:r>
            <w:rPr>
              <w:b/>
              <w:bCs/>
              <w:color w:val="000000"/>
              <w:u w:val="none"/>
            </w:rPr>
          </w:r>
        </w:p>
      </w:sdtContent>
    </w:sdt>
    <w:p w14:paraId="00000064">
      <w:pPr>
        <w:keepLines w:val="false"/>
        <w:widowControl w:val="true"/>
        <w:pBdr/>
        <w:spacing w:after="0" w:before="0" w:line="480" w:lineRule="auto"/>
        <w:ind/>
        <w:jc w:val="both"/>
        <w:rPr/>
      </w:pPr>
      <w:r/>
    </w:p>
    <w:p w14:paraId="00000065">
      <w:pPr>
        <w:pBdr/>
        <w:tabs>
          <w:tab w:val="right" w:leader="none" w:pos="9026"/>
        </w:tabs>
        <w:spacing w:after="40" w:line="480" w:lineRule="auto"/>
        <w:ind w:firstLine="0" w:left="0"/>
        <w:rPr/>
      </w:pPr>
      <w:r>
        <w:rPr>
          <w:rtl w:val="0"/>
        </w:rPr>
        <w:tab/>
      </w:r>
      <w:r/>
    </w:p>
    <w:p w14:paraId="00000066">
      <w:pPr>
        <w:pStyle w:val="741"/>
        <w:pBdr/>
        <w:spacing w:after="80" w:before="360" w:line="480" w:lineRule="auto"/>
        <w:ind/>
        <w:rPr>
          <w:b/>
          <w:bCs/>
          <w:color w:val="000000"/>
          <w:sz w:val="34"/>
          <w:szCs w:val="34"/>
        </w:rPr>
      </w:pPr>
      <w:r/>
      <w:bookmarkStart w:id="4" w:name="_wmzpfn30r8hu"/>
      <w:r/>
      <w:bookmarkEnd w:id="4"/>
      <w:r/>
      <w:r>
        <w:rPr>
          <w:b/>
          <w:bCs/>
          <w:color w:val="000000"/>
          <w:sz w:val="34"/>
          <w:szCs w:val="34"/>
        </w:rPr>
      </w:r>
    </w:p>
    <w:p w14:paraId="00000067">
      <w:pPr>
        <w:pStyle w:val="741"/>
        <w:pBdr/>
        <w:spacing w:after="80" w:before="360" w:line="480" w:lineRule="auto"/>
        <w:ind/>
        <w:rPr>
          <w:b/>
          <w:bCs/>
          <w:color w:val="000000"/>
          <w:sz w:val="34"/>
          <w:szCs w:val="34"/>
        </w:rPr>
      </w:pPr>
      <w:r/>
      <w:bookmarkStart w:id="5" w:name="_vrjtv4v8hdum"/>
      <w:r/>
      <w:bookmarkEnd w:id="5"/>
      <w:r/>
      <w:r>
        <w:rPr>
          <w:b/>
          <w:bCs/>
          <w:color w:val="000000"/>
          <w:sz w:val="34"/>
          <w:szCs w:val="34"/>
        </w:rPr>
      </w:r>
    </w:p>
    <w:p w14:paraId="00000068">
      <w:pPr>
        <w:pStyle w:val="740"/>
        <w:pBdr>
          <w:top w:val="none" w:color="000000" w:sz="0" w:space="0"/>
          <w:left w:val="none" w:color="000000" w:sz="0" w:space="0"/>
          <w:bottom w:val="none" w:color="000000" w:sz="0" w:space="0"/>
          <w:right w:val="none" w:color="000000" w:sz="0" w:space="0"/>
          <w:between w:val="none" w:color="000000" w:sz="0" w:space="0"/>
        </w:pBdr>
        <w:spacing w:after="240" w:before="274" w:line="480" w:lineRule="auto"/>
        <w:ind/>
        <w:jc w:val="left"/>
        <w:rPr>
          <w:b/>
          <w:bCs/>
          <w:color w:val="000000"/>
          <w:sz w:val="24"/>
          <w:szCs w:val="24"/>
        </w:rPr>
      </w:pPr>
      <w:r/>
      <w:bookmarkStart w:id="6" w:name="_7qxkik7jwz5i"/>
      <w:r/>
      <w:bookmarkEnd w:id="6"/>
      <w:r/>
      <w:r>
        <w:rPr>
          <w:b/>
          <w:bCs/>
          <w:color w:val="000000"/>
          <w:sz w:val="24"/>
          <w:szCs w:val="24"/>
        </w:rPr>
      </w:r>
    </w:p>
    <w:p w14:paraId="00000069">
      <w:pPr>
        <w:pStyle w:val="740"/>
        <w:pBdr>
          <w:top w:val="none" w:color="000000" w:sz="0" w:space="0"/>
          <w:left w:val="none" w:color="000000" w:sz="0" w:space="0"/>
          <w:bottom w:val="none" w:color="000000" w:sz="0" w:space="0"/>
          <w:right w:val="none" w:color="000000" w:sz="0" w:space="0"/>
          <w:between w:val="none" w:color="000000" w:sz="0" w:space="0"/>
        </w:pBdr>
        <w:spacing w:after="240" w:before="274" w:line="480" w:lineRule="auto"/>
        <w:ind/>
        <w:jc w:val="center"/>
        <w:rPr>
          <w:b/>
          <w:bCs/>
          <w:color w:val="000000"/>
          <w:sz w:val="24"/>
          <w:szCs w:val="24"/>
        </w:rPr>
      </w:pPr>
      <w:r/>
      <w:bookmarkStart w:id="7" w:name="_w0pfln1k67q8"/>
      <w:r/>
      <w:bookmarkEnd w:id="7"/>
      <w:r>
        <w:rPr>
          <w:b/>
          <w:bCs/>
          <w:color w:val="000000"/>
          <w:sz w:val="24"/>
          <w:szCs w:val="24"/>
          <w:rtl w:val="0"/>
        </w:rPr>
        <w:t xml:space="preserve">ABBREVIATIONS</w:t>
      </w:r>
      <w:bookmarkStart w:id="9" w:name="_GoBack"/>
      <w:r/>
      <w:bookmarkEnd w:id="9"/>
      <w:r/>
      <w:r>
        <w:rPr>
          <w:b/>
          <w:bCs/>
          <w:color w:val="000000"/>
          <w:sz w:val="24"/>
          <w:szCs w:val="24"/>
        </w:rPr>
      </w:r>
    </w:p>
    <w:p w14:paraId="0000006A">
      <w:pPr>
        <w:pBdr/>
        <w:spacing w:line="480" w:lineRule="auto"/>
        <w:ind/>
        <w:rPr/>
      </w:pPr>
      <w:r/>
    </w:p>
    <w:tbl>
      <w:tblPr>
        <w:tblStyle w:val="752"/>
        <w:tblInd w:w="0" w:type="dxa"/>
        <w:tblW w:w="8696" w:type="dxa"/>
        <w:tblCellMar>
          <w:left w:w="100" w:type="dxa"/>
          <w:top w:w="100" w:type="dxa"/>
          <w:right w:w="100" w:type="dxa"/>
          <w:bottom w:w="10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A0" w:firstRow="1" w:lastRow="0" w:firstColumn="1" w:lastColumn="0" w:noHBand="0" w:noVBand="1"/>
      </w:tblPr>
      <w:tblGrid>
        <w:gridCol w:w="4348"/>
        <w:gridCol w:w="4348"/>
      </w:tblGrid>
      <w:tr>
        <w:trPr/>
        <w:tc>
          <w:tcPr>
            <w:tcBorders/>
          </w:tcPr>
          <w:p w14:paraId="0000006B">
            <w:pPr>
              <w:pBdr/>
              <w:spacing w:before="274" w:line="480" w:lineRule="auto"/>
              <w:ind/>
              <w:rPr/>
            </w:pPr>
            <w:r>
              <w:rPr>
                <w:b/>
                <w:bCs/>
                <w:rtl w:val="0"/>
              </w:rPr>
              <w:t xml:space="preserve">OJT</w:t>
            </w:r>
            <w:r/>
          </w:p>
        </w:tc>
        <w:tc>
          <w:tcPr>
            <w:tcBorders/>
          </w:tcPr>
          <w:p w14:paraId="0000006C">
            <w:pPr>
              <w:pBdr/>
              <w:spacing w:before="274" w:line="480" w:lineRule="auto"/>
              <w:ind/>
              <w:rPr/>
            </w:pPr>
            <w:r>
              <w:rPr>
                <w:rtl w:val="0"/>
              </w:rPr>
              <w:t xml:space="preserve">On-the-Job Training</w:t>
            </w:r>
            <w:r/>
          </w:p>
        </w:tc>
      </w:tr>
      <w:tr>
        <w:trPr/>
        <w:tc>
          <w:tcPr>
            <w:tcBorders/>
          </w:tcPr>
          <w:p w14:paraId="0000006D">
            <w:pPr>
              <w:pBdr/>
              <w:spacing w:before="274" w:line="480" w:lineRule="auto"/>
              <w:ind/>
              <w:rPr/>
            </w:pPr>
            <w:r>
              <w:rPr>
                <w:b/>
                <w:bCs/>
                <w:rtl w:val="0"/>
              </w:rPr>
              <w:t xml:space="preserve">CRM </w:t>
            </w:r>
            <w:r/>
          </w:p>
        </w:tc>
        <w:tc>
          <w:tcPr>
            <w:tcBorders/>
          </w:tcPr>
          <w:p w14:paraId="0000006E">
            <w:pPr>
              <w:pBdr/>
              <w:spacing w:before="274" w:line="480" w:lineRule="auto"/>
              <w:ind/>
              <w:rPr/>
            </w:pPr>
            <w:r>
              <w:rPr>
                <w:rtl w:val="0"/>
              </w:rPr>
              <w:t xml:space="preserve">Customer Relationship Management </w:t>
            </w:r>
            <w:r/>
          </w:p>
        </w:tc>
      </w:tr>
      <w:tr>
        <w:trPr/>
        <w:tc>
          <w:tcPr>
            <w:tcBorders/>
          </w:tcPr>
          <w:p w14:paraId="0000006F">
            <w:pPr>
              <w:pBdr/>
              <w:spacing w:before="274" w:line="480" w:lineRule="auto"/>
              <w:ind/>
              <w:rPr/>
            </w:pPr>
            <w:r>
              <w:rPr>
                <w:b/>
                <w:bCs/>
                <w:rtl w:val="0"/>
              </w:rPr>
              <w:t xml:space="preserve">API </w:t>
            </w:r>
            <w:r/>
          </w:p>
        </w:tc>
        <w:tc>
          <w:tcPr>
            <w:tcBorders/>
          </w:tcPr>
          <w:p w14:paraId="00000070">
            <w:pPr>
              <w:pBdr/>
              <w:spacing w:before="274" w:line="480" w:lineRule="auto"/>
              <w:ind/>
              <w:rPr/>
            </w:pPr>
            <w:r>
              <w:rPr>
                <w:rtl w:val="0"/>
              </w:rPr>
              <w:t xml:space="preserve">Application Programming Interface</w:t>
            </w:r>
            <w:r/>
          </w:p>
        </w:tc>
      </w:tr>
      <w:tr>
        <w:trPr/>
        <w:tc>
          <w:tcPr>
            <w:tcBorders/>
          </w:tcPr>
          <w:p w14:paraId="00000071">
            <w:pPr>
              <w:pBdr/>
              <w:spacing w:before="274" w:line="480" w:lineRule="auto"/>
              <w:ind/>
              <w:rPr/>
            </w:pPr>
            <w:r>
              <w:rPr>
                <w:b/>
                <w:bCs/>
                <w:rtl w:val="0"/>
              </w:rPr>
              <w:t xml:space="preserve">JWT </w:t>
            </w:r>
            <w:r/>
          </w:p>
        </w:tc>
        <w:tc>
          <w:tcPr>
            <w:tcBorders/>
          </w:tcPr>
          <w:p w14:paraId="00000072">
            <w:pPr>
              <w:pBdr/>
              <w:spacing w:before="274" w:line="480" w:lineRule="auto"/>
              <w:ind/>
              <w:rPr/>
            </w:pPr>
            <w:r>
              <w:rPr>
                <w:rtl w:val="0"/>
              </w:rPr>
              <w:t xml:space="preserve">JSON Web Token </w:t>
            </w:r>
            <w:r/>
          </w:p>
        </w:tc>
      </w:tr>
      <w:tr>
        <w:trPr/>
        <w:tc>
          <w:tcPr>
            <w:tcBorders/>
          </w:tcPr>
          <w:p w14:paraId="00000073">
            <w:pPr>
              <w:pBdr/>
              <w:spacing w:before="274" w:line="480" w:lineRule="auto"/>
              <w:ind/>
              <w:rPr/>
            </w:pPr>
            <w:r>
              <w:rPr>
                <w:b/>
                <w:bCs/>
                <w:rtl w:val="0"/>
              </w:rPr>
              <w:t xml:space="preserve">SPA </w:t>
            </w:r>
            <w:r/>
          </w:p>
        </w:tc>
        <w:tc>
          <w:tcPr>
            <w:tcBorders/>
          </w:tcPr>
          <w:p w14:paraId="00000074">
            <w:pPr>
              <w:pBdr/>
              <w:spacing w:before="274" w:line="480" w:lineRule="auto"/>
              <w:ind/>
              <w:rPr/>
            </w:pPr>
            <w:r>
              <w:rPr>
                <w:rtl w:val="0"/>
              </w:rPr>
              <w:t xml:space="preserve">Single Page Application </w:t>
            </w:r>
            <w:r/>
          </w:p>
        </w:tc>
      </w:tr>
      <w:tr>
        <w:trPr/>
        <w:tc>
          <w:tcPr>
            <w:tcBorders/>
          </w:tcPr>
          <w:p w14:paraId="00000075">
            <w:pPr>
              <w:pBdr/>
              <w:spacing w:before="274" w:line="480" w:lineRule="auto"/>
              <w:ind/>
              <w:rPr/>
            </w:pPr>
            <w:r>
              <w:rPr>
                <w:b/>
                <w:bCs/>
                <w:rtl w:val="0"/>
              </w:rPr>
              <w:t xml:space="preserve">DRF </w:t>
            </w:r>
            <w:r/>
          </w:p>
        </w:tc>
        <w:tc>
          <w:tcPr>
            <w:tcBorders/>
          </w:tcPr>
          <w:p w14:paraId="00000076">
            <w:pPr>
              <w:pBdr/>
              <w:spacing w:before="274" w:line="480" w:lineRule="auto"/>
              <w:ind/>
              <w:rPr/>
            </w:pPr>
            <w:r>
              <w:rPr>
                <w:rtl w:val="0"/>
              </w:rPr>
              <w:t xml:space="preserve">Django REST Framework </w:t>
            </w:r>
            <w:r/>
          </w:p>
        </w:tc>
      </w:tr>
      <w:tr>
        <w:trPr/>
        <w:tc>
          <w:tcPr>
            <w:tcBorders/>
          </w:tcPr>
          <w:p w14:paraId="00000077">
            <w:pPr>
              <w:pBdr/>
              <w:spacing w:before="274" w:line="480" w:lineRule="auto"/>
              <w:ind/>
              <w:rPr/>
            </w:pPr>
            <w:r>
              <w:rPr>
                <w:b/>
                <w:bCs/>
                <w:rtl w:val="0"/>
              </w:rPr>
              <w:t xml:space="preserve">ORM </w:t>
            </w:r>
            <w:r/>
          </w:p>
        </w:tc>
        <w:tc>
          <w:tcPr>
            <w:tcBorders/>
          </w:tcPr>
          <w:p w14:paraId="00000078">
            <w:pPr>
              <w:pBdr/>
              <w:spacing w:before="274" w:line="480" w:lineRule="auto"/>
              <w:ind/>
              <w:rPr/>
            </w:pPr>
            <w:r>
              <w:rPr>
                <w:rtl w:val="0"/>
              </w:rPr>
              <w:t xml:space="preserve">Object-Relational Mapping</w:t>
            </w:r>
            <w:r/>
          </w:p>
        </w:tc>
      </w:tr>
      <w:tr>
        <w:trPr/>
        <w:tc>
          <w:tcPr>
            <w:tcBorders/>
          </w:tcPr>
          <w:p w14:paraId="00000079">
            <w:pPr>
              <w:pBdr/>
              <w:spacing w:before="274" w:line="480" w:lineRule="auto"/>
              <w:ind/>
              <w:rPr/>
            </w:pPr>
            <w:r>
              <w:rPr>
                <w:b/>
                <w:bCs/>
                <w:rtl w:val="0"/>
              </w:rPr>
              <w:t xml:space="preserve">LLM </w:t>
            </w:r>
            <w:r/>
          </w:p>
        </w:tc>
        <w:tc>
          <w:tcPr>
            <w:tcBorders/>
          </w:tcPr>
          <w:p w14:paraId="0000007A">
            <w:pPr>
              <w:pBdr/>
              <w:spacing w:before="274" w:line="480" w:lineRule="auto"/>
              <w:ind/>
              <w:rPr/>
            </w:pPr>
            <w:r>
              <w:rPr>
                <w:rtl w:val="0"/>
              </w:rPr>
              <w:t xml:space="preserve">Large Language Model</w:t>
            </w:r>
            <w:r/>
          </w:p>
        </w:tc>
      </w:tr>
      <w:tr>
        <w:trPr/>
        <w:tc>
          <w:tcPr>
            <w:tcBorders/>
          </w:tcPr>
          <w:p w14:paraId="0000007B">
            <w:pPr>
              <w:pBdr/>
              <w:spacing w:before="274" w:line="480" w:lineRule="auto"/>
              <w:ind/>
              <w:rPr/>
            </w:pPr>
            <w:r>
              <w:rPr>
                <w:b/>
                <w:bCs/>
                <w:rtl w:val="0"/>
              </w:rPr>
              <w:t xml:space="preserve">UI/UX </w:t>
            </w:r>
            <w:r/>
          </w:p>
        </w:tc>
        <w:tc>
          <w:tcPr>
            <w:tcBorders/>
          </w:tcPr>
          <w:p w14:paraId="0000007C">
            <w:pPr>
              <w:pBdr/>
              <w:spacing w:before="274" w:line="480" w:lineRule="auto"/>
              <w:ind/>
              <w:rPr/>
            </w:pPr>
            <w:r>
              <w:rPr>
                <w:rtl w:val="0"/>
              </w:rPr>
              <w:t xml:space="preserve">User Interface / User Experience </w:t>
            </w:r>
            <w:r/>
          </w:p>
        </w:tc>
      </w:tr>
    </w:tbl>
    <w:p w14:paraId="0000007D">
      <w:pPr>
        <w:pBdr/>
        <w:spacing w:after="0" w:before="0" w:line="480" w:lineRule="auto"/>
        <w:ind/>
        <w:rPr/>
        <w:sectPr>
          <w:headerReference w:type="default" r:id="rId10"/>
          <w:footnotePr/>
          <w:endnotePr/>
          <w:type w:val="nextPage"/>
          <w:pgSz w:h="15840" w:orient="portrait" w:w="12240"/>
          <w:pgMar w:top="1134" w:right="850" w:bottom="1134" w:left="1701" w:header="709" w:footer="709" w:gutter="0"/>
          <w:pgNumType w:fmt="upperRoman" w:start="2"/>
          <w:cols w:num="1" w:sep="0" w:space="720" w:equalWidth="1"/>
        </w:sectPr>
      </w:pPr>
      <w:r>
        <w:br w:type="page" w:clear="all"/>
      </w:r>
    </w:p>
    <w:p w14:paraId="0000007E">
      <w:pPr>
        <w:pStyle w:val="740"/>
        <w:pBdr/>
        <w:spacing w:after="120" w:before="240" w:line="480" w:lineRule="auto"/>
        <w:ind/>
        <w:jc w:val="center"/>
        <w:rPr/>
      </w:pPr>
      <w:r>
        <w:rPr>
          <w:rFonts w:ascii="Times New Roman" w:hAnsi="Times New Roman" w:eastAsia="Times New Roman" w:cs="Times New Roman"/>
          <w:b/>
          <w:bCs/>
          <w:color w:val="000000"/>
          <w:sz w:val="28"/>
          <w:szCs w:val="28"/>
          <w:rtl w:val="0"/>
        </w:rPr>
        <w:t xml:space="preserve">Chapter: 1  Introduction</w:t>
      </w:r>
      <w:r/>
    </w:p>
    <w:p w14:paraId="0000007F">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1.1 Project Overview</w:t>
      </w:r>
      <w:r/>
    </w:p>
    <w:p w14:paraId="00000080">
      <w:pPr>
        <w:pBdr/>
        <w:spacing w:after="120" w:before="0" w:line="480" w:lineRule="auto"/>
        <w:ind/>
        <w:jc w:val="both"/>
        <w:rPr/>
      </w:pPr>
      <w:r>
        <w:rPr>
          <w:b/>
          <w:bCs/>
          <w:rtl w:val="0"/>
        </w:rPr>
        <w:t xml:space="preserve">KinaHub</w:t>
      </w:r>
      <w:r>
        <w:rPr>
          <w:rtl w:val="0"/>
        </w:rPr>
        <w:t xml:space="preserve"> is a modern, local-first e-commerce and CRM platform. While global platforms like Amazon focus on wide-scale logistics, </w:t>
      </w:r>
      <w:r>
        <w:rPr>
          <w:b/>
          <w:bCs/>
          <w:rtl w:val="0"/>
        </w:rPr>
        <w:t xml:space="preserve">KinaHub</w:t>
      </w:r>
      <w:r>
        <w:rPr>
          <w:rtl w:val="0"/>
        </w:rPr>
        <w:t xml:space="preserve"> is designed to empower local sellers and neighborhoods. It bridges the gap between local physical stores and the digital shopping space.</w:t>
      </w:r>
      <w:r/>
    </w:p>
    <w:p w14:paraId="00000081">
      <w:pPr>
        <w:pBdr/>
        <w:spacing w:after="120" w:before="0" w:line="480" w:lineRule="auto"/>
        <w:ind/>
        <w:jc w:val="both"/>
        <w:rPr/>
      </w:pPr>
      <w:r>
        <w:rPr>
          <w:rtl w:val="0"/>
        </w:rPr>
        <w:t xml:space="preserve">The project was conceived as a Grade 10 </w:t>
      </w:r>
      <w:r>
        <w:rPr>
          <w:b/>
          <w:bCs/>
          <w:rtl w:val="0"/>
        </w:rPr>
        <w:t xml:space="preserve">OJT</w:t>
      </w:r>
      <w:r>
        <w:rPr>
          <w:rtl w:val="0"/>
        </w:rPr>
        <w:t xml:space="preserve"> project to demonstrate how modern web technologies can be combined to solve local community problems. KinaHub features a dynamic storefront, a multi-seller cart system, and a specialized 'Kina AI' shopping assistant that provides real-time advice based on localized delivery fees and product data.</w:t>
      </w:r>
      <w:r/>
    </w:p>
    <w:p w14:paraId="00000082">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1.2 Problem Statement</w:t>
      </w:r>
      <w:r/>
    </w:p>
    <w:p w14:paraId="00000083">
      <w:pPr>
        <w:pBdr/>
        <w:spacing w:after="120" w:before="0" w:line="480" w:lineRule="auto"/>
        <w:ind/>
        <w:jc w:val="both"/>
        <w:rPr/>
      </w:pPr>
      <w:r>
        <w:rPr>
          <w:rFonts w:ascii="Times New Roman" w:hAnsi="Times New Roman" w:eastAsia="Times New Roman" w:cs="Times New Roman"/>
          <w:sz w:val="24"/>
          <w:szCs w:val="24"/>
          <w:rtl w:val="0"/>
        </w:rPr>
        <w:t xml:space="preserve">The current local retail market in Nepal faces several digital barriers:</w:t>
      </w:r>
      <w:r/>
    </w:p>
    <w:p w14:paraId="00000084">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Visibility Gap: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Local small-scale stores often lack the technical resources to set up an online storefront, making them invisible to digital-first customers.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5">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Logistical Complexity: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Customers ordering from multiple nearby stores often face high and disjointed delivery fees because platforms do not optimize for local seller proximity.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6">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Lack of Personalized Guidance: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Traditional e-commerce platforms offer generic recommendations, whereas local shoppers often need specific advice on value and localized convenience.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7">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1.3 Project Objectives</w:t>
      </w:r>
      <w:r/>
    </w:p>
    <w:p w14:paraId="00000088">
      <w:pPr>
        <w:pBdr/>
        <w:spacing w:after="120" w:before="0" w:line="480" w:lineRule="auto"/>
        <w:ind/>
        <w:jc w:val="both"/>
        <w:rPr/>
      </w:pPr>
      <w:r>
        <w:rPr>
          <w:rtl w:val="0"/>
        </w:rPr>
        <w:t xml:space="preserve">The primary objectives of the </w:t>
      </w:r>
      <w:r>
        <w:rPr>
          <w:b/>
          <w:bCs/>
          <w:rtl w:val="0"/>
        </w:rPr>
        <w:t xml:space="preserve">KinaHub</w:t>
      </w:r>
      <w:r>
        <w:rPr>
          <w:rtl w:val="0"/>
        </w:rPr>
        <w:t xml:space="preserve"> project were:</w:t>
      </w:r>
      <w:r/>
    </w:p>
    <w:p w14:paraId="00000089">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build a responsive and interactive frontend using React and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Tailwind CSS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A">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implement a secure and scalable backend using the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Django REST Framework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B">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integrate an AI assistant using the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OpenRouter API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to provide rule-based shopping advice.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C">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simplify business management for local sellers through an intuitive CRM dashboard.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D">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1.4 Project Scope</w:t>
      </w:r>
      <w:r/>
    </w:p>
    <w:p w14:paraId="0000008E">
      <w:pPr>
        <w:pBdr/>
        <w:spacing w:after="120" w:before="0" w:line="480" w:lineRule="auto"/>
        <w:ind/>
        <w:jc w:val="both"/>
        <w:rPr/>
      </w:pPr>
      <w:r>
        <w:rPr>
          <w:rFonts w:ascii="Times New Roman" w:hAnsi="Times New Roman" w:eastAsia="Times New Roman" w:cs="Times New Roman"/>
          <w:sz w:val="24"/>
          <w:szCs w:val="24"/>
          <w:rtl w:val="0"/>
        </w:rPr>
        <w:t>The project scope covers the end-to-end development of an e-commerce platform. This includes user authentication (JWT), product listing and categorization, brand management, multi-seller cart optimization, and a comprehensive seller dashboard. The scope is limited to a functional prototype suitable for local testing and school demonstrations.</w:t>
      </w:r>
      <w:r/>
    </w:p>
    <w:p w14:paraId="0000008F">
      <w:pPr>
        <w:pBdr/>
        <w:spacing w:after="0" w:before="0" w:line="480" w:lineRule="auto"/>
        <w:ind/>
        <w:rPr/>
      </w:pPr>
      <w:r>
        <w:br w:type="page" w:clear="all"/>
      </w:r>
    </w:p>
    <w:p w14:paraId="00000090">
      <w:pPr>
        <w:pStyle w:val="740"/>
        <w:pBdr/>
        <w:spacing w:after="80" w:before="360" w:line="480" w:lineRule="auto"/>
        <w:ind/>
        <w:jc w:val="center"/>
        <w:rPr>
          <w:color w:val="000000"/>
          <w:sz w:val="28"/>
          <w:szCs w:val="28"/>
        </w:rPr>
      </w:pPr>
      <w:r/>
      <w:bookmarkStart w:id="8" w:name="_xvge4boh8r3"/>
      <w:r/>
      <w:bookmarkEnd w:id="8"/>
      <w:r>
        <w:rPr>
          <w:color w:val="000000"/>
          <w:sz w:val="28"/>
          <w:szCs w:val="28"/>
          <w:rtl w:val="0"/>
        </w:rPr>
        <w:t xml:space="preserve">Chapter: 2 OJT Workplace &amp; Context</w:t>
      </w:r>
      <w:r>
        <w:rPr>
          <w:color w:val="000000"/>
          <w:sz w:val="28"/>
          <w:szCs w:val="28"/>
        </w:rPr>
      </w:r>
    </w:p>
    <w:p w14:paraId="00000091">
      <w:pPr>
        <w:pBdr/>
        <w:spacing w:after="240" w:before="240" w:line="480" w:lineRule="auto"/>
        <w:ind/>
        <w:jc w:val="both"/>
        <w:rPr/>
      </w:pPr>
      <w:r>
        <w:rPr>
          <w:rtl w:val="0"/>
        </w:rPr>
        <w:t xml:space="preserve">Th</w:t>
      </w:r>
      <w:r>
        <w:rPr>
          <w:b/>
          <w:bCs/>
          <w:rtl w:val="0"/>
        </w:rPr>
        <w:t xml:space="preserve">e On-the-Job Training (OJT)</w:t>
      </w:r>
      <w:r>
        <w:rPr>
          <w:rtl w:val="0"/>
        </w:rPr>
        <w:t xml:space="preserve"> was conducted in the </w:t>
      </w:r>
      <w:r>
        <w:rPr>
          <w:b/>
          <w:bCs/>
          <w:rtl w:val="0"/>
        </w:rPr>
        <w:t xml:space="preserve">Computer Engineering Department</w:t>
      </w:r>
      <w:r>
        <w:rPr>
          <w:rtl w:val="0"/>
        </w:rPr>
        <w:t xml:space="preserve"> of Shivapuri Secondary School, Maharajgunj, Kathmandu, during the </w:t>
      </w:r>
      <w:r>
        <w:rPr>
          <w:b/>
          <w:bCs/>
          <w:rtl w:val="0"/>
        </w:rPr>
        <w:t xml:space="preserve">academic year 2082/83</w:t>
      </w:r>
      <w:r>
        <w:rPr>
          <w:rtl w:val="0"/>
        </w:rPr>
        <w:t>. The training environment was designed to provide practical exposure to software development, allowing students to apply classroom knowledge in a real-world project setting. The school provided the necessary computer systems, internet access, and technical resources required for the successful completion of the project.</w:t>
      </w:r>
      <w:r/>
    </w:p>
    <w:p w14:paraId="00000092">
      <w:pPr>
        <w:pBdr/>
        <w:spacing w:after="240" w:before="240" w:line="480" w:lineRule="auto"/>
        <w:ind/>
        <w:jc w:val="both"/>
        <w:rPr/>
      </w:pPr>
      <w:r>
        <w:rPr>
          <w:rtl w:val="0"/>
        </w:rPr>
        <w:t xml:space="preserve">The development of the </w:t>
      </w:r>
      <w:r>
        <w:rPr>
          <w:b/>
          <w:bCs/>
          <w:rtl w:val="0"/>
        </w:rPr>
        <w:t xml:space="preserve">KinaHub platform</w:t>
      </w:r>
      <w:r>
        <w:rPr>
          <w:rtl w:val="0"/>
        </w:rPr>
        <w:t xml:space="preserve"> followed a structured workflow based on Agile development principles. The project was divided into manageable tasks such as user authentication, product management, cart functionality, checkout processing, seller dashboard development, and AI integration. Regular testing, debugging, and documentation review were carried out throughout the development process to ensure system reliability and performance.</w:t>
      </w:r>
      <w:r/>
    </w:p>
    <w:p w14:paraId="00000093">
      <w:pPr>
        <w:pBdr/>
        <w:spacing w:after="240" w:before="240" w:line="480" w:lineRule="auto"/>
        <w:ind/>
        <w:jc w:val="both"/>
        <w:rPr/>
      </w:pPr>
      <w:r>
        <w:rPr>
          <w:rtl w:val="0"/>
        </w:rPr>
        <w:t xml:space="preserve">During the OJT, I gained valuable experience in </w:t>
      </w:r>
      <w:r>
        <w:rPr>
          <w:b/>
          <w:bCs/>
          <w:rtl w:val="0"/>
        </w:rPr>
        <w:t xml:space="preserve">full-stack web development</w:t>
      </w:r>
      <w:r>
        <w:rPr>
          <w:rtl w:val="0"/>
        </w:rPr>
        <w:t xml:space="preserve"> using React, TypeScript, Django, and Django REST Framework. The project provided hands-on exposure to database management, API development, responsive user interface design, and AI-powered features. This practical learning environment enhanced both my technical knowledge and problem-solving abilities, helping me understand the complete software development lifecycle.</w:t>
      </w:r>
      <w:r/>
    </w:p>
    <w:p w14:paraId="00000094">
      <w:pPr>
        <w:pStyle w:val="740"/>
        <w:pBdr/>
        <w:spacing w:after="120" w:before="240" w:line="480" w:lineRule="auto"/>
        <w:ind/>
        <w:jc w:val="center"/>
        <w:rPr>
          <w:b/>
          <w:bCs/>
          <w:color w:val="000000"/>
          <w:sz w:val="28"/>
          <w:szCs w:val="28"/>
        </w:rPr>
      </w:pPr>
      <w:r>
        <w:rPr>
          <w:b/>
          <w:bCs/>
          <w:color w:val="000000"/>
          <w:sz w:val="28"/>
          <w:szCs w:val="28"/>
        </w:rPr>
      </w:r>
    </w:p>
    <w:p w14:paraId="00000095">
      <w:pPr>
        <w:pStyle w:val="740"/>
        <w:pBdr/>
        <w:spacing w:after="120" w:before="240" w:line="480" w:lineRule="auto"/>
        <w:ind/>
        <w:jc w:val="center"/>
        <w:rPr>
          <w:b/>
          <w:bCs/>
          <w:color w:val="000000"/>
          <w:sz w:val="28"/>
          <w:szCs w:val="28"/>
        </w:rPr>
      </w:pPr>
      <w:r>
        <w:rPr>
          <w:b/>
          <w:bCs/>
          <w:color w:val="000000"/>
          <w:sz w:val="28"/>
          <w:szCs w:val="28"/>
        </w:rPr>
      </w:r>
    </w:p>
    <w:p w14:paraId="00000096">
      <w:pPr>
        <w:pStyle w:val="740"/>
        <w:pBdr/>
        <w:spacing w:after="120" w:before="240" w:line="480" w:lineRule="auto"/>
        <w:ind/>
        <w:jc w:val="left"/>
        <w:rPr>
          <w:b/>
          <w:bCs/>
          <w:color w:val="000000"/>
          <w:sz w:val="28"/>
          <w:szCs w:val="28"/>
        </w:rPr>
      </w:pPr>
      <w:r>
        <w:rPr>
          <w:b/>
          <w:bCs/>
          <w:color w:val="000000"/>
          <w:sz w:val="28"/>
          <w:szCs w:val="28"/>
        </w:rPr>
      </w:r>
    </w:p>
    <w:p w14:paraId="00000097">
      <w:pPr>
        <w:pStyle w:val="740"/>
        <w:pBdr/>
        <w:spacing w:after="120" w:before="240" w:line="480" w:lineRule="auto"/>
        <w:ind/>
        <w:jc w:val="center"/>
        <w:rPr/>
      </w:pPr>
      <w:r>
        <w:rPr>
          <w:rFonts w:ascii="Times New Roman" w:hAnsi="Times New Roman" w:eastAsia="Times New Roman" w:cs="Times New Roman"/>
          <w:b/>
          <w:bCs/>
          <w:color w:val="000000"/>
          <w:sz w:val="28"/>
          <w:szCs w:val="28"/>
          <w:rtl w:val="0"/>
        </w:rPr>
        <w:t xml:space="preserve">Chapter: 3  Technology &amp; Technical Implementation</w:t>
      </w:r>
      <w:r/>
    </w:p>
    <w:p w14:paraId="00000098">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3.1 Technology Stack Details</w:t>
      </w:r>
      <w:r/>
    </w:p>
    <w:p w14:paraId="00000099">
      <w:pPr>
        <w:pBdr/>
        <w:spacing w:after="120" w:before="0" w:line="480" w:lineRule="auto"/>
        <w:ind/>
        <w:jc w:val="both"/>
        <w:rPr/>
      </w:pPr>
      <w:r>
        <w:rPr>
          <w:rtl w:val="0"/>
        </w:rPr>
        <w:t xml:space="preserve">The </w:t>
      </w:r>
      <w:r>
        <w:rPr>
          <w:b/>
          <w:bCs/>
          <w:rtl w:val="0"/>
        </w:rPr>
        <w:t xml:space="preserve">KinaHub</w:t>
      </w:r>
      <w:r>
        <w:rPr>
          <w:rtl w:val="0"/>
        </w:rPr>
        <w:t xml:space="preserve"> platform is built using a decoupled architecture, ensuring that the frontend and backend can evolve independently. The technical stack includes:</w:t>
      </w:r>
      <w:r/>
    </w:p>
    <w:p w14:paraId="0000009A">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Frontend: React.js with TypeScript. TypeScript was used to ensure type safety, reducing bugs in complex state management scenarios.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Vite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was used as the build tool for fast development cycles.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B">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Backend: Django. Django's powerful ORM was used for database management and the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Django REST Framework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(DRF) serves JSON data to the React frontend.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C">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AI Layer: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OpenRouter API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This allows the client-side to communicate with large language models like Gemma and Nemotron without requiring heavy server-side processing.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D">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3.2 Backend Data Models</w:t>
      </w:r>
      <w:r/>
    </w:p>
    <w:p w14:paraId="0000009E">
      <w:pPr>
        <w:pBdr/>
        <w:spacing w:after="120" w:before="0" w:line="480" w:lineRule="auto"/>
        <w:ind/>
        <w:jc w:val="both"/>
        <w:rPr/>
      </w:pPr>
      <w:r>
        <w:rPr>
          <w:rFonts w:ascii="Times New Roman" w:hAnsi="Times New Roman" w:eastAsia="Times New Roman" w:cs="Times New Roman"/>
          <w:sz w:val="24"/>
          <w:szCs w:val="24"/>
          <w:rtl w:val="0"/>
        </w:rPr>
        <w:t xml:space="preserve">The backend architecture is centered around several key models:</w:t>
      </w:r>
      <w:r/>
    </w:p>
    <w:p w14:paraId="0000009F">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Product Model: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Stores item names, slugs, prices, stock levels, and store relations. It includes properties like 'current_price' to handle discounts dynamically.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0">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Store Model: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Manages seller information, including delivery rules, banners, and logos.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1">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Category/Brand Models: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Allow for structured product organization, essential for the filtering system used in the frontend.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2">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Review Model: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Implements a verified purchase system where users can leave ratings and media feedback to build community trust.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3">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3.3 Visual Showcase &amp; UI Analysis</w:t>
      </w:r>
      <w:r/>
    </w:p>
    <w:p w14:paraId="000000A4">
      <w:pPr>
        <w:pBdr/>
        <w:spacing w:after="120" w:before="0" w:line="480" w:lineRule="auto"/>
        <w:ind/>
        <w:jc w:val="both"/>
        <w:rPr/>
      </w:pPr>
      <w:r>
        <w:rPr>
          <w:rtl w:val="0"/>
        </w:rPr>
        <w:t xml:space="preserve">The following sub-sections present each major module of the </w:t>
      </w:r>
      <w:r>
        <w:rPr>
          <w:b/>
          <w:bCs/>
          <w:rtl w:val="0"/>
        </w:rPr>
        <w:t xml:space="preserve">KinaHub</w:t>
      </w:r>
      <w:r>
        <w:rPr>
          <w:rtl w:val="0"/>
        </w:rPr>
        <w:t xml:space="preserve"> platform with annotated screenshots. Each component was designed with user experience as the primary focus, ensuring that the platform remains accessible and intuitive for local sellers and buyers alike.</w:t>
      </w:r>
      <w:r/>
    </w:p>
    <w:p w14:paraId="000000A5">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3.3.1  Advanced Landing Page Implementation</w:t>
      </w:r>
      <w:r/>
    </w:p>
    <w:p w14:paraId="000000A6">
      <w:pPr>
        <w:keepNext w:val="true"/>
        <w:pBdr/>
        <w:spacing w:after="120" w:before="0" w:line="480" w:lineRule="auto"/>
        <w:ind/>
        <w:jc w:val="both"/>
        <w:rPr/>
      </w:pPr>
      <w:r>
        <w:rPr>
          <w:rtl w:val="0"/>
        </w:rPr>
        <w:t xml:space="preserve">The KinaHub landing page is designed for high impact and clear navigation.</w:t>
      </w:r>
      <w:r/>
    </w:p>
    <w:p w14:paraId="000000A7">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4765040" cy="2926080"/>
                <wp:effectExtent l="0" t="0" r="0" b="0"/>
                <wp:docPr id="2" name="image10.png" descr="KinaHub UI screenshot"/>
                <wp:cNvGraphicFramePr/>
                <a:graphic xmlns:a="http://schemas.openxmlformats.org/drawingml/2006/main">
                  <a:graphicData uri="http://schemas.openxmlformats.org/drawingml/2006/picture">
                    <pic:pic xmlns:pic="http://schemas.openxmlformats.org/drawingml/2006/picture">
                      <pic:nvPicPr>
                        <pic:cNvPr id="1" name="image10.png" descr="KinaHub UI screenshot"/>
                        <pic:cNvPicPr/>
                        <pic:nvPr/>
                      </pic:nvPicPr>
                      <pic:blipFill rotWithShape="1">
                        <a:blip r:embed="rId13"/>
                        <a:stretch/>
                      </pic:blipFill>
                      <pic:spPr bwMode="auto">
                        <a:xfrm>
                          <a:off x="0" y="0"/>
                          <a:ext cx="4765602"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20pt;height:230.40pt;mso-wrap-distance-left:0.00pt;mso-wrap-distance-top:0.00pt;mso-wrap-distance-right:0.00pt;mso-wrap-distance-bottom:0.00pt;z-index:1;" stroked="false">
                <v:imagedata r:id="rId13" o:title=""/>
                <o:lock v:ext="edit" rotation="t"/>
              </v:shape>
            </w:pict>
          </mc:Fallback>
        </mc:AlternateContent>
      </w:r>
    </w:p>
    <w:p w14:paraId="000000A8">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3.3.2  Featured Products Section</w:t>
      </w:r>
      <w:r/>
    </w:p>
    <w:p w14:paraId="000000A9">
      <w:pPr>
        <w:keepNext w:val="true"/>
        <w:pBdr/>
        <w:spacing w:after="120" w:before="0" w:line="480" w:lineRule="auto"/>
        <w:ind/>
        <w:jc w:val="both"/>
        <w:rPr/>
      </w:pPr>
      <w:r>
        <w:rPr>
          <w:rtl w:val="0"/>
        </w:rPr>
        <w:t xml:space="preserve">The Featured Products section showcases high-priority items using a curated grid layout.</w:t>
      </w:r>
      <w:r/>
    </w:p>
    <w:p w14:paraId="000000AA">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6868160" cy="2926080"/>
                <wp:effectExtent l="0" t="0" r="0" b="0"/>
                <wp:docPr id="3" name="image12.png" descr="KinaHub UI screenshot"/>
                <wp:cNvGraphicFramePr/>
                <a:graphic xmlns:a="http://schemas.openxmlformats.org/drawingml/2006/main">
                  <a:graphicData uri="http://schemas.openxmlformats.org/drawingml/2006/picture">
                    <pic:pic xmlns:pic="http://schemas.openxmlformats.org/drawingml/2006/picture">
                      <pic:nvPicPr>
                        <pic:cNvPr id="3" name="image12.png" descr="KinaHub UI screenshot"/>
                        <pic:cNvPicPr/>
                        <pic:nvPr/>
                      </pic:nvPicPr>
                      <pic:blipFill rotWithShape="1">
                        <a:blip r:embed="rId14"/>
                        <a:stretch/>
                      </pic:blipFill>
                      <pic:spPr bwMode="auto">
                        <a:xfrm>
                          <a:off x="0" y="0"/>
                          <a:ext cx="6868731"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80pt;height:230.40pt;mso-wrap-distance-left:0.00pt;mso-wrap-distance-top:0.00pt;mso-wrap-distance-right:0.00pt;mso-wrap-distance-bottom:0.00pt;z-index:1;" stroked="false">
                <v:imagedata r:id="rId14" o:title=""/>
                <o:lock v:ext="edit" rotation="t"/>
              </v:shape>
            </w:pict>
          </mc:Fallback>
        </mc:AlternateContent>
      </w:r>
    </w:p>
    <w:p w14:paraId="000000AB">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3.3.3  Category Discovery System</w:t>
      </w:r>
      <w:r/>
    </w:p>
    <w:p w14:paraId="000000AC">
      <w:pPr>
        <w:keepNext w:val="true"/>
        <w:pBdr/>
        <w:spacing w:after="120" w:before="0" w:line="480" w:lineRule="auto"/>
        <w:ind/>
        <w:jc w:val="both"/>
        <w:rPr/>
      </w:pPr>
      <w:r>
        <w:rPr>
          <w:rtl w:val="0"/>
        </w:rPr>
        <w:t xml:space="preserve">The Categories page provides a structured entry point for users to browse products by type.</w:t>
      </w:r>
      <w:r/>
    </w:p>
    <w:p w14:paraId="000000AD">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5479415" cy="2926080"/>
                <wp:effectExtent l="0" t="0" r="0" b="0"/>
                <wp:docPr id="4" name="image8.png" descr="KinaHub UI screenshot"/>
                <wp:cNvGraphicFramePr/>
                <a:graphic xmlns:a="http://schemas.openxmlformats.org/drawingml/2006/main">
                  <a:graphicData uri="http://schemas.openxmlformats.org/drawingml/2006/picture">
                    <pic:pic xmlns:pic="http://schemas.openxmlformats.org/drawingml/2006/picture">
                      <pic:nvPicPr>
                        <pic:cNvPr id="2" name="image8.png" descr="KinaHub UI screenshot"/>
                        <pic:cNvPicPr/>
                        <pic:nvPr/>
                      </pic:nvPicPr>
                      <pic:blipFill rotWithShape="1">
                        <a:blip r:embed="rId15"/>
                        <a:stretch/>
                      </pic:blipFill>
                      <pic:spPr bwMode="auto">
                        <a:xfrm>
                          <a:off x="0" y="0"/>
                          <a:ext cx="547955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1.45pt;height:230.40pt;mso-wrap-distance-left:0.00pt;mso-wrap-distance-top:0.00pt;mso-wrap-distance-right:0.00pt;mso-wrap-distance-bottom:0.00pt;z-index:1;" stroked="false">
                <v:imagedata r:id="rId15" o:title=""/>
                <o:lock v:ext="edit" rotation="t"/>
              </v:shape>
            </w:pict>
          </mc:Fallback>
        </mc:AlternateContent>
      </w:r>
    </w:p>
    <w:p w14:paraId="000000AE">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3.3.4  Advanced Filtering &amp; Sorting</w:t>
      </w:r>
      <w:r/>
    </w:p>
    <w:p w14:paraId="000000AF">
      <w:pPr>
        <w:keepNext w:val="true"/>
        <w:pBdr/>
        <w:spacing w:after="120" w:before="0" w:line="480" w:lineRule="auto"/>
        <w:ind/>
        <w:jc w:val="both"/>
        <w:rPr/>
      </w:pPr>
      <w:r>
        <w:rPr>
          <w:rtl w:val="0"/>
        </w:rPr>
        <w:t xml:space="preserve">The filtering system allows users to narrow down product lists by price range, brand, and rating.</w:t>
      </w:r>
      <w:r/>
    </w:p>
    <w:p w14:paraId="000000B0">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6530975" cy="2926080"/>
                <wp:effectExtent l="0" t="0" r="0" b="0"/>
                <wp:docPr id="5" name="image7.png" descr="KinaHub UI screenshot"/>
                <wp:cNvGraphicFramePr/>
                <a:graphic xmlns:a="http://schemas.openxmlformats.org/drawingml/2006/main">
                  <a:graphicData uri="http://schemas.openxmlformats.org/drawingml/2006/picture">
                    <pic:pic xmlns:pic="http://schemas.openxmlformats.org/drawingml/2006/picture">
                      <pic:nvPicPr>
                        <pic:cNvPr id="5" name="image7.png" descr="KinaHub UI screenshot"/>
                        <pic:cNvPicPr/>
                        <pic:nvPr/>
                      </pic:nvPicPr>
                      <pic:blipFill rotWithShape="1">
                        <a:blip r:embed="rId16"/>
                        <a:stretch/>
                      </pic:blipFill>
                      <pic:spPr bwMode="auto">
                        <a:xfrm>
                          <a:off x="0" y="0"/>
                          <a:ext cx="6531428"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4.25pt;height:230.40pt;mso-wrap-distance-left:0.00pt;mso-wrap-distance-top:0.00pt;mso-wrap-distance-right:0.00pt;mso-wrap-distance-bottom:0.00pt;z-index:1;" stroked="false">
                <v:imagedata r:id="rId16" o:title=""/>
                <o:lock v:ext="edit" rotation="t"/>
              </v:shape>
            </w:pict>
          </mc:Fallback>
        </mc:AlternateContent>
      </w:r>
    </w:p>
    <w:p w14:paraId="000000B1">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3.3.5  Instant Full-Text Search</w:t>
      </w:r>
      <w:r/>
    </w:p>
    <w:p w14:paraId="000000B2">
      <w:pPr>
        <w:keepNext w:val="true"/>
        <w:pBdr/>
        <w:spacing w:after="120" w:before="0" w:line="480" w:lineRule="auto"/>
        <w:ind/>
        <w:jc w:val="both"/>
        <w:rPr/>
      </w:pPr>
      <w:r>
        <w:rPr>
          <w:rtl w:val="0"/>
        </w:rPr>
        <w:t xml:space="preserve">The search interface features an instant, as-you-type result preview.</w:t>
      </w:r>
      <w:r/>
    </w:p>
    <w:p w14:paraId="000000B3">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4674235" cy="2926080"/>
                <wp:effectExtent l="0" t="0" r="0" b="0"/>
                <wp:docPr id="6" name="image2.png" descr="KinaHub UI screenshot"/>
                <wp:cNvGraphicFramePr/>
                <a:graphic xmlns:a="http://schemas.openxmlformats.org/drawingml/2006/main">
                  <a:graphicData uri="http://schemas.openxmlformats.org/drawingml/2006/picture">
                    <pic:pic xmlns:pic="http://schemas.openxmlformats.org/drawingml/2006/picture">
                      <pic:nvPicPr>
                        <pic:cNvPr id="4" name="image2.png" descr="KinaHub UI screenshot"/>
                        <pic:cNvPicPr/>
                        <pic:nvPr/>
                      </pic:nvPicPr>
                      <pic:blipFill rotWithShape="1">
                        <a:blip r:embed="rId17"/>
                        <a:stretch/>
                      </pic:blipFill>
                      <pic:spPr bwMode="auto">
                        <a:xfrm>
                          <a:off x="0" y="0"/>
                          <a:ext cx="4674249"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8.05pt;height:230.40pt;mso-wrap-distance-left:0.00pt;mso-wrap-distance-top:0.00pt;mso-wrap-distance-right:0.00pt;mso-wrap-distance-bottom:0.00pt;z-index:1;" stroked="false">
                <v:imagedata r:id="rId17" o:title=""/>
                <o:lock v:ext="edit" rotation="t"/>
              </v:shape>
            </w:pict>
          </mc:Fallback>
        </mc:AlternateContent>
      </w:r>
    </w:p>
    <w:p w14:paraId="000000B4">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3.3.6  Kina AI Intelligence Integration</w:t>
      </w:r>
      <w:r/>
    </w:p>
    <w:p w14:paraId="000000B5">
      <w:pPr>
        <w:keepNext w:val="true"/>
        <w:pBdr/>
        <w:spacing w:after="120" w:before="0" w:line="480" w:lineRule="auto"/>
        <w:ind/>
        <w:jc w:val="both"/>
        <w:rPr/>
      </w:pPr>
      <w:r>
        <w:rPr>
          <w:rtl w:val="0"/>
        </w:rPr>
        <w:t xml:space="preserve">The Kina AI assistant represents a sophisticated integration of external LLMs with local business rules.</w:t>
      </w:r>
      <w:r/>
    </w:p>
    <w:p w14:paraId="000000B6">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2221230" cy="2926080"/>
                <wp:effectExtent l="0" t="0" r="0" b="0"/>
                <wp:docPr id="7" name="image11.png" descr="KinaHub UI screenshot"/>
                <wp:cNvGraphicFramePr/>
                <a:graphic xmlns:a="http://schemas.openxmlformats.org/drawingml/2006/main">
                  <a:graphicData uri="http://schemas.openxmlformats.org/drawingml/2006/picture">
                    <pic:pic xmlns:pic="http://schemas.openxmlformats.org/drawingml/2006/picture">
                      <pic:nvPicPr>
                        <pic:cNvPr id="7" name="image11.png" descr="KinaHub UI screenshot"/>
                        <pic:cNvPicPr/>
                        <pic:nvPr/>
                      </pic:nvPicPr>
                      <pic:blipFill rotWithShape="1">
                        <a:blip r:embed="rId18"/>
                        <a:stretch/>
                      </pic:blipFill>
                      <pic:spPr bwMode="auto">
                        <a:xfrm>
                          <a:off x="0" y="0"/>
                          <a:ext cx="2221535"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74.90pt;height:230.40pt;mso-wrap-distance-left:0.00pt;mso-wrap-distance-top:0.00pt;mso-wrap-distance-right:0.00pt;mso-wrap-distance-bottom:0.00pt;z-index:1;" stroked="false">
                <v:imagedata r:id="rId18" o:title=""/>
                <o:lock v:ext="edit" rotation="t"/>
              </v:shape>
            </w:pict>
          </mc:Fallback>
        </mc:AlternateContent>
      </w:r>
    </w:p>
    <w:p w14:paraId="000000B7">
      <w:pPr>
        <w:keepNext w:val="false"/>
        <w:keepLines w:val="true"/>
        <w:pageBreakBefore w:val="false"/>
        <w:pBdr/>
        <w:spacing w:after="120" w:before="0" w:line="480" w:lineRule="auto"/>
        <w:ind/>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 xml:space="preserve">3.3.7  Complex Seller CRM Dashboard</w:t>
      </w:r>
      <w:r>
        <w:rPr>
          <w:rFonts w:ascii="Times New Roman" w:hAnsi="Times New Roman" w:eastAsia="Times New Roman" w:cs="Times New Roman"/>
          <w:b/>
          <w:bCs/>
          <w:color w:val="000000"/>
          <w:sz w:val="24"/>
          <w:szCs w:val="24"/>
        </w:rPr>
      </w:r>
    </w:p>
    <w:p w14:paraId="000000B8">
      <w:pPr>
        <w:keepLines w:val="true"/>
        <w:pBdr/>
        <w:spacing w:after="120" w:line="480" w:lineRule="auto"/>
        <w:ind/>
        <w:rPr/>
      </w:pPr>
      <w:r>
        <w:rPr>
          <w:rtl w:val="0"/>
        </w:rPr>
        <w:t xml:space="preserve">The dashboard is a comprehensive management suite for local sellers.</w:t>
      </w:r>
      <w:r/>
    </w:p>
    <w:p w14:paraId="000000B9">
      <w:pPr>
        <w:keepLines w:val="true"/>
        <w:pBdr/>
        <w:spacing w:after="120" w:line="480" w:lineRule="auto"/>
        <w:ind/>
        <w:jc w:val="center"/>
        <w:rPr>
          <w:b/>
          <w:bCs/>
        </w:rPr>
      </w:pPr>
      <w:r>
        <mc:AlternateContent>
          <mc:Choice Requires="wpg">
            <w:drawing>
              <wp:inline xmlns:wp="http://schemas.openxmlformats.org/drawingml/2006/wordprocessingDrawing" distT="0" distB="0" distL="0" distR="0">
                <wp:extent cx="4038600" cy="2719070"/>
                <wp:effectExtent l="0" t="0" r="0" b="0"/>
                <wp:docPr id="8" name="image1.png" descr="KinaHub UI screenshot"/>
                <wp:cNvGraphicFramePr/>
                <a:graphic xmlns:a="http://schemas.openxmlformats.org/drawingml/2006/main">
                  <a:graphicData uri="http://schemas.openxmlformats.org/drawingml/2006/picture">
                    <pic:pic xmlns:pic="http://schemas.openxmlformats.org/drawingml/2006/picture">
                      <pic:nvPicPr>
                        <pic:cNvPr id="6" name="image1.png" descr="KinaHub UI screenshot"/>
                        <pic:cNvPicPr/>
                        <pic:nvPr/>
                      </pic:nvPicPr>
                      <pic:blipFill rotWithShape="1">
                        <a:blip r:embed="rId19"/>
                        <a:stretch/>
                      </pic:blipFill>
                      <pic:spPr bwMode="auto">
                        <a:xfrm>
                          <a:off x="0" y="0"/>
                          <a:ext cx="4038600" cy="2719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18.00pt;height:214.10pt;mso-wrap-distance-left:0.00pt;mso-wrap-distance-top:0.00pt;mso-wrap-distance-right:0.00pt;mso-wrap-distance-bottom:0.00pt;z-index:1;" stroked="false">
                <v:imagedata r:id="rId19" o:title=""/>
                <o:lock v:ext="edit" rotation="t"/>
              </v:shape>
            </w:pict>
          </mc:Fallback>
        </mc:AlternateContent>
      </w:r>
      <w:r>
        <w:rPr>
          <w:b/>
          <w:bCs/>
        </w:rPr>
      </w:r>
    </w:p>
    <w:p w14:paraId="000000BA">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3.3.8  Detailed Product Architecture</w:t>
      </w:r>
      <w:r/>
    </w:p>
    <w:p w14:paraId="000000BB">
      <w:pPr>
        <w:keepNext w:val="true"/>
        <w:pBdr/>
        <w:spacing w:after="120" w:before="0" w:line="480" w:lineRule="auto"/>
        <w:ind/>
        <w:jc w:val="both"/>
        <w:rPr/>
      </w:pPr>
      <w:r>
        <w:rPr>
          <w:rtl w:val="0"/>
        </w:rPr>
        <w:t xml:space="preserve">The product detail page is the final step before the cart.</w:t>
      </w:r>
      <w:r/>
    </w:p>
    <w:p w14:paraId="000000BC">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3169920" cy="2926080"/>
                <wp:effectExtent l="0" t="0" r="0" b="0"/>
                <wp:docPr id="9" name="image5.png" descr="KinaHub UI screenshot"/>
                <wp:cNvGraphicFramePr/>
                <a:graphic xmlns:a="http://schemas.openxmlformats.org/drawingml/2006/main">
                  <a:graphicData uri="http://schemas.openxmlformats.org/drawingml/2006/picture">
                    <pic:pic xmlns:pic="http://schemas.openxmlformats.org/drawingml/2006/picture">
                      <pic:nvPicPr>
                        <pic:cNvPr id="9" name="image5.png" descr="KinaHub UI screenshot"/>
                        <pic:cNvPicPr/>
                        <pic:nvPr/>
                      </pic:nvPicPr>
                      <pic:blipFill rotWithShape="1">
                        <a:blip r:embed="rId20"/>
                        <a:stretch/>
                      </pic:blipFill>
                      <pic:spPr bwMode="auto">
                        <a:xfrm>
                          <a:off x="0" y="0"/>
                          <a:ext cx="317047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49.60pt;height:230.40pt;mso-wrap-distance-left:0.00pt;mso-wrap-distance-top:0.00pt;mso-wrap-distance-right:0.00pt;mso-wrap-distance-bottom:0.00pt;z-index:1;" stroked="false">
                <v:imagedata r:id="rId20" o:title=""/>
                <o:lock v:ext="edit" rotation="t"/>
              </v:shape>
            </w:pict>
          </mc:Fallback>
        </mc:AlternateContent>
      </w:r>
    </w:p>
    <w:p w14:paraId="000000BD">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3.3.9  Logic-Heavy Multi-Store Cart</w:t>
      </w:r>
      <w:r/>
    </w:p>
    <w:p w14:paraId="000000BE">
      <w:pPr>
        <w:keepNext w:val="true"/>
        <w:pBdr/>
        <w:spacing w:after="120" w:before="0" w:line="480" w:lineRule="auto"/>
        <w:ind/>
        <w:jc w:val="both"/>
        <w:rPr/>
      </w:pPr>
      <w:r>
        <w:rPr>
          <w:rtl w:val="0"/>
        </w:rPr>
        <w:t xml:space="preserve">The cart is the most complex part of the frontend.</w:t>
      </w:r>
      <w:r/>
    </w:p>
    <w:p w14:paraId="000000BF">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4008120" cy="2926080"/>
                <wp:effectExtent l="0" t="0" r="0" b="0"/>
                <wp:docPr id="10" name="image3.png" descr="KinaHub UI screenshot"/>
                <wp:cNvGraphicFramePr/>
                <a:graphic xmlns:a="http://schemas.openxmlformats.org/drawingml/2006/main">
                  <a:graphicData uri="http://schemas.openxmlformats.org/drawingml/2006/picture">
                    <pic:pic xmlns:pic="http://schemas.openxmlformats.org/drawingml/2006/picture">
                      <pic:nvPicPr>
                        <pic:cNvPr id="8" name="image3.png" descr="KinaHub UI screenshot"/>
                        <pic:cNvPicPr/>
                        <pic:nvPr/>
                      </pic:nvPicPr>
                      <pic:blipFill rotWithShape="1">
                        <a:blip r:embed="rId21"/>
                        <a:stretch/>
                      </pic:blipFill>
                      <pic:spPr bwMode="auto">
                        <a:xfrm>
                          <a:off x="0" y="0"/>
                          <a:ext cx="4008328"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5.60pt;height:230.40pt;mso-wrap-distance-left:0.00pt;mso-wrap-distance-top:0.00pt;mso-wrap-distance-right:0.00pt;mso-wrap-distance-bottom:0.00pt;z-index:1;" stroked="false">
                <v:imagedata r:id="rId21" o:title=""/>
                <o:lock v:ext="edit" rotation="t"/>
              </v:shape>
            </w:pict>
          </mc:Fallback>
        </mc:AlternateContent>
      </w:r>
    </w:p>
    <w:p w14:paraId="000000C0">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3.3.10  Secure Multi-Step Checkout</w:t>
      </w:r>
      <w:r/>
    </w:p>
    <w:p w14:paraId="000000C1">
      <w:pPr>
        <w:keepNext w:val="true"/>
        <w:pBdr/>
        <w:spacing w:after="120" w:before="0" w:line="480" w:lineRule="auto"/>
        <w:ind/>
        <w:jc w:val="both"/>
        <w:rPr/>
      </w:pPr>
      <w:r>
        <w:rPr>
          <w:rtl w:val="0"/>
        </w:rPr>
        <w:t xml:space="preserve">The checkout page is a multi-step process designed for high security and low friction.</w:t>
      </w:r>
      <w:r/>
    </w:p>
    <w:p w14:paraId="000000C2">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3129915" cy="2926080"/>
                <wp:effectExtent l="0" t="0" r="0" b="0"/>
                <wp:docPr id="11" name="image4.png" descr="KinaHub UI screenshot"/>
                <wp:cNvGraphicFramePr/>
                <a:graphic xmlns:a="http://schemas.openxmlformats.org/drawingml/2006/main">
                  <a:graphicData uri="http://schemas.openxmlformats.org/drawingml/2006/picture">
                    <pic:pic xmlns:pic="http://schemas.openxmlformats.org/drawingml/2006/picture">
                      <pic:nvPicPr>
                        <pic:cNvPr id="12" name="image4.png" descr="KinaHub UI screenshot"/>
                        <pic:cNvPicPr/>
                        <pic:nvPr/>
                      </pic:nvPicPr>
                      <pic:blipFill rotWithShape="1">
                        <a:blip r:embed="rId22"/>
                        <a:stretch/>
                      </pic:blipFill>
                      <pic:spPr bwMode="auto">
                        <a:xfrm>
                          <a:off x="0" y="0"/>
                          <a:ext cx="3130522"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6.45pt;height:230.40pt;mso-wrap-distance-left:0.00pt;mso-wrap-distance-top:0.00pt;mso-wrap-distance-right:0.00pt;mso-wrap-distance-bottom:0.00pt;z-index:1;" stroked="false">
                <v:imagedata r:id="rId22" o:title=""/>
                <o:lock v:ext="edit" rotation="t"/>
              </v:shape>
            </w:pict>
          </mc:Fallback>
        </mc:AlternateContent>
      </w:r>
    </w:p>
    <w:p w14:paraId="000000C3">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3.3.11  Customer Feedback &amp; Review System</w:t>
      </w:r>
      <w:r/>
    </w:p>
    <w:p w14:paraId="000000C4">
      <w:pPr>
        <w:keepNext w:val="true"/>
        <w:pBdr/>
        <w:spacing w:after="120" w:before="0" w:line="480" w:lineRule="auto"/>
        <w:ind/>
        <w:jc w:val="both"/>
        <w:rPr/>
      </w:pPr>
      <w:r>
        <w:rPr>
          <w:rtl w:val="0"/>
        </w:rPr>
        <w:t xml:space="preserve">The reviews section builds social proof and trust.</w:t>
      </w:r>
      <w:r/>
    </w:p>
    <w:p w14:paraId="000000C5">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4557395" cy="2926080"/>
                <wp:effectExtent l="0" t="0" r="0" b="0"/>
                <wp:docPr id="12" name="image9.png" descr="KinaHub UI screenshot"/>
                <wp:cNvGraphicFramePr/>
                <a:graphic xmlns:a="http://schemas.openxmlformats.org/drawingml/2006/main">
                  <a:graphicData uri="http://schemas.openxmlformats.org/drawingml/2006/picture">
                    <pic:pic xmlns:pic="http://schemas.openxmlformats.org/drawingml/2006/picture">
                      <pic:nvPicPr>
                        <pic:cNvPr id="10" name="image9.png" descr="KinaHub UI screenshot"/>
                        <pic:cNvPicPr/>
                        <pic:nvPr/>
                      </pic:nvPicPr>
                      <pic:blipFill rotWithShape="1">
                        <a:blip r:embed="rId23"/>
                        <a:stretch/>
                      </pic:blipFill>
                      <pic:spPr bwMode="auto">
                        <a:xfrm>
                          <a:off x="0" y="0"/>
                          <a:ext cx="4557757"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58.85pt;height:230.40pt;mso-wrap-distance-left:0.00pt;mso-wrap-distance-top:0.00pt;mso-wrap-distance-right:0.00pt;mso-wrap-distance-bottom:0.00pt;z-index:1;" stroked="false">
                <v:imagedata r:id="rId23" o:title=""/>
                <o:lock v:ext="edit" rotation="t"/>
              </v:shape>
            </w:pict>
          </mc:Fallback>
        </mc:AlternateContent>
      </w:r>
    </w:p>
    <w:p w14:paraId="000000C6">
      <w:pPr>
        <w:pStyle w:val="742"/>
        <w:keepNext w:val="true"/>
        <w:pBdr/>
        <w:spacing w:after="120" w:before="240" w:line="480" w:lineRule="auto"/>
        <w:ind/>
        <w:rPr/>
      </w:pPr>
      <w:r>
        <w:rPr>
          <w:rFonts w:ascii="Times New Roman" w:hAnsi="Times New Roman" w:eastAsia="Times New Roman" w:cs="Times New Roman"/>
          <w:b/>
          <w:bCs/>
          <w:color w:val="000000"/>
          <w:sz w:val="24"/>
          <w:szCs w:val="24"/>
          <w:rtl w:val="0"/>
        </w:rPr>
        <w:t xml:space="preserve">3.3.12  Responsive Navigation &amp; Meta Links</w:t>
      </w:r>
      <w:r/>
    </w:p>
    <w:p w14:paraId="000000C7">
      <w:pPr>
        <w:keepNext w:val="true"/>
        <w:pBdr/>
        <w:spacing w:after="120" w:before="0" w:line="480" w:lineRule="auto"/>
        <w:ind/>
        <w:jc w:val="both"/>
        <w:rPr/>
      </w:pPr>
      <w:r>
        <w:rPr>
          <w:rtl w:val="0"/>
        </w:rPr>
        <w:t xml:space="preserve">The responsive footer provides essential navigation links, social media integration, and company information.</w:t>
      </w:r>
      <w:r/>
    </w:p>
    <w:p w14:paraId="000000C8">
      <w:pPr>
        <w:keepNext w:val="false"/>
        <w:keepLines w:val="true"/>
        <w:pageBreakBefore w:val="false"/>
        <w:pBdr/>
        <w:spacing w:after="120" w:before="0" w:line="480" w:lineRule="auto"/>
        <w:ind/>
        <w:jc w:val="center"/>
        <w:rPr/>
      </w:pPr>
      <w:r>
        <mc:AlternateContent>
          <mc:Choice Requires="wpg">
            <w:drawing>
              <wp:inline xmlns:wp="http://schemas.openxmlformats.org/drawingml/2006/wordprocessingDrawing" distT="0" distB="0" distL="0" distR="0">
                <wp:extent cx="6444615" cy="2926080"/>
                <wp:effectExtent l="0" t="0" r="0" b="0"/>
                <wp:docPr id="13" name="image6.png" descr="KinaHub UI screenshot"/>
                <wp:cNvGraphicFramePr/>
                <a:graphic xmlns:a="http://schemas.openxmlformats.org/drawingml/2006/main">
                  <a:graphicData uri="http://schemas.openxmlformats.org/drawingml/2006/picture">
                    <pic:pic xmlns:pic="http://schemas.openxmlformats.org/drawingml/2006/picture">
                      <pic:nvPicPr>
                        <pic:cNvPr id="11" name="image6.png" descr="KinaHub UI screenshot"/>
                        <pic:cNvPicPr/>
                        <pic:nvPr/>
                      </pic:nvPicPr>
                      <pic:blipFill rotWithShape="1">
                        <a:blip r:embed="rId24"/>
                        <a:stretch/>
                      </pic:blipFill>
                      <pic:spPr bwMode="auto">
                        <a:xfrm>
                          <a:off x="0" y="0"/>
                          <a:ext cx="644511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07.45pt;height:230.40pt;mso-wrap-distance-left:0.00pt;mso-wrap-distance-top:0.00pt;mso-wrap-distance-right:0.00pt;mso-wrap-distance-bottom:0.00pt;z-index:1;" stroked="false">
                <v:imagedata r:id="rId24" o:title=""/>
                <o:lock v:ext="edit" rotation="t"/>
              </v:shape>
            </w:pict>
          </mc:Fallback>
        </mc:AlternateContent>
      </w:r>
    </w:p>
    <w:p w14:paraId="000000C9">
      <w:pPr>
        <w:pStyle w:val="740"/>
        <w:pBdr/>
        <w:spacing w:after="120" w:before="240" w:line="480" w:lineRule="auto"/>
        <w:ind/>
        <w:jc w:val="center"/>
        <w:rPr>
          <w:b/>
          <w:bCs/>
          <w:color w:val="000000"/>
          <w:sz w:val="28"/>
          <w:szCs w:val="28"/>
        </w:rPr>
      </w:pPr>
      <w:r>
        <w:rPr>
          <w:b/>
          <w:bCs/>
          <w:color w:val="000000"/>
          <w:sz w:val="28"/>
          <w:szCs w:val="28"/>
        </w:rPr>
      </w:r>
    </w:p>
    <w:p w14:paraId="000000CA">
      <w:pPr>
        <w:pStyle w:val="740"/>
        <w:pBdr/>
        <w:spacing w:after="120" w:before="240" w:line="480" w:lineRule="auto"/>
        <w:ind/>
        <w:jc w:val="center"/>
        <w:rPr>
          <w:b/>
          <w:bCs/>
          <w:color w:val="000000"/>
          <w:sz w:val="28"/>
          <w:szCs w:val="28"/>
        </w:rPr>
      </w:pPr>
      <w:r>
        <w:rPr>
          <w:b/>
          <w:bCs/>
          <w:color w:val="000000"/>
          <w:sz w:val="28"/>
          <w:szCs w:val="28"/>
        </w:rPr>
      </w:r>
    </w:p>
    <w:p w14:paraId="000000CB">
      <w:pPr>
        <w:pStyle w:val="740"/>
        <w:pBdr/>
        <w:spacing w:after="120" w:before="240" w:line="480" w:lineRule="auto"/>
        <w:ind/>
        <w:jc w:val="center"/>
        <w:rPr>
          <w:b/>
          <w:bCs/>
          <w:color w:val="000000"/>
          <w:sz w:val="28"/>
          <w:szCs w:val="28"/>
        </w:rPr>
      </w:pPr>
      <w:r>
        <w:rPr>
          <w:b/>
          <w:bCs/>
          <w:color w:val="000000"/>
          <w:sz w:val="28"/>
          <w:szCs w:val="28"/>
        </w:rPr>
      </w:r>
    </w:p>
    <w:p w14:paraId="000000CC">
      <w:pPr>
        <w:pStyle w:val="740"/>
        <w:pBdr/>
        <w:spacing w:after="120" w:before="240" w:line="480" w:lineRule="auto"/>
        <w:ind/>
        <w:jc w:val="center"/>
        <w:rPr>
          <w:b/>
          <w:bCs/>
          <w:color w:val="000000"/>
          <w:sz w:val="28"/>
          <w:szCs w:val="28"/>
        </w:rPr>
      </w:pPr>
      <w:r>
        <w:rPr>
          <w:b/>
          <w:bCs/>
          <w:color w:val="000000"/>
          <w:sz w:val="28"/>
          <w:szCs w:val="28"/>
        </w:rPr>
      </w:r>
    </w:p>
    <w:p w14:paraId="000000CD">
      <w:pPr>
        <w:pStyle w:val="740"/>
        <w:pBdr/>
        <w:spacing w:after="120" w:before="240" w:line="480" w:lineRule="auto"/>
        <w:ind/>
        <w:jc w:val="center"/>
        <w:rPr>
          <w:b/>
          <w:bCs/>
          <w:color w:val="000000"/>
          <w:sz w:val="28"/>
          <w:szCs w:val="28"/>
        </w:rPr>
      </w:pPr>
      <w:r>
        <w:rPr>
          <w:b/>
          <w:bCs/>
          <w:color w:val="000000"/>
          <w:sz w:val="28"/>
          <w:szCs w:val="28"/>
        </w:rPr>
      </w:r>
    </w:p>
    <w:p w14:paraId="000000CE">
      <w:pPr>
        <w:pStyle w:val="740"/>
        <w:pBdr/>
        <w:spacing w:after="120" w:before="240" w:line="480" w:lineRule="auto"/>
        <w:ind/>
        <w:jc w:val="center"/>
        <w:rPr>
          <w:b/>
          <w:bCs/>
          <w:color w:val="000000"/>
          <w:sz w:val="28"/>
          <w:szCs w:val="28"/>
        </w:rPr>
      </w:pPr>
      <w:r>
        <w:rPr>
          <w:b/>
          <w:bCs/>
          <w:color w:val="000000"/>
          <w:sz w:val="28"/>
          <w:szCs w:val="28"/>
        </w:rPr>
      </w:r>
    </w:p>
    <w:p w14:paraId="000000CF">
      <w:pPr>
        <w:pStyle w:val="740"/>
        <w:pBdr/>
        <w:spacing w:after="120" w:before="240" w:line="480" w:lineRule="auto"/>
        <w:ind/>
        <w:jc w:val="center"/>
        <w:rPr>
          <w:b/>
          <w:bCs/>
          <w:color w:val="000000"/>
          <w:sz w:val="28"/>
          <w:szCs w:val="28"/>
        </w:rPr>
      </w:pPr>
      <w:r>
        <w:rPr>
          <w:b/>
          <w:bCs/>
          <w:color w:val="000000"/>
          <w:sz w:val="28"/>
          <w:szCs w:val="28"/>
        </w:rPr>
      </w:r>
    </w:p>
    <w:p w14:paraId="000000D0">
      <w:pPr>
        <w:pStyle w:val="740"/>
        <w:pBdr/>
        <w:spacing w:after="120" w:before="240" w:line="480" w:lineRule="auto"/>
        <w:ind/>
        <w:jc w:val="center"/>
        <w:rPr/>
      </w:pPr>
      <w:r>
        <w:rPr>
          <w:rFonts w:ascii="Times New Roman" w:hAnsi="Times New Roman" w:eastAsia="Times New Roman" w:cs="Times New Roman"/>
          <w:b/>
          <w:bCs/>
          <w:color w:val="000000"/>
          <w:sz w:val="28"/>
          <w:szCs w:val="28"/>
          <w:rtl w:val="0"/>
        </w:rPr>
        <w:t xml:space="preserve">Chapter: 4  OJT Summary &amp; Learning</w:t>
      </w:r>
      <w:r/>
    </w:p>
    <w:p w14:paraId="000000D1">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4.1 Observations &amp; Analysis</w:t>
      </w:r>
      <w:r/>
    </w:p>
    <w:p w14:paraId="000000D2">
      <w:pPr>
        <w:pBdr/>
        <w:spacing w:after="120" w:before="0" w:line="480" w:lineRule="auto"/>
        <w:ind/>
        <w:jc w:val="both"/>
        <w:rPr/>
      </w:pPr>
      <w:r>
        <w:rPr>
          <w:rtl w:val="0"/>
        </w:rPr>
        <w:t xml:space="preserve">Throughout the </w:t>
      </w:r>
      <w:r>
        <w:rPr>
          <w:b/>
          <w:bCs/>
          <w:rtl w:val="0"/>
        </w:rPr>
        <w:t xml:space="preserve">OJT</w:t>
      </w:r>
      <w:r>
        <w:rPr>
          <w:rtl w:val="0"/>
        </w:rPr>
        <w:t>, I observed how modern web development is shifting towards client-side intelligence. By moving complex logic such as cart optimization to the frontend, a snappier user experience is achievable. I also analysed how critical slug-based routing is for SEO and user readability, which led to the implementation of automatic slug generation in Django using the 'slugify' utility.</w:t>
      </w:r>
      <w:r/>
    </w:p>
    <w:p w14:paraId="000000D3">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4.2 Technical Skills Acquired</w:t>
      </w:r>
      <w:r/>
    </w:p>
    <w:p w14:paraId="000000D4">
      <w:pPr>
        <w:pBdr/>
        <w:spacing w:after="120" w:before="0" w:line="480" w:lineRule="auto"/>
        <w:ind/>
        <w:jc w:val="both"/>
        <w:rPr/>
      </w:pPr>
      <w:r>
        <w:rPr>
          <w:rtl w:val="0"/>
        </w:rPr>
        <w:t xml:space="preserve">Working on </w:t>
      </w:r>
      <w:r>
        <w:rPr>
          <w:b/>
          <w:bCs/>
          <w:rtl w:val="0"/>
        </w:rPr>
        <w:t xml:space="preserve">KinaHub</w:t>
      </w:r>
      <w:r>
        <w:rPr>
          <w:rtl w:val="0"/>
        </w:rPr>
        <w:t xml:space="preserve">, I have mastered several key skills:</w:t>
      </w:r>
      <w:r/>
    </w:p>
    <w:p w14:paraId="000000D5">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Full-stack Integration: Connecting a Django REST backend with a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Vite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-powered React frontend.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6">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Advanced CSS: Using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Tailwind CSS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for building responsive, theme-aware interfaces.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7">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AI Orchestration: Designing prompts and handling streaming responses from the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OpenRouter API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8">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Version Control: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Maintaining a clean development history and managing different features via Git.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9">
      <w:pPr>
        <w:pBdr/>
        <w:spacing w:after="0" w:before="0" w:line="480" w:lineRule="auto"/>
        <w:ind/>
        <w:rPr/>
      </w:pPr>
      <w:r>
        <w:br w:type="page" w:clear="all"/>
      </w:r>
    </w:p>
    <w:p w14:paraId="000000DA">
      <w:pPr>
        <w:pStyle w:val="740"/>
        <w:pBdr/>
        <w:spacing w:after="120" w:before="240" w:line="480" w:lineRule="auto"/>
        <w:ind/>
        <w:jc w:val="center"/>
        <w:rPr/>
      </w:pPr>
      <w:r>
        <w:rPr>
          <w:rFonts w:ascii="Times New Roman" w:hAnsi="Times New Roman" w:eastAsia="Times New Roman" w:cs="Times New Roman"/>
          <w:b/>
          <w:bCs/>
          <w:color w:val="000000"/>
          <w:sz w:val="28"/>
          <w:szCs w:val="28"/>
          <w:rtl w:val="0"/>
        </w:rPr>
        <w:t xml:space="preserve">Chapter: 5  Conclusion &amp; Future Recommendations</w:t>
      </w:r>
      <w:r/>
    </w:p>
    <w:p w14:paraId="000000DB">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5.1 Conclusion</w:t>
      </w:r>
      <w:r/>
    </w:p>
    <w:p w14:paraId="000000DC">
      <w:pPr>
        <w:pBdr/>
        <w:spacing w:after="120" w:before="0" w:line="480" w:lineRule="auto"/>
        <w:ind/>
        <w:jc w:val="both"/>
        <w:rPr/>
      </w:pPr>
      <w:r>
        <w:rPr>
          <w:rtl w:val="0"/>
        </w:rPr>
        <w:t xml:space="preserve">The KinaHub project has successfully achieved its goals of building a functional, local-first e-commerce platform. For a Grade 10 student, this </w:t>
      </w:r>
      <w:r>
        <w:rPr>
          <w:b/>
          <w:bCs/>
          <w:rtl w:val="0"/>
        </w:rPr>
        <w:t xml:space="preserve">OJT</w:t>
      </w:r>
      <w:r>
        <w:rPr>
          <w:rtl w:val="0"/>
        </w:rPr>
        <w:t xml:space="preserve"> has been a transformative experience, bridging the gap between school-level ICT and professional software engineering. KinaHub stands as a proof-of-concept for how localized technology can empower communities, giving local businesses the digital visibility they deserve.</w:t>
      </w:r>
      <w:r/>
    </w:p>
    <w:p w14:paraId="000000DD">
      <w:pPr>
        <w:pStyle w:val="741"/>
        <w:pBdr/>
        <w:spacing w:after="120" w:before="240" w:line="480" w:lineRule="auto"/>
        <w:ind/>
        <w:rPr/>
      </w:pPr>
      <w:r>
        <w:rPr>
          <w:rFonts w:ascii="Times New Roman" w:hAnsi="Times New Roman" w:eastAsia="Times New Roman" w:cs="Times New Roman"/>
          <w:b/>
          <w:bCs/>
          <w:color w:val="000000"/>
          <w:sz w:val="24"/>
          <w:szCs w:val="24"/>
          <w:rtl w:val="0"/>
        </w:rPr>
        <w:t xml:space="preserve">5.2 Future Recommendations</w:t>
      </w:r>
      <w:r/>
    </w:p>
    <w:p w14:paraId="000000DE">
      <w:pPr>
        <w:pBdr/>
        <w:spacing w:after="120" w:before="0" w:line="480" w:lineRule="auto"/>
        <w:ind/>
        <w:jc w:val="both"/>
        <w:rPr/>
      </w:pPr>
      <w:r>
        <w:rPr>
          <w:rFonts w:ascii="Times New Roman" w:hAnsi="Times New Roman" w:eastAsia="Times New Roman" w:cs="Times New Roman"/>
          <w:sz w:val="24"/>
          <w:szCs w:val="24"/>
          <w:rtl w:val="0"/>
        </w:rPr>
        <w:t xml:space="preserve">For future enhancements, the following developments are suggested:</w:t>
      </w:r>
      <w:r/>
    </w:p>
    <w:p w14:paraId="000000DF">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Real-time Notifications: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Integrating WebSockets to notify sellers of new orders instantly.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E0">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PWA Features: Converting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KinaHub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into a Progressive Web App so users can shop offline and receive push notifications.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E1">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480" w:lineRule="auto"/>
        <w:ind w:right="0" w:hanging="360" w:left="72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Enhanced AI: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Training a specialized model on local product data to provide even more accurate value assessments.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E2">
      <w:pPr>
        <w:pBdr/>
        <w:spacing w:after="0" w:before="0" w:line="480" w:lineRule="auto"/>
        <w:ind/>
        <w:rPr/>
      </w:pPr>
      <w:r>
        <w:br w:type="page" w:clear="all"/>
      </w:r>
    </w:p>
    <w:p w14:paraId="000000E3">
      <w:pPr>
        <w:pStyle w:val="740"/>
        <w:pBdr/>
        <w:spacing w:after="120" w:before="240" w:line="480" w:lineRule="auto"/>
        <w:ind/>
        <w:jc w:val="center"/>
        <w:rPr/>
      </w:pPr>
      <w:r>
        <w:rPr>
          <w:rFonts w:ascii="Times New Roman" w:hAnsi="Times New Roman" w:eastAsia="Times New Roman" w:cs="Times New Roman"/>
          <w:b/>
          <w:bCs/>
          <w:color w:val="000000"/>
          <w:sz w:val="28"/>
          <w:szCs w:val="28"/>
          <w:rtl w:val="0"/>
        </w:rPr>
        <w:t xml:space="preserve">References</w:t>
      </w:r>
      <w:r/>
    </w:p>
    <w:p w14:paraId="000000E4">
      <w:pPr>
        <w:pBdr/>
        <w:spacing w:after="120" w:before="0" w:line="480" w:lineRule="auto"/>
        <w:ind/>
        <w:rPr/>
      </w:pPr>
      <w:r>
        <w:rPr>
          <w:rtl w:val="0"/>
        </w:rPr>
        <w:t xml:space="preserve">1.  </w:t>
      </w:r>
      <w:r>
        <w:rPr>
          <w:b/>
          <w:bCs/>
          <w:rtl w:val="0"/>
        </w:rPr>
        <w:t xml:space="preserve">Django REST Framework</w:t>
      </w:r>
      <w:r>
        <w:rPr>
          <w:rtl w:val="0"/>
        </w:rPr>
        <w:t xml:space="preserve"> (Backend API): https://www.django-rest-framework.org/</w:t>
      </w:r>
      <w:r/>
    </w:p>
    <w:p w14:paraId="000000E5">
      <w:pPr>
        <w:pBdr/>
        <w:spacing w:after="120" w:before="0" w:line="480" w:lineRule="auto"/>
        <w:ind/>
        <w:rPr/>
      </w:pPr>
      <w:r>
        <w:rPr>
          <w:rtl w:val="0"/>
        </w:rPr>
        <w:t xml:space="preserve">2.  </w:t>
      </w:r>
      <w:r>
        <w:rPr>
          <w:b/>
          <w:bCs/>
          <w:rtl w:val="0"/>
        </w:rPr>
        <w:t xml:space="preserve">React</w:t>
      </w:r>
      <w:r>
        <w:rPr>
          <w:rtl w:val="0"/>
        </w:rPr>
        <w:t xml:space="preserve"> (Frontend Library): https://react.dev</w:t>
      </w:r>
      <w:r/>
    </w:p>
    <w:p w14:paraId="000000E6">
      <w:pPr>
        <w:pBdr/>
        <w:spacing w:after="120" w:before="0" w:line="480" w:lineRule="auto"/>
        <w:ind/>
        <w:rPr/>
      </w:pPr>
      <w:r>
        <w:rPr>
          <w:rtl w:val="0"/>
        </w:rPr>
        <w:t xml:space="preserve">3.  </w:t>
      </w:r>
      <w:r>
        <w:rPr>
          <w:b/>
          <w:bCs/>
          <w:rtl w:val="0"/>
        </w:rPr>
        <w:t xml:space="preserve">OpenRouter API</w:t>
      </w:r>
      <w:r>
        <w:rPr>
          <w:rtl w:val="0"/>
        </w:rPr>
        <w:t xml:space="preserve"> (AI Orchestration): https://openrouter.ai</w:t>
      </w:r>
      <w:r/>
    </w:p>
    <w:p w14:paraId="000000E7">
      <w:pPr>
        <w:pBdr/>
        <w:spacing w:after="120" w:before="0" w:line="480" w:lineRule="auto"/>
        <w:ind/>
        <w:rPr/>
      </w:pPr>
      <w:r>
        <w:rPr>
          <w:b/>
          <w:bCs/>
          <w:rtl w:val="0"/>
        </w:rPr>
        <w:t xml:space="preserve">4.  Framer Motion </w:t>
      </w:r>
      <w:r>
        <w:rPr>
          <w:rtl w:val="0"/>
        </w:rPr>
        <w:t xml:space="preserve">(UI Animations): https://www.framer.com/motion</w:t>
      </w:r>
      <w:r/>
    </w:p>
    <w:p w14:paraId="000000E8">
      <w:pPr>
        <w:pBdr/>
        <w:spacing w:after="120" w:before="0" w:line="480" w:lineRule="auto"/>
        <w:ind/>
        <w:rPr/>
      </w:pPr>
      <w:r/>
    </w:p>
    <w:sectPr>
      <w:headerReference w:type="default" r:id="rId11"/>
      <w:footnotePr/>
      <w:endnotePr/>
      <w:type w:val="nextPage"/>
      <w:pgSz w:h="15840" w:orient="portrait" w:w="12240"/>
      <w:pgMar w:top="1440" w:right="1440" w:bottom="1440" w:left="1440"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E9">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right"/>
      <w:rPr/>
    </w:pPr>
    <w:r>
      <w:fldChar w:fldCharType="begin"/>
    </w:r>
    <w:r>
      <w:instrText xml:space="preserve">PAGE</w:instrText>
    </w:r>
    <w:r>
      <w:fldChar w:fldCharType="separate"/>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EB">
    <w:pPr>
      <w:pBdr/>
      <w:spacing/>
      <w:ind/>
      <w:jc w:val="right"/>
      <w:rPr/>
    </w:pPr>
    <w:r>
      <w:fldChar w:fldCharType="begin"/>
    </w:r>
    <w:r>
      <w:instrText xml:space="preserve">PAGE</w:instrText>
    </w:r>
    <w:r>
      <w:fldChar w:fldCharType="separate"/>
    </w:r>
    <w:r>
      <w:fldChar w:fldCharType="end"/>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EC">
    <w:pPr>
      <w:pBdr/>
      <w:spacing/>
      <w:ind/>
      <w:jc w:val="right"/>
      <w:rPr/>
    </w:pPr>
    <w:r>
      <w:fldChar w:fldCharType="begin"/>
    </w:r>
    <w:r>
      <w:instrText xml:space="preserve">PAGE</w:instrText>
    </w:r>
    <w:r>
      <w:fldChar w:fldCharType="separate"/>
    </w:r>
    <w:r>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AB00D5D"/>
    <w:lvl w:ilvl="0">
      <w:isLgl w:val="false"/>
      <w:lvlJc w:val="left"/>
      <w:lvlText w:val="%1."/>
      <w:numFmt w:val="decimal"/>
      <w:pPr>
        <w:pBdr/>
        <w:spacing/>
        <w:ind w:hanging="360" w:left="720"/>
      </w:pPr>
      <w:rPr/>
      <w:start w:val="1"/>
      <w:suff w:val="tab"/>
    </w:lvl>
    <w:lvl w:ilvl="1">
      <w:isLgl w:val="false"/>
      <w:lvlJc w:val="left"/>
      <w:lvlText w:val=""/>
      <w:numFmt w:val="bullet"/>
      <w:pPr>
        <w:pBdr/>
        <w:spacing/>
        <w:ind w:firstLine="0" w:left="0"/>
      </w:pPr>
      <w:rPr/>
      <w:start w:val="0"/>
      <w:suff w:val="tab"/>
    </w:lvl>
    <w:lvl w:ilvl="2">
      <w:isLgl w:val="false"/>
      <w:lvlJc w:val="left"/>
      <w:lvlText w:val=""/>
      <w:numFmt w:val="bullet"/>
      <w:pPr>
        <w:pBdr/>
        <w:spacing/>
        <w:ind w:firstLine="0" w:left="0"/>
      </w:pPr>
      <w:rPr/>
      <w:start w:val="0"/>
      <w:suff w:val="tab"/>
    </w:lvl>
    <w:lvl w:ilvl="3">
      <w:isLgl w:val="false"/>
      <w:lvlJc w:val="left"/>
      <w:lvlText w:val=""/>
      <w:numFmt w:val="bullet"/>
      <w:pPr>
        <w:pBdr/>
        <w:spacing/>
        <w:ind w:firstLine="0" w:left="0"/>
      </w:pPr>
      <w:rPr/>
      <w:start w:val="0"/>
      <w:suff w:val="tab"/>
    </w:lvl>
    <w:lvl w:ilvl="4">
      <w:isLgl w:val="false"/>
      <w:lvlJc w:val="left"/>
      <w:lvlText w:val=""/>
      <w:numFmt w:val="bullet"/>
      <w:pPr>
        <w:pBdr/>
        <w:spacing/>
        <w:ind w:firstLine="0" w:left="0"/>
      </w:pPr>
      <w:rPr/>
      <w:start w:val="0"/>
      <w:suff w:val="tab"/>
    </w:lvl>
    <w:lvl w:ilvl="5">
      <w:isLgl w:val="false"/>
      <w:lvlJc w:val="left"/>
      <w:lvlText w:val=""/>
      <w:numFmt w:val="bullet"/>
      <w:pPr>
        <w:pBdr/>
        <w:spacing/>
        <w:ind w:firstLine="0" w:left="0"/>
      </w:pPr>
      <w:rPr/>
      <w:start w:val="0"/>
      <w:suff w:val="tab"/>
    </w:lvl>
    <w:lvl w:ilvl="6">
      <w:isLgl w:val="false"/>
      <w:lvlJc w:val="left"/>
      <w:lvlText w:val=""/>
      <w:numFmt w:val="bullet"/>
      <w:pPr>
        <w:pBdr/>
        <w:spacing/>
        <w:ind w:firstLine="0" w:left="0"/>
      </w:pPr>
      <w:rPr/>
      <w:start w:val="0"/>
      <w:suff w:val="tab"/>
    </w:lvl>
    <w:lvl w:ilvl="7">
      <w:isLgl w:val="false"/>
      <w:lvlJc w:val="left"/>
      <w:lvlText w:val=""/>
      <w:numFmt w:val="bullet"/>
      <w:pPr>
        <w:pBdr/>
        <w:spacing/>
        <w:ind w:firstLine="0" w:left="0"/>
      </w:pPr>
      <w:rPr/>
      <w:start w:val="0"/>
      <w:suff w:val="tab"/>
    </w:lvl>
    <w:lvl w:ilvl="8">
      <w:isLgl w:val="false"/>
      <w:lvlJc w:val="left"/>
      <w:lvlText w:val=""/>
      <w:numFmt w:val="bullet"/>
      <w:pPr>
        <w:pBdr/>
        <w:spacing/>
        <w:ind w:firstLine="0" w:left="0"/>
      </w:pPr>
      <w:rPr/>
      <w:start w:val="0"/>
      <w:suff w:val="tab"/>
    </w:lvl>
  </w:abstractNum>
  <w:abstractNum w:abstractNumId="1">
    <w:nsid w:val="C85BFC42"/>
    <w:lvl w:ilvl="0">
      <w:isLgl w:val="false"/>
      <w:lvlJc w:val="left"/>
      <w:lvlText w:val="%1."/>
      <w:numFmt w:val="decimal"/>
      <w:pPr>
        <w:pBdr/>
        <w:spacing/>
        <w:ind w:hanging="360" w:left="720"/>
      </w:pPr>
      <w:rPr/>
      <w:start w:val="1"/>
      <w:suff w:val="tab"/>
    </w:lvl>
    <w:lvl w:ilvl="1">
      <w:isLgl w:val="false"/>
      <w:lvlJc w:val="left"/>
      <w:lvlText w:val=""/>
      <w:numFmt w:val="bullet"/>
      <w:pPr>
        <w:pBdr/>
        <w:spacing/>
        <w:ind w:firstLine="0" w:left="0"/>
      </w:pPr>
      <w:rPr/>
      <w:start w:val="0"/>
      <w:suff w:val="tab"/>
    </w:lvl>
    <w:lvl w:ilvl="2">
      <w:isLgl w:val="false"/>
      <w:lvlJc w:val="left"/>
      <w:lvlText w:val=""/>
      <w:numFmt w:val="bullet"/>
      <w:pPr>
        <w:pBdr/>
        <w:spacing/>
        <w:ind w:firstLine="0" w:left="0"/>
      </w:pPr>
      <w:rPr/>
      <w:start w:val="0"/>
      <w:suff w:val="tab"/>
    </w:lvl>
    <w:lvl w:ilvl="3">
      <w:isLgl w:val="false"/>
      <w:lvlJc w:val="left"/>
      <w:lvlText w:val=""/>
      <w:numFmt w:val="bullet"/>
      <w:pPr>
        <w:pBdr/>
        <w:spacing/>
        <w:ind w:firstLine="0" w:left="0"/>
      </w:pPr>
      <w:rPr/>
      <w:start w:val="0"/>
      <w:suff w:val="tab"/>
    </w:lvl>
    <w:lvl w:ilvl="4">
      <w:isLgl w:val="false"/>
      <w:lvlJc w:val="left"/>
      <w:lvlText w:val=""/>
      <w:numFmt w:val="bullet"/>
      <w:pPr>
        <w:pBdr/>
        <w:spacing/>
        <w:ind w:firstLine="0" w:left="0"/>
      </w:pPr>
      <w:rPr/>
      <w:start w:val="0"/>
      <w:suff w:val="tab"/>
    </w:lvl>
    <w:lvl w:ilvl="5">
      <w:isLgl w:val="false"/>
      <w:lvlJc w:val="left"/>
      <w:lvlText w:val=""/>
      <w:numFmt w:val="bullet"/>
      <w:pPr>
        <w:pBdr/>
        <w:spacing/>
        <w:ind w:firstLine="0" w:left="0"/>
      </w:pPr>
      <w:rPr/>
      <w:start w:val="0"/>
      <w:suff w:val="tab"/>
    </w:lvl>
    <w:lvl w:ilvl="6">
      <w:isLgl w:val="false"/>
      <w:lvlJc w:val="left"/>
      <w:lvlText w:val=""/>
      <w:numFmt w:val="bullet"/>
      <w:pPr>
        <w:pBdr/>
        <w:spacing/>
        <w:ind w:firstLine="0" w:left="0"/>
      </w:pPr>
      <w:rPr/>
      <w:start w:val="0"/>
      <w:suff w:val="tab"/>
    </w:lvl>
    <w:lvl w:ilvl="7">
      <w:isLgl w:val="false"/>
      <w:lvlJc w:val="left"/>
      <w:lvlText w:val=""/>
      <w:numFmt w:val="bullet"/>
      <w:pPr>
        <w:pBdr/>
        <w:spacing/>
        <w:ind w:firstLine="0" w:left="0"/>
      </w:pPr>
      <w:rPr/>
      <w:start w:val="0"/>
      <w:suff w:val="tab"/>
    </w:lvl>
    <w:lvl w:ilvl="8">
      <w:isLgl w:val="false"/>
      <w:lvlJc w:val="left"/>
      <w:lvlText w:val=""/>
      <w:numFmt w:val="bullet"/>
      <w:pPr>
        <w:pBdr/>
        <w:spacing/>
        <w:ind w:firstLine="0" w:left="0"/>
      </w:pPr>
      <w:rPr/>
      <w:start w:val="0"/>
      <w:suff w:val="tab"/>
    </w:lvl>
  </w:abstractNum>
  <w:abstractNum w:abstractNumId="2">
    <w:nsid w:val="55809866"/>
    <w:lvl w:ilvl="0">
      <w:isLgl w:val="false"/>
      <w:lvlJc w:val="left"/>
      <w:lvlText w:val="%1."/>
      <w:numFmt w:val="decimal"/>
      <w:pPr>
        <w:pBdr/>
        <w:spacing/>
        <w:ind w:hanging="360" w:left="720"/>
      </w:pPr>
      <w:rPr/>
      <w:start w:val="1"/>
      <w:suff w:val="tab"/>
    </w:lvl>
    <w:lvl w:ilvl="1">
      <w:isLgl w:val="false"/>
      <w:lvlJc w:val="left"/>
      <w:lvlText w:val=""/>
      <w:numFmt w:val="bullet"/>
      <w:pPr>
        <w:pBdr/>
        <w:spacing/>
        <w:ind w:firstLine="0" w:left="0"/>
      </w:pPr>
      <w:rPr/>
      <w:start w:val="0"/>
      <w:suff w:val="tab"/>
    </w:lvl>
    <w:lvl w:ilvl="2">
      <w:isLgl w:val="false"/>
      <w:lvlJc w:val="left"/>
      <w:lvlText w:val=""/>
      <w:numFmt w:val="bullet"/>
      <w:pPr>
        <w:pBdr/>
        <w:spacing/>
        <w:ind w:firstLine="0" w:left="0"/>
      </w:pPr>
      <w:rPr/>
      <w:start w:val="0"/>
      <w:suff w:val="tab"/>
    </w:lvl>
    <w:lvl w:ilvl="3">
      <w:isLgl w:val="false"/>
      <w:lvlJc w:val="left"/>
      <w:lvlText w:val=""/>
      <w:numFmt w:val="bullet"/>
      <w:pPr>
        <w:pBdr/>
        <w:spacing/>
        <w:ind w:firstLine="0" w:left="0"/>
      </w:pPr>
      <w:rPr/>
      <w:start w:val="0"/>
      <w:suff w:val="tab"/>
    </w:lvl>
    <w:lvl w:ilvl="4">
      <w:isLgl w:val="false"/>
      <w:lvlJc w:val="left"/>
      <w:lvlText w:val=""/>
      <w:numFmt w:val="bullet"/>
      <w:pPr>
        <w:pBdr/>
        <w:spacing/>
        <w:ind w:firstLine="0" w:left="0"/>
      </w:pPr>
      <w:rPr/>
      <w:start w:val="0"/>
      <w:suff w:val="tab"/>
    </w:lvl>
    <w:lvl w:ilvl="5">
      <w:isLgl w:val="false"/>
      <w:lvlJc w:val="left"/>
      <w:lvlText w:val=""/>
      <w:numFmt w:val="bullet"/>
      <w:pPr>
        <w:pBdr/>
        <w:spacing/>
        <w:ind w:firstLine="0" w:left="0"/>
      </w:pPr>
      <w:rPr/>
      <w:start w:val="0"/>
      <w:suff w:val="tab"/>
    </w:lvl>
    <w:lvl w:ilvl="6">
      <w:isLgl w:val="false"/>
      <w:lvlJc w:val="left"/>
      <w:lvlText w:val=""/>
      <w:numFmt w:val="bullet"/>
      <w:pPr>
        <w:pBdr/>
        <w:spacing/>
        <w:ind w:firstLine="0" w:left="0"/>
      </w:pPr>
      <w:rPr/>
      <w:start w:val="0"/>
      <w:suff w:val="tab"/>
    </w:lvl>
    <w:lvl w:ilvl="7">
      <w:isLgl w:val="false"/>
      <w:lvlJc w:val="left"/>
      <w:lvlText w:val=""/>
      <w:numFmt w:val="bullet"/>
      <w:pPr>
        <w:pBdr/>
        <w:spacing/>
        <w:ind w:firstLine="0" w:left="0"/>
      </w:pPr>
      <w:rPr/>
      <w:start w:val="0"/>
      <w:suff w:val="tab"/>
    </w:lvl>
    <w:lvl w:ilvl="8">
      <w:isLgl w:val="false"/>
      <w:lvlJc w:val="left"/>
      <w:lvlText w:val=""/>
      <w:numFmt w:val="bullet"/>
      <w:pPr>
        <w:pBdr/>
        <w:spacing/>
        <w:ind w:firstLine="0" w:left="0"/>
      </w:pPr>
      <w:rPr/>
      <w:start w:val="0"/>
      <w:suff w:val="tab"/>
    </w:lvl>
  </w:abstractNum>
  <w:abstractNum w:abstractNumId="3">
    <w:nsid w:val="5793B13A"/>
    <w:lvl w:ilvl="0">
      <w:isLgl w:val="false"/>
      <w:lvlJc w:val="left"/>
      <w:lvlText w:val="•"/>
      <w:numFmt w:val="bullet"/>
      <w:pPr>
        <w:pBdr/>
        <w:spacing/>
        <w:ind w:hanging="360" w:left="720"/>
      </w:pPr>
      <w:rPr/>
      <w:start w:val="1"/>
      <w:suff w:val="tab"/>
    </w:lvl>
    <w:lvl w:ilvl="1">
      <w:isLgl w:val="false"/>
      <w:lvlJc w:val="left"/>
      <w:lvlText w:val=""/>
      <w:numFmt w:val="bullet"/>
      <w:pPr>
        <w:pBdr/>
        <w:spacing/>
        <w:ind w:firstLine="0" w:left="0"/>
      </w:pPr>
      <w:rPr/>
      <w:start w:val="0"/>
      <w:suff w:val="tab"/>
    </w:lvl>
    <w:lvl w:ilvl="2">
      <w:isLgl w:val="false"/>
      <w:lvlJc w:val="left"/>
      <w:lvlText w:val=""/>
      <w:numFmt w:val="bullet"/>
      <w:pPr>
        <w:pBdr/>
        <w:spacing/>
        <w:ind w:firstLine="0" w:left="0"/>
      </w:pPr>
      <w:rPr/>
      <w:start w:val="0"/>
      <w:suff w:val="tab"/>
    </w:lvl>
    <w:lvl w:ilvl="3">
      <w:isLgl w:val="false"/>
      <w:lvlJc w:val="left"/>
      <w:lvlText w:val=""/>
      <w:numFmt w:val="bullet"/>
      <w:pPr>
        <w:pBdr/>
        <w:spacing/>
        <w:ind w:firstLine="0" w:left="0"/>
      </w:pPr>
      <w:rPr/>
      <w:start w:val="0"/>
      <w:suff w:val="tab"/>
    </w:lvl>
    <w:lvl w:ilvl="4">
      <w:isLgl w:val="false"/>
      <w:lvlJc w:val="left"/>
      <w:lvlText w:val=""/>
      <w:numFmt w:val="bullet"/>
      <w:pPr>
        <w:pBdr/>
        <w:spacing/>
        <w:ind w:firstLine="0" w:left="0"/>
      </w:pPr>
      <w:rPr/>
      <w:start w:val="0"/>
      <w:suff w:val="tab"/>
    </w:lvl>
    <w:lvl w:ilvl="5">
      <w:isLgl w:val="false"/>
      <w:lvlJc w:val="left"/>
      <w:lvlText w:val=""/>
      <w:numFmt w:val="bullet"/>
      <w:pPr>
        <w:pBdr/>
        <w:spacing/>
        <w:ind w:firstLine="0" w:left="0"/>
      </w:pPr>
      <w:rPr/>
      <w:start w:val="0"/>
      <w:suff w:val="tab"/>
    </w:lvl>
    <w:lvl w:ilvl="6">
      <w:isLgl w:val="false"/>
      <w:lvlJc w:val="left"/>
      <w:lvlText w:val=""/>
      <w:numFmt w:val="bullet"/>
      <w:pPr>
        <w:pBdr/>
        <w:spacing/>
        <w:ind w:firstLine="0" w:left="0"/>
      </w:pPr>
      <w:rPr/>
      <w:start w:val="0"/>
      <w:suff w:val="tab"/>
    </w:lvl>
    <w:lvl w:ilvl="7">
      <w:isLgl w:val="false"/>
      <w:lvlJc w:val="left"/>
      <w:lvlText w:val=""/>
      <w:numFmt w:val="bullet"/>
      <w:pPr>
        <w:pBdr/>
        <w:spacing/>
        <w:ind w:firstLine="0" w:left="0"/>
      </w:pPr>
      <w:rPr/>
      <w:start w:val="0"/>
      <w:suff w:val="tab"/>
    </w:lvl>
    <w:lvl w:ilvl="8">
      <w:isLgl w:val="false"/>
      <w:lvlJc w:val="left"/>
      <w:lvlText w:val=""/>
      <w:numFmt w:val="bullet"/>
      <w:pPr>
        <w:pBdr/>
        <w:spacing/>
        <w:ind w:firstLine="0" w:left="0"/>
      </w:pPr>
      <w:rPr/>
      <w:start w:val="0"/>
      <w:suff w:val="tab"/>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46"/>
    <w:link w:val="740"/>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41"/>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742"/>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743"/>
    <w:uiPriority w:val="9"/>
    <w:pPr>
      <w:pBdr/>
      <w:spacing/>
      <w:ind/>
    </w:pPr>
    <w:rPr>
      <w:rFonts w:ascii="Arial" w:hAnsi="Arial" w:eastAsia="Arial" w:cs="Arial"/>
      <w:i/>
      <w:iCs/>
      <w:color w:val="0f4761" w:themeColor="accent1" w:themeShade="BF"/>
    </w:rPr>
  </w:style>
  <w:style w:type="character" w:styleId="154">
    <w:name w:val="Heading 5 Char"/>
    <w:basedOn w:val="746"/>
    <w:link w:val="744"/>
    <w:uiPriority w:val="9"/>
    <w:pPr>
      <w:pBdr/>
      <w:spacing/>
      <w:ind/>
    </w:pPr>
    <w:rPr>
      <w:rFonts w:ascii="Arial" w:hAnsi="Arial" w:eastAsia="Arial" w:cs="Arial"/>
      <w:color w:val="0f4761" w:themeColor="accent1" w:themeShade="BF"/>
    </w:rPr>
  </w:style>
  <w:style w:type="character" w:styleId="155">
    <w:name w:val="Heading 6 Char"/>
    <w:basedOn w:val="746"/>
    <w:link w:val="745"/>
    <w:uiPriority w:val="9"/>
    <w:pPr>
      <w:pBdr/>
      <w:spacing/>
      <w:ind/>
    </w:pPr>
    <w:rPr>
      <w:rFonts w:ascii="Arial" w:hAnsi="Arial" w:eastAsia="Arial" w:cs="Arial"/>
      <w:i/>
      <w:iCs/>
      <w:color w:val="595959" w:themeColor="text1" w:themeTint="A6"/>
    </w:rPr>
  </w:style>
  <w:style w:type="character" w:styleId="156">
    <w:name w:val="Heading 7 Char"/>
    <w:basedOn w:val="746"/>
    <w:link w:val="145"/>
    <w:uiPriority w:val="9"/>
    <w:pPr>
      <w:pBdr/>
      <w:spacing/>
      <w:ind/>
    </w:pPr>
    <w:rPr>
      <w:rFonts w:ascii="Arial" w:hAnsi="Arial" w:eastAsia="Arial" w:cs="Arial"/>
      <w:color w:val="595959" w:themeColor="text1" w:themeTint="A6"/>
    </w:rPr>
  </w:style>
  <w:style w:type="character" w:styleId="157">
    <w:name w:val="Heading 8 Char"/>
    <w:basedOn w:val="746"/>
    <w:link w:val="146"/>
    <w:uiPriority w:val="9"/>
    <w:pPr>
      <w:pBdr/>
      <w:spacing/>
      <w:ind/>
    </w:pPr>
    <w:rPr>
      <w:rFonts w:ascii="Arial" w:hAnsi="Arial" w:eastAsia="Arial" w:cs="Arial"/>
      <w:i/>
      <w:iCs/>
      <w:color w:val="272727" w:themeColor="text1" w:themeTint="D8"/>
    </w:rPr>
  </w:style>
  <w:style w:type="character" w:styleId="158">
    <w:name w:val="Heading 9 Char"/>
    <w:basedOn w:val="746"/>
    <w:link w:val="147"/>
    <w:uiPriority w:val="9"/>
    <w:pPr>
      <w:pBdr/>
      <w:spacing/>
      <w:ind/>
    </w:pPr>
    <w:rPr>
      <w:rFonts w:ascii="Arial" w:hAnsi="Arial" w:eastAsia="Arial" w:cs="Arial"/>
      <w:i/>
      <w:iCs/>
      <w:color w:val="272727" w:themeColor="text1" w:themeTint="D8"/>
    </w:rPr>
  </w:style>
  <w:style w:type="character" w:styleId="160">
    <w:name w:val="Title Char"/>
    <w:basedOn w:val="746"/>
    <w:link w:val="750"/>
    <w:uiPriority w:val="10"/>
    <w:pPr>
      <w:pBdr/>
      <w:spacing/>
      <w:ind/>
    </w:pPr>
    <w:rPr>
      <w:rFonts w:ascii="Arial" w:hAnsi="Arial" w:eastAsia="Arial" w:cs="Arial"/>
      <w:spacing w:val="-10"/>
      <w:sz w:val="56"/>
      <w:szCs w:val="56"/>
    </w:rPr>
  </w:style>
  <w:style w:type="character" w:styleId="162">
    <w:name w:val="Subtitle Char"/>
    <w:basedOn w:val="746"/>
    <w:link w:val="749"/>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6"/>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6"/>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6"/>
    <w:link w:val="167"/>
    <w:uiPriority w:val="30"/>
    <w:pPr>
      <w:pBdr/>
      <w:spacing/>
      <w:ind/>
    </w:pPr>
    <w:rPr>
      <w:i/>
      <w:iCs/>
      <w:color w:val="0f4761" w:themeColor="accent1" w:themeShade="BF"/>
    </w:rPr>
  </w:style>
  <w:style w:type="character" w:styleId="169">
    <w:name w:val="Intense Reference"/>
    <w:basedOn w:val="746"/>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paragraph" w:styleId="176">
    <w:name w:val="Header"/>
    <w:basedOn w:val="739"/>
    <w:link w:val="177"/>
    <w:uiPriority w:val="99"/>
    <w:unhideWhenUsed/>
    <w:pPr>
      <w:pBdr/>
      <w:tabs>
        <w:tab w:val="center" w:leader="none" w:pos="4844"/>
        <w:tab w:val="right" w:leader="none" w:pos="9689"/>
      </w:tabs>
      <w:spacing w:after="0" w:line="240" w:lineRule="auto"/>
      <w:ind/>
    </w:pPr>
  </w:style>
  <w:style w:type="character" w:styleId="177">
    <w:name w:val="Header Char"/>
    <w:basedOn w:val="746"/>
    <w:link w:val="176"/>
    <w:uiPriority w:val="99"/>
    <w:pPr>
      <w:pBdr/>
      <w:spacing/>
      <w:ind/>
    </w:pPr>
  </w:style>
  <w:style w:type="character" w:styleId="179">
    <w:name w:val="Footer Char"/>
    <w:basedOn w:val="746"/>
    <w:link w:val="748"/>
    <w:uiPriority w:val="99"/>
    <w:pPr>
      <w:pBdr/>
      <w:spacing/>
      <w:ind/>
    </w:pPr>
  </w:style>
  <w:style w:type="paragraph" w:styleId="180">
    <w:name w:val="Caption"/>
    <w:basedOn w:val="739"/>
    <w:next w:val="739"/>
    <w:uiPriority w:val="35"/>
    <w:unhideWhenUsed/>
    <w:qFormat/>
    <w:pPr>
      <w:pBdr/>
      <w:spacing w:after="200" w:line="240" w:lineRule="auto"/>
      <w:ind/>
    </w:pPr>
    <w:rPr>
      <w:i/>
      <w:iCs/>
      <w:color w:val="0e2841" w:themeColor="text2"/>
      <w:sz w:val="18"/>
      <w:szCs w:val="18"/>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6"/>
    <w:link w:val="184"/>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7">
    <w:name w:val="Hyperlink"/>
    <w:basedOn w:val="746"/>
    <w:uiPriority w:val="99"/>
    <w:unhideWhenUsed/>
    <w:pPr>
      <w:pBdr/>
      <w:spacing/>
      <w:ind/>
    </w:pPr>
    <w:rPr>
      <w:color w:val="0563c1" w:themeColor="hyperlink"/>
      <w:u w:val="single"/>
    </w:rPr>
  </w:style>
  <w:style w:type="character" w:styleId="188">
    <w:name w:val="FollowedHyperlink"/>
    <w:basedOn w:val="746"/>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uiPriority w:val="0"/>
    <w:pPr>
      <w:pBdr/>
      <w:spacing/>
      <w:ind/>
    </w:pPr>
    <w:rPr>
      <w:sz w:val="24"/>
      <w:szCs w:val="24"/>
    </w:rPr>
  </w:style>
  <w:style w:type="paragraph" w:styleId="740">
    <w:name w:val="Heading 1"/>
    <w:basedOn w:val="739"/>
    <w:next w:val="739"/>
    <w:uiPriority w:val="0"/>
    <w:qFormat/>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color w:val="2e74b5"/>
      <w:sz w:val="32"/>
      <w:szCs w:val="32"/>
      <w:u w:val="none"/>
      <w:shd w:val="clear" w:color="auto" w:fill="auto"/>
      <w:vertAlign w:val="baseline"/>
    </w:rPr>
  </w:style>
  <w:style w:type="paragraph" w:styleId="741">
    <w:name w:val="Heading 2"/>
    <w:basedOn w:val="739"/>
    <w:next w:val="739"/>
    <w:uiPriority w:val="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color w:val="2e74b5"/>
      <w:sz w:val="26"/>
      <w:szCs w:val="26"/>
      <w:u w:val="none"/>
      <w:shd w:val="clear" w:color="auto" w:fill="auto"/>
      <w:vertAlign w:val="baseline"/>
    </w:rPr>
  </w:style>
  <w:style w:type="paragraph" w:styleId="742">
    <w:name w:val="Heading 3"/>
    <w:basedOn w:val="739"/>
    <w:next w:val="739"/>
    <w:uiPriority w:val="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color w:val="1f4d78"/>
      <w:sz w:val="24"/>
      <w:szCs w:val="24"/>
      <w:u w:val="none"/>
      <w:shd w:val="clear" w:color="auto" w:fill="auto"/>
      <w:vertAlign w:val="baseline"/>
    </w:rPr>
  </w:style>
  <w:style w:type="paragraph" w:styleId="743">
    <w:name w:val="Heading 4"/>
    <w:basedOn w:val="739"/>
    <w:next w:val="739"/>
    <w:uiPriority w:val="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i/>
      <w:iCs/>
      <w:color w:val="2e74b5"/>
      <w:sz w:val="24"/>
      <w:szCs w:val="24"/>
      <w:u w:val="none"/>
      <w:shd w:val="clear" w:color="auto" w:fill="auto"/>
      <w:vertAlign w:val="baseline"/>
    </w:rPr>
  </w:style>
  <w:style w:type="paragraph" w:styleId="744">
    <w:name w:val="Heading 5"/>
    <w:basedOn w:val="739"/>
    <w:next w:val="739"/>
    <w:uiPriority w:val="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color w:val="2e74b5"/>
      <w:sz w:val="24"/>
      <w:szCs w:val="24"/>
      <w:u w:val="none"/>
      <w:shd w:val="clear" w:color="auto" w:fill="auto"/>
      <w:vertAlign w:val="baseline"/>
    </w:rPr>
  </w:style>
  <w:style w:type="paragraph" w:styleId="745">
    <w:name w:val="Heading 6"/>
    <w:basedOn w:val="739"/>
    <w:next w:val="739"/>
    <w:uiPriority w:val="0"/>
    <w:qFormat/>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color w:val="1f4d78"/>
      <w:sz w:val="24"/>
      <w:szCs w:val="24"/>
      <w:u w:val="none"/>
      <w:shd w:val="clear" w:color="auto" w:fill="auto"/>
      <w:vertAlign w:val="baseline"/>
    </w:rPr>
  </w:style>
  <w:style w:type="character" w:styleId="746" w:default="1">
    <w:name w:val="Default Paragraph Font"/>
    <w:uiPriority w:val="0"/>
    <w:semiHidden/>
    <w:pPr>
      <w:pBdr/>
      <w:spacing/>
      <w:ind/>
    </w:pPr>
  </w:style>
  <w:style w:type="table" w:styleId="747"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8">
    <w:name w:val="Footer"/>
    <w:basedOn w:val="739"/>
    <w:uiPriority w:val="0"/>
    <w:pPr>
      <w:pBdr/>
      <w:tabs>
        <w:tab w:val="center" w:leader="none" w:pos="4153"/>
        <w:tab w:val="right" w:leader="none" w:pos="8306"/>
      </w:tabs>
      <w:spacing/>
      <w:ind/>
      <w:jc w:val="left"/>
    </w:pPr>
    <w:rPr>
      <w:sz w:val="18"/>
      <w:szCs w:val="18"/>
    </w:rPr>
  </w:style>
  <w:style w:type="paragraph" w:styleId="749">
    <w:name w:val="Subtitle"/>
    <w:basedOn w:val="739"/>
    <w:next w:val="739"/>
    <w:uiPriority w:val="0"/>
    <w:qFormat/>
    <w:pPr>
      <w:pBdr/>
      <w:spacing/>
      <w:ind/>
    </w:pPr>
    <w:rPr>
      <w:color w:val="595959"/>
      <w:sz w:val="28"/>
      <w:szCs w:val="28"/>
    </w:rPr>
  </w:style>
  <w:style w:type="paragraph" w:styleId="750">
    <w:name w:val="Title"/>
    <w:basedOn w:val="739"/>
    <w:next w:val="739"/>
    <w:uiPriority w:val="0"/>
    <w:qFormat/>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color w:val="000000"/>
      <w:sz w:val="56"/>
      <w:szCs w:val="56"/>
      <w:u w:val="none"/>
      <w:shd w:val="clear" w:color="auto" w:fill="auto"/>
      <w:vertAlign w:val="baseline"/>
    </w:rPr>
  </w:style>
  <w:style w:type="table" w:styleId="751" w:customStyle="1">
    <w:name w:val="TableNormal"/>
    <w:uiPriority w:val="0"/>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_Style 10"/>
    <w:basedOn w:val="751"/>
    <w:uiPriority w:val="0"/>
    <w:qFormat/>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5F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ONLYOFFICE/9.4.0.129</Application>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revision>1</cp:revision>
  <dcterms:created xsi:type="dcterms:W3CDTF">2026-06-15T10:11:24Z</dcterms:created>
  <dcterms:modified xsi:type="dcterms:W3CDTF">2026-06-15T14:29:22Z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29DCD6FE32AD4192B5FE3A74B0182292_12</vt:lpwstr>
  </property>
</Properties>
</file>