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DD8" w:rsidRDefault="00A93DD8" w:rsidP="00A93DD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Calculus</w:t>
      </w:r>
      <w:r>
        <w:rPr>
          <w:rFonts w:ascii="Arial" w:hAnsi="Arial" w:cs="Arial"/>
          <w:color w:val="222222"/>
          <w:sz w:val="21"/>
          <w:szCs w:val="21"/>
        </w:rPr>
        <w:t> (from </w:t>
      </w:r>
      <w:hyperlink r:id="rId5" w:tooltip="Lat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Latin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calculus</w:t>
      </w:r>
      <w:r>
        <w:rPr>
          <w:rFonts w:ascii="Arial" w:hAnsi="Arial" w:cs="Arial"/>
          <w:color w:val="222222"/>
          <w:sz w:val="21"/>
          <w:szCs w:val="21"/>
        </w:rPr>
        <w:t>, literally 'small pebble', used for counting and calculations, as on an </w:t>
      </w:r>
      <w:hyperlink r:id="rId6" w:tooltip="Abac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abacus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  <w:hyperlink r:id="rId7" w:anchor="cite_note-oxdic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>, is the </w:t>
      </w:r>
      <w:hyperlink r:id="rId8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mathematical</w:t>
        </w:r>
      </w:hyperlink>
      <w:r>
        <w:rPr>
          <w:rFonts w:ascii="Arial" w:hAnsi="Arial" w:cs="Arial"/>
          <w:color w:val="222222"/>
          <w:sz w:val="21"/>
          <w:szCs w:val="21"/>
        </w:rPr>
        <w:t> study of continuous change, in the same way that </w:t>
      </w:r>
      <w:hyperlink r:id="rId9" w:tooltip="Geomet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geometry</w:t>
        </w:r>
      </w:hyperlink>
      <w:r>
        <w:rPr>
          <w:rFonts w:ascii="Arial" w:hAnsi="Arial" w:cs="Arial"/>
          <w:color w:val="222222"/>
          <w:sz w:val="21"/>
          <w:szCs w:val="21"/>
        </w:rPr>
        <w:t> is the study of shape and </w:t>
      </w:r>
      <w:hyperlink r:id="rId10" w:tooltip="Algebr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algebra</w:t>
        </w:r>
      </w:hyperlink>
      <w:r>
        <w:rPr>
          <w:rFonts w:ascii="Arial" w:hAnsi="Arial" w:cs="Arial"/>
          <w:color w:val="222222"/>
          <w:sz w:val="21"/>
          <w:szCs w:val="21"/>
        </w:rPr>
        <w:t> is the study of generalizations of </w:t>
      </w:r>
      <w:hyperlink r:id="rId11" w:tooltip="Arithmetic oper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arithmetic operations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A93DD8" w:rsidRDefault="00A93DD8" w:rsidP="00A93DD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It has two major branches, </w:t>
      </w:r>
      <w:hyperlink r:id="rId12" w:tooltip="Differential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differential calculus</w:t>
        </w:r>
      </w:hyperlink>
      <w:r>
        <w:rPr>
          <w:rFonts w:ascii="Arial" w:hAnsi="Arial" w:cs="Arial"/>
          <w:color w:val="222222"/>
          <w:sz w:val="21"/>
          <w:szCs w:val="21"/>
        </w:rPr>
        <w:t> (concerning rates of change and slopes of curves),</w:t>
      </w:r>
      <w:hyperlink r:id="rId13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4" w:tooltip="Integral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integral calculus</w:t>
        </w:r>
      </w:hyperlink>
      <w:r>
        <w:rPr>
          <w:rFonts w:ascii="Arial" w:hAnsi="Arial" w:cs="Arial"/>
          <w:color w:val="222222"/>
          <w:sz w:val="21"/>
          <w:szCs w:val="21"/>
        </w:rPr>
        <w:t> (concerning accumulation of quantities and the areas under and between curves).</w:t>
      </w:r>
      <w:hyperlink r:id="rId15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These two branches are related to each other by the </w:t>
      </w:r>
      <w:hyperlink r:id="rId16" w:tooltip="Fundamental theorem of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fundamental theorem of calculus</w:t>
        </w:r>
      </w:hyperlink>
      <w:r>
        <w:rPr>
          <w:rFonts w:ascii="Arial" w:hAnsi="Arial" w:cs="Arial"/>
          <w:color w:val="222222"/>
          <w:sz w:val="21"/>
          <w:szCs w:val="21"/>
        </w:rPr>
        <w:t>. Both branches make use of the fundamental notions of </w:t>
      </w:r>
      <w:hyperlink r:id="rId17" w:tooltip="Convergence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convergence</w:t>
        </w:r>
      </w:hyperlink>
      <w:r>
        <w:rPr>
          <w:rFonts w:ascii="Arial" w:hAnsi="Arial" w:cs="Arial"/>
          <w:color w:val="222222"/>
          <w:sz w:val="21"/>
          <w:szCs w:val="21"/>
        </w:rPr>
        <w:t> of </w:t>
      </w:r>
      <w:hyperlink r:id="rId18" w:tooltip="Infinite sequ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infinite sequences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9" w:tooltip="Series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infinite series</w:t>
        </w:r>
      </w:hyperlink>
      <w:r>
        <w:rPr>
          <w:rFonts w:ascii="Arial" w:hAnsi="Arial" w:cs="Arial"/>
          <w:color w:val="222222"/>
          <w:sz w:val="21"/>
          <w:szCs w:val="21"/>
        </w:rPr>
        <w:t> to a well-defined </w:t>
      </w:r>
      <w:hyperlink r:id="rId20" w:tooltip="Limit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limit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A93DD8" w:rsidRDefault="00A93DD8" w:rsidP="00A93DD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Generally, modern calculus is considered to have been developed in the 17th century by </w:t>
      </w:r>
      <w:hyperlink r:id="rId21" w:tooltip="Isaac Newt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Isaac Newton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22" w:tooltip="Gottfried Wilhelm Leibniz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Gottfried Wilhelm Leibniz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3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</w:rPr>
        <w:t>Today, calculus has widespread uses in </w:t>
      </w:r>
      <w:hyperlink r:id="rId24" w:tooltip="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science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5" w:tooltip="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engineering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26" w:tooltip="Econo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economics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7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hyperlink r:id="rId28" w:tooltip="Wikipedia:NOTRS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u w:val="none"/>
            <w:vertAlign w:val="superscript"/>
          </w:rPr>
          <w:t>better source needed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</w:p>
    <w:p w:rsidR="00A93DD8" w:rsidRDefault="00A93DD8" w:rsidP="00A93DD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Calculus is a part of modern </w:t>
      </w:r>
      <w:hyperlink r:id="rId29" w:tooltip="Mathematics edu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mathematics education</w:t>
        </w:r>
      </w:hyperlink>
      <w:r>
        <w:rPr>
          <w:rFonts w:ascii="Arial" w:hAnsi="Arial" w:cs="Arial"/>
          <w:color w:val="222222"/>
          <w:sz w:val="21"/>
          <w:szCs w:val="21"/>
        </w:rPr>
        <w:t>. A course in calculus is a gateway to other, more advanced courses in mathematics devoted to the study of </w:t>
      </w:r>
      <w:hyperlink r:id="rId30" w:tooltip="Function (mathemat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functions</w:t>
        </w:r>
      </w:hyperlink>
      <w:r>
        <w:rPr>
          <w:rFonts w:ascii="Arial" w:hAnsi="Arial" w:cs="Arial"/>
          <w:color w:val="222222"/>
          <w:sz w:val="21"/>
          <w:szCs w:val="21"/>
        </w:rPr>
        <w:t> and limits, broadly called </w:t>
      </w:r>
      <w:hyperlink r:id="rId31" w:tooltip="Mathematical analy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mathematical analysis</w:t>
        </w:r>
      </w:hyperlink>
      <w:r>
        <w:rPr>
          <w:rFonts w:ascii="Arial" w:hAnsi="Arial" w:cs="Arial"/>
          <w:color w:val="222222"/>
          <w:sz w:val="21"/>
          <w:szCs w:val="21"/>
        </w:rPr>
        <w:t>. Calculus has historically been called "the calculus of </w:t>
      </w:r>
      <w:hyperlink r:id="rId32" w:tooltip="Infinitesim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infinitesimals</w:t>
        </w:r>
      </w:hyperlink>
      <w:r>
        <w:rPr>
          <w:rFonts w:ascii="Arial" w:hAnsi="Arial" w:cs="Arial"/>
          <w:color w:val="222222"/>
          <w:sz w:val="21"/>
          <w:szCs w:val="21"/>
        </w:rPr>
        <w:t>", or "infinitesimal calculus". The term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calculus</w:t>
      </w:r>
      <w:r>
        <w:rPr>
          <w:rFonts w:ascii="Arial" w:hAnsi="Arial" w:cs="Arial"/>
          <w:color w:val="222222"/>
          <w:sz w:val="21"/>
          <w:szCs w:val="21"/>
        </w:rPr>
        <w:t> (plural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calculi</w:t>
      </w:r>
      <w:r>
        <w:rPr>
          <w:rFonts w:ascii="Arial" w:hAnsi="Arial" w:cs="Arial"/>
          <w:color w:val="222222"/>
          <w:sz w:val="21"/>
          <w:szCs w:val="21"/>
        </w:rPr>
        <w:t>) is also used for naming specific methods of calculation or notation as well as some theories, such as </w:t>
      </w:r>
      <w:hyperlink r:id="rId33" w:tooltip="Propositional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propositional calculus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4" w:tooltip="Ricci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Ricci calculus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5" w:tooltip="Calculus of variation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calculus of variations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6" w:tooltip="Lambda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lambda calculus</w:t>
        </w:r>
      </w:hyperlink>
      <w:r>
        <w:rPr>
          <w:rFonts w:ascii="Arial" w:hAnsi="Arial" w:cs="Arial"/>
          <w:color w:val="222222"/>
          <w:sz w:val="21"/>
          <w:szCs w:val="21"/>
        </w:rPr>
        <w:t>, and </w:t>
      </w:r>
      <w:hyperlink r:id="rId37" w:tooltip="Process calculu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process calculus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9B4739" w:rsidRDefault="009B4739"/>
    <w:p w:rsidR="00A93DD8" w:rsidRDefault="00A93DD8">
      <w:r>
        <w:t>Click below for books related to calculus:</w:t>
      </w:r>
    </w:p>
    <w:p w:rsidR="00A93DD8" w:rsidRDefault="00A93DD8">
      <w:proofErr w:type="gramStart"/>
      <w:r>
        <w:t>1.Sabiha</w:t>
      </w:r>
      <w:proofErr w:type="gramEnd"/>
      <w:r>
        <w:t xml:space="preserve"> Ahsan</w:t>
      </w:r>
    </w:p>
    <w:p w:rsidR="00A93DD8" w:rsidRDefault="00A93DD8">
      <w:proofErr w:type="gramStart"/>
      <w:r>
        <w:t>2.Peter</w:t>
      </w:r>
      <w:proofErr w:type="gramEnd"/>
      <w:r>
        <w:t xml:space="preserve">  </w:t>
      </w:r>
      <w:proofErr w:type="spellStart"/>
      <w:r>
        <w:t>Baxandail&amp;Hans</w:t>
      </w:r>
      <w:proofErr w:type="spellEnd"/>
      <w:r>
        <w:t xml:space="preserve"> </w:t>
      </w:r>
      <w:proofErr w:type="spellStart"/>
      <w:r>
        <w:t>Liebeck</w:t>
      </w:r>
      <w:proofErr w:type="spellEnd"/>
    </w:p>
    <w:p w:rsidR="00A93DD8" w:rsidRDefault="00A93DD8">
      <w:proofErr w:type="gramStart"/>
      <w:r>
        <w:t>3.Ron</w:t>
      </w:r>
      <w:proofErr w:type="gramEnd"/>
      <w:r>
        <w:t xml:space="preserve"> Larson </w:t>
      </w:r>
    </w:p>
    <w:p w:rsidR="00A93DD8" w:rsidRDefault="00A93DD8">
      <w:proofErr w:type="gramStart"/>
      <w:r>
        <w:t>4.Jon</w:t>
      </w:r>
      <w:proofErr w:type="gramEnd"/>
      <w:r>
        <w:t xml:space="preserve"> </w:t>
      </w:r>
      <w:proofErr w:type="spellStart"/>
      <w:r>
        <w:t>Rogawski</w:t>
      </w:r>
      <w:proofErr w:type="spellEnd"/>
    </w:p>
    <w:p w:rsidR="00A93DD8" w:rsidRDefault="00A93DD8">
      <w:r>
        <w:t>5.Wiley</w:t>
      </w:r>
      <w:bookmarkStart w:id="0" w:name="_GoBack"/>
      <w:bookmarkEnd w:id="0"/>
    </w:p>
    <w:sectPr w:rsidR="00A9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D8"/>
    <w:rsid w:val="009B4739"/>
    <w:rsid w:val="00A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A93D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A93D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hematics" TargetMode="External"/><Relationship Id="rId13" Type="http://schemas.openxmlformats.org/officeDocument/2006/relationships/hyperlink" Target="https://en.wikipedia.org/wiki/Calculus" TargetMode="External"/><Relationship Id="rId18" Type="http://schemas.openxmlformats.org/officeDocument/2006/relationships/hyperlink" Target="https://en.wikipedia.org/wiki/Infinite_sequence" TargetMode="External"/><Relationship Id="rId26" Type="http://schemas.openxmlformats.org/officeDocument/2006/relationships/hyperlink" Target="https://en.wikipedia.org/wiki/Economics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saac_Newton" TargetMode="External"/><Relationship Id="rId34" Type="http://schemas.openxmlformats.org/officeDocument/2006/relationships/hyperlink" Target="https://en.wikipedia.org/wiki/Ricci_calculus" TargetMode="External"/><Relationship Id="rId7" Type="http://schemas.openxmlformats.org/officeDocument/2006/relationships/hyperlink" Target="https://en.wikipedia.org/wiki/Calculus" TargetMode="External"/><Relationship Id="rId12" Type="http://schemas.openxmlformats.org/officeDocument/2006/relationships/hyperlink" Target="https://en.wikipedia.org/wiki/Differential_calculus" TargetMode="External"/><Relationship Id="rId17" Type="http://schemas.openxmlformats.org/officeDocument/2006/relationships/hyperlink" Target="https://en.wikipedia.org/wiki/Convergence_(mathematics)" TargetMode="External"/><Relationship Id="rId25" Type="http://schemas.openxmlformats.org/officeDocument/2006/relationships/hyperlink" Target="https://en.wikipedia.org/wiki/Engineering" TargetMode="External"/><Relationship Id="rId33" Type="http://schemas.openxmlformats.org/officeDocument/2006/relationships/hyperlink" Target="https://en.wikipedia.org/wiki/Propositional_calculus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Fundamental_theorem_of_calculus" TargetMode="External"/><Relationship Id="rId20" Type="http://schemas.openxmlformats.org/officeDocument/2006/relationships/hyperlink" Target="https://en.wikipedia.org/wiki/Limit_(mathematics)" TargetMode="External"/><Relationship Id="rId29" Type="http://schemas.openxmlformats.org/officeDocument/2006/relationships/hyperlink" Target="https://en.wikipedia.org/wiki/Mathematics_edu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bacus" TargetMode="External"/><Relationship Id="rId11" Type="http://schemas.openxmlformats.org/officeDocument/2006/relationships/hyperlink" Target="https://en.wikipedia.org/wiki/Arithmetic_operations" TargetMode="External"/><Relationship Id="rId24" Type="http://schemas.openxmlformats.org/officeDocument/2006/relationships/hyperlink" Target="https://en.wikipedia.org/wiki/Science" TargetMode="External"/><Relationship Id="rId32" Type="http://schemas.openxmlformats.org/officeDocument/2006/relationships/hyperlink" Target="https://en.wikipedia.org/wiki/Infinitesimal" TargetMode="External"/><Relationship Id="rId37" Type="http://schemas.openxmlformats.org/officeDocument/2006/relationships/hyperlink" Target="https://en.wikipedia.org/wiki/Process_calculus" TargetMode="External"/><Relationship Id="rId5" Type="http://schemas.openxmlformats.org/officeDocument/2006/relationships/hyperlink" Target="https://en.wikipedia.org/wiki/Latin" TargetMode="External"/><Relationship Id="rId15" Type="http://schemas.openxmlformats.org/officeDocument/2006/relationships/hyperlink" Target="https://en.wikipedia.org/wiki/Calculus" TargetMode="External"/><Relationship Id="rId23" Type="http://schemas.openxmlformats.org/officeDocument/2006/relationships/hyperlink" Target="https://en.wikipedia.org/wiki/Calculus" TargetMode="External"/><Relationship Id="rId28" Type="http://schemas.openxmlformats.org/officeDocument/2006/relationships/hyperlink" Target="https://en.wikipedia.org/wiki/Wikipedia:NOTRS" TargetMode="External"/><Relationship Id="rId36" Type="http://schemas.openxmlformats.org/officeDocument/2006/relationships/hyperlink" Target="https://en.wikipedia.org/wiki/Lambda_calculus" TargetMode="External"/><Relationship Id="rId10" Type="http://schemas.openxmlformats.org/officeDocument/2006/relationships/hyperlink" Target="https://en.wikipedia.org/wiki/Algebra" TargetMode="External"/><Relationship Id="rId19" Type="http://schemas.openxmlformats.org/officeDocument/2006/relationships/hyperlink" Target="https://en.wikipedia.org/wiki/Series_(mathematics)" TargetMode="External"/><Relationship Id="rId31" Type="http://schemas.openxmlformats.org/officeDocument/2006/relationships/hyperlink" Target="https://en.wikipedia.org/wiki/Mathematical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eometry" TargetMode="External"/><Relationship Id="rId14" Type="http://schemas.openxmlformats.org/officeDocument/2006/relationships/hyperlink" Target="https://en.wikipedia.org/wiki/Integral_calculus" TargetMode="External"/><Relationship Id="rId22" Type="http://schemas.openxmlformats.org/officeDocument/2006/relationships/hyperlink" Target="https://en.wikipedia.org/wiki/Gottfried_Wilhelm_Leibniz" TargetMode="External"/><Relationship Id="rId27" Type="http://schemas.openxmlformats.org/officeDocument/2006/relationships/hyperlink" Target="https://en.wikipedia.org/wiki/Calculus" TargetMode="External"/><Relationship Id="rId30" Type="http://schemas.openxmlformats.org/officeDocument/2006/relationships/hyperlink" Target="https://en.wikipedia.org/wiki/Function_(mathematics)" TargetMode="External"/><Relationship Id="rId35" Type="http://schemas.openxmlformats.org/officeDocument/2006/relationships/hyperlink" Target="https://en.wikipedia.org/wiki/Calculus_of_vari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2018-06-07T15:18:00Z</dcterms:created>
  <dcterms:modified xsi:type="dcterms:W3CDTF">2018-06-07T15:22:00Z</dcterms:modified>
</cp:coreProperties>
</file>