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72"/>
          <w:szCs w:val="72"/>
          <w:u w:val="single"/>
          <w:rtl w:val="0"/>
        </w:rPr>
        <w:t xml:space="preserve">VIM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72"/>
          <w:szCs w:val="7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6"/>
          <w:szCs w:val="26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= 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Ecrire dans le terminale (hors mode insertion)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6"/>
          <w:szCs w:val="26"/>
          <w:rtl w:val="0"/>
        </w:rPr>
        <w:t xml:space="preserve">:x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Save &amp; quit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:q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Quit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6"/>
          <w:szCs w:val="26"/>
          <w:rtl w:val="0"/>
        </w:rPr>
        <w:t xml:space="preserve">:q!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Force quit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:w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Save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6"/>
          <w:szCs w:val="26"/>
          <w:rtl w:val="0"/>
        </w:rPr>
        <w:t xml:space="preserve">:set nu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 Numéroter les lignes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pp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= Ajouter une ligne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6"/>
          <w:szCs w:val="26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Effacer dernière modif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6"/>
          <w:szCs w:val="26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Mode insert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9900ff"/>
          <w:sz w:val="26"/>
          <w:szCs w:val="26"/>
          <w:rtl w:val="0"/>
        </w:rPr>
        <w:t xml:space="preserve">dd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= Effacer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