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czcphr9une7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VM Pfsense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Vm en bsd et freebsd 64.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 carte réseaux en pont (WAN) et 1 en réseau interne (LAN).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Minimum de ressources suffisantes.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Installation par défaut et reboot.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Au prompt “Enter an option”, contrôler que WAN et LAN ont bien une adresse IP.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- Configurer avec l’option 2 l’adresse IP LAN  avec une adresse du réseau interne (Elle deviendra la passerelle de ce réseau vers le WAN) → renseigner le masque→ pas de passerelle→ Pas D’IPV6 (A la question “revert http” indiquer non)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- Sur la VM client→ donner une IP fixe et l’adresse ip de Pfsense comme passerelle.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ouvrir un navigateur et rentrer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https://192.168.2.1</w:t>
        </w:r>
      </w:hyperlink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 (exemple d’adresse) → se connecter avec le login admin et le password pfsense→ 2x NEXT→ Nommer le pare-feu et lui donner le nom du domaine ainsi que le DNS si nécessaire puis NEXT→ Taper le serveur fr.poolntp.org (pour les mises à jour en france) et sélectionner le fuseaux horaire correspondant (Paris) puis NEXT→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On arrive sur le panneau de configuration WAN, aller tout en bas pour décocher les deux cases de blocage (ce qui permettra d’avoir des pages venant d’adresse privées) puis NEXT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Panneau de configuration LAN, Modifier si besoin puis NEXT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Changer le password admin si besoin puis NEXT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Cardo" w:cs="Cardo" w:eastAsia="Cardo" w:hAnsi="Cardo"/>
          <w:sz w:val="26"/>
          <w:szCs w:val="26"/>
          <w:rtl w:val="0"/>
        </w:rPr>
        <w:t xml:space="preserve">Reload→finish→ Accept→ close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https://www.youtube.com/watch?v=NzVDjNqchoc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192.168.2.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