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A8CAB7" w14:textId="6CDBE709" w:rsidR="00D00FB5" w:rsidRPr="00265132" w:rsidRDefault="00831DD2" w:rsidP="00265132">
      <w:pPr>
        <w:spacing w:after="0" w:line="360" w:lineRule="auto"/>
        <w:ind w:left="720"/>
        <w:jc w:val="center"/>
        <w:rPr>
          <w:rFonts w:ascii="Times New Roman" w:hAnsi="Times New Roman" w:cs="Times New Roman"/>
          <w:b/>
          <w:color w:val="000000" w:themeColor="text1"/>
          <w:sz w:val="32"/>
          <w:szCs w:val="32"/>
          <w:lang w:val="en-US"/>
        </w:rPr>
      </w:pPr>
      <w:r w:rsidRPr="00265132">
        <w:rPr>
          <w:rFonts w:ascii="Times New Roman" w:hAnsi="Times New Roman" w:cs="Times New Roman"/>
          <w:b/>
          <w:color w:val="000000" w:themeColor="text1"/>
          <w:sz w:val="32"/>
          <w:szCs w:val="32"/>
          <w:lang w:val="en-US"/>
        </w:rPr>
        <w:t xml:space="preserve">Restoration of post-transplant hepatic function through </w:t>
      </w:r>
      <w:r w:rsidR="004A17F5" w:rsidRPr="00265132">
        <w:rPr>
          <w:rFonts w:ascii="Times New Roman" w:hAnsi="Times New Roman" w:cs="Times New Roman"/>
          <w:b/>
          <w:color w:val="000000" w:themeColor="text1"/>
          <w:sz w:val="32"/>
          <w:szCs w:val="32"/>
          <w:lang w:val="en-US"/>
        </w:rPr>
        <w:t>mediterranean</w:t>
      </w:r>
      <w:r w:rsidRPr="00265132">
        <w:rPr>
          <w:rFonts w:ascii="Times New Roman" w:hAnsi="Times New Roman" w:cs="Times New Roman"/>
          <w:b/>
          <w:color w:val="000000" w:themeColor="text1"/>
          <w:sz w:val="32"/>
          <w:szCs w:val="32"/>
          <w:lang w:val="en-US"/>
        </w:rPr>
        <w:t xml:space="preserve"> diet and high-protein low-carbohydrate diet</w:t>
      </w:r>
    </w:p>
    <w:p w14:paraId="07758D0D" w14:textId="77777777" w:rsidR="00D00FB5" w:rsidRPr="00265132" w:rsidRDefault="00D00FB5" w:rsidP="00265132">
      <w:pPr>
        <w:spacing w:after="0" w:line="360" w:lineRule="auto"/>
        <w:ind w:leftChars="290" w:left="638"/>
        <w:jc w:val="center"/>
        <w:rPr>
          <w:rFonts w:ascii="Times New Roman" w:hAnsi="Times New Roman" w:cs="Times New Roman"/>
          <w:b/>
          <w:color w:val="000000" w:themeColor="text1"/>
          <w:sz w:val="32"/>
          <w:szCs w:val="32"/>
          <w:lang w:val="en-US"/>
        </w:rPr>
      </w:pPr>
    </w:p>
    <w:p w14:paraId="43B0D289" w14:textId="77777777" w:rsidR="00D00FB5" w:rsidRPr="00265132" w:rsidRDefault="00831DD2" w:rsidP="00265132">
      <w:pPr>
        <w:spacing w:after="0" w:line="360" w:lineRule="auto"/>
        <w:jc w:val="center"/>
        <w:rPr>
          <w:rFonts w:ascii="Times New Roman" w:hAnsi="Times New Roman" w:cs="Times New Roman"/>
          <w:b/>
          <w:color w:val="000000" w:themeColor="text1"/>
          <w:sz w:val="40"/>
        </w:rPr>
      </w:pPr>
      <w:r w:rsidRPr="00265132">
        <w:rPr>
          <w:rFonts w:ascii="Times New Roman" w:hAnsi="Times New Roman" w:cs="Times New Roman"/>
          <w:noProof/>
          <w:color w:val="000000" w:themeColor="text1"/>
          <w:lang w:eastAsia="en-GB"/>
        </w:rPr>
        <w:drawing>
          <wp:inline distT="0" distB="0" distL="0" distR="0" wp14:anchorId="1FB9A0EC" wp14:editId="2F5F4465">
            <wp:extent cx="3992880" cy="1412240"/>
            <wp:effectExtent l="0" t="0" r="0" b="0"/>
            <wp:docPr id="2" name="Picture 2" descr="University of Lahore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University of Lahore - Wikipedia"/>
                    <pic:cNvPicPr>
                      <a:picLocks noChangeAspect="1" noChangeArrowheads="1"/>
                    </pic:cNvPicPr>
                  </pic:nvPicPr>
                  <pic:blipFill>
                    <a:blip r:embed="rId8">
                      <a:extLst>
                        <a:ext uri="{28A0092B-C50C-407E-A947-70E740481C1C}">
                          <a14:useLocalDpi xmlns:a14="http://schemas.microsoft.com/office/drawing/2010/main" val="0"/>
                        </a:ext>
                      </a:extLst>
                    </a:blip>
                    <a:srcRect t="12156" b="7525"/>
                    <a:stretch>
                      <a:fillRect/>
                    </a:stretch>
                  </pic:blipFill>
                  <pic:spPr>
                    <a:xfrm>
                      <a:off x="0" y="0"/>
                      <a:ext cx="3992880" cy="1412240"/>
                    </a:xfrm>
                    <a:prstGeom prst="rect">
                      <a:avLst/>
                    </a:prstGeom>
                    <a:noFill/>
                    <a:ln>
                      <a:noFill/>
                    </a:ln>
                  </pic:spPr>
                </pic:pic>
              </a:graphicData>
            </a:graphic>
          </wp:inline>
        </w:drawing>
      </w:r>
    </w:p>
    <w:p w14:paraId="7189AF0D" w14:textId="77777777" w:rsidR="00D00FB5" w:rsidRPr="00265132" w:rsidRDefault="00D00FB5" w:rsidP="00265132">
      <w:pPr>
        <w:spacing w:after="0" w:line="360" w:lineRule="auto"/>
        <w:jc w:val="center"/>
        <w:rPr>
          <w:rFonts w:ascii="Times New Roman" w:hAnsi="Times New Roman" w:cs="Times New Roman"/>
          <w:bCs/>
          <w:i/>
          <w:iCs/>
          <w:color w:val="000000" w:themeColor="text1"/>
          <w:sz w:val="28"/>
          <w:szCs w:val="28"/>
        </w:rPr>
      </w:pPr>
    </w:p>
    <w:p w14:paraId="4A0D8B65" w14:textId="77777777" w:rsidR="00D00FB5" w:rsidRPr="00265132" w:rsidRDefault="00831DD2" w:rsidP="00265132">
      <w:pPr>
        <w:spacing w:after="0" w:line="360" w:lineRule="auto"/>
        <w:jc w:val="center"/>
        <w:rPr>
          <w:rFonts w:ascii="Times New Roman" w:hAnsi="Times New Roman" w:cs="Times New Roman"/>
          <w:b/>
          <w:i/>
          <w:iCs/>
          <w:color w:val="000000" w:themeColor="text1"/>
          <w:sz w:val="28"/>
          <w:szCs w:val="28"/>
        </w:rPr>
      </w:pPr>
      <w:r w:rsidRPr="00265132">
        <w:rPr>
          <w:rFonts w:ascii="Times New Roman" w:hAnsi="Times New Roman" w:cs="Times New Roman"/>
          <w:bCs/>
          <w:i/>
          <w:iCs/>
          <w:color w:val="000000" w:themeColor="text1"/>
          <w:sz w:val="28"/>
          <w:szCs w:val="28"/>
        </w:rPr>
        <w:t>By</w:t>
      </w:r>
    </w:p>
    <w:p w14:paraId="563E6A32" w14:textId="4B3B3A95" w:rsidR="00D00FB5" w:rsidRPr="00265132" w:rsidRDefault="00831DD2" w:rsidP="00265132">
      <w:pPr>
        <w:spacing w:after="0" w:line="360" w:lineRule="auto"/>
        <w:jc w:val="center"/>
        <w:rPr>
          <w:rFonts w:ascii="Times New Roman" w:hAnsi="Times New Roman" w:cs="Times New Roman"/>
          <w:color w:val="000000" w:themeColor="text1"/>
          <w:sz w:val="28"/>
          <w:szCs w:val="28"/>
        </w:rPr>
      </w:pPr>
      <w:r w:rsidRPr="00265132">
        <w:rPr>
          <w:rFonts w:ascii="Times New Roman" w:hAnsi="Times New Roman" w:cs="Times New Roman"/>
          <w:color w:val="000000" w:themeColor="text1"/>
          <w:sz w:val="28"/>
          <w:szCs w:val="28"/>
        </w:rPr>
        <w:t xml:space="preserve">A synopsis submitted in partial </w:t>
      </w:r>
      <w:r w:rsidRPr="00265132">
        <w:rPr>
          <w:rFonts w:ascii="Times New Roman" w:hAnsi="Times New Roman" w:cs="Times New Roman"/>
          <w:color w:val="000000" w:themeColor="text1"/>
          <w:sz w:val="28"/>
          <w:szCs w:val="28"/>
          <w:lang w:val="en-US"/>
        </w:rPr>
        <w:t>fulfillment</w:t>
      </w:r>
      <w:r w:rsidRPr="00265132">
        <w:rPr>
          <w:rFonts w:ascii="Times New Roman" w:hAnsi="Times New Roman" w:cs="Times New Roman"/>
          <w:color w:val="000000" w:themeColor="text1"/>
          <w:sz w:val="28"/>
          <w:szCs w:val="28"/>
        </w:rPr>
        <w:t xml:space="preserve"> of the</w:t>
      </w:r>
      <w:r w:rsidRPr="00265132">
        <w:rPr>
          <w:rFonts w:ascii="Times New Roman" w:hAnsi="Times New Roman" w:cs="Times New Roman"/>
          <w:color w:val="000000" w:themeColor="text1"/>
          <w:sz w:val="28"/>
          <w:szCs w:val="28"/>
          <w:lang w:val="en-US"/>
        </w:rPr>
        <w:t xml:space="preserve"> </w:t>
      </w:r>
      <w:r w:rsidRPr="00265132">
        <w:rPr>
          <w:rFonts w:ascii="Times New Roman" w:hAnsi="Times New Roman" w:cs="Times New Roman"/>
          <w:color w:val="000000" w:themeColor="text1"/>
          <w:sz w:val="28"/>
          <w:szCs w:val="28"/>
        </w:rPr>
        <w:t>requirement for the</w:t>
      </w:r>
    </w:p>
    <w:p w14:paraId="337CF175" w14:textId="77777777" w:rsidR="00D00FB5" w:rsidRPr="00265132" w:rsidRDefault="00831DD2" w:rsidP="00265132">
      <w:pPr>
        <w:spacing w:after="0" w:line="360" w:lineRule="auto"/>
        <w:jc w:val="center"/>
        <w:rPr>
          <w:rFonts w:ascii="Times New Roman" w:hAnsi="Times New Roman" w:cs="Times New Roman"/>
          <w:color w:val="000000" w:themeColor="text1"/>
          <w:sz w:val="28"/>
          <w:szCs w:val="28"/>
        </w:rPr>
      </w:pPr>
      <w:r w:rsidRPr="00265132">
        <w:rPr>
          <w:rFonts w:ascii="Times New Roman" w:hAnsi="Times New Roman" w:cs="Times New Roman"/>
          <w:color w:val="000000" w:themeColor="text1"/>
          <w:sz w:val="28"/>
          <w:szCs w:val="28"/>
        </w:rPr>
        <w:t>degree of Master of Philosophy</w:t>
      </w:r>
      <w:r w:rsidRPr="00265132">
        <w:rPr>
          <w:rFonts w:ascii="Times New Roman" w:hAnsi="Times New Roman" w:cs="Times New Roman"/>
          <w:color w:val="000000" w:themeColor="text1"/>
          <w:sz w:val="28"/>
          <w:szCs w:val="28"/>
          <w:lang w:val="en-US"/>
        </w:rPr>
        <w:t xml:space="preserve"> </w:t>
      </w:r>
      <w:r w:rsidRPr="00265132">
        <w:rPr>
          <w:rFonts w:ascii="Times New Roman" w:hAnsi="Times New Roman" w:cs="Times New Roman"/>
          <w:color w:val="000000" w:themeColor="text1"/>
          <w:sz w:val="28"/>
          <w:szCs w:val="28"/>
        </w:rPr>
        <w:t>in Human Nutrition and Dietetics</w:t>
      </w:r>
    </w:p>
    <w:p w14:paraId="5B47E18E" w14:textId="77777777" w:rsidR="00D00FB5" w:rsidRPr="00265132" w:rsidRDefault="00D00FB5" w:rsidP="00265132">
      <w:pPr>
        <w:spacing w:after="0" w:line="360" w:lineRule="auto"/>
        <w:jc w:val="center"/>
        <w:rPr>
          <w:rFonts w:ascii="Times New Roman" w:hAnsi="Times New Roman" w:cs="Times New Roman"/>
          <w:b/>
          <w:color w:val="000000" w:themeColor="text1"/>
          <w:sz w:val="24"/>
          <w:szCs w:val="24"/>
        </w:rPr>
      </w:pPr>
    </w:p>
    <w:p w14:paraId="6FA4EC6F" w14:textId="3A4338C7" w:rsidR="00D00FB5" w:rsidRPr="00265132" w:rsidRDefault="00831DD2" w:rsidP="00265132">
      <w:pPr>
        <w:spacing w:after="0" w:line="360" w:lineRule="auto"/>
        <w:jc w:val="center"/>
        <w:rPr>
          <w:rFonts w:ascii="Times New Roman" w:hAnsi="Times New Roman" w:cs="Times New Roman"/>
          <w:b/>
          <w:color w:val="000000" w:themeColor="text1"/>
          <w:sz w:val="32"/>
          <w:szCs w:val="32"/>
          <w:lang w:val="en-US"/>
        </w:rPr>
      </w:pPr>
      <w:r w:rsidRPr="00265132">
        <w:rPr>
          <w:rFonts w:ascii="Times New Roman" w:hAnsi="Times New Roman" w:cs="Times New Roman"/>
          <w:b/>
          <w:color w:val="000000" w:themeColor="text1"/>
          <w:sz w:val="32"/>
          <w:szCs w:val="32"/>
        </w:rPr>
        <w:t>UNIVERSITY INSTITUTE OF DIET AND</w:t>
      </w:r>
    </w:p>
    <w:p w14:paraId="7BABD01B" w14:textId="77777777" w:rsidR="00E24447" w:rsidRPr="00265132" w:rsidRDefault="00E24447" w:rsidP="00265132">
      <w:pPr>
        <w:spacing w:after="0" w:line="360" w:lineRule="auto"/>
        <w:jc w:val="center"/>
        <w:rPr>
          <w:rFonts w:ascii="Times New Roman" w:hAnsi="Times New Roman" w:cs="Times New Roman"/>
          <w:b/>
          <w:color w:val="000000" w:themeColor="text1"/>
          <w:sz w:val="32"/>
          <w:szCs w:val="32"/>
        </w:rPr>
      </w:pPr>
    </w:p>
    <w:p w14:paraId="58400315" w14:textId="7BB22113" w:rsidR="00D00FB5" w:rsidRPr="00265132" w:rsidRDefault="00831DD2" w:rsidP="00265132">
      <w:pPr>
        <w:spacing w:after="0" w:line="360" w:lineRule="auto"/>
        <w:jc w:val="center"/>
        <w:rPr>
          <w:rFonts w:ascii="Times New Roman" w:hAnsi="Times New Roman" w:cs="Times New Roman"/>
          <w:b/>
          <w:color w:val="000000" w:themeColor="text1"/>
          <w:sz w:val="32"/>
          <w:szCs w:val="32"/>
        </w:rPr>
      </w:pPr>
      <w:r w:rsidRPr="00265132">
        <w:rPr>
          <w:rFonts w:ascii="Times New Roman" w:hAnsi="Times New Roman" w:cs="Times New Roman"/>
          <w:b/>
          <w:color w:val="000000" w:themeColor="text1"/>
          <w:sz w:val="32"/>
          <w:szCs w:val="32"/>
        </w:rPr>
        <w:t>FACULTY OF ALLIED HEALTH SCIENCES</w:t>
      </w:r>
    </w:p>
    <w:p w14:paraId="2AC33185" w14:textId="3FE5EB2E" w:rsidR="00D00FB5" w:rsidRPr="00265132" w:rsidRDefault="00831DD2" w:rsidP="00265132">
      <w:pPr>
        <w:spacing w:after="0" w:line="360" w:lineRule="auto"/>
        <w:jc w:val="center"/>
        <w:rPr>
          <w:rFonts w:ascii="Times New Roman" w:hAnsi="Times New Roman" w:cs="Times New Roman"/>
          <w:b/>
          <w:color w:val="000000" w:themeColor="text1"/>
          <w:sz w:val="32"/>
          <w:szCs w:val="32"/>
        </w:rPr>
      </w:pPr>
      <w:r w:rsidRPr="00265132">
        <w:rPr>
          <w:rFonts w:ascii="Times New Roman" w:hAnsi="Times New Roman" w:cs="Times New Roman"/>
          <w:b/>
          <w:color w:val="000000" w:themeColor="text1"/>
          <w:sz w:val="32"/>
          <w:szCs w:val="32"/>
        </w:rPr>
        <w:t>THE UNIVERSITY OF LAHORE</w:t>
      </w:r>
    </w:p>
    <w:p w14:paraId="1D4F7C95" w14:textId="77777777" w:rsidR="00D00FB5" w:rsidRPr="00265132" w:rsidRDefault="00D00FB5" w:rsidP="00265132">
      <w:pPr>
        <w:spacing w:after="0" w:line="360" w:lineRule="auto"/>
        <w:jc w:val="center"/>
        <w:rPr>
          <w:rFonts w:ascii="Times New Roman" w:hAnsi="Times New Roman" w:cs="Times New Roman"/>
          <w:b/>
          <w:color w:val="000000" w:themeColor="text1"/>
          <w:sz w:val="24"/>
          <w:szCs w:val="24"/>
        </w:rPr>
      </w:pPr>
    </w:p>
    <w:p w14:paraId="0D6B1BA0" w14:textId="77777777" w:rsidR="00D00FB5" w:rsidRPr="00265132" w:rsidRDefault="00831DD2" w:rsidP="00265132">
      <w:pPr>
        <w:spacing w:after="0" w:line="360" w:lineRule="auto"/>
        <w:jc w:val="center"/>
        <w:rPr>
          <w:rFonts w:ascii="Times New Roman" w:hAnsi="Times New Roman" w:cs="Times New Roman"/>
          <w:b/>
          <w:color w:val="000000" w:themeColor="text1"/>
          <w:sz w:val="28"/>
          <w:szCs w:val="28"/>
          <w:lang w:val="en-US"/>
        </w:rPr>
        <w:sectPr w:rsidR="00D00FB5" w:rsidRPr="00265132">
          <w:footerReference w:type="default" r:id="rId9"/>
          <w:pgSz w:w="11906" w:h="16838"/>
          <w:pgMar w:top="1440" w:right="1440" w:bottom="1440" w:left="1440" w:header="708" w:footer="708" w:gutter="0"/>
          <w:cols w:space="708"/>
          <w:docGrid w:linePitch="360"/>
        </w:sectPr>
      </w:pPr>
      <w:r w:rsidRPr="00265132">
        <w:rPr>
          <w:rFonts w:ascii="Times New Roman" w:hAnsi="Times New Roman" w:cs="Times New Roman"/>
          <w:b/>
          <w:color w:val="000000" w:themeColor="text1"/>
          <w:sz w:val="28"/>
          <w:szCs w:val="28"/>
          <w:lang w:val="en-US"/>
        </w:rPr>
        <w:t>August</w:t>
      </w:r>
      <w:r w:rsidRPr="00265132">
        <w:rPr>
          <w:rFonts w:ascii="Times New Roman" w:hAnsi="Times New Roman" w:cs="Times New Roman"/>
          <w:b/>
          <w:color w:val="000000" w:themeColor="text1"/>
          <w:sz w:val="28"/>
          <w:szCs w:val="28"/>
        </w:rPr>
        <w:t xml:space="preserve"> 202</w:t>
      </w:r>
      <w:r w:rsidRPr="00265132">
        <w:rPr>
          <w:rFonts w:ascii="Times New Roman" w:hAnsi="Times New Roman" w:cs="Times New Roman"/>
          <w:b/>
          <w:color w:val="000000" w:themeColor="text1"/>
          <w:sz w:val="28"/>
          <w:szCs w:val="28"/>
          <w:lang w:val="en-US"/>
        </w:rPr>
        <w:t>5</w:t>
      </w:r>
    </w:p>
    <w:p w14:paraId="610F8524" w14:textId="77777777" w:rsidR="00D00FB5" w:rsidRPr="00265132" w:rsidRDefault="00831DD2" w:rsidP="00265132">
      <w:pPr>
        <w:spacing w:after="0" w:line="360" w:lineRule="auto"/>
        <w:jc w:val="both"/>
        <w:rPr>
          <w:rFonts w:ascii="Times New Roman" w:hAnsi="Times New Roman" w:cs="Times New Roman"/>
          <w:b/>
          <w:color w:val="000000" w:themeColor="text1"/>
          <w:sz w:val="28"/>
          <w:szCs w:val="28"/>
        </w:rPr>
      </w:pPr>
      <w:r w:rsidRPr="00265132">
        <w:rPr>
          <w:rFonts w:ascii="Times New Roman" w:hAnsi="Times New Roman" w:cs="Times New Roman"/>
          <w:b/>
          <w:color w:val="000000" w:themeColor="text1"/>
          <w:sz w:val="28"/>
          <w:szCs w:val="28"/>
        </w:rPr>
        <w:lastRenderedPageBreak/>
        <w:t>CERTIFICATE OF APPROVAL FROM THE</w:t>
      </w:r>
      <w:r w:rsidRPr="00265132">
        <w:rPr>
          <w:rFonts w:ascii="Times New Roman" w:hAnsi="Times New Roman" w:cs="Times New Roman"/>
          <w:b/>
          <w:color w:val="000000" w:themeColor="text1"/>
          <w:sz w:val="28"/>
          <w:szCs w:val="28"/>
          <w:lang w:val="en-US"/>
        </w:rPr>
        <w:t xml:space="preserve"> </w:t>
      </w:r>
      <w:r w:rsidRPr="00265132">
        <w:rPr>
          <w:rFonts w:ascii="Times New Roman" w:hAnsi="Times New Roman" w:cs="Times New Roman"/>
          <w:b/>
          <w:color w:val="000000" w:themeColor="text1"/>
          <w:sz w:val="28"/>
          <w:szCs w:val="28"/>
        </w:rPr>
        <w:t>SUPERVISORY COMMITTEE</w:t>
      </w:r>
    </w:p>
    <w:p w14:paraId="2B73A2E0" w14:textId="77777777" w:rsidR="00D00FB5" w:rsidRPr="00265132" w:rsidRDefault="00D00FB5" w:rsidP="00265132">
      <w:pPr>
        <w:spacing w:after="0" w:line="360" w:lineRule="auto"/>
        <w:jc w:val="both"/>
        <w:rPr>
          <w:rFonts w:ascii="Times New Roman" w:hAnsi="Times New Roman" w:cs="Times New Roman"/>
          <w:b/>
          <w:color w:val="000000" w:themeColor="text1"/>
          <w:sz w:val="28"/>
          <w:szCs w:val="24"/>
        </w:rPr>
      </w:pPr>
    </w:p>
    <w:p w14:paraId="0E3C3B54" w14:textId="752C3A0E" w:rsidR="00D00FB5" w:rsidRPr="00265132" w:rsidRDefault="00831DD2" w:rsidP="00265132">
      <w:pPr>
        <w:spacing w:after="0" w:line="360" w:lineRule="auto"/>
        <w:jc w:val="both"/>
        <w:rPr>
          <w:rFonts w:ascii="Times New Roman" w:hAnsi="Times New Roman" w:cs="Times New Roman"/>
          <w:color w:val="000000" w:themeColor="text1"/>
          <w:sz w:val="24"/>
          <w:szCs w:val="24"/>
        </w:rPr>
      </w:pPr>
      <w:r w:rsidRPr="00265132">
        <w:rPr>
          <w:rFonts w:ascii="Times New Roman" w:hAnsi="Times New Roman" w:cs="Times New Roman"/>
          <w:color w:val="000000" w:themeColor="text1"/>
          <w:sz w:val="24"/>
          <w:szCs w:val="24"/>
        </w:rPr>
        <w:t>We, the Departmental Supervisory Committee, hereby certify that the contents and form of synopsis submitted by</w:t>
      </w:r>
      <w:r w:rsidR="008837CC" w:rsidRPr="00265132">
        <w:rPr>
          <w:rFonts w:ascii="Times New Roman" w:hAnsi="Times New Roman" w:cs="Times New Roman"/>
          <w:color w:val="000000" w:themeColor="text1"/>
          <w:sz w:val="24"/>
          <w:szCs w:val="24"/>
        </w:rPr>
        <w:t xml:space="preserve"> ———-. </w:t>
      </w:r>
      <w:r w:rsidRPr="00265132">
        <w:rPr>
          <w:rFonts w:ascii="Times New Roman" w:hAnsi="Times New Roman" w:cs="Times New Roman"/>
          <w:color w:val="000000" w:themeColor="text1"/>
          <w:sz w:val="24"/>
          <w:szCs w:val="24"/>
        </w:rPr>
        <w:t>Master</w:t>
      </w:r>
      <w:r w:rsidRPr="00265132">
        <w:rPr>
          <w:rFonts w:ascii="Times New Roman" w:hAnsi="Times New Roman" w:cs="Times New Roman"/>
          <w:color w:val="000000" w:themeColor="text1"/>
          <w:sz w:val="24"/>
          <w:szCs w:val="24"/>
          <w:lang w:val="en-US"/>
        </w:rPr>
        <w:t>s</w:t>
      </w:r>
      <w:r w:rsidRPr="00265132">
        <w:rPr>
          <w:rFonts w:ascii="Times New Roman" w:hAnsi="Times New Roman" w:cs="Times New Roman"/>
          <w:color w:val="000000" w:themeColor="text1"/>
          <w:sz w:val="24"/>
          <w:szCs w:val="24"/>
        </w:rPr>
        <w:t xml:space="preserve"> of philosophy in Human Nutrition and Dietetics, University institute of nutritional sciences Faculty of Allied Health Sciences were checked and found satisfactory. As per directions of the Higher Education Commission, the synopsis of the student was checked for plagiarism in which 19% similarities were found as per report attached here to which is within the acceptable range. Thus, the revised synopsis is submitted for notification.</w:t>
      </w:r>
    </w:p>
    <w:p w14:paraId="37BCB1B9" w14:textId="77777777" w:rsidR="00D00FB5" w:rsidRPr="00265132" w:rsidRDefault="00D00FB5" w:rsidP="00265132">
      <w:pPr>
        <w:spacing w:after="0" w:line="360" w:lineRule="auto"/>
        <w:jc w:val="both"/>
        <w:rPr>
          <w:rFonts w:ascii="Times New Roman" w:hAnsi="Times New Roman" w:cs="Times New Roman"/>
          <w:color w:val="000000" w:themeColor="text1"/>
          <w:sz w:val="24"/>
          <w:szCs w:val="24"/>
        </w:rPr>
      </w:pPr>
    </w:p>
    <w:p w14:paraId="5CFAE67D" w14:textId="77777777" w:rsidR="00D00FB5" w:rsidRPr="00265132" w:rsidRDefault="00D00FB5" w:rsidP="00265132">
      <w:pPr>
        <w:spacing w:after="0" w:line="360" w:lineRule="auto"/>
        <w:jc w:val="both"/>
        <w:rPr>
          <w:rFonts w:ascii="Times New Roman" w:hAnsi="Times New Roman" w:cs="Times New Roman"/>
          <w:color w:val="000000" w:themeColor="text1"/>
          <w:sz w:val="24"/>
          <w:szCs w:val="24"/>
        </w:rPr>
      </w:pPr>
    </w:p>
    <w:p w14:paraId="206932E9" w14:textId="77777777" w:rsidR="00D00FB5" w:rsidRPr="00265132" w:rsidRDefault="00831DD2" w:rsidP="00265132">
      <w:pPr>
        <w:spacing w:after="0" w:line="360" w:lineRule="auto"/>
        <w:jc w:val="both"/>
        <w:rPr>
          <w:rFonts w:ascii="Times New Roman" w:hAnsi="Times New Roman" w:cs="Times New Roman"/>
          <w:b/>
          <w:color w:val="000000" w:themeColor="text1"/>
          <w:sz w:val="28"/>
          <w:szCs w:val="24"/>
        </w:rPr>
      </w:pPr>
      <w:r w:rsidRPr="00265132">
        <w:rPr>
          <w:rFonts w:ascii="Times New Roman" w:hAnsi="Times New Roman" w:cs="Times New Roman"/>
          <w:b/>
          <w:color w:val="000000" w:themeColor="text1"/>
          <w:sz w:val="24"/>
        </w:rPr>
        <w:t>Supervisory Committee</w:t>
      </w:r>
      <w:r w:rsidRPr="00265132">
        <w:rPr>
          <w:rFonts w:ascii="Times New Roman" w:hAnsi="Times New Roman" w:cs="Times New Roman"/>
          <w:b/>
          <w:color w:val="000000" w:themeColor="text1"/>
          <w:sz w:val="28"/>
          <w:szCs w:val="24"/>
        </w:rPr>
        <w:t xml:space="preserve"> </w:t>
      </w:r>
    </w:p>
    <w:p w14:paraId="7ED2E4E4" w14:textId="77777777" w:rsidR="00D00FB5" w:rsidRPr="00265132" w:rsidRDefault="00831DD2" w:rsidP="00265132">
      <w:pPr>
        <w:spacing w:after="0" w:line="360" w:lineRule="auto"/>
        <w:jc w:val="both"/>
        <w:rPr>
          <w:rFonts w:ascii="Times New Roman" w:hAnsi="Times New Roman" w:cs="Times New Roman"/>
          <w:b/>
          <w:color w:val="000000" w:themeColor="text1"/>
          <w:sz w:val="24"/>
          <w:szCs w:val="24"/>
        </w:rPr>
      </w:pPr>
      <w:r w:rsidRPr="00265132">
        <w:rPr>
          <w:rFonts w:ascii="Times New Roman" w:hAnsi="Times New Roman" w:cs="Times New Roman"/>
          <w:b/>
          <w:color w:val="000000" w:themeColor="text1"/>
          <w:sz w:val="24"/>
          <w:szCs w:val="24"/>
        </w:rPr>
        <w:t xml:space="preserve">Name                                                                       </w:t>
      </w:r>
      <w:r w:rsidRPr="00265132">
        <w:rPr>
          <w:rFonts w:ascii="Times New Roman" w:hAnsi="Times New Roman" w:cs="Times New Roman"/>
          <w:b/>
          <w:color w:val="000000" w:themeColor="text1"/>
          <w:sz w:val="24"/>
          <w:szCs w:val="24"/>
          <w:lang w:val="en-US"/>
        </w:rPr>
        <w:t xml:space="preserve">           </w:t>
      </w:r>
      <w:r w:rsidRPr="00265132">
        <w:rPr>
          <w:rFonts w:ascii="Times New Roman" w:hAnsi="Times New Roman" w:cs="Times New Roman"/>
          <w:b/>
          <w:color w:val="000000" w:themeColor="text1"/>
          <w:sz w:val="24"/>
          <w:szCs w:val="24"/>
        </w:rPr>
        <w:t xml:space="preserve">        </w:t>
      </w:r>
      <w:r w:rsidRPr="00265132">
        <w:rPr>
          <w:rFonts w:ascii="Times New Roman" w:hAnsi="Times New Roman" w:cs="Times New Roman"/>
          <w:b/>
          <w:color w:val="000000" w:themeColor="text1"/>
          <w:sz w:val="24"/>
          <w:szCs w:val="24"/>
          <w:lang w:val="en-US"/>
        </w:rPr>
        <w:t xml:space="preserve">              </w:t>
      </w:r>
      <w:r w:rsidRPr="00265132">
        <w:rPr>
          <w:rFonts w:ascii="Times New Roman" w:hAnsi="Times New Roman" w:cs="Times New Roman"/>
          <w:b/>
          <w:color w:val="000000" w:themeColor="text1"/>
          <w:sz w:val="24"/>
          <w:szCs w:val="24"/>
        </w:rPr>
        <w:t>Signature</w:t>
      </w:r>
    </w:p>
    <w:p w14:paraId="7BA3ED45" w14:textId="77777777" w:rsidR="00D00FB5" w:rsidRPr="00265132" w:rsidRDefault="00831DD2" w:rsidP="00265132">
      <w:pPr>
        <w:spacing w:after="0" w:line="360" w:lineRule="auto"/>
        <w:jc w:val="both"/>
        <w:rPr>
          <w:rFonts w:ascii="Times New Roman" w:hAnsi="Times New Roman" w:cs="Times New Roman"/>
          <w:color w:val="000000" w:themeColor="text1"/>
          <w:sz w:val="24"/>
          <w:szCs w:val="24"/>
        </w:rPr>
      </w:pPr>
      <w:r w:rsidRPr="00265132">
        <w:rPr>
          <w:rFonts w:ascii="Times New Roman" w:hAnsi="Times New Roman" w:cs="Times New Roman"/>
          <w:color w:val="000000" w:themeColor="text1"/>
          <w:sz w:val="24"/>
          <w:szCs w:val="24"/>
        </w:rPr>
        <w:t xml:space="preserve">                                                                                                </w:t>
      </w:r>
    </w:p>
    <w:p w14:paraId="5AD26660" w14:textId="77777777" w:rsidR="00D00FB5" w:rsidRPr="00265132" w:rsidRDefault="00831DD2" w:rsidP="00265132">
      <w:pPr>
        <w:spacing w:after="0" w:line="360" w:lineRule="auto"/>
        <w:jc w:val="both"/>
        <w:rPr>
          <w:rFonts w:ascii="Times New Roman" w:hAnsi="Times New Roman" w:cs="Times New Roman"/>
          <w:color w:val="000000" w:themeColor="text1"/>
          <w:sz w:val="24"/>
          <w:szCs w:val="24"/>
          <w:lang w:val="en-US"/>
        </w:rPr>
      </w:pPr>
      <w:r w:rsidRPr="00265132">
        <w:rPr>
          <w:rFonts w:ascii="Times New Roman" w:hAnsi="Times New Roman" w:cs="Times New Roman"/>
          <w:color w:val="000000" w:themeColor="text1"/>
          <w:sz w:val="24"/>
        </w:rPr>
        <w:t>Dr</w:t>
      </w:r>
      <w:r w:rsidRPr="00265132">
        <w:rPr>
          <w:rFonts w:ascii="Times New Roman" w:hAnsi="Times New Roman" w:cs="Times New Roman"/>
          <w:color w:val="000000" w:themeColor="text1"/>
          <w:sz w:val="24"/>
          <w:lang w:val="en-US"/>
        </w:rPr>
        <w:t xml:space="preserve">. </w:t>
      </w:r>
      <w:r w:rsidRPr="00265132">
        <w:rPr>
          <w:rFonts w:ascii="Times New Roman" w:hAnsi="Times New Roman" w:cs="Times New Roman"/>
          <w:color w:val="000000" w:themeColor="text1"/>
          <w:sz w:val="24"/>
        </w:rPr>
        <w:t xml:space="preserve">Shaista Jabeen   </w:t>
      </w:r>
      <w:r w:rsidRPr="00265132">
        <w:rPr>
          <w:rFonts w:ascii="Times New Roman" w:hAnsi="Times New Roman" w:cs="Times New Roman"/>
          <w:color w:val="000000" w:themeColor="text1"/>
          <w:sz w:val="24"/>
          <w:lang w:val="en-US"/>
        </w:rPr>
        <w:t xml:space="preserve"> </w:t>
      </w:r>
      <w:r w:rsidRPr="00265132">
        <w:rPr>
          <w:rFonts w:ascii="Times New Roman" w:hAnsi="Times New Roman" w:cs="Times New Roman"/>
          <w:color w:val="000000" w:themeColor="text1"/>
          <w:sz w:val="24"/>
        </w:rPr>
        <w:t xml:space="preserve">Supervisor   </w:t>
      </w:r>
      <w:r w:rsidRPr="00265132">
        <w:rPr>
          <w:rFonts w:ascii="Times New Roman" w:hAnsi="Times New Roman" w:cs="Times New Roman"/>
          <w:color w:val="000000" w:themeColor="text1"/>
          <w:sz w:val="28"/>
          <w:szCs w:val="24"/>
        </w:rPr>
        <w:t xml:space="preserve">                        </w:t>
      </w:r>
      <w:r w:rsidRPr="00265132">
        <w:rPr>
          <w:rFonts w:ascii="Times New Roman" w:hAnsi="Times New Roman" w:cs="Times New Roman"/>
          <w:color w:val="000000" w:themeColor="text1"/>
          <w:sz w:val="28"/>
          <w:szCs w:val="24"/>
          <w:lang w:val="en-US"/>
        </w:rPr>
        <w:t xml:space="preserve">                    </w:t>
      </w:r>
      <w:r w:rsidRPr="00265132">
        <w:rPr>
          <w:rFonts w:ascii="Times New Roman" w:hAnsi="Times New Roman" w:cs="Times New Roman"/>
          <w:color w:val="000000" w:themeColor="text1"/>
          <w:sz w:val="24"/>
          <w:szCs w:val="24"/>
          <w:lang w:val="en-US"/>
        </w:rPr>
        <w:t>______________________</w:t>
      </w:r>
    </w:p>
    <w:p w14:paraId="54AE69E2" w14:textId="77777777" w:rsidR="00D00FB5" w:rsidRPr="00265132" w:rsidRDefault="00D00FB5" w:rsidP="00265132">
      <w:pPr>
        <w:spacing w:after="0" w:line="360" w:lineRule="auto"/>
        <w:jc w:val="both"/>
        <w:rPr>
          <w:rFonts w:ascii="Times New Roman" w:hAnsi="Times New Roman" w:cs="Times New Roman"/>
          <w:color w:val="000000" w:themeColor="text1"/>
          <w:sz w:val="24"/>
          <w:szCs w:val="24"/>
        </w:rPr>
      </w:pPr>
    </w:p>
    <w:p w14:paraId="4220EA5A" w14:textId="77777777" w:rsidR="00D00FB5" w:rsidRPr="00265132" w:rsidRDefault="00D00FB5" w:rsidP="00265132">
      <w:pPr>
        <w:spacing w:after="0" w:line="360" w:lineRule="auto"/>
        <w:jc w:val="both"/>
        <w:rPr>
          <w:rFonts w:ascii="Times New Roman" w:hAnsi="Times New Roman" w:cs="Times New Roman"/>
          <w:color w:val="000000" w:themeColor="text1"/>
          <w:sz w:val="24"/>
          <w:szCs w:val="24"/>
        </w:rPr>
      </w:pPr>
    </w:p>
    <w:p w14:paraId="03CB6414" w14:textId="77777777" w:rsidR="00D00FB5" w:rsidRPr="00265132" w:rsidRDefault="00831DD2" w:rsidP="00265132">
      <w:pPr>
        <w:spacing w:after="0" w:line="360" w:lineRule="auto"/>
        <w:jc w:val="both"/>
        <w:rPr>
          <w:rFonts w:ascii="Times New Roman" w:hAnsi="Times New Roman" w:cs="Times New Roman"/>
          <w:color w:val="000000" w:themeColor="text1"/>
          <w:sz w:val="28"/>
          <w:szCs w:val="24"/>
        </w:rPr>
      </w:pPr>
      <w:r w:rsidRPr="00265132">
        <w:rPr>
          <w:rFonts w:ascii="Times New Roman" w:hAnsi="Times New Roman" w:cs="Times New Roman"/>
          <w:color w:val="000000" w:themeColor="text1"/>
          <w:sz w:val="24"/>
        </w:rPr>
        <w:t>Forwarded by</w:t>
      </w:r>
      <w:r w:rsidRPr="00265132">
        <w:rPr>
          <w:rFonts w:ascii="Times New Roman" w:hAnsi="Times New Roman" w:cs="Times New Roman"/>
          <w:color w:val="000000" w:themeColor="text1"/>
          <w:sz w:val="28"/>
          <w:szCs w:val="24"/>
        </w:rPr>
        <w:t xml:space="preserve"> </w:t>
      </w:r>
    </w:p>
    <w:p w14:paraId="2CCAFD87" w14:textId="77777777" w:rsidR="00D00FB5" w:rsidRPr="00265132" w:rsidRDefault="00831DD2" w:rsidP="00265132">
      <w:pPr>
        <w:spacing w:after="0" w:line="360" w:lineRule="auto"/>
        <w:jc w:val="both"/>
        <w:rPr>
          <w:rFonts w:ascii="Times New Roman" w:hAnsi="Times New Roman" w:cs="Times New Roman"/>
          <w:color w:val="000000" w:themeColor="text1"/>
          <w:sz w:val="28"/>
          <w:szCs w:val="24"/>
        </w:rPr>
      </w:pPr>
      <w:r w:rsidRPr="00265132">
        <w:rPr>
          <w:rFonts w:ascii="Times New Roman" w:hAnsi="Times New Roman" w:cs="Times New Roman"/>
          <w:color w:val="000000" w:themeColor="text1"/>
          <w:sz w:val="24"/>
        </w:rPr>
        <w:t>Dr. Anees Ahmed Khalil (</w:t>
      </w:r>
      <w:proofErr w:type="gramStart"/>
      <w:r w:rsidRPr="00265132">
        <w:rPr>
          <w:rFonts w:ascii="Times New Roman" w:hAnsi="Times New Roman" w:cs="Times New Roman"/>
          <w:color w:val="000000" w:themeColor="text1"/>
          <w:sz w:val="24"/>
        </w:rPr>
        <w:t xml:space="preserve">HOD)  </w:t>
      </w:r>
      <w:r w:rsidRPr="00265132">
        <w:rPr>
          <w:rFonts w:ascii="Times New Roman" w:hAnsi="Times New Roman" w:cs="Times New Roman"/>
          <w:color w:val="000000" w:themeColor="text1"/>
          <w:sz w:val="28"/>
          <w:szCs w:val="24"/>
        </w:rPr>
        <w:t xml:space="preserve"> </w:t>
      </w:r>
      <w:proofErr w:type="gramEnd"/>
      <w:r w:rsidRPr="00265132">
        <w:rPr>
          <w:rFonts w:ascii="Times New Roman" w:hAnsi="Times New Roman" w:cs="Times New Roman"/>
          <w:color w:val="000000" w:themeColor="text1"/>
          <w:sz w:val="28"/>
          <w:szCs w:val="24"/>
        </w:rPr>
        <w:t xml:space="preserve">                        </w:t>
      </w:r>
      <w:r w:rsidRPr="00265132">
        <w:rPr>
          <w:rFonts w:ascii="Times New Roman" w:hAnsi="Times New Roman" w:cs="Times New Roman"/>
          <w:color w:val="000000" w:themeColor="text1"/>
          <w:sz w:val="28"/>
          <w:szCs w:val="24"/>
          <w:lang w:val="en-US"/>
        </w:rPr>
        <w:t xml:space="preserve">                  ___________________</w:t>
      </w:r>
    </w:p>
    <w:p w14:paraId="026CE89B" w14:textId="77777777" w:rsidR="00D00FB5" w:rsidRPr="00265132" w:rsidRDefault="00D00FB5" w:rsidP="00265132">
      <w:pPr>
        <w:spacing w:after="0" w:line="360" w:lineRule="auto"/>
        <w:jc w:val="both"/>
        <w:rPr>
          <w:rFonts w:ascii="Times New Roman" w:hAnsi="Times New Roman" w:cs="Times New Roman"/>
          <w:color w:val="000000" w:themeColor="text1"/>
          <w:sz w:val="28"/>
          <w:szCs w:val="24"/>
        </w:rPr>
      </w:pPr>
    </w:p>
    <w:p w14:paraId="27243D81" w14:textId="77777777" w:rsidR="00D00FB5" w:rsidRPr="00265132" w:rsidRDefault="00831DD2" w:rsidP="00265132">
      <w:pPr>
        <w:spacing w:after="0" w:line="360" w:lineRule="auto"/>
        <w:jc w:val="both"/>
        <w:rPr>
          <w:rFonts w:ascii="Times New Roman" w:hAnsi="Times New Roman" w:cs="Times New Roman"/>
          <w:color w:val="000000" w:themeColor="text1"/>
          <w:sz w:val="28"/>
          <w:szCs w:val="24"/>
        </w:rPr>
      </w:pPr>
      <w:r w:rsidRPr="00265132">
        <w:rPr>
          <w:rFonts w:ascii="Times New Roman" w:hAnsi="Times New Roman" w:cs="Times New Roman"/>
          <w:color w:val="000000" w:themeColor="text1"/>
          <w:sz w:val="24"/>
        </w:rPr>
        <w:t>Prof. Dr. Ashfaq Ahmad (</w:t>
      </w:r>
      <w:proofErr w:type="gramStart"/>
      <w:r w:rsidRPr="00265132">
        <w:rPr>
          <w:rFonts w:ascii="Times New Roman" w:hAnsi="Times New Roman" w:cs="Times New Roman"/>
          <w:color w:val="000000" w:themeColor="text1"/>
          <w:sz w:val="24"/>
        </w:rPr>
        <w:t>Dean)</w:t>
      </w:r>
      <w:r w:rsidRPr="00265132">
        <w:rPr>
          <w:rFonts w:ascii="Times New Roman" w:hAnsi="Times New Roman" w:cs="Times New Roman"/>
          <w:color w:val="000000" w:themeColor="text1"/>
          <w:sz w:val="28"/>
          <w:szCs w:val="24"/>
        </w:rPr>
        <w:t xml:space="preserve">   </w:t>
      </w:r>
      <w:proofErr w:type="gramEnd"/>
      <w:r w:rsidRPr="00265132">
        <w:rPr>
          <w:rFonts w:ascii="Times New Roman" w:hAnsi="Times New Roman" w:cs="Times New Roman"/>
          <w:color w:val="000000" w:themeColor="text1"/>
          <w:sz w:val="28"/>
          <w:szCs w:val="24"/>
        </w:rPr>
        <w:t xml:space="preserve">                       </w:t>
      </w:r>
      <w:r w:rsidRPr="00265132">
        <w:rPr>
          <w:rFonts w:ascii="Times New Roman" w:hAnsi="Times New Roman" w:cs="Times New Roman"/>
          <w:color w:val="000000" w:themeColor="text1"/>
          <w:sz w:val="28"/>
          <w:szCs w:val="24"/>
          <w:lang w:val="en-US"/>
        </w:rPr>
        <w:t xml:space="preserve">                   ___________________</w:t>
      </w:r>
      <w:r w:rsidRPr="00265132">
        <w:rPr>
          <w:rFonts w:ascii="Times New Roman" w:hAnsi="Times New Roman" w:cs="Times New Roman"/>
          <w:color w:val="000000" w:themeColor="text1"/>
          <w:sz w:val="28"/>
          <w:szCs w:val="24"/>
        </w:rPr>
        <w:t xml:space="preserve"> </w:t>
      </w:r>
    </w:p>
    <w:p w14:paraId="34584460" w14:textId="77777777" w:rsidR="00D00FB5" w:rsidRPr="00265132" w:rsidRDefault="00D00FB5" w:rsidP="00265132">
      <w:pPr>
        <w:spacing w:after="0" w:line="360" w:lineRule="auto"/>
        <w:jc w:val="both"/>
        <w:rPr>
          <w:rFonts w:ascii="Times New Roman" w:hAnsi="Times New Roman" w:cs="Times New Roman"/>
          <w:b/>
          <w:color w:val="000000" w:themeColor="text1"/>
          <w:sz w:val="28"/>
          <w:szCs w:val="24"/>
        </w:rPr>
      </w:pPr>
    </w:p>
    <w:p w14:paraId="3943DE6F" w14:textId="77777777" w:rsidR="00D00FB5" w:rsidRPr="00265132" w:rsidRDefault="00D00FB5" w:rsidP="00265132">
      <w:pPr>
        <w:spacing w:after="0" w:line="360" w:lineRule="auto"/>
        <w:jc w:val="both"/>
        <w:rPr>
          <w:rFonts w:ascii="Times New Roman" w:hAnsi="Times New Roman" w:cs="Times New Roman"/>
          <w:b/>
          <w:color w:val="000000" w:themeColor="text1"/>
          <w:sz w:val="28"/>
          <w:szCs w:val="24"/>
        </w:rPr>
      </w:pPr>
    </w:p>
    <w:p w14:paraId="7BB90DB4" w14:textId="77777777" w:rsidR="00D00FB5" w:rsidRPr="00265132" w:rsidRDefault="00831DD2" w:rsidP="00265132">
      <w:pPr>
        <w:spacing w:after="0" w:line="360" w:lineRule="auto"/>
        <w:jc w:val="both"/>
        <w:rPr>
          <w:rFonts w:ascii="Times New Roman" w:hAnsi="Times New Roman" w:cs="Times New Roman"/>
          <w:b/>
          <w:color w:val="000000" w:themeColor="text1"/>
          <w:sz w:val="28"/>
          <w:szCs w:val="24"/>
        </w:rPr>
      </w:pPr>
      <w:r w:rsidRPr="00265132">
        <w:rPr>
          <w:rFonts w:ascii="Times New Roman" w:hAnsi="Times New Roman" w:cs="Times New Roman"/>
          <w:b/>
          <w:color w:val="000000" w:themeColor="text1"/>
          <w:sz w:val="28"/>
          <w:szCs w:val="24"/>
        </w:rPr>
        <w:br w:type="page"/>
      </w:r>
    </w:p>
    <w:p w14:paraId="054FBA3D" w14:textId="4F40C674" w:rsidR="00D00FB5" w:rsidRPr="00265132" w:rsidRDefault="00831DD2" w:rsidP="00265132">
      <w:pPr>
        <w:spacing w:after="0" w:line="360" w:lineRule="auto"/>
        <w:jc w:val="center"/>
        <w:rPr>
          <w:rFonts w:ascii="Times New Roman" w:hAnsi="Times New Roman" w:cs="Times New Roman"/>
          <w:b/>
          <w:color w:val="000000" w:themeColor="text1"/>
          <w:sz w:val="28"/>
          <w:szCs w:val="24"/>
        </w:rPr>
      </w:pPr>
      <w:r w:rsidRPr="00265132">
        <w:rPr>
          <w:rFonts w:ascii="Times New Roman" w:hAnsi="Times New Roman" w:cs="Times New Roman"/>
          <w:b/>
          <w:color w:val="000000" w:themeColor="text1"/>
          <w:sz w:val="28"/>
          <w:szCs w:val="24"/>
          <w:lang w:val="en-US"/>
        </w:rPr>
        <w:lastRenderedPageBreak/>
        <w:t>List</w:t>
      </w:r>
      <w:r w:rsidRPr="00265132">
        <w:rPr>
          <w:rFonts w:ascii="Times New Roman" w:hAnsi="Times New Roman" w:cs="Times New Roman"/>
          <w:b/>
          <w:color w:val="000000" w:themeColor="text1"/>
          <w:sz w:val="28"/>
          <w:szCs w:val="24"/>
        </w:rPr>
        <w:t xml:space="preserve"> </w:t>
      </w:r>
      <w:r w:rsidRPr="00265132">
        <w:rPr>
          <w:rFonts w:ascii="Times New Roman" w:hAnsi="Times New Roman" w:cs="Times New Roman"/>
          <w:b/>
          <w:color w:val="000000" w:themeColor="text1"/>
          <w:sz w:val="28"/>
          <w:szCs w:val="24"/>
          <w:lang w:val="en-US"/>
        </w:rPr>
        <w:t>of</w:t>
      </w:r>
      <w:r w:rsidRPr="00265132">
        <w:rPr>
          <w:rFonts w:ascii="Times New Roman" w:hAnsi="Times New Roman" w:cs="Times New Roman"/>
          <w:b/>
          <w:color w:val="000000" w:themeColor="text1"/>
          <w:sz w:val="28"/>
          <w:szCs w:val="24"/>
        </w:rPr>
        <w:t xml:space="preserve"> C</w:t>
      </w:r>
      <w:proofErr w:type="spellStart"/>
      <w:r w:rsidR="00A314EB" w:rsidRPr="00265132">
        <w:rPr>
          <w:rFonts w:ascii="Times New Roman" w:hAnsi="Times New Roman" w:cs="Times New Roman"/>
          <w:b/>
          <w:color w:val="000000" w:themeColor="text1"/>
          <w:sz w:val="28"/>
          <w:szCs w:val="24"/>
          <w:lang w:val="en-US"/>
        </w:rPr>
        <w:t>ontents</w:t>
      </w:r>
      <w:proofErr w:type="spellEnd"/>
      <w:r w:rsidR="00A314EB" w:rsidRPr="00265132">
        <w:rPr>
          <w:rFonts w:ascii="Times New Roman" w:hAnsi="Times New Roman" w:cs="Times New Roman"/>
          <w:b/>
          <w:color w:val="000000" w:themeColor="text1"/>
          <w:sz w:val="28"/>
          <w:szCs w:val="24"/>
          <w:lang w:val="en-US"/>
        </w:rPr>
        <w:t>:</w:t>
      </w:r>
    </w:p>
    <w:tbl>
      <w:tblPr>
        <w:tblStyle w:val="TableGrid"/>
        <w:tblW w:w="9351" w:type="dxa"/>
        <w:tblLook w:val="04A0" w:firstRow="1" w:lastRow="0" w:firstColumn="1" w:lastColumn="0" w:noHBand="0" w:noVBand="1"/>
      </w:tblPr>
      <w:tblGrid>
        <w:gridCol w:w="1129"/>
        <w:gridCol w:w="6379"/>
        <w:gridCol w:w="1843"/>
      </w:tblGrid>
      <w:tr w:rsidR="006D764D" w:rsidRPr="00265132" w14:paraId="0DA264B6" w14:textId="77777777">
        <w:tc>
          <w:tcPr>
            <w:tcW w:w="1129" w:type="dxa"/>
          </w:tcPr>
          <w:p w14:paraId="5EA875C6" w14:textId="77777777" w:rsidR="00D00FB5" w:rsidRPr="00265132" w:rsidRDefault="00831DD2" w:rsidP="00265132">
            <w:pPr>
              <w:spacing w:after="0" w:line="360" w:lineRule="auto"/>
              <w:jc w:val="both"/>
              <w:rPr>
                <w:rFonts w:ascii="Times New Roman" w:hAnsi="Times New Roman" w:cs="Times New Roman"/>
                <w:b/>
                <w:color w:val="000000" w:themeColor="text1"/>
                <w:sz w:val="28"/>
                <w:szCs w:val="24"/>
              </w:rPr>
            </w:pPr>
            <w:r w:rsidRPr="00265132">
              <w:rPr>
                <w:rFonts w:ascii="Times New Roman" w:hAnsi="Times New Roman" w:cs="Times New Roman"/>
                <w:b/>
                <w:color w:val="000000" w:themeColor="text1"/>
                <w:sz w:val="28"/>
                <w:szCs w:val="24"/>
              </w:rPr>
              <w:t>S. No</w:t>
            </w:r>
          </w:p>
        </w:tc>
        <w:tc>
          <w:tcPr>
            <w:tcW w:w="6379" w:type="dxa"/>
          </w:tcPr>
          <w:p w14:paraId="7FBB0EEF" w14:textId="77777777" w:rsidR="00D00FB5" w:rsidRPr="00265132" w:rsidRDefault="00831DD2" w:rsidP="00265132">
            <w:pPr>
              <w:spacing w:after="0" w:line="360" w:lineRule="auto"/>
              <w:jc w:val="both"/>
              <w:rPr>
                <w:rFonts w:ascii="Times New Roman" w:hAnsi="Times New Roman" w:cs="Times New Roman"/>
                <w:b/>
                <w:color w:val="000000" w:themeColor="text1"/>
                <w:sz w:val="28"/>
                <w:szCs w:val="24"/>
              </w:rPr>
            </w:pPr>
            <w:r w:rsidRPr="00265132">
              <w:rPr>
                <w:rFonts w:ascii="Times New Roman" w:hAnsi="Times New Roman" w:cs="Times New Roman"/>
                <w:b/>
                <w:color w:val="000000" w:themeColor="text1"/>
                <w:sz w:val="28"/>
                <w:szCs w:val="24"/>
              </w:rPr>
              <w:t>DESCRIPTION</w:t>
            </w:r>
          </w:p>
        </w:tc>
        <w:tc>
          <w:tcPr>
            <w:tcW w:w="1843" w:type="dxa"/>
          </w:tcPr>
          <w:p w14:paraId="4638D724" w14:textId="77777777" w:rsidR="00D00FB5" w:rsidRPr="00265132" w:rsidRDefault="00831DD2" w:rsidP="00265132">
            <w:pPr>
              <w:spacing w:after="0" w:line="360" w:lineRule="auto"/>
              <w:jc w:val="both"/>
              <w:rPr>
                <w:rFonts w:ascii="Times New Roman" w:hAnsi="Times New Roman" w:cs="Times New Roman"/>
                <w:b/>
                <w:color w:val="000000" w:themeColor="text1"/>
                <w:sz w:val="28"/>
                <w:szCs w:val="24"/>
                <w:lang w:val="en-US"/>
              </w:rPr>
            </w:pPr>
            <w:r w:rsidRPr="00265132">
              <w:rPr>
                <w:rFonts w:ascii="Times New Roman" w:hAnsi="Times New Roman" w:cs="Times New Roman"/>
                <w:b/>
                <w:color w:val="000000" w:themeColor="text1"/>
                <w:sz w:val="28"/>
                <w:szCs w:val="24"/>
              </w:rPr>
              <w:t>PAGE NO</w:t>
            </w:r>
            <w:r w:rsidRPr="00265132">
              <w:rPr>
                <w:rFonts w:ascii="Times New Roman" w:hAnsi="Times New Roman" w:cs="Times New Roman"/>
                <w:b/>
                <w:color w:val="000000" w:themeColor="text1"/>
                <w:sz w:val="28"/>
                <w:szCs w:val="24"/>
                <w:lang w:val="en-US"/>
              </w:rPr>
              <w:t>..</w:t>
            </w:r>
          </w:p>
        </w:tc>
      </w:tr>
      <w:tr w:rsidR="006D764D" w:rsidRPr="00265132" w14:paraId="096669B1" w14:textId="77777777">
        <w:tc>
          <w:tcPr>
            <w:tcW w:w="1129" w:type="dxa"/>
          </w:tcPr>
          <w:p w14:paraId="29FE4B6C" w14:textId="77777777" w:rsidR="00D00FB5" w:rsidRPr="00265132" w:rsidRDefault="00831DD2" w:rsidP="00265132">
            <w:pPr>
              <w:spacing w:after="0" w:line="360" w:lineRule="auto"/>
              <w:jc w:val="both"/>
              <w:rPr>
                <w:rFonts w:ascii="Times New Roman" w:hAnsi="Times New Roman" w:cs="Times New Roman"/>
                <w:b/>
                <w:color w:val="000000" w:themeColor="text1"/>
                <w:sz w:val="28"/>
                <w:szCs w:val="24"/>
              </w:rPr>
            </w:pPr>
            <w:r w:rsidRPr="00265132">
              <w:rPr>
                <w:rFonts w:ascii="Times New Roman" w:hAnsi="Times New Roman" w:cs="Times New Roman"/>
                <w:b/>
                <w:color w:val="000000" w:themeColor="text1"/>
                <w:sz w:val="28"/>
                <w:szCs w:val="24"/>
              </w:rPr>
              <w:t>1</w:t>
            </w:r>
          </w:p>
        </w:tc>
        <w:tc>
          <w:tcPr>
            <w:tcW w:w="6379" w:type="dxa"/>
          </w:tcPr>
          <w:p w14:paraId="1BA035A5" w14:textId="77777777" w:rsidR="00D00FB5" w:rsidRPr="00265132" w:rsidRDefault="00831DD2" w:rsidP="00265132">
            <w:pPr>
              <w:spacing w:after="0" w:line="360" w:lineRule="auto"/>
              <w:jc w:val="both"/>
              <w:rPr>
                <w:rFonts w:ascii="Times New Roman" w:hAnsi="Times New Roman" w:cs="Times New Roman"/>
                <w:color w:val="000000" w:themeColor="text1"/>
                <w:sz w:val="28"/>
                <w:szCs w:val="24"/>
              </w:rPr>
            </w:pPr>
            <w:r w:rsidRPr="00265132">
              <w:rPr>
                <w:rFonts w:ascii="Times New Roman" w:hAnsi="Times New Roman" w:cs="Times New Roman"/>
                <w:color w:val="000000" w:themeColor="text1"/>
                <w:sz w:val="28"/>
                <w:szCs w:val="24"/>
              </w:rPr>
              <w:t>Abstract</w:t>
            </w:r>
          </w:p>
        </w:tc>
        <w:tc>
          <w:tcPr>
            <w:tcW w:w="1843" w:type="dxa"/>
          </w:tcPr>
          <w:p w14:paraId="6C36B263" w14:textId="77777777" w:rsidR="00D00FB5" w:rsidRPr="00265132" w:rsidRDefault="00831DD2" w:rsidP="00265132">
            <w:pPr>
              <w:spacing w:after="0" w:line="360" w:lineRule="auto"/>
              <w:jc w:val="both"/>
              <w:rPr>
                <w:rFonts w:ascii="Times New Roman" w:hAnsi="Times New Roman" w:cs="Times New Roman"/>
                <w:color w:val="000000" w:themeColor="text1"/>
                <w:sz w:val="28"/>
                <w:szCs w:val="24"/>
                <w:lang w:val="en-US"/>
              </w:rPr>
            </w:pPr>
            <w:r w:rsidRPr="00265132">
              <w:rPr>
                <w:rFonts w:ascii="Times New Roman" w:eastAsia="SimSun" w:hAnsi="Times New Roman" w:cs="Times New Roman"/>
                <w:b/>
                <w:bCs/>
                <w:color w:val="000000" w:themeColor="text1"/>
                <w:sz w:val="28"/>
                <w:szCs w:val="28"/>
                <w:lang w:val="en-US" w:eastAsia="zh-CN"/>
              </w:rPr>
              <w:t>iii</w:t>
            </w:r>
          </w:p>
        </w:tc>
      </w:tr>
      <w:tr w:rsidR="006D764D" w:rsidRPr="00265132" w14:paraId="6C442C4E" w14:textId="77777777">
        <w:tc>
          <w:tcPr>
            <w:tcW w:w="1129" w:type="dxa"/>
          </w:tcPr>
          <w:p w14:paraId="38F16A2B" w14:textId="77777777" w:rsidR="00D00FB5" w:rsidRPr="00265132" w:rsidRDefault="00831DD2" w:rsidP="00265132">
            <w:pPr>
              <w:spacing w:after="0" w:line="360" w:lineRule="auto"/>
              <w:jc w:val="both"/>
              <w:rPr>
                <w:rFonts w:ascii="Times New Roman" w:hAnsi="Times New Roman" w:cs="Times New Roman"/>
                <w:b/>
                <w:color w:val="000000" w:themeColor="text1"/>
                <w:sz w:val="28"/>
                <w:szCs w:val="24"/>
              </w:rPr>
            </w:pPr>
            <w:r w:rsidRPr="00265132">
              <w:rPr>
                <w:rFonts w:ascii="Times New Roman" w:hAnsi="Times New Roman" w:cs="Times New Roman"/>
                <w:b/>
                <w:color w:val="000000" w:themeColor="text1"/>
                <w:sz w:val="28"/>
                <w:szCs w:val="24"/>
              </w:rPr>
              <w:t>2</w:t>
            </w:r>
          </w:p>
        </w:tc>
        <w:tc>
          <w:tcPr>
            <w:tcW w:w="6379" w:type="dxa"/>
          </w:tcPr>
          <w:p w14:paraId="2082B64F" w14:textId="77777777" w:rsidR="00D00FB5" w:rsidRPr="00265132" w:rsidRDefault="00831DD2" w:rsidP="00265132">
            <w:pPr>
              <w:spacing w:after="0" w:line="360" w:lineRule="auto"/>
              <w:jc w:val="both"/>
              <w:rPr>
                <w:rFonts w:ascii="Times New Roman" w:hAnsi="Times New Roman" w:cs="Times New Roman"/>
                <w:color w:val="000000" w:themeColor="text1"/>
                <w:sz w:val="28"/>
                <w:szCs w:val="24"/>
              </w:rPr>
            </w:pPr>
            <w:r w:rsidRPr="00265132">
              <w:rPr>
                <w:rFonts w:ascii="Times New Roman" w:hAnsi="Times New Roman" w:cs="Times New Roman"/>
                <w:color w:val="000000" w:themeColor="text1"/>
                <w:sz w:val="28"/>
                <w:szCs w:val="24"/>
              </w:rPr>
              <w:t>Student’s Declaration</w:t>
            </w:r>
          </w:p>
        </w:tc>
        <w:tc>
          <w:tcPr>
            <w:tcW w:w="1843" w:type="dxa"/>
          </w:tcPr>
          <w:p w14:paraId="5198C180" w14:textId="77777777" w:rsidR="00D00FB5" w:rsidRPr="00265132" w:rsidRDefault="00831DD2" w:rsidP="00265132">
            <w:pPr>
              <w:spacing w:after="0" w:line="360" w:lineRule="auto"/>
              <w:jc w:val="both"/>
              <w:rPr>
                <w:rFonts w:ascii="Times New Roman" w:hAnsi="Times New Roman" w:cs="Times New Roman"/>
                <w:color w:val="000000" w:themeColor="text1"/>
                <w:sz w:val="28"/>
                <w:szCs w:val="24"/>
              </w:rPr>
            </w:pPr>
            <w:r w:rsidRPr="00265132">
              <w:rPr>
                <w:rFonts w:ascii="Times New Roman" w:eastAsia="SimSun" w:hAnsi="Times New Roman" w:cs="Times New Roman"/>
                <w:b/>
                <w:bCs/>
                <w:color w:val="000000" w:themeColor="text1"/>
                <w:sz w:val="28"/>
                <w:szCs w:val="28"/>
                <w:lang w:val="en-US" w:eastAsia="zh-CN"/>
              </w:rPr>
              <w:t>iv</w:t>
            </w:r>
          </w:p>
        </w:tc>
      </w:tr>
      <w:tr w:rsidR="006D764D" w:rsidRPr="00265132" w14:paraId="2A00BC18" w14:textId="77777777">
        <w:tc>
          <w:tcPr>
            <w:tcW w:w="1129" w:type="dxa"/>
          </w:tcPr>
          <w:p w14:paraId="0E64A041" w14:textId="77777777" w:rsidR="00D00FB5" w:rsidRPr="00265132" w:rsidRDefault="00831DD2" w:rsidP="00265132">
            <w:pPr>
              <w:spacing w:after="0" w:line="360" w:lineRule="auto"/>
              <w:jc w:val="both"/>
              <w:rPr>
                <w:rFonts w:ascii="Times New Roman" w:hAnsi="Times New Roman" w:cs="Times New Roman"/>
                <w:b/>
                <w:color w:val="000000" w:themeColor="text1"/>
                <w:sz w:val="28"/>
                <w:szCs w:val="24"/>
              </w:rPr>
            </w:pPr>
            <w:r w:rsidRPr="00265132">
              <w:rPr>
                <w:rFonts w:ascii="Times New Roman" w:hAnsi="Times New Roman" w:cs="Times New Roman"/>
                <w:b/>
                <w:color w:val="000000" w:themeColor="text1"/>
                <w:sz w:val="28"/>
                <w:szCs w:val="24"/>
              </w:rPr>
              <w:t>3</w:t>
            </w:r>
          </w:p>
        </w:tc>
        <w:tc>
          <w:tcPr>
            <w:tcW w:w="6379" w:type="dxa"/>
          </w:tcPr>
          <w:p w14:paraId="45649117" w14:textId="77777777" w:rsidR="00D00FB5" w:rsidRPr="00265132" w:rsidRDefault="00831DD2" w:rsidP="00265132">
            <w:pPr>
              <w:spacing w:after="0" w:line="360" w:lineRule="auto"/>
              <w:jc w:val="both"/>
              <w:rPr>
                <w:rFonts w:ascii="Times New Roman" w:hAnsi="Times New Roman" w:cs="Times New Roman"/>
                <w:b/>
                <w:color w:val="000000" w:themeColor="text1"/>
                <w:sz w:val="28"/>
                <w:szCs w:val="24"/>
              </w:rPr>
            </w:pPr>
            <w:r w:rsidRPr="00265132">
              <w:rPr>
                <w:rFonts w:ascii="Times New Roman" w:hAnsi="Times New Roman" w:cs="Times New Roman"/>
                <w:b/>
                <w:color w:val="000000" w:themeColor="text1"/>
                <w:sz w:val="28"/>
                <w:szCs w:val="24"/>
              </w:rPr>
              <w:t xml:space="preserve">Chapter 1: Introduction </w:t>
            </w:r>
          </w:p>
          <w:p w14:paraId="3E1EF107" w14:textId="77777777" w:rsidR="00D00FB5" w:rsidRPr="00265132" w:rsidRDefault="00831DD2" w:rsidP="00265132">
            <w:pPr>
              <w:pStyle w:val="ListParagraph"/>
              <w:numPr>
                <w:ilvl w:val="1"/>
                <w:numId w:val="1"/>
              </w:numPr>
              <w:spacing w:after="0" w:line="360" w:lineRule="auto"/>
              <w:jc w:val="both"/>
              <w:rPr>
                <w:rFonts w:ascii="Times New Roman" w:hAnsi="Times New Roman" w:cs="Times New Roman"/>
                <w:color w:val="000000" w:themeColor="text1"/>
                <w:sz w:val="28"/>
                <w:szCs w:val="24"/>
              </w:rPr>
            </w:pPr>
            <w:r w:rsidRPr="00265132">
              <w:rPr>
                <w:rFonts w:ascii="Times New Roman" w:hAnsi="Times New Roman" w:cs="Times New Roman"/>
                <w:color w:val="000000" w:themeColor="text1"/>
                <w:sz w:val="28"/>
                <w:szCs w:val="24"/>
              </w:rPr>
              <w:t>Historical Perspective</w:t>
            </w:r>
          </w:p>
          <w:p w14:paraId="441172EF" w14:textId="77777777" w:rsidR="00D00FB5" w:rsidRPr="00265132" w:rsidRDefault="00831DD2" w:rsidP="00265132">
            <w:pPr>
              <w:pStyle w:val="ListParagraph"/>
              <w:numPr>
                <w:ilvl w:val="1"/>
                <w:numId w:val="1"/>
              </w:numPr>
              <w:spacing w:after="0" w:line="360" w:lineRule="auto"/>
              <w:jc w:val="both"/>
              <w:rPr>
                <w:rFonts w:ascii="Times New Roman" w:hAnsi="Times New Roman" w:cs="Times New Roman"/>
                <w:color w:val="000000" w:themeColor="text1"/>
                <w:sz w:val="28"/>
                <w:szCs w:val="24"/>
              </w:rPr>
            </w:pPr>
            <w:r w:rsidRPr="00265132">
              <w:rPr>
                <w:rFonts w:ascii="Times New Roman" w:hAnsi="Times New Roman" w:cs="Times New Roman"/>
                <w:color w:val="000000" w:themeColor="text1"/>
                <w:sz w:val="28"/>
                <w:szCs w:val="24"/>
              </w:rPr>
              <w:t>Limitation</w:t>
            </w:r>
            <w:r w:rsidRPr="00265132">
              <w:rPr>
                <w:rFonts w:ascii="Times New Roman" w:hAnsi="Times New Roman" w:cs="Times New Roman"/>
                <w:color w:val="000000" w:themeColor="text1"/>
                <w:sz w:val="28"/>
                <w:szCs w:val="24"/>
                <w:lang w:val="en-US"/>
              </w:rPr>
              <w:t>s</w:t>
            </w:r>
            <w:r w:rsidRPr="00265132">
              <w:rPr>
                <w:rFonts w:ascii="Times New Roman" w:hAnsi="Times New Roman" w:cs="Times New Roman"/>
                <w:color w:val="000000" w:themeColor="text1"/>
                <w:sz w:val="28"/>
                <w:szCs w:val="24"/>
              </w:rPr>
              <w:t xml:space="preserve"> of the study</w:t>
            </w:r>
          </w:p>
          <w:p w14:paraId="6C73090C" w14:textId="77777777" w:rsidR="00D00FB5" w:rsidRPr="00265132" w:rsidRDefault="00831DD2" w:rsidP="00265132">
            <w:pPr>
              <w:pStyle w:val="ListParagraph"/>
              <w:numPr>
                <w:ilvl w:val="1"/>
                <w:numId w:val="1"/>
              </w:numPr>
              <w:spacing w:after="0" w:line="360" w:lineRule="auto"/>
              <w:jc w:val="both"/>
              <w:rPr>
                <w:rFonts w:ascii="Times New Roman" w:hAnsi="Times New Roman" w:cs="Times New Roman"/>
                <w:color w:val="000000" w:themeColor="text1"/>
                <w:sz w:val="28"/>
                <w:szCs w:val="24"/>
              </w:rPr>
            </w:pPr>
            <w:r w:rsidRPr="00265132">
              <w:rPr>
                <w:rFonts w:ascii="Times New Roman" w:hAnsi="Times New Roman" w:cs="Times New Roman"/>
                <w:color w:val="000000" w:themeColor="text1"/>
                <w:sz w:val="28"/>
                <w:szCs w:val="24"/>
              </w:rPr>
              <w:t>Problem Statement</w:t>
            </w:r>
          </w:p>
          <w:p w14:paraId="142F037A" w14:textId="77777777" w:rsidR="00D00FB5" w:rsidRPr="00265132" w:rsidRDefault="00831DD2" w:rsidP="00265132">
            <w:pPr>
              <w:pStyle w:val="ListParagraph"/>
              <w:numPr>
                <w:ilvl w:val="1"/>
                <w:numId w:val="1"/>
              </w:numPr>
              <w:spacing w:after="0" w:line="360" w:lineRule="auto"/>
              <w:jc w:val="both"/>
              <w:rPr>
                <w:rFonts w:ascii="Times New Roman" w:hAnsi="Times New Roman" w:cs="Times New Roman"/>
                <w:color w:val="000000" w:themeColor="text1"/>
                <w:sz w:val="28"/>
                <w:szCs w:val="24"/>
              </w:rPr>
            </w:pPr>
            <w:r w:rsidRPr="00265132">
              <w:rPr>
                <w:rFonts w:ascii="Times New Roman" w:hAnsi="Times New Roman" w:cs="Times New Roman"/>
                <w:color w:val="000000" w:themeColor="text1"/>
                <w:sz w:val="28"/>
                <w:szCs w:val="24"/>
              </w:rPr>
              <w:t>Hypothesis</w:t>
            </w:r>
          </w:p>
          <w:p w14:paraId="6AA52B5F" w14:textId="77777777" w:rsidR="00D00FB5" w:rsidRPr="00265132" w:rsidRDefault="00831DD2" w:rsidP="00265132">
            <w:pPr>
              <w:pStyle w:val="ListParagraph"/>
              <w:numPr>
                <w:ilvl w:val="1"/>
                <w:numId w:val="1"/>
              </w:numPr>
              <w:spacing w:after="0" w:line="360" w:lineRule="auto"/>
              <w:jc w:val="both"/>
              <w:rPr>
                <w:rFonts w:ascii="Times New Roman" w:hAnsi="Times New Roman" w:cs="Times New Roman"/>
                <w:color w:val="000000" w:themeColor="text1"/>
                <w:sz w:val="28"/>
                <w:szCs w:val="24"/>
              </w:rPr>
            </w:pPr>
            <w:r w:rsidRPr="00265132">
              <w:rPr>
                <w:rFonts w:ascii="Times New Roman" w:hAnsi="Times New Roman" w:cs="Times New Roman"/>
                <w:color w:val="000000" w:themeColor="text1"/>
                <w:sz w:val="28"/>
                <w:szCs w:val="24"/>
              </w:rPr>
              <w:t>Objectives</w:t>
            </w:r>
          </w:p>
        </w:tc>
        <w:tc>
          <w:tcPr>
            <w:tcW w:w="1843" w:type="dxa"/>
          </w:tcPr>
          <w:p w14:paraId="5D7DC35C" w14:textId="77777777" w:rsidR="00D00FB5" w:rsidRPr="00265132" w:rsidRDefault="00831DD2" w:rsidP="00265132">
            <w:pPr>
              <w:spacing w:after="0" w:line="360" w:lineRule="auto"/>
              <w:jc w:val="both"/>
              <w:rPr>
                <w:rFonts w:ascii="Times New Roman" w:hAnsi="Times New Roman" w:cs="Times New Roman"/>
                <w:color w:val="000000" w:themeColor="text1"/>
              </w:rPr>
            </w:pPr>
            <w:r w:rsidRPr="00265132">
              <w:rPr>
                <w:rFonts w:ascii="Times New Roman" w:eastAsia="SimSun" w:hAnsi="Times New Roman" w:cs="Times New Roman"/>
                <w:b/>
                <w:bCs/>
                <w:color w:val="000000" w:themeColor="text1"/>
                <w:sz w:val="28"/>
                <w:szCs w:val="28"/>
                <w:lang w:val="en-US" w:eastAsia="zh-CN"/>
              </w:rPr>
              <w:t>1</w:t>
            </w:r>
          </w:p>
          <w:p w14:paraId="3CBC972F" w14:textId="77777777" w:rsidR="00D00FB5" w:rsidRPr="00265132" w:rsidRDefault="00D00FB5" w:rsidP="00265132">
            <w:pPr>
              <w:spacing w:after="0" w:line="360" w:lineRule="auto"/>
              <w:jc w:val="both"/>
              <w:rPr>
                <w:rFonts w:ascii="Times New Roman" w:hAnsi="Times New Roman" w:cs="Times New Roman"/>
                <w:color w:val="000000" w:themeColor="text1"/>
                <w:sz w:val="28"/>
                <w:szCs w:val="24"/>
              </w:rPr>
            </w:pPr>
          </w:p>
        </w:tc>
      </w:tr>
      <w:tr w:rsidR="006D764D" w:rsidRPr="00265132" w14:paraId="4862FAA9" w14:textId="77777777">
        <w:tc>
          <w:tcPr>
            <w:tcW w:w="1129" w:type="dxa"/>
          </w:tcPr>
          <w:p w14:paraId="793CAC46" w14:textId="77777777" w:rsidR="00D00FB5" w:rsidRPr="00265132" w:rsidRDefault="00831DD2" w:rsidP="00265132">
            <w:pPr>
              <w:spacing w:after="0" w:line="360" w:lineRule="auto"/>
              <w:jc w:val="both"/>
              <w:rPr>
                <w:rFonts w:ascii="Times New Roman" w:hAnsi="Times New Roman" w:cs="Times New Roman"/>
                <w:b/>
                <w:color w:val="000000" w:themeColor="text1"/>
                <w:sz w:val="28"/>
                <w:szCs w:val="24"/>
              </w:rPr>
            </w:pPr>
            <w:r w:rsidRPr="00265132">
              <w:rPr>
                <w:rFonts w:ascii="Times New Roman" w:hAnsi="Times New Roman" w:cs="Times New Roman"/>
                <w:b/>
                <w:color w:val="000000" w:themeColor="text1"/>
                <w:sz w:val="28"/>
                <w:szCs w:val="24"/>
              </w:rPr>
              <w:t>4</w:t>
            </w:r>
          </w:p>
        </w:tc>
        <w:tc>
          <w:tcPr>
            <w:tcW w:w="6379" w:type="dxa"/>
          </w:tcPr>
          <w:p w14:paraId="27A9E52E" w14:textId="77777777" w:rsidR="00D00FB5" w:rsidRPr="00265132" w:rsidRDefault="00831DD2" w:rsidP="00265132">
            <w:pPr>
              <w:spacing w:after="0" w:line="360" w:lineRule="auto"/>
              <w:jc w:val="both"/>
              <w:rPr>
                <w:rFonts w:ascii="Times New Roman" w:hAnsi="Times New Roman" w:cs="Times New Roman"/>
                <w:b/>
                <w:color w:val="000000" w:themeColor="text1"/>
                <w:sz w:val="28"/>
                <w:szCs w:val="24"/>
              </w:rPr>
            </w:pPr>
            <w:r w:rsidRPr="00265132">
              <w:rPr>
                <w:rFonts w:ascii="Times New Roman" w:hAnsi="Times New Roman" w:cs="Times New Roman"/>
                <w:b/>
                <w:color w:val="000000" w:themeColor="text1"/>
                <w:sz w:val="28"/>
                <w:szCs w:val="24"/>
              </w:rPr>
              <w:t>Chapter 2: Review Of Literature</w:t>
            </w:r>
          </w:p>
        </w:tc>
        <w:tc>
          <w:tcPr>
            <w:tcW w:w="1843" w:type="dxa"/>
          </w:tcPr>
          <w:p w14:paraId="3BC9D0FB" w14:textId="77777777" w:rsidR="00D00FB5" w:rsidRPr="00265132" w:rsidRDefault="00831DD2" w:rsidP="00265132">
            <w:pPr>
              <w:spacing w:after="0" w:line="360" w:lineRule="auto"/>
              <w:jc w:val="both"/>
              <w:rPr>
                <w:rFonts w:ascii="Times New Roman" w:hAnsi="Times New Roman" w:cs="Times New Roman"/>
                <w:color w:val="000000" w:themeColor="text1"/>
                <w:sz w:val="28"/>
                <w:szCs w:val="24"/>
              </w:rPr>
            </w:pPr>
            <w:r w:rsidRPr="00265132">
              <w:rPr>
                <w:rFonts w:ascii="Times New Roman" w:eastAsia="SimSun" w:hAnsi="Times New Roman" w:cs="Times New Roman"/>
                <w:b/>
                <w:bCs/>
                <w:color w:val="000000" w:themeColor="text1"/>
                <w:sz w:val="28"/>
                <w:szCs w:val="28"/>
                <w:lang w:val="en-US" w:eastAsia="zh-CN"/>
              </w:rPr>
              <w:t>9</w:t>
            </w:r>
          </w:p>
        </w:tc>
      </w:tr>
      <w:tr w:rsidR="006D764D" w:rsidRPr="00265132" w14:paraId="5D63035D" w14:textId="77777777">
        <w:tc>
          <w:tcPr>
            <w:tcW w:w="1129" w:type="dxa"/>
          </w:tcPr>
          <w:p w14:paraId="1836F831" w14:textId="77777777" w:rsidR="00D00FB5" w:rsidRPr="00265132" w:rsidRDefault="00831DD2" w:rsidP="00265132">
            <w:pPr>
              <w:spacing w:after="0" w:line="360" w:lineRule="auto"/>
              <w:jc w:val="both"/>
              <w:rPr>
                <w:rFonts w:ascii="Times New Roman" w:hAnsi="Times New Roman" w:cs="Times New Roman"/>
                <w:b/>
                <w:color w:val="000000" w:themeColor="text1"/>
                <w:sz w:val="28"/>
                <w:szCs w:val="24"/>
              </w:rPr>
            </w:pPr>
            <w:r w:rsidRPr="00265132">
              <w:rPr>
                <w:rFonts w:ascii="Times New Roman" w:hAnsi="Times New Roman" w:cs="Times New Roman"/>
                <w:b/>
                <w:color w:val="000000" w:themeColor="text1"/>
                <w:sz w:val="28"/>
                <w:szCs w:val="24"/>
              </w:rPr>
              <w:t>5</w:t>
            </w:r>
          </w:p>
        </w:tc>
        <w:tc>
          <w:tcPr>
            <w:tcW w:w="6379" w:type="dxa"/>
          </w:tcPr>
          <w:p w14:paraId="0FDC3EA1" w14:textId="77777777" w:rsidR="00D00FB5" w:rsidRPr="00265132" w:rsidRDefault="00831DD2" w:rsidP="00265132">
            <w:pPr>
              <w:spacing w:after="0" w:line="360" w:lineRule="auto"/>
              <w:jc w:val="both"/>
              <w:rPr>
                <w:rFonts w:ascii="Times New Roman" w:hAnsi="Times New Roman" w:cs="Times New Roman"/>
                <w:b/>
                <w:color w:val="000000" w:themeColor="text1"/>
                <w:sz w:val="28"/>
                <w:szCs w:val="24"/>
              </w:rPr>
            </w:pPr>
            <w:r w:rsidRPr="00265132">
              <w:rPr>
                <w:rFonts w:ascii="Times New Roman" w:hAnsi="Times New Roman" w:cs="Times New Roman"/>
                <w:b/>
                <w:color w:val="000000" w:themeColor="text1"/>
                <w:sz w:val="28"/>
                <w:szCs w:val="24"/>
              </w:rPr>
              <w:t>Chapter 3: Materials and Methods</w:t>
            </w:r>
          </w:p>
          <w:p w14:paraId="0F5B5D44" w14:textId="77777777" w:rsidR="00D00FB5" w:rsidRPr="00265132" w:rsidRDefault="00831DD2" w:rsidP="00265132">
            <w:pPr>
              <w:spacing w:after="0" w:line="360" w:lineRule="auto"/>
              <w:jc w:val="both"/>
              <w:rPr>
                <w:rFonts w:ascii="Times New Roman" w:hAnsi="Times New Roman" w:cs="Times New Roman"/>
                <w:color w:val="000000" w:themeColor="text1"/>
                <w:sz w:val="28"/>
                <w:szCs w:val="24"/>
              </w:rPr>
            </w:pPr>
            <w:r w:rsidRPr="00265132">
              <w:rPr>
                <w:rFonts w:ascii="Times New Roman" w:hAnsi="Times New Roman" w:cs="Times New Roman"/>
                <w:color w:val="000000" w:themeColor="text1"/>
                <w:sz w:val="28"/>
                <w:szCs w:val="24"/>
              </w:rPr>
              <w:t xml:space="preserve">3.1 Study </w:t>
            </w:r>
            <w:r w:rsidRPr="00265132">
              <w:rPr>
                <w:rFonts w:ascii="Times New Roman" w:hAnsi="Times New Roman" w:cs="Times New Roman"/>
                <w:color w:val="000000" w:themeColor="text1"/>
                <w:sz w:val="28"/>
                <w:szCs w:val="24"/>
                <w:lang w:val="en-US"/>
              </w:rPr>
              <w:t>d</w:t>
            </w:r>
            <w:proofErr w:type="spellStart"/>
            <w:r w:rsidRPr="00265132">
              <w:rPr>
                <w:rFonts w:ascii="Times New Roman" w:hAnsi="Times New Roman" w:cs="Times New Roman"/>
                <w:color w:val="000000" w:themeColor="text1"/>
                <w:sz w:val="28"/>
                <w:szCs w:val="24"/>
              </w:rPr>
              <w:t>esign</w:t>
            </w:r>
            <w:proofErr w:type="spellEnd"/>
          </w:p>
          <w:p w14:paraId="3F15A4B6" w14:textId="77777777" w:rsidR="00D00FB5" w:rsidRPr="00265132" w:rsidRDefault="00831DD2" w:rsidP="00265132">
            <w:pPr>
              <w:spacing w:after="0" w:line="360" w:lineRule="auto"/>
              <w:jc w:val="both"/>
              <w:rPr>
                <w:rFonts w:ascii="Times New Roman" w:hAnsi="Times New Roman" w:cs="Times New Roman"/>
                <w:color w:val="000000" w:themeColor="text1"/>
                <w:sz w:val="28"/>
                <w:szCs w:val="24"/>
              </w:rPr>
            </w:pPr>
            <w:r w:rsidRPr="00265132">
              <w:rPr>
                <w:rFonts w:ascii="Times New Roman" w:hAnsi="Times New Roman" w:cs="Times New Roman"/>
                <w:color w:val="000000" w:themeColor="text1"/>
                <w:sz w:val="28"/>
                <w:szCs w:val="24"/>
              </w:rPr>
              <w:t xml:space="preserve">3.2 </w:t>
            </w:r>
            <w:r w:rsidRPr="00265132">
              <w:rPr>
                <w:rFonts w:ascii="Times New Roman" w:hAnsi="Times New Roman" w:cs="Times New Roman"/>
                <w:color w:val="000000" w:themeColor="text1"/>
                <w:sz w:val="28"/>
                <w:szCs w:val="24"/>
                <w:lang w:val="en-US"/>
              </w:rPr>
              <w:t>S</w:t>
            </w:r>
            <w:proofErr w:type="spellStart"/>
            <w:r w:rsidRPr="00265132">
              <w:rPr>
                <w:rFonts w:ascii="Times New Roman" w:hAnsi="Times New Roman" w:cs="Times New Roman"/>
                <w:color w:val="000000" w:themeColor="text1"/>
                <w:sz w:val="28"/>
                <w:szCs w:val="24"/>
              </w:rPr>
              <w:t>tudy</w:t>
            </w:r>
            <w:proofErr w:type="spellEnd"/>
            <w:r w:rsidRPr="00265132">
              <w:rPr>
                <w:rFonts w:ascii="Times New Roman" w:hAnsi="Times New Roman" w:cs="Times New Roman"/>
                <w:color w:val="000000" w:themeColor="text1"/>
                <w:sz w:val="28"/>
                <w:szCs w:val="24"/>
              </w:rPr>
              <w:t xml:space="preserve"> </w:t>
            </w:r>
            <w:r w:rsidRPr="00265132">
              <w:rPr>
                <w:rFonts w:ascii="Times New Roman" w:hAnsi="Times New Roman" w:cs="Times New Roman"/>
                <w:color w:val="000000" w:themeColor="text1"/>
                <w:sz w:val="28"/>
                <w:szCs w:val="24"/>
                <w:lang w:val="en-US"/>
              </w:rPr>
              <w:t>s</w:t>
            </w:r>
            <w:proofErr w:type="spellStart"/>
            <w:r w:rsidRPr="00265132">
              <w:rPr>
                <w:rFonts w:ascii="Times New Roman" w:hAnsi="Times New Roman" w:cs="Times New Roman"/>
                <w:color w:val="000000" w:themeColor="text1"/>
                <w:sz w:val="28"/>
                <w:szCs w:val="24"/>
              </w:rPr>
              <w:t>etting</w:t>
            </w:r>
            <w:proofErr w:type="spellEnd"/>
          </w:p>
          <w:p w14:paraId="3C5CBDFF" w14:textId="77777777" w:rsidR="00D00FB5" w:rsidRPr="00265132" w:rsidRDefault="00831DD2" w:rsidP="00265132">
            <w:pPr>
              <w:spacing w:after="0" w:line="360" w:lineRule="auto"/>
              <w:jc w:val="both"/>
              <w:rPr>
                <w:rFonts w:ascii="Times New Roman" w:hAnsi="Times New Roman" w:cs="Times New Roman"/>
                <w:color w:val="000000" w:themeColor="text1"/>
                <w:sz w:val="28"/>
                <w:szCs w:val="24"/>
              </w:rPr>
            </w:pPr>
            <w:r w:rsidRPr="00265132">
              <w:rPr>
                <w:rFonts w:ascii="Times New Roman" w:hAnsi="Times New Roman" w:cs="Times New Roman"/>
                <w:color w:val="000000" w:themeColor="text1"/>
                <w:sz w:val="28"/>
                <w:szCs w:val="24"/>
              </w:rPr>
              <w:t xml:space="preserve">3.3 Study </w:t>
            </w:r>
            <w:r w:rsidRPr="00265132">
              <w:rPr>
                <w:rFonts w:ascii="Times New Roman" w:hAnsi="Times New Roman" w:cs="Times New Roman"/>
                <w:color w:val="000000" w:themeColor="text1"/>
                <w:sz w:val="28"/>
                <w:szCs w:val="24"/>
                <w:lang w:val="en-US"/>
              </w:rPr>
              <w:t>p</w:t>
            </w:r>
            <w:proofErr w:type="spellStart"/>
            <w:r w:rsidRPr="00265132">
              <w:rPr>
                <w:rFonts w:ascii="Times New Roman" w:hAnsi="Times New Roman" w:cs="Times New Roman"/>
                <w:color w:val="000000" w:themeColor="text1"/>
                <w:sz w:val="28"/>
                <w:szCs w:val="24"/>
              </w:rPr>
              <w:t>opulation</w:t>
            </w:r>
            <w:proofErr w:type="spellEnd"/>
          </w:p>
          <w:p w14:paraId="4CF1BE58" w14:textId="77777777" w:rsidR="00D00FB5" w:rsidRPr="00265132" w:rsidRDefault="00831DD2" w:rsidP="00265132">
            <w:pPr>
              <w:spacing w:after="0" w:line="360" w:lineRule="auto"/>
              <w:jc w:val="both"/>
              <w:rPr>
                <w:rFonts w:ascii="Times New Roman" w:hAnsi="Times New Roman" w:cs="Times New Roman"/>
                <w:color w:val="000000" w:themeColor="text1"/>
                <w:sz w:val="28"/>
                <w:szCs w:val="24"/>
                <w:lang w:val="en-US"/>
              </w:rPr>
            </w:pPr>
            <w:r w:rsidRPr="00265132">
              <w:rPr>
                <w:rFonts w:ascii="Times New Roman" w:hAnsi="Times New Roman" w:cs="Times New Roman"/>
                <w:color w:val="000000" w:themeColor="text1"/>
                <w:sz w:val="28"/>
                <w:szCs w:val="24"/>
              </w:rPr>
              <w:t xml:space="preserve">3.4 </w:t>
            </w:r>
            <w:r w:rsidRPr="00265132">
              <w:rPr>
                <w:rFonts w:ascii="Times New Roman" w:hAnsi="Times New Roman" w:cs="Times New Roman"/>
                <w:color w:val="000000" w:themeColor="text1"/>
                <w:sz w:val="28"/>
                <w:szCs w:val="24"/>
                <w:lang w:val="en-US"/>
              </w:rPr>
              <w:t>Interventions</w:t>
            </w:r>
          </w:p>
          <w:p w14:paraId="71202695" w14:textId="77777777" w:rsidR="00D00FB5" w:rsidRPr="00265132" w:rsidRDefault="00831DD2" w:rsidP="00265132">
            <w:pPr>
              <w:spacing w:after="0" w:line="360" w:lineRule="auto"/>
              <w:jc w:val="both"/>
              <w:rPr>
                <w:rFonts w:ascii="Times New Roman" w:hAnsi="Times New Roman" w:cs="Times New Roman"/>
                <w:color w:val="000000" w:themeColor="text1"/>
                <w:sz w:val="28"/>
                <w:szCs w:val="24"/>
                <w:lang w:val="en-US"/>
              </w:rPr>
            </w:pPr>
            <w:r w:rsidRPr="00265132">
              <w:rPr>
                <w:rFonts w:ascii="Times New Roman" w:hAnsi="Times New Roman" w:cs="Times New Roman"/>
                <w:color w:val="000000" w:themeColor="text1"/>
                <w:sz w:val="28"/>
                <w:szCs w:val="24"/>
              </w:rPr>
              <w:t xml:space="preserve">3.5 </w:t>
            </w:r>
            <w:r w:rsidRPr="00265132">
              <w:rPr>
                <w:rFonts w:ascii="Times New Roman" w:hAnsi="Times New Roman" w:cs="Times New Roman"/>
                <w:color w:val="000000" w:themeColor="text1"/>
                <w:sz w:val="28"/>
                <w:szCs w:val="24"/>
                <w:lang w:val="en-US"/>
              </w:rPr>
              <w:t>Study duration</w:t>
            </w:r>
          </w:p>
          <w:p w14:paraId="7975228E" w14:textId="77777777" w:rsidR="00D00FB5" w:rsidRPr="00265132" w:rsidRDefault="00831DD2" w:rsidP="00265132">
            <w:pPr>
              <w:spacing w:after="0" w:line="360" w:lineRule="auto"/>
              <w:jc w:val="both"/>
              <w:rPr>
                <w:rFonts w:ascii="Times New Roman" w:hAnsi="Times New Roman" w:cs="Times New Roman"/>
                <w:color w:val="000000" w:themeColor="text1"/>
                <w:sz w:val="28"/>
                <w:szCs w:val="24"/>
              </w:rPr>
            </w:pPr>
            <w:r w:rsidRPr="00265132">
              <w:rPr>
                <w:rFonts w:ascii="Times New Roman" w:hAnsi="Times New Roman" w:cs="Times New Roman"/>
                <w:color w:val="000000" w:themeColor="text1"/>
                <w:sz w:val="28"/>
                <w:szCs w:val="24"/>
              </w:rPr>
              <w:t>3.6</w:t>
            </w:r>
            <w:r w:rsidRPr="00265132">
              <w:rPr>
                <w:rFonts w:ascii="Times New Roman" w:hAnsi="Times New Roman" w:cs="Times New Roman"/>
                <w:color w:val="000000" w:themeColor="text1"/>
                <w:sz w:val="28"/>
                <w:szCs w:val="24"/>
                <w:lang w:val="en-US"/>
              </w:rPr>
              <w:t xml:space="preserve"> Method of data collection</w:t>
            </w:r>
            <w:r w:rsidRPr="00265132">
              <w:rPr>
                <w:rFonts w:ascii="Times New Roman" w:hAnsi="Times New Roman" w:cs="Times New Roman"/>
                <w:color w:val="000000" w:themeColor="text1"/>
                <w:sz w:val="28"/>
                <w:szCs w:val="24"/>
              </w:rPr>
              <w:t xml:space="preserve"> </w:t>
            </w:r>
          </w:p>
          <w:p w14:paraId="1DBB8851" w14:textId="77777777" w:rsidR="00D00FB5" w:rsidRPr="00265132" w:rsidRDefault="00831DD2" w:rsidP="00265132">
            <w:pPr>
              <w:spacing w:after="0" w:line="360" w:lineRule="auto"/>
              <w:jc w:val="both"/>
              <w:rPr>
                <w:rFonts w:ascii="Times New Roman" w:hAnsi="Times New Roman" w:cs="Times New Roman"/>
                <w:color w:val="000000" w:themeColor="text1"/>
                <w:sz w:val="28"/>
                <w:szCs w:val="24"/>
                <w:lang w:val="en-US"/>
              </w:rPr>
            </w:pPr>
            <w:r w:rsidRPr="00265132">
              <w:rPr>
                <w:rFonts w:ascii="Times New Roman" w:hAnsi="Times New Roman" w:cs="Times New Roman"/>
                <w:color w:val="000000" w:themeColor="text1"/>
                <w:sz w:val="28"/>
                <w:szCs w:val="24"/>
              </w:rPr>
              <w:t>3.7 S</w:t>
            </w:r>
            <w:proofErr w:type="spellStart"/>
            <w:r w:rsidRPr="00265132">
              <w:rPr>
                <w:rFonts w:ascii="Times New Roman" w:hAnsi="Times New Roman" w:cs="Times New Roman"/>
                <w:color w:val="000000" w:themeColor="text1"/>
                <w:sz w:val="28"/>
                <w:szCs w:val="24"/>
                <w:lang w:val="en-US"/>
              </w:rPr>
              <w:t>ampling</w:t>
            </w:r>
            <w:proofErr w:type="spellEnd"/>
            <w:r w:rsidRPr="00265132">
              <w:rPr>
                <w:rFonts w:ascii="Times New Roman" w:hAnsi="Times New Roman" w:cs="Times New Roman"/>
                <w:color w:val="000000" w:themeColor="text1"/>
                <w:sz w:val="28"/>
                <w:szCs w:val="24"/>
                <w:lang w:val="en-US"/>
              </w:rPr>
              <w:t xml:space="preserve"> technique and procedures</w:t>
            </w:r>
          </w:p>
          <w:p w14:paraId="3E69401A" w14:textId="77777777" w:rsidR="00D00FB5" w:rsidRPr="00265132" w:rsidRDefault="00831DD2" w:rsidP="00265132">
            <w:pPr>
              <w:spacing w:after="0" w:line="360" w:lineRule="auto"/>
              <w:jc w:val="both"/>
              <w:rPr>
                <w:rFonts w:ascii="Times New Roman" w:hAnsi="Times New Roman" w:cs="Times New Roman"/>
                <w:color w:val="000000" w:themeColor="text1"/>
                <w:sz w:val="28"/>
                <w:szCs w:val="24"/>
                <w:lang w:val="en-US"/>
              </w:rPr>
            </w:pPr>
            <w:r w:rsidRPr="00265132">
              <w:rPr>
                <w:rFonts w:ascii="Times New Roman" w:hAnsi="Times New Roman" w:cs="Times New Roman"/>
                <w:color w:val="000000" w:themeColor="text1"/>
                <w:sz w:val="28"/>
                <w:szCs w:val="24"/>
              </w:rPr>
              <w:t xml:space="preserve">3.8 </w:t>
            </w:r>
            <w:r w:rsidRPr="00265132">
              <w:rPr>
                <w:rFonts w:ascii="Times New Roman" w:hAnsi="Times New Roman" w:cs="Times New Roman"/>
                <w:color w:val="000000" w:themeColor="text1"/>
                <w:sz w:val="28"/>
                <w:szCs w:val="24"/>
                <w:lang w:val="en-US"/>
              </w:rPr>
              <w:t>Study plan</w:t>
            </w:r>
          </w:p>
          <w:p w14:paraId="66CCF385" w14:textId="77777777" w:rsidR="00D00FB5" w:rsidRPr="00265132" w:rsidRDefault="00831DD2" w:rsidP="00265132">
            <w:pPr>
              <w:spacing w:after="0" w:line="360" w:lineRule="auto"/>
              <w:jc w:val="both"/>
              <w:rPr>
                <w:rFonts w:ascii="Times New Roman" w:hAnsi="Times New Roman" w:cs="Times New Roman"/>
                <w:color w:val="000000" w:themeColor="text1"/>
                <w:sz w:val="28"/>
                <w:szCs w:val="24"/>
                <w:lang w:val="en-US"/>
              </w:rPr>
            </w:pPr>
            <w:r w:rsidRPr="00265132">
              <w:rPr>
                <w:rFonts w:ascii="Times New Roman" w:hAnsi="Times New Roman" w:cs="Times New Roman"/>
                <w:color w:val="000000" w:themeColor="text1"/>
                <w:sz w:val="28"/>
                <w:szCs w:val="24"/>
              </w:rPr>
              <w:t xml:space="preserve">3.9 </w:t>
            </w:r>
            <w:r w:rsidRPr="00265132">
              <w:rPr>
                <w:rFonts w:ascii="Times New Roman" w:hAnsi="Times New Roman" w:cs="Times New Roman"/>
                <w:color w:val="000000" w:themeColor="text1"/>
                <w:sz w:val="28"/>
                <w:szCs w:val="24"/>
                <w:lang w:val="en-US"/>
              </w:rPr>
              <w:t>Study variable</w:t>
            </w:r>
          </w:p>
          <w:p w14:paraId="5FA7197E" w14:textId="77777777" w:rsidR="00D00FB5" w:rsidRPr="00265132" w:rsidRDefault="00831DD2" w:rsidP="00265132">
            <w:pPr>
              <w:spacing w:after="0" w:line="360" w:lineRule="auto"/>
              <w:jc w:val="both"/>
              <w:rPr>
                <w:rFonts w:ascii="Times New Roman" w:hAnsi="Times New Roman" w:cs="Times New Roman"/>
                <w:color w:val="000000" w:themeColor="text1"/>
                <w:sz w:val="28"/>
                <w:szCs w:val="24"/>
                <w:lang w:val="en-US"/>
              </w:rPr>
            </w:pPr>
            <w:r w:rsidRPr="00265132">
              <w:rPr>
                <w:rFonts w:ascii="Times New Roman" w:hAnsi="Times New Roman" w:cs="Times New Roman"/>
                <w:color w:val="000000" w:themeColor="text1"/>
                <w:sz w:val="28"/>
                <w:szCs w:val="24"/>
              </w:rPr>
              <w:t xml:space="preserve">3.10 </w:t>
            </w:r>
            <w:r w:rsidRPr="00265132">
              <w:rPr>
                <w:rFonts w:ascii="Times New Roman" w:hAnsi="Times New Roman" w:cs="Times New Roman"/>
                <w:color w:val="000000" w:themeColor="text1"/>
                <w:sz w:val="28"/>
                <w:szCs w:val="24"/>
                <w:lang w:val="en-US"/>
              </w:rPr>
              <w:t>Statistical analysis/ test to used</w:t>
            </w:r>
          </w:p>
        </w:tc>
        <w:tc>
          <w:tcPr>
            <w:tcW w:w="1843" w:type="dxa"/>
          </w:tcPr>
          <w:p w14:paraId="2889F15C" w14:textId="77777777" w:rsidR="00D00FB5" w:rsidRPr="00265132" w:rsidRDefault="00831DD2" w:rsidP="00265132">
            <w:pPr>
              <w:spacing w:after="0" w:line="360" w:lineRule="auto"/>
              <w:jc w:val="both"/>
              <w:rPr>
                <w:rFonts w:ascii="Times New Roman" w:hAnsi="Times New Roman" w:cs="Times New Roman"/>
                <w:color w:val="000000" w:themeColor="text1"/>
              </w:rPr>
            </w:pPr>
            <w:r w:rsidRPr="00265132">
              <w:rPr>
                <w:rFonts w:ascii="Times New Roman" w:eastAsia="SimSun" w:hAnsi="Times New Roman" w:cs="Times New Roman"/>
                <w:b/>
                <w:bCs/>
                <w:color w:val="000000" w:themeColor="text1"/>
                <w:sz w:val="28"/>
                <w:szCs w:val="28"/>
                <w:lang w:val="en-US" w:eastAsia="zh-CN"/>
              </w:rPr>
              <w:t>16</w:t>
            </w:r>
          </w:p>
          <w:p w14:paraId="4EFD1031" w14:textId="77777777" w:rsidR="00D00FB5" w:rsidRPr="00265132" w:rsidRDefault="00D00FB5" w:rsidP="00265132">
            <w:pPr>
              <w:spacing w:after="0" w:line="360" w:lineRule="auto"/>
              <w:jc w:val="both"/>
              <w:rPr>
                <w:rFonts w:ascii="Times New Roman" w:hAnsi="Times New Roman" w:cs="Times New Roman"/>
                <w:color w:val="000000" w:themeColor="text1"/>
                <w:sz w:val="28"/>
                <w:szCs w:val="24"/>
              </w:rPr>
            </w:pPr>
          </w:p>
        </w:tc>
      </w:tr>
      <w:tr w:rsidR="006D764D" w:rsidRPr="00265132" w14:paraId="32C4FB14" w14:textId="77777777">
        <w:tc>
          <w:tcPr>
            <w:tcW w:w="1129" w:type="dxa"/>
          </w:tcPr>
          <w:p w14:paraId="3A84DF47" w14:textId="77777777" w:rsidR="00D00FB5" w:rsidRPr="00265132" w:rsidRDefault="00831DD2" w:rsidP="00265132">
            <w:pPr>
              <w:spacing w:after="0" w:line="360" w:lineRule="auto"/>
              <w:jc w:val="both"/>
              <w:rPr>
                <w:rFonts w:ascii="Times New Roman" w:hAnsi="Times New Roman" w:cs="Times New Roman"/>
                <w:b/>
                <w:color w:val="000000" w:themeColor="text1"/>
                <w:sz w:val="28"/>
                <w:szCs w:val="24"/>
              </w:rPr>
            </w:pPr>
            <w:r w:rsidRPr="00265132">
              <w:rPr>
                <w:rFonts w:ascii="Times New Roman" w:hAnsi="Times New Roman" w:cs="Times New Roman"/>
                <w:b/>
                <w:color w:val="000000" w:themeColor="text1"/>
                <w:sz w:val="28"/>
                <w:szCs w:val="24"/>
              </w:rPr>
              <w:t>4</w:t>
            </w:r>
          </w:p>
        </w:tc>
        <w:tc>
          <w:tcPr>
            <w:tcW w:w="6379" w:type="dxa"/>
          </w:tcPr>
          <w:p w14:paraId="16766E21" w14:textId="77777777" w:rsidR="00D00FB5" w:rsidRPr="00265132" w:rsidRDefault="00831DD2" w:rsidP="00265132">
            <w:pPr>
              <w:spacing w:after="0" w:line="360" w:lineRule="auto"/>
              <w:jc w:val="both"/>
              <w:rPr>
                <w:rFonts w:ascii="Times New Roman" w:hAnsi="Times New Roman" w:cs="Times New Roman"/>
                <w:b/>
                <w:color w:val="000000" w:themeColor="text1"/>
                <w:sz w:val="28"/>
                <w:szCs w:val="24"/>
              </w:rPr>
            </w:pPr>
            <w:r w:rsidRPr="00265132">
              <w:rPr>
                <w:rFonts w:ascii="Times New Roman" w:hAnsi="Times New Roman" w:cs="Times New Roman"/>
                <w:b/>
                <w:color w:val="000000" w:themeColor="text1"/>
                <w:sz w:val="28"/>
                <w:szCs w:val="24"/>
              </w:rPr>
              <w:t>Chapter 4: References</w:t>
            </w:r>
          </w:p>
        </w:tc>
        <w:tc>
          <w:tcPr>
            <w:tcW w:w="1843" w:type="dxa"/>
          </w:tcPr>
          <w:p w14:paraId="586B9877" w14:textId="77777777" w:rsidR="00D00FB5" w:rsidRPr="00265132" w:rsidRDefault="00831DD2" w:rsidP="00265132">
            <w:pPr>
              <w:spacing w:after="0" w:line="360" w:lineRule="auto"/>
              <w:jc w:val="both"/>
              <w:rPr>
                <w:rFonts w:ascii="Times New Roman" w:hAnsi="Times New Roman" w:cs="Times New Roman"/>
                <w:color w:val="000000" w:themeColor="text1"/>
                <w:sz w:val="28"/>
                <w:szCs w:val="24"/>
              </w:rPr>
            </w:pPr>
            <w:r w:rsidRPr="00265132">
              <w:rPr>
                <w:rFonts w:ascii="Times New Roman" w:eastAsia="SimSun" w:hAnsi="Times New Roman" w:cs="Times New Roman"/>
                <w:b/>
                <w:bCs/>
                <w:color w:val="000000" w:themeColor="text1"/>
                <w:sz w:val="28"/>
                <w:szCs w:val="28"/>
                <w:lang w:val="en-US" w:eastAsia="zh-CN"/>
              </w:rPr>
              <w:t>31</w:t>
            </w:r>
          </w:p>
        </w:tc>
      </w:tr>
    </w:tbl>
    <w:p w14:paraId="49E0ECAE" w14:textId="77777777" w:rsidR="00D00FB5" w:rsidRPr="00265132" w:rsidRDefault="00831DD2" w:rsidP="00265132">
      <w:pPr>
        <w:spacing w:after="0" w:line="360" w:lineRule="auto"/>
        <w:jc w:val="both"/>
        <w:rPr>
          <w:rFonts w:ascii="Times New Roman" w:hAnsi="Times New Roman" w:cs="Times New Roman"/>
          <w:b/>
          <w:color w:val="000000" w:themeColor="text1"/>
          <w:sz w:val="28"/>
          <w:szCs w:val="24"/>
        </w:rPr>
      </w:pPr>
      <w:r w:rsidRPr="00265132">
        <w:rPr>
          <w:rFonts w:ascii="Times New Roman" w:hAnsi="Times New Roman" w:cs="Times New Roman"/>
          <w:color w:val="000000" w:themeColor="text1"/>
          <w:sz w:val="28"/>
          <w:szCs w:val="24"/>
        </w:rPr>
        <w:t xml:space="preserve">                                      </w:t>
      </w:r>
    </w:p>
    <w:p w14:paraId="54E4B4D0" w14:textId="77777777" w:rsidR="00D00FB5" w:rsidRPr="00265132" w:rsidRDefault="00D00FB5" w:rsidP="00265132">
      <w:pPr>
        <w:spacing w:after="0" w:line="360" w:lineRule="auto"/>
        <w:jc w:val="both"/>
        <w:rPr>
          <w:rFonts w:ascii="Times New Roman" w:hAnsi="Times New Roman" w:cs="Times New Roman"/>
          <w:b/>
          <w:color w:val="000000" w:themeColor="text1"/>
          <w:sz w:val="32"/>
          <w:szCs w:val="28"/>
        </w:rPr>
        <w:sectPr w:rsidR="00D00FB5" w:rsidRPr="00265132">
          <w:footerReference w:type="default" r:id="rId10"/>
          <w:type w:val="oddPage"/>
          <w:pgSz w:w="11906" w:h="16838"/>
          <w:pgMar w:top="1440" w:right="1440" w:bottom="1440" w:left="1440" w:header="708" w:footer="708" w:gutter="0"/>
          <w:pgNumType w:fmt="upperRoman" w:start="1"/>
          <w:cols w:space="708"/>
          <w:docGrid w:linePitch="360"/>
        </w:sectPr>
      </w:pPr>
    </w:p>
    <w:p w14:paraId="64F97517" w14:textId="77777777" w:rsidR="00D00FB5" w:rsidRPr="00265132" w:rsidRDefault="00831DD2" w:rsidP="00265132">
      <w:pPr>
        <w:spacing w:after="0" w:line="360" w:lineRule="auto"/>
        <w:jc w:val="both"/>
        <w:rPr>
          <w:rFonts w:ascii="Times New Roman" w:hAnsi="Times New Roman" w:cs="Times New Roman"/>
          <w:b/>
          <w:color w:val="000000" w:themeColor="text1"/>
          <w:sz w:val="32"/>
          <w:szCs w:val="28"/>
          <w:lang w:val="en-US"/>
        </w:rPr>
      </w:pPr>
      <w:r w:rsidRPr="00265132">
        <w:rPr>
          <w:rFonts w:ascii="Times New Roman" w:hAnsi="Times New Roman" w:cs="Times New Roman"/>
          <w:b/>
          <w:color w:val="000000" w:themeColor="text1"/>
          <w:sz w:val="32"/>
          <w:szCs w:val="32"/>
          <w:lang w:val="en-US"/>
        </w:rPr>
        <w:lastRenderedPageBreak/>
        <w:t>Restoration of post-transplant hepatic function through mediterranean diet and high-protein low-carbohydrate diet</w:t>
      </w:r>
    </w:p>
    <w:p w14:paraId="510DD1EA" w14:textId="030A2D95" w:rsidR="00D00FB5" w:rsidRPr="00265132" w:rsidRDefault="00831DD2" w:rsidP="00265132">
      <w:pPr>
        <w:spacing w:after="0" w:line="360" w:lineRule="auto"/>
        <w:jc w:val="both"/>
        <w:rPr>
          <w:rFonts w:ascii="Times New Roman" w:hAnsi="Times New Roman" w:cs="Times New Roman"/>
          <w:b/>
          <w:color w:val="000000" w:themeColor="text1"/>
          <w:sz w:val="28"/>
          <w:szCs w:val="24"/>
        </w:rPr>
      </w:pPr>
      <w:r w:rsidRPr="00265132">
        <w:rPr>
          <w:rFonts w:ascii="Times New Roman" w:hAnsi="Times New Roman" w:cs="Times New Roman"/>
          <w:b/>
          <w:color w:val="000000" w:themeColor="text1"/>
          <w:sz w:val="28"/>
          <w:szCs w:val="24"/>
        </w:rPr>
        <w:t>Abstract</w:t>
      </w:r>
    </w:p>
    <w:p w14:paraId="1A3AE0B1" w14:textId="6C44BA13" w:rsidR="00D00FB5" w:rsidRPr="00265132" w:rsidRDefault="00831DD2" w:rsidP="00265132">
      <w:pPr>
        <w:spacing w:after="0" w:line="360" w:lineRule="auto"/>
        <w:jc w:val="both"/>
        <w:rPr>
          <w:rFonts w:ascii="Times New Roman" w:hAnsi="Times New Roman" w:cs="Times New Roman"/>
          <w:color w:val="000000" w:themeColor="text1"/>
          <w:sz w:val="24"/>
          <w:szCs w:val="24"/>
        </w:rPr>
      </w:pPr>
      <w:r w:rsidRPr="00265132">
        <w:rPr>
          <w:rFonts w:ascii="Times New Roman" w:hAnsi="Times New Roman" w:cs="Times New Roman"/>
          <w:color w:val="000000" w:themeColor="text1"/>
          <w:sz w:val="24"/>
          <w:szCs w:val="24"/>
        </w:rPr>
        <w:t>Liver transplantation remains one of the few effective interventions for patients with end-stage liver disease; however, recovery post-transplant is significantly impacted by nutrition. Nutrition and dietary management improve graft survival and postoperative health while lowering complications. The Mediterranean Diet is characterized by its abundance of fruits, vegetables, whole grains, nuts, and lean proteins. Additionally, it contains olive oil which is known to be anti-inflammatory as well as cardio protective. Alternatively, the High-Protein Low-Carbohydrate (HPLC) Diet focuses on increased protein intake with restricted carbohydrates, which may support muscle preservation, weight management, and metabolic improvements. Both diets are believed to aid post-liver transplant recovery through different mechanisms, but comparative evidence is limited.</w:t>
      </w:r>
      <w:r w:rsidRPr="00265132">
        <w:rPr>
          <w:rFonts w:ascii="Times New Roman" w:hAnsi="Times New Roman" w:cs="Times New Roman"/>
          <w:color w:val="000000" w:themeColor="text1"/>
          <w:sz w:val="24"/>
          <w:szCs w:val="24"/>
          <w:lang w:val="en-US"/>
        </w:rPr>
        <w:t xml:space="preserve"> </w:t>
      </w:r>
      <w:r w:rsidRPr="00265132">
        <w:rPr>
          <w:rFonts w:ascii="Times New Roman" w:hAnsi="Times New Roman" w:cs="Times New Roman"/>
          <w:color w:val="000000" w:themeColor="text1"/>
          <w:sz w:val="24"/>
          <w:szCs w:val="24"/>
        </w:rPr>
        <w:t>This study intends to evaluate the impact of Mediterranean Diet and High Protein Low Carbohydrate (HPLC) Diet on recovery after liver transplantation.</w:t>
      </w:r>
      <w:r w:rsidRPr="00265132">
        <w:rPr>
          <w:rFonts w:ascii="Times New Roman" w:hAnsi="Times New Roman" w:cs="Times New Roman"/>
          <w:color w:val="000000" w:themeColor="text1"/>
          <w:sz w:val="24"/>
          <w:szCs w:val="24"/>
          <w:lang w:val="en-US"/>
        </w:rPr>
        <w:t xml:space="preserve"> </w:t>
      </w:r>
      <w:r w:rsidRPr="00265132">
        <w:rPr>
          <w:rFonts w:ascii="Times New Roman" w:hAnsi="Times New Roman" w:cs="Times New Roman"/>
          <w:color w:val="000000" w:themeColor="text1"/>
          <w:sz w:val="24"/>
          <w:szCs w:val="24"/>
        </w:rPr>
        <w:t xml:space="preserve">From Bahria International Hospital, 30 patients who had undergone liver transplantation were selected and randomized into two evenly sized groups of 15 participants each. Members of Group 1 (G1) adhered to the Mediterranean Diet, which comprises fruits, vegetables, whole grains, nuts, olive oil, and moderate consumption of lean protein. Meanwhile, members of Group 2 (G2) adhered to the HPLC (High-Protein Low-Carbohydrate) Diet, characterized by high protein, low carbohydrates, and moderate fat intake. The duration of the study was set to two months. The </w:t>
      </w:r>
      <w:r w:rsidR="008740E1" w:rsidRPr="00265132">
        <w:rPr>
          <w:rFonts w:ascii="Times New Roman" w:hAnsi="Times New Roman" w:cs="Times New Roman"/>
          <w:color w:val="000000" w:themeColor="text1"/>
          <w:sz w:val="24"/>
          <w:szCs w:val="24"/>
        </w:rPr>
        <w:t>patient’s</w:t>
      </w:r>
      <w:r w:rsidRPr="00265132">
        <w:rPr>
          <w:rFonts w:ascii="Times New Roman" w:hAnsi="Times New Roman" w:cs="Times New Roman"/>
          <w:color w:val="000000" w:themeColor="text1"/>
          <w:sz w:val="24"/>
          <w:szCs w:val="24"/>
          <w:lang w:val="en-US"/>
        </w:rPr>
        <w:t xml:space="preserve"> </w:t>
      </w:r>
      <w:r w:rsidRPr="00265132">
        <w:rPr>
          <w:rFonts w:ascii="Times New Roman" w:hAnsi="Times New Roman" w:cs="Times New Roman"/>
          <w:color w:val="000000" w:themeColor="text1"/>
          <w:sz w:val="24"/>
          <w:szCs w:val="24"/>
        </w:rPr>
        <w:t>anthropometric measurements, liver function tests, inflammatory markers of interest, lipid profile, and other relevant clinical and dietary information were captured during the research period.</w:t>
      </w:r>
    </w:p>
    <w:p w14:paraId="5FCAA23E" w14:textId="77777777" w:rsidR="00D00FB5" w:rsidRPr="00265132" w:rsidRDefault="00831DD2" w:rsidP="00265132">
      <w:pPr>
        <w:spacing w:after="0" w:line="360" w:lineRule="auto"/>
        <w:jc w:val="both"/>
        <w:rPr>
          <w:rFonts w:ascii="Times New Roman" w:hAnsi="Times New Roman" w:cs="Times New Roman"/>
          <w:color w:val="000000" w:themeColor="text1"/>
          <w:sz w:val="24"/>
          <w:szCs w:val="24"/>
        </w:rPr>
      </w:pPr>
      <w:r w:rsidRPr="00265132">
        <w:rPr>
          <w:rFonts w:ascii="Times New Roman" w:hAnsi="Times New Roman" w:cs="Times New Roman"/>
          <w:b/>
          <w:color w:val="000000" w:themeColor="text1"/>
          <w:sz w:val="24"/>
          <w:szCs w:val="24"/>
        </w:rPr>
        <w:t>Keywords:</w:t>
      </w:r>
      <w:r w:rsidRPr="00265132">
        <w:rPr>
          <w:rFonts w:ascii="Times New Roman" w:hAnsi="Times New Roman" w:cs="Times New Roman"/>
          <w:color w:val="000000" w:themeColor="text1"/>
          <w:sz w:val="24"/>
          <w:szCs w:val="24"/>
        </w:rPr>
        <w:t xml:space="preserve"> Liver transplant, Mediterranean Diet, High Protein Low Carbohydrate Diet, Recovery after transplant, Nourishment, Liver metabolism, Inflammatory indices.</w:t>
      </w:r>
    </w:p>
    <w:p w14:paraId="7BBF0A59" w14:textId="77777777" w:rsidR="00D00FB5" w:rsidRPr="00265132" w:rsidRDefault="00D00FB5" w:rsidP="00265132">
      <w:pPr>
        <w:spacing w:after="0" w:line="360" w:lineRule="auto"/>
        <w:jc w:val="both"/>
        <w:rPr>
          <w:rFonts w:ascii="Times New Roman" w:hAnsi="Times New Roman" w:cs="Times New Roman"/>
          <w:b/>
          <w:color w:val="000000" w:themeColor="text1"/>
          <w:sz w:val="32"/>
          <w:szCs w:val="24"/>
        </w:rPr>
      </w:pPr>
    </w:p>
    <w:p w14:paraId="6AFCF2C3" w14:textId="77777777" w:rsidR="00D00FB5" w:rsidRPr="00265132" w:rsidRDefault="00D00FB5" w:rsidP="00265132">
      <w:pPr>
        <w:spacing w:after="0" w:line="360" w:lineRule="auto"/>
        <w:jc w:val="both"/>
        <w:rPr>
          <w:rFonts w:ascii="Times New Roman" w:hAnsi="Times New Roman" w:cs="Times New Roman"/>
          <w:b/>
          <w:color w:val="000000" w:themeColor="text1"/>
          <w:sz w:val="32"/>
          <w:szCs w:val="24"/>
        </w:rPr>
      </w:pPr>
    </w:p>
    <w:p w14:paraId="04FA1B8E" w14:textId="77777777" w:rsidR="00D00FB5" w:rsidRPr="00265132" w:rsidRDefault="00831DD2" w:rsidP="00265132">
      <w:pPr>
        <w:spacing w:after="0" w:line="360" w:lineRule="auto"/>
        <w:jc w:val="both"/>
        <w:rPr>
          <w:rFonts w:ascii="Times New Roman" w:hAnsi="Times New Roman" w:cs="Times New Roman"/>
          <w:b/>
          <w:color w:val="000000" w:themeColor="text1"/>
          <w:sz w:val="32"/>
          <w:szCs w:val="24"/>
        </w:rPr>
      </w:pPr>
      <w:r w:rsidRPr="00265132">
        <w:rPr>
          <w:rFonts w:ascii="Times New Roman" w:hAnsi="Times New Roman" w:cs="Times New Roman"/>
          <w:b/>
          <w:color w:val="000000" w:themeColor="text1"/>
          <w:sz w:val="32"/>
          <w:szCs w:val="24"/>
        </w:rPr>
        <w:br w:type="page"/>
      </w:r>
    </w:p>
    <w:p w14:paraId="09FFBBAE" w14:textId="77777777" w:rsidR="00D00FB5" w:rsidRPr="00265132" w:rsidRDefault="00831DD2" w:rsidP="00265132">
      <w:pPr>
        <w:spacing w:after="0" w:line="360" w:lineRule="auto"/>
        <w:jc w:val="both"/>
        <w:rPr>
          <w:rFonts w:ascii="Times New Roman" w:hAnsi="Times New Roman" w:cs="Times New Roman"/>
          <w:b/>
          <w:color w:val="000000" w:themeColor="text1"/>
          <w:sz w:val="28"/>
        </w:rPr>
      </w:pPr>
      <w:r w:rsidRPr="00265132">
        <w:rPr>
          <w:rFonts w:ascii="Times New Roman" w:hAnsi="Times New Roman" w:cs="Times New Roman"/>
          <w:b/>
          <w:color w:val="000000" w:themeColor="text1"/>
          <w:sz w:val="28"/>
        </w:rPr>
        <w:lastRenderedPageBreak/>
        <w:t>Student’s Declaration</w:t>
      </w:r>
    </w:p>
    <w:p w14:paraId="32CFB251" w14:textId="77777777" w:rsidR="00D00FB5" w:rsidRPr="00265132" w:rsidRDefault="00D00FB5" w:rsidP="00265132">
      <w:pPr>
        <w:spacing w:after="0" w:line="360" w:lineRule="auto"/>
        <w:jc w:val="both"/>
        <w:rPr>
          <w:rFonts w:ascii="Times New Roman" w:hAnsi="Times New Roman" w:cs="Times New Roman"/>
          <w:color w:val="000000" w:themeColor="text1"/>
          <w:sz w:val="24"/>
          <w:szCs w:val="24"/>
        </w:rPr>
      </w:pPr>
    </w:p>
    <w:p w14:paraId="64F8986D" w14:textId="77777777" w:rsidR="00D00FB5" w:rsidRPr="00265132" w:rsidRDefault="00831DD2" w:rsidP="00265132">
      <w:pPr>
        <w:spacing w:after="0" w:line="360" w:lineRule="auto"/>
        <w:jc w:val="both"/>
        <w:rPr>
          <w:rFonts w:ascii="Times New Roman" w:hAnsi="Times New Roman" w:cs="Times New Roman"/>
          <w:color w:val="000000" w:themeColor="text1"/>
          <w:sz w:val="24"/>
          <w:szCs w:val="24"/>
        </w:rPr>
      </w:pPr>
      <w:r w:rsidRPr="00265132">
        <w:rPr>
          <w:rFonts w:ascii="Times New Roman" w:hAnsi="Times New Roman" w:cs="Times New Roman"/>
          <w:color w:val="000000" w:themeColor="text1"/>
          <w:sz w:val="24"/>
          <w:szCs w:val="24"/>
        </w:rPr>
        <w:t>I, Afaf Talib, do hereby state that my Master of Philosophy Human Nutrition and Dietetic synopsis titled “</w:t>
      </w:r>
      <w:r w:rsidRPr="00265132">
        <w:rPr>
          <w:rFonts w:ascii="Times New Roman" w:hAnsi="Times New Roman" w:cs="Times New Roman"/>
          <w:bCs/>
          <w:color w:val="000000" w:themeColor="text1"/>
          <w:sz w:val="24"/>
          <w:szCs w:val="24"/>
          <w:lang w:val="en-US"/>
        </w:rPr>
        <w:t>Restoration of post-transplant hepatic function through mediterranean diet and high-protein low-carbohydrate diet</w:t>
      </w:r>
      <w:r w:rsidRPr="00265132">
        <w:rPr>
          <w:rFonts w:ascii="Times New Roman" w:hAnsi="Times New Roman" w:cs="Times New Roman"/>
          <w:color w:val="000000" w:themeColor="text1"/>
          <w:sz w:val="24"/>
          <w:szCs w:val="24"/>
        </w:rPr>
        <w:t>”</w:t>
      </w:r>
      <w:r w:rsidRPr="00265132">
        <w:rPr>
          <w:rFonts w:ascii="Times New Roman" w:hAnsi="Times New Roman" w:cs="Times New Roman"/>
          <w:color w:val="000000" w:themeColor="text1"/>
          <w:sz w:val="24"/>
          <w:szCs w:val="24"/>
          <w:lang w:val="en-US"/>
        </w:rPr>
        <w:t xml:space="preserve"> </w:t>
      </w:r>
      <w:r w:rsidRPr="00265132">
        <w:rPr>
          <w:rFonts w:ascii="Times New Roman" w:hAnsi="Times New Roman" w:cs="Times New Roman"/>
          <w:color w:val="000000" w:themeColor="text1"/>
          <w:sz w:val="24"/>
          <w:szCs w:val="24"/>
        </w:rPr>
        <w:t xml:space="preserve">is my own work and has not been submitted previously by me for taking any degree from the University of Lahore, or anywhere else in the country/world. </w:t>
      </w:r>
    </w:p>
    <w:p w14:paraId="2FFC86FC" w14:textId="77777777" w:rsidR="00D00FB5" w:rsidRPr="00265132" w:rsidRDefault="00831DD2" w:rsidP="00265132">
      <w:pPr>
        <w:spacing w:after="0" w:line="360" w:lineRule="auto"/>
        <w:jc w:val="both"/>
        <w:rPr>
          <w:rFonts w:ascii="Times New Roman" w:hAnsi="Times New Roman" w:cs="Times New Roman"/>
          <w:color w:val="000000" w:themeColor="text1"/>
          <w:sz w:val="24"/>
          <w:szCs w:val="24"/>
        </w:rPr>
      </w:pPr>
      <w:r w:rsidRPr="00265132">
        <w:rPr>
          <w:rFonts w:ascii="Times New Roman" w:hAnsi="Times New Roman" w:cs="Times New Roman"/>
          <w:color w:val="000000" w:themeColor="text1"/>
          <w:sz w:val="24"/>
          <w:szCs w:val="24"/>
        </w:rPr>
        <w:t xml:space="preserve">I understand the zero-tolerance policy of the HEC and the University of Lahore towards plagiarism. Therefore, I declare that no portion of my synopsis has been plagiarized and any material used as reference is properly cited. </w:t>
      </w:r>
    </w:p>
    <w:p w14:paraId="05D32EEB" w14:textId="77777777" w:rsidR="00D00FB5" w:rsidRPr="00265132" w:rsidRDefault="00831DD2" w:rsidP="00265132">
      <w:pPr>
        <w:spacing w:after="0" w:line="360" w:lineRule="auto"/>
        <w:jc w:val="both"/>
        <w:rPr>
          <w:rFonts w:ascii="Times New Roman" w:hAnsi="Times New Roman" w:cs="Times New Roman"/>
          <w:color w:val="000000" w:themeColor="text1"/>
          <w:sz w:val="24"/>
          <w:szCs w:val="24"/>
        </w:rPr>
      </w:pPr>
      <w:r w:rsidRPr="00265132">
        <w:rPr>
          <w:rFonts w:ascii="Times New Roman" w:hAnsi="Times New Roman" w:cs="Times New Roman"/>
          <w:color w:val="000000" w:themeColor="text1"/>
          <w:sz w:val="24"/>
          <w:szCs w:val="24"/>
        </w:rPr>
        <w:t xml:space="preserve">I undertake that if I am found guilty of any formal plagiarism in the above titled synopsis even after award of MPhil degree, the University reserves the rights to withdraw/revoke my MPhil degree and that HEC has the right to publish my name on the website on which names of students are placed who submitted plagiarized work. </w:t>
      </w:r>
    </w:p>
    <w:p w14:paraId="11BB97C9" w14:textId="77777777" w:rsidR="00D00FB5" w:rsidRPr="00265132" w:rsidRDefault="00D00FB5" w:rsidP="00265132">
      <w:pPr>
        <w:spacing w:after="0" w:line="360" w:lineRule="auto"/>
        <w:jc w:val="both"/>
        <w:rPr>
          <w:rFonts w:ascii="Times New Roman" w:hAnsi="Times New Roman" w:cs="Times New Roman"/>
          <w:color w:val="000000" w:themeColor="text1"/>
          <w:sz w:val="24"/>
          <w:szCs w:val="24"/>
        </w:rPr>
      </w:pPr>
    </w:p>
    <w:p w14:paraId="64BAA626" w14:textId="77777777" w:rsidR="00D00FB5" w:rsidRPr="00265132" w:rsidRDefault="00D00FB5" w:rsidP="00265132">
      <w:pPr>
        <w:spacing w:after="0" w:line="360" w:lineRule="auto"/>
        <w:jc w:val="both"/>
        <w:rPr>
          <w:rFonts w:ascii="Times New Roman" w:hAnsi="Times New Roman" w:cs="Times New Roman"/>
          <w:color w:val="000000" w:themeColor="text1"/>
          <w:sz w:val="24"/>
          <w:szCs w:val="24"/>
        </w:rPr>
      </w:pPr>
    </w:p>
    <w:p w14:paraId="6784FF7B" w14:textId="77777777" w:rsidR="00D00FB5" w:rsidRPr="00265132" w:rsidRDefault="00831DD2" w:rsidP="00265132">
      <w:pPr>
        <w:spacing w:after="0" w:line="360" w:lineRule="auto"/>
        <w:jc w:val="both"/>
        <w:rPr>
          <w:rFonts w:ascii="Times New Roman" w:hAnsi="Times New Roman" w:cs="Times New Roman"/>
          <w:color w:val="000000" w:themeColor="text1"/>
          <w:sz w:val="24"/>
          <w:szCs w:val="24"/>
          <w:lang w:val="en-US"/>
        </w:rPr>
      </w:pPr>
      <w:r w:rsidRPr="00265132">
        <w:rPr>
          <w:rFonts w:ascii="Times New Roman" w:hAnsi="Times New Roman" w:cs="Times New Roman"/>
          <w:color w:val="000000" w:themeColor="text1"/>
          <w:sz w:val="24"/>
          <w:szCs w:val="24"/>
        </w:rPr>
        <w:t xml:space="preserve">Name of Student: </w:t>
      </w:r>
      <w:proofErr w:type="spellStart"/>
      <w:r w:rsidRPr="00265132">
        <w:rPr>
          <w:rFonts w:ascii="Times New Roman" w:hAnsi="Times New Roman" w:cs="Times New Roman"/>
          <w:color w:val="000000" w:themeColor="text1"/>
          <w:sz w:val="24"/>
          <w:szCs w:val="24"/>
        </w:rPr>
        <w:t>Afaf</w:t>
      </w:r>
      <w:proofErr w:type="spellEnd"/>
      <w:r w:rsidRPr="00265132">
        <w:rPr>
          <w:rFonts w:ascii="Times New Roman" w:hAnsi="Times New Roman" w:cs="Times New Roman"/>
          <w:color w:val="000000" w:themeColor="text1"/>
          <w:sz w:val="24"/>
          <w:szCs w:val="24"/>
        </w:rPr>
        <w:t xml:space="preserve"> Talib                     </w:t>
      </w:r>
      <w:r w:rsidRPr="00265132">
        <w:rPr>
          <w:rFonts w:ascii="Times New Roman" w:hAnsi="Times New Roman" w:cs="Times New Roman"/>
          <w:color w:val="000000" w:themeColor="text1"/>
          <w:sz w:val="24"/>
          <w:szCs w:val="24"/>
          <w:lang w:val="en-US"/>
        </w:rPr>
        <w:t xml:space="preserve">          S</w:t>
      </w:r>
      <w:proofErr w:type="spellStart"/>
      <w:r w:rsidRPr="00265132">
        <w:rPr>
          <w:rFonts w:ascii="Times New Roman" w:hAnsi="Times New Roman" w:cs="Times New Roman"/>
          <w:color w:val="000000" w:themeColor="text1"/>
          <w:sz w:val="24"/>
          <w:szCs w:val="24"/>
        </w:rPr>
        <w:t>ignature</w:t>
      </w:r>
      <w:proofErr w:type="spellEnd"/>
      <w:r w:rsidRPr="00265132">
        <w:rPr>
          <w:rFonts w:ascii="Times New Roman" w:hAnsi="Times New Roman" w:cs="Times New Roman"/>
          <w:color w:val="000000" w:themeColor="text1"/>
          <w:sz w:val="24"/>
          <w:szCs w:val="24"/>
        </w:rPr>
        <w:t xml:space="preserve">: </w:t>
      </w:r>
      <w:r w:rsidRPr="00265132">
        <w:rPr>
          <w:rFonts w:ascii="Times New Roman" w:hAnsi="Times New Roman" w:cs="Times New Roman"/>
          <w:color w:val="000000" w:themeColor="text1"/>
          <w:sz w:val="24"/>
          <w:szCs w:val="24"/>
          <w:lang w:val="en-US"/>
        </w:rPr>
        <w:t>__________</w:t>
      </w:r>
      <w:proofErr w:type="gramStart"/>
      <w:r w:rsidRPr="00265132">
        <w:rPr>
          <w:rFonts w:ascii="Times New Roman" w:hAnsi="Times New Roman" w:cs="Times New Roman"/>
          <w:color w:val="000000" w:themeColor="text1"/>
          <w:sz w:val="24"/>
          <w:szCs w:val="24"/>
          <w:lang w:val="en-US"/>
        </w:rPr>
        <w:t xml:space="preserve">_  </w:t>
      </w:r>
      <w:r w:rsidRPr="00265132">
        <w:rPr>
          <w:rFonts w:ascii="Times New Roman" w:hAnsi="Times New Roman" w:cs="Times New Roman"/>
          <w:color w:val="000000" w:themeColor="text1"/>
          <w:sz w:val="24"/>
          <w:szCs w:val="24"/>
        </w:rPr>
        <w:t>Date</w:t>
      </w:r>
      <w:proofErr w:type="gramEnd"/>
      <w:r w:rsidRPr="00265132">
        <w:rPr>
          <w:rFonts w:ascii="Times New Roman" w:hAnsi="Times New Roman" w:cs="Times New Roman"/>
          <w:color w:val="000000" w:themeColor="text1"/>
          <w:sz w:val="24"/>
          <w:szCs w:val="24"/>
          <w:lang w:val="en-US"/>
        </w:rPr>
        <w:t>____________</w:t>
      </w:r>
    </w:p>
    <w:p w14:paraId="7449FF4D" w14:textId="77777777" w:rsidR="00D00FB5" w:rsidRPr="00265132" w:rsidRDefault="00D00FB5" w:rsidP="00265132">
      <w:pPr>
        <w:spacing w:after="0" w:line="360" w:lineRule="auto"/>
        <w:jc w:val="both"/>
        <w:rPr>
          <w:rFonts w:ascii="Times New Roman" w:hAnsi="Times New Roman" w:cs="Times New Roman"/>
          <w:color w:val="000000" w:themeColor="text1"/>
          <w:sz w:val="24"/>
          <w:szCs w:val="24"/>
        </w:rPr>
      </w:pPr>
    </w:p>
    <w:p w14:paraId="55D42335" w14:textId="77777777" w:rsidR="00D00FB5" w:rsidRPr="00265132" w:rsidRDefault="00831DD2" w:rsidP="00265132">
      <w:pPr>
        <w:spacing w:after="0" w:line="360" w:lineRule="auto"/>
        <w:jc w:val="both"/>
        <w:rPr>
          <w:rFonts w:ascii="Times New Roman" w:hAnsi="Times New Roman" w:cs="Times New Roman"/>
          <w:color w:val="000000" w:themeColor="text1"/>
          <w:sz w:val="24"/>
          <w:szCs w:val="24"/>
          <w:lang w:val="en-US"/>
        </w:rPr>
      </w:pPr>
      <w:r w:rsidRPr="00265132">
        <w:rPr>
          <w:rFonts w:ascii="Times New Roman" w:hAnsi="Times New Roman" w:cs="Times New Roman"/>
          <w:color w:val="000000" w:themeColor="text1"/>
          <w:sz w:val="24"/>
          <w:szCs w:val="24"/>
        </w:rPr>
        <w:t xml:space="preserve">Name of Supervisor: </w:t>
      </w:r>
      <w:r w:rsidRPr="00265132">
        <w:rPr>
          <w:rFonts w:ascii="Times New Roman" w:hAnsi="Times New Roman" w:cs="Times New Roman"/>
          <w:color w:val="000000" w:themeColor="text1"/>
          <w:sz w:val="24"/>
          <w:szCs w:val="24"/>
          <w:lang w:val="en-US"/>
        </w:rPr>
        <w:t>Dr</w:t>
      </w:r>
      <w:r w:rsidRPr="00265132">
        <w:rPr>
          <w:rFonts w:ascii="Times New Roman" w:hAnsi="Times New Roman" w:cs="Times New Roman"/>
          <w:color w:val="000000" w:themeColor="text1"/>
          <w:sz w:val="24"/>
          <w:szCs w:val="24"/>
        </w:rPr>
        <w:t xml:space="preserve">. </w:t>
      </w:r>
      <w:r w:rsidRPr="00265132">
        <w:rPr>
          <w:rFonts w:ascii="Times New Roman" w:hAnsi="Times New Roman" w:cs="Times New Roman"/>
          <w:color w:val="000000" w:themeColor="text1"/>
          <w:sz w:val="24"/>
          <w:szCs w:val="24"/>
          <w:lang w:val="en-US"/>
        </w:rPr>
        <w:t>Shaista</w:t>
      </w:r>
      <w:r w:rsidRPr="00265132">
        <w:rPr>
          <w:rFonts w:ascii="Times New Roman" w:hAnsi="Times New Roman" w:cs="Times New Roman"/>
          <w:color w:val="000000" w:themeColor="text1"/>
          <w:sz w:val="24"/>
          <w:szCs w:val="24"/>
        </w:rPr>
        <w:t xml:space="preserve"> </w:t>
      </w:r>
      <w:r w:rsidRPr="00265132">
        <w:rPr>
          <w:rFonts w:ascii="Times New Roman" w:hAnsi="Times New Roman" w:cs="Times New Roman"/>
          <w:color w:val="000000" w:themeColor="text1"/>
          <w:sz w:val="24"/>
          <w:szCs w:val="24"/>
          <w:lang w:val="en-US"/>
        </w:rPr>
        <w:t>Jabeen</w:t>
      </w:r>
      <w:r w:rsidRPr="00265132">
        <w:rPr>
          <w:rFonts w:ascii="Times New Roman" w:hAnsi="Times New Roman" w:cs="Times New Roman"/>
          <w:color w:val="000000" w:themeColor="text1"/>
          <w:sz w:val="24"/>
          <w:szCs w:val="24"/>
        </w:rPr>
        <w:t xml:space="preserve">            Signature: </w:t>
      </w:r>
      <w:r w:rsidRPr="00265132">
        <w:rPr>
          <w:rFonts w:ascii="Times New Roman" w:hAnsi="Times New Roman" w:cs="Times New Roman"/>
          <w:color w:val="000000" w:themeColor="text1"/>
          <w:sz w:val="24"/>
          <w:szCs w:val="24"/>
          <w:lang w:val="en-US"/>
        </w:rPr>
        <w:t xml:space="preserve">____________ </w:t>
      </w:r>
      <w:r w:rsidRPr="00265132">
        <w:rPr>
          <w:rFonts w:ascii="Times New Roman" w:hAnsi="Times New Roman" w:cs="Times New Roman"/>
          <w:color w:val="000000" w:themeColor="text1"/>
          <w:sz w:val="24"/>
          <w:szCs w:val="24"/>
        </w:rPr>
        <w:t xml:space="preserve">Date: </w:t>
      </w:r>
      <w:r w:rsidRPr="00265132">
        <w:rPr>
          <w:rFonts w:ascii="Times New Roman" w:hAnsi="Times New Roman" w:cs="Times New Roman"/>
          <w:color w:val="000000" w:themeColor="text1"/>
          <w:sz w:val="24"/>
          <w:szCs w:val="24"/>
          <w:lang w:val="en-US"/>
        </w:rPr>
        <w:t>__________</w:t>
      </w:r>
    </w:p>
    <w:p w14:paraId="46579A5F" w14:textId="77777777" w:rsidR="00D00FB5" w:rsidRPr="00265132" w:rsidRDefault="00D00FB5" w:rsidP="00265132">
      <w:pPr>
        <w:spacing w:after="0" w:line="360" w:lineRule="auto"/>
        <w:jc w:val="both"/>
        <w:rPr>
          <w:rFonts w:ascii="Times New Roman" w:hAnsi="Times New Roman" w:cs="Times New Roman"/>
          <w:b/>
          <w:color w:val="000000" w:themeColor="text1"/>
          <w:sz w:val="32"/>
          <w:szCs w:val="24"/>
        </w:rPr>
      </w:pPr>
    </w:p>
    <w:p w14:paraId="29C9FA7E" w14:textId="77777777" w:rsidR="00D00FB5" w:rsidRPr="00265132" w:rsidRDefault="00D00FB5" w:rsidP="00265132">
      <w:pPr>
        <w:spacing w:after="0" w:line="360" w:lineRule="auto"/>
        <w:jc w:val="both"/>
        <w:rPr>
          <w:rFonts w:ascii="Times New Roman" w:hAnsi="Times New Roman" w:cs="Times New Roman"/>
          <w:b/>
          <w:color w:val="000000" w:themeColor="text1"/>
          <w:sz w:val="32"/>
          <w:szCs w:val="24"/>
        </w:rPr>
      </w:pPr>
    </w:p>
    <w:p w14:paraId="449B6E4B" w14:textId="77777777" w:rsidR="00D00FB5" w:rsidRPr="00265132" w:rsidRDefault="00831DD2" w:rsidP="00265132">
      <w:pPr>
        <w:spacing w:after="0" w:line="360" w:lineRule="auto"/>
        <w:jc w:val="both"/>
        <w:rPr>
          <w:rFonts w:ascii="Times New Roman" w:hAnsi="Times New Roman" w:cs="Times New Roman"/>
          <w:b/>
          <w:color w:val="000000" w:themeColor="text1"/>
          <w:sz w:val="28"/>
        </w:rPr>
      </w:pPr>
      <w:r w:rsidRPr="00265132">
        <w:rPr>
          <w:rFonts w:ascii="Times New Roman" w:hAnsi="Times New Roman" w:cs="Times New Roman"/>
          <w:b/>
          <w:color w:val="000000" w:themeColor="text1"/>
          <w:sz w:val="28"/>
        </w:rPr>
        <w:br w:type="page"/>
      </w:r>
    </w:p>
    <w:p w14:paraId="19E307C5" w14:textId="77777777" w:rsidR="00D00FB5" w:rsidRPr="00265132" w:rsidRDefault="00831DD2" w:rsidP="00265132">
      <w:pPr>
        <w:spacing w:after="0" w:line="360" w:lineRule="auto"/>
        <w:ind w:firstLineChars="1150" w:firstLine="3233"/>
        <w:jc w:val="both"/>
        <w:rPr>
          <w:rFonts w:ascii="Times New Roman" w:hAnsi="Times New Roman" w:cs="Times New Roman"/>
          <w:b/>
          <w:color w:val="000000" w:themeColor="text1"/>
          <w:sz w:val="28"/>
        </w:rPr>
      </w:pPr>
      <w:r w:rsidRPr="00265132">
        <w:rPr>
          <w:rFonts w:ascii="Times New Roman" w:hAnsi="Times New Roman" w:cs="Times New Roman"/>
          <w:b/>
          <w:color w:val="000000" w:themeColor="text1"/>
          <w:sz w:val="28"/>
        </w:rPr>
        <w:lastRenderedPageBreak/>
        <w:t>Chapter 1: Introduction</w:t>
      </w:r>
    </w:p>
    <w:p w14:paraId="35ADBFD9" w14:textId="2E0B43D8" w:rsidR="00D00FB5" w:rsidRPr="00265132" w:rsidRDefault="007F2511" w:rsidP="00265132">
      <w:pPr>
        <w:pStyle w:val="ListParagraph"/>
        <w:tabs>
          <w:tab w:val="left" w:pos="880"/>
        </w:tabs>
        <w:spacing w:after="0" w:line="360" w:lineRule="auto"/>
        <w:ind w:left="0"/>
        <w:jc w:val="both"/>
        <w:rPr>
          <w:rFonts w:ascii="Times New Roman" w:hAnsi="Times New Roman" w:cs="Times New Roman"/>
          <w:b/>
          <w:color w:val="000000" w:themeColor="text1"/>
          <w:sz w:val="24"/>
          <w:szCs w:val="24"/>
        </w:rPr>
      </w:pPr>
      <w:r w:rsidRPr="00265132">
        <w:rPr>
          <w:rFonts w:ascii="Times New Roman" w:hAnsi="Times New Roman" w:cs="Times New Roman"/>
          <w:b/>
          <w:color w:val="000000" w:themeColor="text1"/>
          <w:sz w:val="24"/>
          <w:szCs w:val="24"/>
          <w:lang w:val="en-US"/>
        </w:rPr>
        <w:t>1.1 Historical</w:t>
      </w:r>
      <w:r w:rsidR="00831DD2" w:rsidRPr="00265132">
        <w:rPr>
          <w:rFonts w:ascii="Times New Roman" w:hAnsi="Times New Roman" w:cs="Times New Roman"/>
          <w:b/>
          <w:color w:val="000000" w:themeColor="text1"/>
          <w:sz w:val="24"/>
          <w:szCs w:val="24"/>
        </w:rPr>
        <w:t xml:space="preserve"> Perspective: </w:t>
      </w:r>
    </w:p>
    <w:p w14:paraId="65A5B2E9" w14:textId="77777777" w:rsidR="00D00FB5" w:rsidRPr="00265132" w:rsidRDefault="00D00FB5" w:rsidP="00265132">
      <w:pPr>
        <w:pStyle w:val="ListParagraph"/>
        <w:spacing w:after="0" w:line="360" w:lineRule="auto"/>
        <w:ind w:left="0"/>
        <w:jc w:val="both"/>
        <w:rPr>
          <w:rFonts w:ascii="Times New Roman" w:hAnsi="Times New Roman" w:cs="Times New Roman"/>
          <w:b/>
          <w:color w:val="000000" w:themeColor="text1"/>
          <w:sz w:val="28"/>
          <w:szCs w:val="24"/>
        </w:rPr>
      </w:pPr>
    </w:p>
    <w:p w14:paraId="4BA29C48" w14:textId="671DB7B5" w:rsidR="003F251A" w:rsidRPr="00265132" w:rsidRDefault="00831DD2" w:rsidP="00265132">
      <w:pPr>
        <w:pStyle w:val="ListParagraph"/>
        <w:spacing w:after="0" w:line="360" w:lineRule="auto"/>
        <w:ind w:left="0"/>
        <w:jc w:val="both"/>
        <w:rPr>
          <w:rFonts w:ascii="Times New Roman" w:hAnsi="Times New Roman" w:cs="Times New Roman"/>
          <w:color w:val="000000" w:themeColor="text1"/>
          <w:sz w:val="24"/>
          <w:szCs w:val="24"/>
        </w:rPr>
      </w:pPr>
      <w:r w:rsidRPr="00265132">
        <w:rPr>
          <w:rFonts w:ascii="Times New Roman" w:hAnsi="Times New Roman" w:cs="Times New Roman"/>
          <w:color w:val="000000" w:themeColor="text1"/>
          <w:sz w:val="24"/>
          <w:szCs w:val="24"/>
        </w:rPr>
        <w:t>End-stage liver disease (ESLD), the last and most debilitating stage of chronic liver diseases, gives patients just one realistic chance to live:</w:t>
      </w:r>
      <w:r w:rsidRPr="00265132">
        <w:rPr>
          <w:rFonts w:ascii="Times New Roman" w:hAnsi="Times New Roman" w:cs="Times New Roman"/>
          <w:color w:val="000000" w:themeColor="text1"/>
          <w:sz w:val="24"/>
          <w:szCs w:val="24"/>
          <w:lang w:val="en-US"/>
        </w:rPr>
        <w:t xml:space="preserve"> </w:t>
      </w:r>
      <w:r w:rsidRPr="00265132">
        <w:rPr>
          <w:rFonts w:ascii="Times New Roman" w:hAnsi="Times New Roman" w:cs="Times New Roman"/>
          <w:color w:val="000000" w:themeColor="text1"/>
          <w:sz w:val="24"/>
          <w:szCs w:val="24"/>
        </w:rPr>
        <w:t>a</w:t>
      </w:r>
      <w:r w:rsidRPr="00265132">
        <w:rPr>
          <w:rFonts w:ascii="Times New Roman" w:hAnsi="Times New Roman" w:cs="Times New Roman"/>
          <w:color w:val="000000" w:themeColor="text1"/>
          <w:sz w:val="24"/>
          <w:szCs w:val="24"/>
          <w:lang w:val="en-US"/>
        </w:rPr>
        <w:t xml:space="preserve"> </w:t>
      </w:r>
      <w:r w:rsidRPr="00265132">
        <w:rPr>
          <w:rFonts w:ascii="Times New Roman" w:hAnsi="Times New Roman" w:cs="Times New Roman"/>
          <w:color w:val="000000" w:themeColor="text1"/>
          <w:sz w:val="24"/>
          <w:szCs w:val="24"/>
        </w:rPr>
        <w:t>liver transplant. Alcohol-induced liver damage, non-alcoholic fatty liver disease (NAFLD), autoimmune hepatitis, genetic/metabolic liver conditions, and infection with viruses (hepatitis B and C) are some of the causes of ESLD, an incurable disease which leads to permanent damage to liver function</w:t>
      </w:r>
      <w:r w:rsidRPr="00265132">
        <w:rPr>
          <w:rFonts w:ascii="Times New Roman" w:hAnsi="Times New Roman" w:cs="Times New Roman"/>
          <w:color w:val="000000" w:themeColor="text1"/>
          <w:sz w:val="24"/>
          <w:szCs w:val="24"/>
        </w:rPr>
        <w:fldChar w:fldCharType="begin"/>
      </w:r>
      <w:r w:rsidRPr="00265132">
        <w:rPr>
          <w:rFonts w:ascii="Times New Roman" w:hAnsi="Times New Roman" w:cs="Times New Roman"/>
          <w:color w:val="000000" w:themeColor="text1"/>
          <w:sz w:val="24"/>
          <w:szCs w:val="24"/>
        </w:rPr>
        <w:instrText xml:space="preserve"> CITATION Jad16 \l 2057 </w:instrText>
      </w:r>
      <w:r w:rsidRPr="00265132">
        <w:rPr>
          <w:rFonts w:ascii="Times New Roman" w:hAnsi="Times New Roman" w:cs="Times New Roman"/>
          <w:color w:val="000000" w:themeColor="text1"/>
          <w:sz w:val="24"/>
          <w:szCs w:val="24"/>
        </w:rPr>
        <w:fldChar w:fldCharType="separate"/>
      </w:r>
      <w:r w:rsidR="00C7388E" w:rsidRPr="00265132">
        <w:rPr>
          <w:rFonts w:ascii="Times New Roman" w:hAnsi="Times New Roman" w:cs="Times New Roman"/>
          <w:noProof/>
          <w:color w:val="000000" w:themeColor="text1"/>
          <w:sz w:val="24"/>
          <w:szCs w:val="24"/>
        </w:rPr>
        <w:t xml:space="preserve"> ( Jadlowiec &amp; Taner</w:t>
      </w:r>
      <w:r w:rsidR="00C25D71" w:rsidRPr="00265132">
        <w:rPr>
          <w:rFonts w:ascii="Times New Roman" w:hAnsi="Times New Roman" w:cs="Times New Roman"/>
          <w:noProof/>
          <w:color w:val="000000" w:themeColor="text1"/>
          <w:sz w:val="24"/>
          <w:szCs w:val="24"/>
        </w:rPr>
        <w:t>.</w:t>
      </w:r>
      <w:r w:rsidR="00C7388E" w:rsidRPr="00265132">
        <w:rPr>
          <w:rFonts w:ascii="Times New Roman" w:hAnsi="Times New Roman" w:cs="Times New Roman"/>
          <w:noProof/>
          <w:color w:val="000000" w:themeColor="text1"/>
          <w:sz w:val="24"/>
          <w:szCs w:val="24"/>
        </w:rPr>
        <w:t>, 2016)</w:t>
      </w:r>
      <w:r w:rsidRPr="00265132">
        <w:rPr>
          <w:rFonts w:ascii="Times New Roman" w:hAnsi="Times New Roman" w:cs="Times New Roman"/>
          <w:color w:val="000000" w:themeColor="text1"/>
          <w:sz w:val="24"/>
          <w:szCs w:val="24"/>
        </w:rPr>
        <w:fldChar w:fldCharType="end"/>
      </w:r>
      <w:r w:rsidRPr="00265132">
        <w:rPr>
          <w:rFonts w:ascii="Times New Roman" w:hAnsi="Times New Roman" w:cs="Times New Roman"/>
          <w:color w:val="000000" w:themeColor="text1"/>
          <w:sz w:val="24"/>
          <w:szCs w:val="24"/>
        </w:rPr>
        <w:t>.  Liver transplantation has developed into an internationally recognized and life-saving treatment technique for patients with end-stage liver illnesses since Dr.</w:t>
      </w:r>
      <w:r w:rsidRPr="00265132">
        <w:rPr>
          <w:rFonts w:ascii="Times New Roman" w:hAnsi="Times New Roman" w:cs="Times New Roman"/>
          <w:color w:val="000000" w:themeColor="text1"/>
          <w:sz w:val="24"/>
          <w:szCs w:val="24"/>
          <w:lang w:val="en-US"/>
        </w:rPr>
        <w:t xml:space="preserve"> </w:t>
      </w:r>
      <w:r w:rsidRPr="00265132">
        <w:rPr>
          <w:rFonts w:ascii="Times New Roman" w:hAnsi="Times New Roman" w:cs="Times New Roman"/>
          <w:color w:val="000000" w:themeColor="text1"/>
          <w:sz w:val="24"/>
          <w:szCs w:val="24"/>
        </w:rPr>
        <w:t xml:space="preserve">Thomas Starzl performed the first successful human liver transplant in 1967 </w:t>
      </w:r>
      <w:r w:rsidRPr="00265132">
        <w:rPr>
          <w:rFonts w:ascii="Times New Roman" w:hAnsi="Times New Roman" w:cs="Times New Roman"/>
          <w:color w:val="000000" w:themeColor="text1"/>
          <w:sz w:val="24"/>
          <w:szCs w:val="24"/>
        </w:rPr>
        <w:fldChar w:fldCharType="begin"/>
      </w:r>
      <w:r w:rsidRPr="00265132">
        <w:rPr>
          <w:rFonts w:ascii="Times New Roman" w:hAnsi="Times New Roman" w:cs="Times New Roman"/>
          <w:color w:val="000000" w:themeColor="text1"/>
          <w:sz w:val="24"/>
          <w:szCs w:val="24"/>
        </w:rPr>
        <w:instrText xml:space="preserve"> CITATION Sta82 \l 2057 </w:instrText>
      </w:r>
      <w:r w:rsidRPr="00265132">
        <w:rPr>
          <w:rFonts w:ascii="Times New Roman" w:hAnsi="Times New Roman" w:cs="Times New Roman"/>
          <w:color w:val="000000" w:themeColor="text1"/>
          <w:sz w:val="24"/>
          <w:szCs w:val="24"/>
        </w:rPr>
        <w:fldChar w:fldCharType="separate"/>
      </w:r>
      <w:r w:rsidR="00C7388E" w:rsidRPr="00265132">
        <w:rPr>
          <w:rFonts w:ascii="Times New Roman" w:hAnsi="Times New Roman" w:cs="Times New Roman"/>
          <w:noProof/>
          <w:color w:val="000000" w:themeColor="text1"/>
          <w:sz w:val="24"/>
          <w:szCs w:val="24"/>
        </w:rPr>
        <w:t>( Starzl et al., 1982)</w:t>
      </w:r>
      <w:r w:rsidRPr="00265132">
        <w:rPr>
          <w:rFonts w:ascii="Times New Roman" w:hAnsi="Times New Roman" w:cs="Times New Roman"/>
          <w:color w:val="000000" w:themeColor="text1"/>
          <w:sz w:val="24"/>
          <w:szCs w:val="24"/>
        </w:rPr>
        <w:fldChar w:fldCharType="end"/>
      </w:r>
      <w:r w:rsidRPr="00265132">
        <w:rPr>
          <w:rFonts w:ascii="Times New Roman" w:hAnsi="Times New Roman" w:cs="Times New Roman"/>
          <w:color w:val="000000" w:themeColor="text1"/>
          <w:sz w:val="24"/>
          <w:szCs w:val="24"/>
        </w:rPr>
        <w:t xml:space="preserve">. Liver disease is the 11th greatest cause of mortality all over the world, accounting for around 2 million fatalities per year, including 1 million from cirrhosis, 1 million from viral hepatitis, and 1 million from cancer of the liver </w:t>
      </w:r>
      <w:r w:rsidRPr="00265132">
        <w:rPr>
          <w:rFonts w:ascii="Times New Roman" w:hAnsi="Times New Roman" w:cs="Times New Roman"/>
          <w:color w:val="000000" w:themeColor="text1"/>
          <w:sz w:val="24"/>
          <w:szCs w:val="24"/>
        </w:rPr>
        <w:fldChar w:fldCharType="begin"/>
      </w:r>
      <w:r w:rsidRPr="00265132">
        <w:rPr>
          <w:rFonts w:ascii="Times New Roman" w:hAnsi="Times New Roman" w:cs="Times New Roman"/>
          <w:color w:val="000000" w:themeColor="text1"/>
          <w:sz w:val="24"/>
          <w:szCs w:val="24"/>
        </w:rPr>
        <w:instrText xml:space="preserve"> CITATION Asr19 \l 2057 </w:instrText>
      </w:r>
      <w:r w:rsidRPr="00265132">
        <w:rPr>
          <w:rFonts w:ascii="Times New Roman" w:hAnsi="Times New Roman" w:cs="Times New Roman"/>
          <w:color w:val="000000" w:themeColor="text1"/>
          <w:sz w:val="24"/>
          <w:szCs w:val="24"/>
        </w:rPr>
        <w:fldChar w:fldCharType="separate"/>
      </w:r>
      <w:r w:rsidR="00C7388E" w:rsidRPr="00265132">
        <w:rPr>
          <w:rFonts w:ascii="Times New Roman" w:hAnsi="Times New Roman" w:cs="Times New Roman"/>
          <w:noProof/>
          <w:color w:val="000000" w:themeColor="text1"/>
          <w:sz w:val="24"/>
          <w:szCs w:val="24"/>
        </w:rPr>
        <w:t xml:space="preserve"> (Asrani</w:t>
      </w:r>
      <w:r w:rsidR="00C25D71" w:rsidRPr="00265132">
        <w:rPr>
          <w:rFonts w:ascii="Times New Roman" w:hAnsi="Times New Roman" w:cs="Times New Roman"/>
          <w:noProof/>
          <w:color w:val="000000" w:themeColor="text1"/>
          <w:sz w:val="24"/>
          <w:szCs w:val="24"/>
        </w:rPr>
        <w:t xml:space="preserve"> et al.</w:t>
      </w:r>
      <w:r w:rsidR="00C7388E" w:rsidRPr="00265132">
        <w:rPr>
          <w:rFonts w:ascii="Times New Roman" w:hAnsi="Times New Roman" w:cs="Times New Roman"/>
          <w:noProof/>
          <w:color w:val="000000" w:themeColor="text1"/>
          <w:sz w:val="24"/>
          <w:szCs w:val="24"/>
        </w:rPr>
        <w:t>, 2019)</w:t>
      </w:r>
      <w:r w:rsidRPr="00265132">
        <w:rPr>
          <w:rFonts w:ascii="Times New Roman" w:hAnsi="Times New Roman" w:cs="Times New Roman"/>
          <w:color w:val="000000" w:themeColor="text1"/>
          <w:sz w:val="24"/>
          <w:szCs w:val="24"/>
        </w:rPr>
        <w:fldChar w:fldCharType="end"/>
      </w:r>
      <w:r w:rsidRPr="00265132">
        <w:rPr>
          <w:rFonts w:ascii="Times New Roman" w:hAnsi="Times New Roman" w:cs="Times New Roman"/>
          <w:color w:val="000000" w:themeColor="text1"/>
          <w:sz w:val="24"/>
          <w:szCs w:val="24"/>
        </w:rPr>
        <w:t xml:space="preserve">. </w:t>
      </w:r>
      <w:r w:rsidR="00C816AC" w:rsidRPr="00265132">
        <w:rPr>
          <w:rFonts w:ascii="Times New Roman" w:hAnsi="Times New Roman" w:cs="Times New Roman"/>
          <w:color w:val="000000" w:themeColor="text1"/>
          <w:sz w:val="24"/>
          <w:szCs w:val="24"/>
        </w:rPr>
        <w:t xml:space="preserve"> </w:t>
      </w:r>
    </w:p>
    <w:p w14:paraId="46788D46" w14:textId="77777777" w:rsidR="003F251A" w:rsidRPr="00265132" w:rsidRDefault="003F251A" w:rsidP="00265132">
      <w:pPr>
        <w:pStyle w:val="ListParagraph"/>
        <w:spacing w:after="0" w:line="360" w:lineRule="auto"/>
        <w:ind w:left="0"/>
        <w:jc w:val="both"/>
        <w:rPr>
          <w:rFonts w:ascii="Times New Roman" w:hAnsi="Times New Roman" w:cs="Times New Roman"/>
          <w:color w:val="000000" w:themeColor="text1"/>
          <w:sz w:val="24"/>
          <w:szCs w:val="24"/>
        </w:rPr>
      </w:pPr>
    </w:p>
    <w:p w14:paraId="5AABF806" w14:textId="08414A38" w:rsidR="00831DD2" w:rsidRPr="00265132" w:rsidRDefault="00831DD2" w:rsidP="00265132">
      <w:pPr>
        <w:pStyle w:val="ListParagraph"/>
        <w:spacing w:after="0" w:line="360" w:lineRule="auto"/>
        <w:ind w:left="0"/>
        <w:jc w:val="both"/>
        <w:rPr>
          <w:rFonts w:ascii="Times New Roman" w:hAnsi="Times New Roman" w:cs="Times New Roman"/>
          <w:color w:val="000000" w:themeColor="text1"/>
          <w:sz w:val="24"/>
          <w:szCs w:val="24"/>
          <w:lang w:val="en-US"/>
        </w:rPr>
      </w:pPr>
      <w:r w:rsidRPr="00265132">
        <w:rPr>
          <w:rFonts w:ascii="Times New Roman" w:hAnsi="Times New Roman" w:cs="Times New Roman"/>
          <w:color w:val="000000" w:themeColor="text1"/>
          <w:sz w:val="24"/>
          <w:szCs w:val="24"/>
        </w:rPr>
        <w:t xml:space="preserve">The impact is particularly severe in Pakistan since hepatitis C is so common there, affecting between 5 and 7% of the entire population </w:t>
      </w:r>
      <w:r w:rsidRPr="00265132">
        <w:rPr>
          <w:rFonts w:ascii="Times New Roman" w:hAnsi="Times New Roman" w:cs="Times New Roman"/>
          <w:color w:val="000000" w:themeColor="text1"/>
          <w:sz w:val="24"/>
          <w:szCs w:val="24"/>
        </w:rPr>
        <w:fldChar w:fldCharType="begin"/>
      </w:r>
      <w:r w:rsidRPr="00265132">
        <w:rPr>
          <w:rFonts w:ascii="Times New Roman" w:hAnsi="Times New Roman" w:cs="Times New Roman"/>
          <w:color w:val="000000" w:themeColor="text1"/>
          <w:sz w:val="24"/>
          <w:szCs w:val="24"/>
        </w:rPr>
        <w:instrText xml:space="preserve"> CITATION Uma16 \l 2057 </w:instrText>
      </w:r>
      <w:r w:rsidRPr="00265132">
        <w:rPr>
          <w:rFonts w:ascii="Times New Roman" w:hAnsi="Times New Roman" w:cs="Times New Roman"/>
          <w:color w:val="000000" w:themeColor="text1"/>
          <w:sz w:val="24"/>
          <w:szCs w:val="24"/>
        </w:rPr>
        <w:fldChar w:fldCharType="separate"/>
      </w:r>
      <w:r w:rsidR="00C7388E" w:rsidRPr="00265132">
        <w:rPr>
          <w:rFonts w:ascii="Times New Roman" w:hAnsi="Times New Roman" w:cs="Times New Roman"/>
          <w:noProof/>
          <w:color w:val="000000" w:themeColor="text1"/>
          <w:sz w:val="24"/>
          <w:szCs w:val="24"/>
        </w:rPr>
        <w:t xml:space="preserve"> (Umar </w:t>
      </w:r>
      <w:r w:rsidR="00C25D71" w:rsidRPr="00265132">
        <w:rPr>
          <w:rFonts w:ascii="Times New Roman" w:hAnsi="Times New Roman" w:cs="Times New Roman"/>
          <w:noProof/>
          <w:color w:val="000000" w:themeColor="text1"/>
          <w:sz w:val="24"/>
          <w:szCs w:val="24"/>
        </w:rPr>
        <w:t>et al.</w:t>
      </w:r>
      <w:r w:rsidR="00C7388E" w:rsidRPr="00265132">
        <w:rPr>
          <w:rFonts w:ascii="Times New Roman" w:hAnsi="Times New Roman" w:cs="Times New Roman"/>
          <w:noProof/>
          <w:color w:val="000000" w:themeColor="text1"/>
          <w:sz w:val="24"/>
          <w:szCs w:val="24"/>
        </w:rPr>
        <w:t>,</w:t>
      </w:r>
      <w:r w:rsidR="00C25D71" w:rsidRPr="00265132">
        <w:rPr>
          <w:rFonts w:ascii="Times New Roman" w:hAnsi="Times New Roman" w:cs="Times New Roman"/>
          <w:noProof/>
          <w:color w:val="000000" w:themeColor="text1"/>
          <w:sz w:val="24"/>
          <w:szCs w:val="24"/>
        </w:rPr>
        <w:t xml:space="preserve"> </w:t>
      </w:r>
      <w:r w:rsidR="00C7388E" w:rsidRPr="00265132">
        <w:rPr>
          <w:rFonts w:ascii="Times New Roman" w:hAnsi="Times New Roman" w:cs="Times New Roman"/>
          <w:noProof/>
          <w:color w:val="000000" w:themeColor="text1"/>
          <w:sz w:val="24"/>
          <w:szCs w:val="24"/>
        </w:rPr>
        <w:t>2016)</w:t>
      </w:r>
      <w:r w:rsidRPr="00265132">
        <w:rPr>
          <w:rFonts w:ascii="Times New Roman" w:hAnsi="Times New Roman" w:cs="Times New Roman"/>
          <w:color w:val="000000" w:themeColor="text1"/>
          <w:sz w:val="24"/>
          <w:szCs w:val="24"/>
        </w:rPr>
        <w:fldChar w:fldCharType="end"/>
      </w:r>
      <w:r w:rsidRPr="00265132">
        <w:rPr>
          <w:rFonts w:ascii="Times New Roman" w:hAnsi="Times New Roman" w:cs="Times New Roman"/>
          <w:color w:val="000000" w:themeColor="text1"/>
          <w:sz w:val="24"/>
          <w:szCs w:val="24"/>
        </w:rPr>
        <w:t xml:space="preserve">. Patients with end-stage liver illness had to fly abroad to obtain liver transplants 10 years ago because there were hardly any liver transplant facilities available in Pakistan. Over the past ten years, the nation has made significant strides and accomplished </w:t>
      </w:r>
      <w:r w:rsidR="004D000E" w:rsidRPr="00265132">
        <w:rPr>
          <w:rFonts w:ascii="Times New Roman" w:hAnsi="Times New Roman" w:cs="Times New Roman"/>
          <w:color w:val="000000" w:themeColor="text1"/>
          <w:sz w:val="24"/>
          <w:szCs w:val="24"/>
        </w:rPr>
        <w:t>a few</w:t>
      </w:r>
      <w:r w:rsidRPr="00265132">
        <w:rPr>
          <w:rFonts w:ascii="Times New Roman" w:hAnsi="Times New Roman" w:cs="Times New Roman"/>
          <w:color w:val="000000" w:themeColor="text1"/>
          <w:sz w:val="24"/>
          <w:szCs w:val="24"/>
        </w:rPr>
        <w:t xml:space="preserve"> firsts in the field of living donor liver transplantation. This incidence results into thousands of recipients in need of transplants yearly; the projected need is 10,000 transplants annually, but only around 800–1,000 are carried out because of donor shortages, budgetary constraints, and a lack of transplant institutions</w:t>
      </w:r>
      <w:r w:rsidRPr="00265132">
        <w:rPr>
          <w:rFonts w:ascii="Times New Roman" w:hAnsi="Times New Roman" w:cs="Times New Roman"/>
          <w:color w:val="000000" w:themeColor="text1"/>
          <w:sz w:val="24"/>
          <w:szCs w:val="24"/>
          <w:lang w:val="en-US"/>
        </w:rPr>
        <w:t xml:space="preserve"> </w:t>
      </w:r>
      <w:r w:rsidRPr="00265132">
        <w:rPr>
          <w:rFonts w:ascii="Times New Roman" w:hAnsi="Times New Roman" w:cs="Times New Roman"/>
          <w:color w:val="000000" w:themeColor="text1"/>
          <w:sz w:val="24"/>
          <w:szCs w:val="24"/>
        </w:rPr>
        <w:fldChar w:fldCharType="begin"/>
      </w:r>
      <w:r w:rsidRPr="00265132">
        <w:rPr>
          <w:rFonts w:ascii="Times New Roman" w:hAnsi="Times New Roman" w:cs="Times New Roman"/>
          <w:color w:val="000000" w:themeColor="text1"/>
          <w:sz w:val="24"/>
          <w:szCs w:val="24"/>
        </w:rPr>
        <w:instrText xml:space="preserve"> CITATION Sye23 \l 2057 </w:instrText>
      </w:r>
      <w:r w:rsidRPr="00265132">
        <w:rPr>
          <w:rFonts w:ascii="Times New Roman" w:hAnsi="Times New Roman" w:cs="Times New Roman"/>
          <w:color w:val="000000" w:themeColor="text1"/>
          <w:sz w:val="24"/>
          <w:szCs w:val="24"/>
        </w:rPr>
        <w:fldChar w:fldCharType="separate"/>
      </w:r>
      <w:r w:rsidR="00C7388E" w:rsidRPr="00265132">
        <w:rPr>
          <w:rFonts w:ascii="Times New Roman" w:hAnsi="Times New Roman" w:cs="Times New Roman"/>
          <w:noProof/>
          <w:color w:val="000000" w:themeColor="text1"/>
          <w:sz w:val="24"/>
          <w:szCs w:val="24"/>
        </w:rPr>
        <w:t xml:space="preserve"> (Sye</w:t>
      </w:r>
      <w:r w:rsidRPr="00265132">
        <w:rPr>
          <w:rFonts w:ascii="Times New Roman" w:hAnsi="Times New Roman" w:cs="Times New Roman"/>
          <w:noProof/>
          <w:color w:val="000000" w:themeColor="text1"/>
          <w:sz w:val="24"/>
          <w:szCs w:val="24"/>
        </w:rPr>
        <w:t>d</w:t>
      </w:r>
      <w:r w:rsidR="00C7388E" w:rsidRPr="00265132">
        <w:rPr>
          <w:rFonts w:ascii="Times New Roman" w:hAnsi="Times New Roman" w:cs="Times New Roman"/>
          <w:noProof/>
          <w:color w:val="000000" w:themeColor="text1"/>
          <w:sz w:val="24"/>
          <w:szCs w:val="24"/>
        </w:rPr>
        <w:t xml:space="preserve"> </w:t>
      </w:r>
      <w:r w:rsidR="00C25D71" w:rsidRPr="00265132">
        <w:rPr>
          <w:rFonts w:ascii="Times New Roman" w:hAnsi="Times New Roman" w:cs="Times New Roman"/>
          <w:noProof/>
          <w:color w:val="000000" w:themeColor="text1"/>
          <w:sz w:val="24"/>
          <w:szCs w:val="24"/>
        </w:rPr>
        <w:t>et al.,</w:t>
      </w:r>
      <w:r w:rsidR="00C7388E" w:rsidRPr="00265132">
        <w:rPr>
          <w:rFonts w:ascii="Times New Roman" w:hAnsi="Times New Roman" w:cs="Times New Roman"/>
          <w:noProof/>
          <w:color w:val="000000" w:themeColor="text1"/>
          <w:sz w:val="24"/>
          <w:szCs w:val="24"/>
        </w:rPr>
        <w:t xml:space="preserve"> 2023)</w:t>
      </w:r>
      <w:r w:rsidRPr="00265132">
        <w:rPr>
          <w:rFonts w:ascii="Times New Roman" w:hAnsi="Times New Roman" w:cs="Times New Roman"/>
          <w:color w:val="000000" w:themeColor="text1"/>
          <w:sz w:val="24"/>
          <w:szCs w:val="24"/>
        </w:rPr>
        <w:fldChar w:fldCharType="end"/>
      </w:r>
      <w:r w:rsidRPr="00265132">
        <w:rPr>
          <w:rFonts w:ascii="Times New Roman" w:hAnsi="Times New Roman" w:cs="Times New Roman"/>
          <w:color w:val="000000" w:themeColor="text1"/>
          <w:sz w:val="24"/>
          <w:szCs w:val="24"/>
        </w:rPr>
        <w:t>.</w:t>
      </w:r>
      <w:r w:rsidRPr="00265132">
        <w:rPr>
          <w:rFonts w:ascii="Times New Roman" w:hAnsi="Times New Roman" w:cs="Times New Roman"/>
          <w:color w:val="000000" w:themeColor="text1"/>
          <w:sz w:val="24"/>
          <w:szCs w:val="24"/>
          <w:lang w:val="en-US"/>
        </w:rPr>
        <w:t xml:space="preserve"> </w:t>
      </w:r>
    </w:p>
    <w:p w14:paraId="6F5223AF" w14:textId="77777777" w:rsidR="00831DD2" w:rsidRPr="00265132" w:rsidRDefault="00831DD2" w:rsidP="00265132">
      <w:pPr>
        <w:pStyle w:val="ListParagraph"/>
        <w:spacing w:after="0" w:line="360" w:lineRule="auto"/>
        <w:ind w:left="0"/>
        <w:jc w:val="both"/>
        <w:rPr>
          <w:rFonts w:ascii="Times New Roman" w:hAnsi="Times New Roman" w:cs="Times New Roman"/>
          <w:color w:val="000000" w:themeColor="text1"/>
          <w:sz w:val="24"/>
          <w:szCs w:val="24"/>
          <w:lang w:val="en-US"/>
        </w:rPr>
      </w:pPr>
    </w:p>
    <w:p w14:paraId="28D8076C" w14:textId="6DF49037" w:rsidR="00831DD2" w:rsidRPr="00265132" w:rsidRDefault="00831DD2" w:rsidP="00265132">
      <w:pPr>
        <w:pStyle w:val="ListParagraph"/>
        <w:spacing w:after="0" w:line="360" w:lineRule="auto"/>
        <w:ind w:left="0"/>
        <w:jc w:val="both"/>
        <w:rPr>
          <w:rFonts w:ascii="Times New Roman" w:hAnsi="Times New Roman" w:cs="Times New Roman"/>
          <w:color w:val="000000" w:themeColor="text1"/>
          <w:sz w:val="24"/>
          <w:szCs w:val="24"/>
        </w:rPr>
      </w:pPr>
      <w:r w:rsidRPr="00265132">
        <w:rPr>
          <w:rFonts w:ascii="Times New Roman" w:hAnsi="Times New Roman" w:cs="Times New Roman"/>
          <w:color w:val="000000" w:themeColor="text1"/>
          <w:sz w:val="24"/>
          <w:szCs w:val="24"/>
        </w:rPr>
        <w:t xml:space="preserve">Due to poor aftercare and difficulties linked to nutrition, mortality is still high regardless of significant advancements in surgical and pharmaceutical therapy (Kim et al., 2022). To avoid rejection of the organ and chronic infection, liver transplantation necessitates comprehensive metabolic therapy in addition to restoring hepatic function (Giusto et al., 2021). Following surgery, dietetic assistance is still lacking, despite the development of transplant procedures by several organizations, including Shifa International, Bahria International, and Dow University. As a result, including nutrition-focused therapeutic approaches is now crucial for improving transplant recipients' quality of life, graft success, and mortality (Anastácio </w:t>
      </w:r>
      <w:r w:rsidR="00C25D71" w:rsidRPr="00265132">
        <w:rPr>
          <w:rFonts w:ascii="Times New Roman" w:hAnsi="Times New Roman" w:cs="Times New Roman"/>
          <w:color w:val="000000" w:themeColor="text1"/>
          <w:sz w:val="24"/>
          <w:szCs w:val="24"/>
        </w:rPr>
        <w:t>et al.,</w:t>
      </w:r>
      <w:r w:rsidRPr="00265132">
        <w:rPr>
          <w:rFonts w:ascii="Times New Roman" w:hAnsi="Times New Roman" w:cs="Times New Roman"/>
          <w:color w:val="000000" w:themeColor="text1"/>
          <w:sz w:val="24"/>
          <w:szCs w:val="24"/>
        </w:rPr>
        <w:t xml:space="preserve"> 2016).</w:t>
      </w:r>
    </w:p>
    <w:p w14:paraId="4C8E4D50" w14:textId="41055D29" w:rsidR="00452E99" w:rsidRPr="00265132" w:rsidRDefault="00452E99" w:rsidP="00265132">
      <w:pPr>
        <w:pStyle w:val="ListParagraph"/>
        <w:spacing w:after="0" w:line="360" w:lineRule="auto"/>
        <w:ind w:left="0"/>
        <w:jc w:val="both"/>
        <w:rPr>
          <w:rFonts w:ascii="Times New Roman" w:hAnsi="Times New Roman" w:cs="Times New Roman"/>
          <w:color w:val="000000" w:themeColor="text1"/>
          <w:sz w:val="24"/>
          <w:szCs w:val="24"/>
          <w:lang w:val="en-US"/>
        </w:rPr>
      </w:pPr>
    </w:p>
    <w:p w14:paraId="16F42AF1" w14:textId="46067055" w:rsidR="00831DD2" w:rsidRPr="00265132" w:rsidRDefault="00831DD2" w:rsidP="00265132">
      <w:pPr>
        <w:pStyle w:val="ListParagraph"/>
        <w:spacing w:after="0" w:line="360" w:lineRule="auto"/>
        <w:ind w:left="0"/>
        <w:jc w:val="both"/>
        <w:rPr>
          <w:rFonts w:ascii="Times New Roman" w:hAnsi="Times New Roman" w:cs="Times New Roman"/>
          <w:color w:val="000000" w:themeColor="text1"/>
          <w:sz w:val="24"/>
          <w:szCs w:val="24"/>
          <w:lang w:val="en-US"/>
        </w:rPr>
      </w:pPr>
      <w:r w:rsidRPr="00265132">
        <w:rPr>
          <w:rFonts w:ascii="Times New Roman" w:hAnsi="Times New Roman" w:cs="Times New Roman"/>
          <w:color w:val="000000" w:themeColor="text1"/>
          <w:sz w:val="24"/>
          <w:szCs w:val="24"/>
        </w:rPr>
        <w:t>Men are more prone than women to acquire liver problems, according to epidemiological research. This discrepancy is frequently linked to men's higher incidence of infections caused by viruses and increased exposure to hepatotoxins such as alcohol and pollution from industry</w:t>
      </w:r>
      <w:r w:rsidRPr="00265132">
        <w:rPr>
          <w:rFonts w:ascii="Times New Roman" w:hAnsi="Times New Roman" w:cs="Times New Roman"/>
          <w:color w:val="000000" w:themeColor="text1"/>
          <w:sz w:val="24"/>
          <w:szCs w:val="24"/>
          <w:lang w:val="en-US"/>
        </w:rPr>
        <w:t xml:space="preserve"> </w:t>
      </w:r>
      <w:r w:rsidRPr="00265132">
        <w:rPr>
          <w:rFonts w:ascii="Times New Roman" w:hAnsi="Times New Roman" w:cs="Times New Roman"/>
          <w:color w:val="000000" w:themeColor="text1"/>
          <w:sz w:val="24"/>
          <w:szCs w:val="24"/>
        </w:rPr>
        <w:fldChar w:fldCharType="begin"/>
      </w:r>
      <w:r w:rsidRPr="00265132">
        <w:rPr>
          <w:rFonts w:ascii="Times New Roman" w:hAnsi="Times New Roman" w:cs="Times New Roman"/>
          <w:color w:val="000000" w:themeColor="text1"/>
          <w:sz w:val="24"/>
          <w:szCs w:val="24"/>
        </w:rPr>
        <w:instrText xml:space="preserve">CITATION Jun23 \l 2057 </w:instrText>
      </w:r>
      <w:r w:rsidRPr="00265132">
        <w:rPr>
          <w:rFonts w:ascii="Times New Roman" w:hAnsi="Times New Roman" w:cs="Times New Roman"/>
          <w:color w:val="000000" w:themeColor="text1"/>
          <w:sz w:val="24"/>
          <w:szCs w:val="24"/>
        </w:rPr>
        <w:fldChar w:fldCharType="separate"/>
      </w:r>
      <w:r w:rsidR="00C7388E" w:rsidRPr="00265132">
        <w:rPr>
          <w:rFonts w:ascii="Times New Roman" w:hAnsi="Times New Roman" w:cs="Times New Roman"/>
          <w:noProof/>
          <w:color w:val="000000" w:themeColor="text1"/>
          <w:sz w:val="24"/>
          <w:szCs w:val="24"/>
        </w:rPr>
        <w:t xml:space="preserve"> (Junaid</w:t>
      </w:r>
      <w:r w:rsidR="006A11B8" w:rsidRPr="00265132">
        <w:rPr>
          <w:rFonts w:ascii="Times New Roman" w:hAnsi="Times New Roman" w:cs="Times New Roman"/>
          <w:noProof/>
          <w:color w:val="000000" w:themeColor="text1"/>
          <w:sz w:val="24"/>
          <w:szCs w:val="24"/>
        </w:rPr>
        <w:t xml:space="preserve"> </w:t>
      </w:r>
      <w:r w:rsidR="00C7388E" w:rsidRPr="00265132">
        <w:rPr>
          <w:rFonts w:ascii="Times New Roman" w:hAnsi="Times New Roman" w:cs="Times New Roman"/>
          <w:noProof/>
          <w:color w:val="000000" w:themeColor="text1"/>
          <w:sz w:val="24"/>
          <w:szCs w:val="24"/>
        </w:rPr>
        <w:t>Dar</w:t>
      </w:r>
      <w:r w:rsidR="006A11B8" w:rsidRPr="00265132">
        <w:rPr>
          <w:rFonts w:ascii="Times New Roman" w:hAnsi="Times New Roman" w:cs="Times New Roman"/>
          <w:noProof/>
          <w:color w:val="000000" w:themeColor="text1"/>
          <w:sz w:val="24"/>
          <w:szCs w:val="24"/>
        </w:rPr>
        <w:t xml:space="preserve"> et al.</w:t>
      </w:r>
      <w:r w:rsidR="00C7388E" w:rsidRPr="00265132">
        <w:rPr>
          <w:rFonts w:ascii="Times New Roman" w:hAnsi="Times New Roman" w:cs="Times New Roman"/>
          <w:noProof/>
          <w:color w:val="000000" w:themeColor="text1"/>
          <w:sz w:val="24"/>
          <w:szCs w:val="24"/>
        </w:rPr>
        <w:t>,</w:t>
      </w:r>
      <w:r w:rsidR="006A11B8" w:rsidRPr="00265132">
        <w:rPr>
          <w:rFonts w:ascii="Times New Roman" w:hAnsi="Times New Roman" w:cs="Times New Roman"/>
          <w:noProof/>
          <w:color w:val="000000" w:themeColor="text1"/>
          <w:sz w:val="24"/>
          <w:szCs w:val="24"/>
        </w:rPr>
        <w:t xml:space="preserve"> </w:t>
      </w:r>
      <w:r w:rsidR="00C7388E" w:rsidRPr="00265132">
        <w:rPr>
          <w:rFonts w:ascii="Times New Roman" w:hAnsi="Times New Roman" w:cs="Times New Roman"/>
          <w:noProof/>
          <w:color w:val="000000" w:themeColor="text1"/>
          <w:sz w:val="24"/>
          <w:szCs w:val="24"/>
        </w:rPr>
        <w:t>2023)</w:t>
      </w:r>
      <w:r w:rsidRPr="00265132">
        <w:rPr>
          <w:rFonts w:ascii="Times New Roman" w:hAnsi="Times New Roman" w:cs="Times New Roman"/>
          <w:color w:val="000000" w:themeColor="text1"/>
          <w:sz w:val="24"/>
          <w:szCs w:val="24"/>
        </w:rPr>
        <w:fldChar w:fldCharType="end"/>
      </w:r>
      <w:r w:rsidRPr="00265132">
        <w:rPr>
          <w:rFonts w:ascii="Times New Roman" w:hAnsi="Times New Roman" w:cs="Times New Roman"/>
          <w:color w:val="000000" w:themeColor="text1"/>
          <w:sz w:val="24"/>
          <w:szCs w:val="24"/>
        </w:rPr>
        <w:t xml:space="preserve">. This implies that high-risk male groups require focused understanding, treatment, and treatment programs. Despite being a life-saving therapy for end-stage liver disease, liver transplant recipients frequently experience severe complications after the procedure. Donor disapproval, diseases, ongoing inflammation, and immunosuppressive therapy negative effects such insulin resistance and cholesterol are typical consequences. Obesity, protein-energy deficiency, and sarcopenia are other common dietary issues. Research indicates that even after surgery, numerous recipients still have reduced muscle mass and malnutrition, which can impede healing and worsen results </w:t>
      </w:r>
      <w:r w:rsidRPr="00265132">
        <w:rPr>
          <w:rFonts w:ascii="Times New Roman" w:hAnsi="Times New Roman" w:cs="Times New Roman"/>
          <w:color w:val="000000" w:themeColor="text1"/>
          <w:sz w:val="24"/>
          <w:szCs w:val="24"/>
        </w:rPr>
        <w:fldChar w:fldCharType="begin"/>
      </w:r>
      <w:r w:rsidRPr="00265132">
        <w:rPr>
          <w:rFonts w:ascii="Times New Roman" w:hAnsi="Times New Roman" w:cs="Times New Roman"/>
          <w:color w:val="000000" w:themeColor="text1"/>
          <w:sz w:val="24"/>
          <w:szCs w:val="24"/>
        </w:rPr>
        <w:instrText xml:space="preserve"> CITATION Duo21 \l 2057 </w:instrText>
      </w:r>
      <w:r w:rsidRPr="00265132">
        <w:rPr>
          <w:rFonts w:ascii="Times New Roman" w:hAnsi="Times New Roman" w:cs="Times New Roman"/>
          <w:color w:val="000000" w:themeColor="text1"/>
          <w:sz w:val="24"/>
          <w:szCs w:val="24"/>
        </w:rPr>
        <w:fldChar w:fldCharType="separate"/>
      </w:r>
      <w:r w:rsidR="00C7388E" w:rsidRPr="00265132">
        <w:rPr>
          <w:rFonts w:ascii="Times New Roman" w:hAnsi="Times New Roman" w:cs="Times New Roman"/>
          <w:noProof/>
          <w:color w:val="000000" w:themeColor="text1"/>
          <w:sz w:val="24"/>
          <w:szCs w:val="24"/>
        </w:rPr>
        <w:t>(Duong</w:t>
      </w:r>
      <w:r w:rsidR="006A11B8" w:rsidRPr="00265132">
        <w:rPr>
          <w:rFonts w:ascii="Times New Roman" w:hAnsi="Times New Roman" w:cs="Times New Roman"/>
          <w:noProof/>
          <w:color w:val="000000" w:themeColor="text1"/>
          <w:sz w:val="24"/>
          <w:szCs w:val="24"/>
        </w:rPr>
        <w:t xml:space="preserve"> et al.</w:t>
      </w:r>
      <w:r w:rsidR="00C7388E" w:rsidRPr="00265132">
        <w:rPr>
          <w:rFonts w:ascii="Times New Roman" w:hAnsi="Times New Roman" w:cs="Times New Roman"/>
          <w:noProof/>
          <w:color w:val="000000" w:themeColor="text1"/>
          <w:sz w:val="24"/>
          <w:szCs w:val="24"/>
        </w:rPr>
        <w:t>, 2021)</w:t>
      </w:r>
      <w:r w:rsidRPr="00265132">
        <w:rPr>
          <w:rFonts w:ascii="Times New Roman" w:hAnsi="Times New Roman" w:cs="Times New Roman"/>
          <w:color w:val="000000" w:themeColor="text1"/>
          <w:sz w:val="24"/>
          <w:szCs w:val="24"/>
        </w:rPr>
        <w:fldChar w:fldCharType="end"/>
      </w:r>
      <w:r w:rsidRPr="00265132">
        <w:rPr>
          <w:rFonts w:ascii="Times New Roman" w:hAnsi="Times New Roman" w:cs="Times New Roman"/>
          <w:color w:val="000000" w:themeColor="text1"/>
          <w:sz w:val="24"/>
          <w:szCs w:val="24"/>
        </w:rPr>
        <w:t>. In post-transplant treatment, nutrition is frequently disregarded although its significance, particularly in Pakistan where there is little access to systematic nutritional care.</w:t>
      </w:r>
      <w:r w:rsidRPr="00265132">
        <w:rPr>
          <w:rFonts w:ascii="Times New Roman" w:hAnsi="Times New Roman" w:cs="Times New Roman"/>
          <w:color w:val="000000" w:themeColor="text1"/>
          <w:sz w:val="24"/>
          <w:szCs w:val="24"/>
          <w:lang w:val="en-US"/>
        </w:rPr>
        <w:t xml:space="preserve"> </w:t>
      </w:r>
    </w:p>
    <w:p w14:paraId="00103B09" w14:textId="77777777" w:rsidR="00EB016B" w:rsidRPr="00265132" w:rsidRDefault="00EB016B" w:rsidP="00265132">
      <w:pPr>
        <w:pStyle w:val="ListParagraph"/>
        <w:spacing w:after="0" w:line="360" w:lineRule="auto"/>
        <w:ind w:left="0"/>
        <w:jc w:val="both"/>
        <w:rPr>
          <w:rFonts w:ascii="Times New Roman" w:hAnsi="Times New Roman" w:cs="Times New Roman"/>
          <w:color w:val="000000" w:themeColor="text1"/>
          <w:sz w:val="24"/>
          <w:szCs w:val="24"/>
          <w:lang w:val="en-US"/>
        </w:rPr>
      </w:pPr>
    </w:p>
    <w:p w14:paraId="4A4114D2" w14:textId="39AB9B8F" w:rsidR="00D00FB5" w:rsidRPr="00265132" w:rsidRDefault="00831DD2" w:rsidP="00265132">
      <w:pPr>
        <w:pStyle w:val="ListParagraph"/>
        <w:spacing w:after="0" w:line="360" w:lineRule="auto"/>
        <w:ind w:left="0"/>
        <w:jc w:val="both"/>
        <w:rPr>
          <w:rFonts w:ascii="Times New Roman" w:hAnsi="Times New Roman" w:cs="Times New Roman"/>
          <w:color w:val="000000" w:themeColor="text1"/>
          <w:sz w:val="24"/>
          <w:szCs w:val="24"/>
        </w:rPr>
      </w:pPr>
      <w:r w:rsidRPr="00265132">
        <w:rPr>
          <w:rFonts w:ascii="Times New Roman" w:hAnsi="Times New Roman" w:cs="Times New Roman"/>
          <w:color w:val="000000" w:themeColor="text1"/>
          <w:sz w:val="24"/>
          <w:szCs w:val="24"/>
        </w:rPr>
        <w:t xml:space="preserve">According </w:t>
      </w:r>
      <w:r w:rsidRPr="00265132">
        <w:rPr>
          <w:rFonts w:ascii="Times New Roman" w:hAnsi="Times New Roman" w:cs="Times New Roman"/>
          <w:color w:val="000000" w:themeColor="text1"/>
          <w:sz w:val="24"/>
          <w:szCs w:val="24"/>
          <w:lang w:val="en-US"/>
        </w:rPr>
        <w:t>to</w:t>
      </w:r>
      <w:r w:rsidRPr="00265132">
        <w:rPr>
          <w:rFonts w:ascii="Times New Roman" w:hAnsi="Times New Roman" w:cs="Times New Roman"/>
          <w:color w:val="000000" w:themeColor="text1"/>
          <w:sz w:val="24"/>
          <w:szCs w:val="24"/>
        </w:rPr>
        <w:t xml:space="preserve"> appropriate dietary changes can boost immunity, increase graft function, and hasten recovery. Post-transplant dietary treatment is still a little-studied topic in the country, despite advancements in immunological and surgical treatment. According to research, by addressing chronic infection and nutritional deficiency which are prevalent in liver transplant patients, proper dietary methods can dramatically impact graft survival, lower complications, and speed recovery </w:t>
      </w:r>
      <w:r w:rsidRPr="00265132">
        <w:rPr>
          <w:rFonts w:ascii="Times New Roman" w:hAnsi="Times New Roman" w:cs="Times New Roman"/>
          <w:color w:val="000000" w:themeColor="text1"/>
          <w:sz w:val="24"/>
          <w:szCs w:val="24"/>
        </w:rPr>
        <w:fldChar w:fldCharType="begin"/>
      </w:r>
      <w:r w:rsidRPr="00265132">
        <w:rPr>
          <w:rFonts w:ascii="Times New Roman" w:hAnsi="Times New Roman" w:cs="Times New Roman"/>
          <w:color w:val="000000" w:themeColor="text1"/>
          <w:sz w:val="24"/>
          <w:szCs w:val="24"/>
        </w:rPr>
        <w:instrText xml:space="preserve"> CITATION Ana16 \l 2057 </w:instrText>
      </w:r>
      <w:r w:rsidRPr="00265132">
        <w:rPr>
          <w:rFonts w:ascii="Times New Roman" w:hAnsi="Times New Roman" w:cs="Times New Roman"/>
          <w:color w:val="000000" w:themeColor="text1"/>
          <w:sz w:val="24"/>
          <w:szCs w:val="24"/>
        </w:rPr>
        <w:fldChar w:fldCharType="separate"/>
      </w:r>
      <w:r w:rsidR="00C7388E" w:rsidRPr="00265132">
        <w:rPr>
          <w:rFonts w:ascii="Times New Roman" w:hAnsi="Times New Roman" w:cs="Times New Roman"/>
          <w:noProof/>
          <w:color w:val="000000" w:themeColor="text1"/>
          <w:sz w:val="24"/>
          <w:szCs w:val="24"/>
        </w:rPr>
        <w:t xml:space="preserve"> ( Anastácio</w:t>
      </w:r>
      <w:r w:rsidR="006A11B8" w:rsidRPr="00265132">
        <w:rPr>
          <w:rFonts w:ascii="Times New Roman" w:hAnsi="Times New Roman" w:cs="Times New Roman"/>
          <w:noProof/>
          <w:color w:val="000000" w:themeColor="text1"/>
          <w:sz w:val="24"/>
          <w:szCs w:val="24"/>
        </w:rPr>
        <w:t xml:space="preserve"> et al.</w:t>
      </w:r>
      <w:r w:rsidR="00C7388E" w:rsidRPr="00265132">
        <w:rPr>
          <w:rFonts w:ascii="Times New Roman" w:hAnsi="Times New Roman" w:cs="Times New Roman"/>
          <w:noProof/>
          <w:color w:val="000000" w:themeColor="text1"/>
          <w:sz w:val="24"/>
          <w:szCs w:val="24"/>
        </w:rPr>
        <w:t>, 2016)</w:t>
      </w:r>
      <w:r w:rsidRPr="00265132">
        <w:rPr>
          <w:rFonts w:ascii="Times New Roman" w:hAnsi="Times New Roman" w:cs="Times New Roman"/>
          <w:color w:val="000000" w:themeColor="text1"/>
          <w:sz w:val="24"/>
          <w:szCs w:val="24"/>
        </w:rPr>
        <w:fldChar w:fldCharType="end"/>
      </w:r>
      <w:r w:rsidRPr="00265132">
        <w:rPr>
          <w:rFonts w:ascii="Times New Roman" w:hAnsi="Times New Roman" w:cs="Times New Roman"/>
          <w:color w:val="000000" w:themeColor="text1"/>
          <w:sz w:val="24"/>
          <w:szCs w:val="24"/>
        </w:rPr>
        <w:t xml:space="preserve">. Patients with end-stage liver disease who get liver transplants often suffer from nutritional deficiencies including protein energy deficiency.  This has an impact on the patients' post-transplant mortality and worsens their clinical state </w:t>
      </w:r>
      <w:r w:rsidRPr="00265132">
        <w:rPr>
          <w:rFonts w:ascii="Times New Roman" w:hAnsi="Times New Roman" w:cs="Times New Roman"/>
          <w:color w:val="000000" w:themeColor="text1"/>
          <w:sz w:val="24"/>
          <w:szCs w:val="24"/>
        </w:rPr>
        <w:fldChar w:fldCharType="begin"/>
      </w:r>
      <w:r w:rsidRPr="00265132">
        <w:rPr>
          <w:rFonts w:ascii="Times New Roman" w:hAnsi="Times New Roman" w:cs="Times New Roman"/>
          <w:color w:val="000000" w:themeColor="text1"/>
          <w:sz w:val="24"/>
          <w:szCs w:val="24"/>
        </w:rPr>
        <w:instrText xml:space="preserve"> CITATION Ham15 \l 2057 </w:instrText>
      </w:r>
      <w:r w:rsidRPr="00265132">
        <w:rPr>
          <w:rFonts w:ascii="Times New Roman" w:hAnsi="Times New Roman" w:cs="Times New Roman"/>
          <w:color w:val="000000" w:themeColor="text1"/>
          <w:sz w:val="24"/>
          <w:szCs w:val="24"/>
        </w:rPr>
        <w:fldChar w:fldCharType="separate"/>
      </w:r>
      <w:r w:rsidR="00C7388E" w:rsidRPr="00265132">
        <w:rPr>
          <w:rFonts w:ascii="Times New Roman" w:hAnsi="Times New Roman" w:cs="Times New Roman"/>
          <w:noProof/>
          <w:color w:val="000000" w:themeColor="text1"/>
          <w:sz w:val="24"/>
          <w:szCs w:val="24"/>
        </w:rPr>
        <w:t xml:space="preserve"> (Hammad</w:t>
      </w:r>
      <w:r w:rsidR="006A11B8" w:rsidRPr="00265132">
        <w:rPr>
          <w:rFonts w:ascii="Times New Roman" w:hAnsi="Times New Roman" w:cs="Times New Roman"/>
          <w:noProof/>
          <w:color w:val="000000" w:themeColor="text1"/>
          <w:sz w:val="24"/>
          <w:szCs w:val="24"/>
        </w:rPr>
        <w:t xml:space="preserve"> et al.</w:t>
      </w:r>
      <w:r w:rsidR="00C7388E" w:rsidRPr="00265132">
        <w:rPr>
          <w:rFonts w:ascii="Times New Roman" w:hAnsi="Times New Roman" w:cs="Times New Roman"/>
          <w:noProof/>
          <w:color w:val="000000" w:themeColor="text1"/>
          <w:sz w:val="24"/>
          <w:szCs w:val="24"/>
        </w:rPr>
        <w:t>, 2015)</w:t>
      </w:r>
      <w:r w:rsidRPr="00265132">
        <w:rPr>
          <w:rFonts w:ascii="Times New Roman" w:hAnsi="Times New Roman" w:cs="Times New Roman"/>
          <w:color w:val="000000" w:themeColor="text1"/>
          <w:sz w:val="24"/>
          <w:szCs w:val="24"/>
        </w:rPr>
        <w:fldChar w:fldCharType="end"/>
      </w:r>
      <w:r w:rsidRPr="00265132">
        <w:rPr>
          <w:rFonts w:ascii="Times New Roman" w:hAnsi="Times New Roman" w:cs="Times New Roman"/>
          <w:color w:val="000000" w:themeColor="text1"/>
          <w:sz w:val="24"/>
          <w:szCs w:val="24"/>
        </w:rPr>
        <w:t>.</w:t>
      </w:r>
    </w:p>
    <w:p w14:paraId="33C6505A" w14:textId="77777777" w:rsidR="00987D16" w:rsidRPr="00265132" w:rsidRDefault="00987D16" w:rsidP="00265132">
      <w:pPr>
        <w:pStyle w:val="ListParagraph"/>
        <w:spacing w:after="0" w:line="360" w:lineRule="auto"/>
        <w:ind w:left="0"/>
        <w:jc w:val="both"/>
        <w:rPr>
          <w:rFonts w:ascii="Times New Roman" w:hAnsi="Times New Roman" w:cs="Times New Roman"/>
          <w:color w:val="000000" w:themeColor="text1"/>
          <w:sz w:val="24"/>
          <w:szCs w:val="24"/>
        </w:rPr>
      </w:pPr>
    </w:p>
    <w:p w14:paraId="19448996" w14:textId="78FFECA5" w:rsidR="00987D16" w:rsidRPr="00265132" w:rsidRDefault="00987D16" w:rsidP="00265132">
      <w:pPr>
        <w:pStyle w:val="ListParagraph"/>
        <w:spacing w:after="0" w:line="360" w:lineRule="auto"/>
        <w:ind w:left="0"/>
        <w:jc w:val="both"/>
        <w:rPr>
          <w:rFonts w:ascii="Times New Roman" w:hAnsi="Times New Roman" w:cs="Times New Roman"/>
          <w:color w:val="000000" w:themeColor="text1"/>
          <w:sz w:val="24"/>
          <w:szCs w:val="24"/>
        </w:rPr>
      </w:pPr>
      <w:r w:rsidRPr="00265132">
        <w:rPr>
          <w:rFonts w:ascii="Times New Roman" w:hAnsi="Times New Roman" w:cs="Times New Roman"/>
          <w:color w:val="000000" w:themeColor="text1"/>
          <w:sz w:val="24"/>
          <w:szCs w:val="24"/>
        </w:rPr>
        <w:t xml:space="preserve">On the other hand, Surgery stress, immunosuppressive medication, catabolic metabolism, and inadequate dietary intake are all contributing factors to postoperative nutritional deficiency. For example, insulin resistance and </w:t>
      </w:r>
      <w:r w:rsidR="00C7388E" w:rsidRPr="00265132">
        <w:rPr>
          <w:rFonts w:ascii="Times New Roman" w:hAnsi="Times New Roman" w:cs="Times New Roman"/>
          <w:color w:val="000000" w:themeColor="text1"/>
          <w:sz w:val="24"/>
          <w:szCs w:val="24"/>
        </w:rPr>
        <w:t>dyslipidaemia</w:t>
      </w:r>
      <w:r w:rsidRPr="00265132">
        <w:rPr>
          <w:rFonts w:ascii="Times New Roman" w:hAnsi="Times New Roman" w:cs="Times New Roman"/>
          <w:color w:val="000000" w:themeColor="text1"/>
          <w:sz w:val="24"/>
          <w:szCs w:val="24"/>
        </w:rPr>
        <w:t xml:space="preserve"> are brought on by corticosteroids and calcineurin inhibitors, and these conditions are made worse by poor nutritional management</w:t>
      </w:r>
      <w:r w:rsidR="00EB016B" w:rsidRPr="00265132">
        <w:rPr>
          <w:rFonts w:ascii="Times New Roman" w:hAnsi="Times New Roman" w:cs="Times New Roman"/>
          <w:color w:val="000000" w:themeColor="text1"/>
          <w:sz w:val="24"/>
          <w:szCs w:val="24"/>
        </w:rPr>
        <w:t xml:space="preserve"> (</w:t>
      </w:r>
      <w:proofErr w:type="spellStart"/>
      <w:r w:rsidR="00EB016B" w:rsidRPr="00265132">
        <w:rPr>
          <w:rFonts w:ascii="Times New Roman" w:hAnsi="Times New Roman" w:cs="Times New Roman"/>
          <w:color w:val="000000" w:themeColor="text1"/>
          <w:sz w:val="24"/>
          <w:szCs w:val="24"/>
        </w:rPr>
        <w:t>Bamgbola</w:t>
      </w:r>
      <w:proofErr w:type="spellEnd"/>
      <w:r w:rsidR="00EB016B" w:rsidRPr="00265132">
        <w:rPr>
          <w:rFonts w:ascii="Times New Roman" w:hAnsi="Times New Roman" w:cs="Times New Roman"/>
          <w:color w:val="000000" w:themeColor="text1"/>
          <w:sz w:val="24"/>
          <w:szCs w:val="24"/>
        </w:rPr>
        <w:t xml:space="preserve"> et al., 2016). </w:t>
      </w:r>
      <w:r w:rsidRPr="00265132">
        <w:rPr>
          <w:rFonts w:ascii="Times New Roman" w:hAnsi="Times New Roman" w:cs="Times New Roman"/>
          <w:color w:val="000000" w:themeColor="text1"/>
          <w:sz w:val="24"/>
          <w:szCs w:val="24"/>
        </w:rPr>
        <w:t xml:space="preserve">There is currently </w:t>
      </w:r>
      <w:r w:rsidR="00F121E0" w:rsidRPr="00265132">
        <w:rPr>
          <w:rFonts w:ascii="Times New Roman" w:hAnsi="Times New Roman" w:cs="Times New Roman"/>
          <w:color w:val="000000" w:themeColor="text1"/>
          <w:sz w:val="24"/>
          <w:szCs w:val="24"/>
        </w:rPr>
        <w:t xml:space="preserve">evidence that pre-operative high-protein diet can improve the serum albumin levels and other nutritional conditions. </w:t>
      </w:r>
    </w:p>
    <w:p w14:paraId="3DC8935B" w14:textId="77777777" w:rsidR="00D00FB5" w:rsidRPr="00265132" w:rsidRDefault="00D00FB5" w:rsidP="00265132">
      <w:pPr>
        <w:pStyle w:val="ListParagraph"/>
        <w:spacing w:after="0" w:line="360" w:lineRule="auto"/>
        <w:ind w:left="418"/>
        <w:jc w:val="both"/>
        <w:rPr>
          <w:rFonts w:ascii="Times New Roman" w:hAnsi="Times New Roman" w:cs="Times New Roman"/>
          <w:color w:val="000000" w:themeColor="text1"/>
          <w:sz w:val="24"/>
          <w:szCs w:val="24"/>
        </w:rPr>
      </w:pPr>
    </w:p>
    <w:p w14:paraId="52C9E672" w14:textId="017D94F6" w:rsidR="00D00FB5" w:rsidRPr="00265132" w:rsidRDefault="00831DD2" w:rsidP="00265132">
      <w:pPr>
        <w:pStyle w:val="ListParagraph"/>
        <w:spacing w:after="0" w:line="360" w:lineRule="auto"/>
        <w:ind w:left="0"/>
        <w:jc w:val="both"/>
        <w:rPr>
          <w:rFonts w:ascii="Times New Roman" w:hAnsi="Times New Roman" w:cs="Times New Roman"/>
          <w:color w:val="000000" w:themeColor="text1"/>
          <w:sz w:val="24"/>
          <w:szCs w:val="24"/>
          <w:lang w:val="en-US"/>
        </w:rPr>
      </w:pPr>
      <w:r w:rsidRPr="00265132">
        <w:rPr>
          <w:rFonts w:ascii="Times New Roman" w:hAnsi="Times New Roman" w:cs="Times New Roman"/>
          <w:color w:val="000000" w:themeColor="text1"/>
          <w:sz w:val="24"/>
          <w:szCs w:val="24"/>
        </w:rPr>
        <w:t>A plant-based diet, the Mediterranean Diet (</w:t>
      </w:r>
      <w:r w:rsidRPr="00265132">
        <w:rPr>
          <w:rFonts w:ascii="Times New Roman" w:hAnsi="Times New Roman" w:cs="Times New Roman"/>
          <w:bCs/>
          <w:color w:val="000000" w:themeColor="text1"/>
          <w:sz w:val="24"/>
          <w:szCs w:val="24"/>
        </w:rPr>
        <w:t>MD</w:t>
      </w:r>
      <w:r w:rsidRPr="00265132">
        <w:rPr>
          <w:rFonts w:ascii="Times New Roman" w:hAnsi="Times New Roman" w:cs="Times New Roman"/>
          <w:color w:val="000000" w:themeColor="text1"/>
          <w:sz w:val="24"/>
          <w:szCs w:val="24"/>
        </w:rPr>
        <w:t xml:space="preserve">) places a strong emphasis on fruits, vegetables, whole grains, legumes, nuts, olive oil, and in moderation, fish and poultry.  Noted for its </w:t>
      </w:r>
      <w:r w:rsidRPr="00265132">
        <w:rPr>
          <w:rFonts w:ascii="Times New Roman" w:hAnsi="Times New Roman" w:cs="Times New Roman"/>
          <w:color w:val="000000" w:themeColor="text1"/>
          <w:sz w:val="24"/>
          <w:szCs w:val="24"/>
        </w:rPr>
        <w:lastRenderedPageBreak/>
        <w:t>antioxidant and anti-inflammatory qualities, the MD has been associated with positive nutritional results less fibrosis, and enhanced liver function, making it appropriate for rehabilitation following liver transplantation</w:t>
      </w:r>
      <w:r w:rsidR="00767C93" w:rsidRPr="00265132">
        <w:rPr>
          <w:rFonts w:ascii="Times New Roman" w:hAnsi="Times New Roman" w:cs="Times New Roman"/>
          <w:color w:val="000000" w:themeColor="text1"/>
          <w:sz w:val="24"/>
          <w:szCs w:val="24"/>
        </w:rPr>
        <w:t xml:space="preserve"> </w:t>
      </w:r>
      <w:r w:rsidRPr="00265132">
        <w:rPr>
          <w:rFonts w:ascii="Times New Roman" w:hAnsi="Times New Roman" w:cs="Times New Roman"/>
          <w:color w:val="000000" w:themeColor="text1"/>
          <w:sz w:val="24"/>
          <w:szCs w:val="24"/>
        </w:rPr>
        <w:fldChar w:fldCharType="begin"/>
      </w:r>
      <w:r w:rsidRPr="00265132">
        <w:rPr>
          <w:rFonts w:ascii="Times New Roman" w:hAnsi="Times New Roman" w:cs="Times New Roman"/>
          <w:color w:val="000000" w:themeColor="text1"/>
          <w:sz w:val="24"/>
          <w:szCs w:val="24"/>
        </w:rPr>
        <w:instrText xml:space="preserve"> CITATION Maz19 \l 2057 </w:instrText>
      </w:r>
      <w:r w:rsidRPr="00265132">
        <w:rPr>
          <w:rFonts w:ascii="Times New Roman" w:hAnsi="Times New Roman" w:cs="Times New Roman"/>
          <w:color w:val="000000" w:themeColor="text1"/>
          <w:sz w:val="24"/>
          <w:szCs w:val="24"/>
        </w:rPr>
        <w:fldChar w:fldCharType="separate"/>
      </w:r>
      <w:r w:rsidR="00C7388E" w:rsidRPr="00265132">
        <w:rPr>
          <w:rFonts w:ascii="Times New Roman" w:hAnsi="Times New Roman" w:cs="Times New Roman"/>
          <w:noProof/>
          <w:color w:val="000000" w:themeColor="text1"/>
          <w:sz w:val="24"/>
          <w:szCs w:val="24"/>
        </w:rPr>
        <w:t xml:space="preserve"> (Mazzocchi </w:t>
      </w:r>
      <w:r w:rsidR="00EB016B" w:rsidRPr="00265132">
        <w:rPr>
          <w:rFonts w:ascii="Times New Roman" w:hAnsi="Times New Roman" w:cs="Times New Roman"/>
          <w:noProof/>
          <w:color w:val="000000" w:themeColor="text1"/>
          <w:sz w:val="24"/>
          <w:szCs w:val="24"/>
        </w:rPr>
        <w:t xml:space="preserve">et al., </w:t>
      </w:r>
      <w:r w:rsidR="00C7388E" w:rsidRPr="00265132">
        <w:rPr>
          <w:rFonts w:ascii="Times New Roman" w:hAnsi="Times New Roman" w:cs="Times New Roman"/>
          <w:noProof/>
          <w:color w:val="000000" w:themeColor="text1"/>
          <w:sz w:val="24"/>
          <w:szCs w:val="24"/>
        </w:rPr>
        <w:t>2019)</w:t>
      </w:r>
      <w:r w:rsidRPr="00265132">
        <w:rPr>
          <w:rFonts w:ascii="Times New Roman" w:hAnsi="Times New Roman" w:cs="Times New Roman"/>
          <w:color w:val="000000" w:themeColor="text1"/>
          <w:sz w:val="24"/>
          <w:szCs w:val="24"/>
        </w:rPr>
        <w:fldChar w:fldCharType="end"/>
      </w:r>
      <w:r w:rsidRPr="00265132">
        <w:rPr>
          <w:rFonts w:ascii="Times New Roman" w:hAnsi="Times New Roman" w:cs="Times New Roman"/>
          <w:color w:val="000000" w:themeColor="text1"/>
          <w:sz w:val="24"/>
          <w:szCs w:val="24"/>
        </w:rPr>
        <w:t>.</w:t>
      </w:r>
      <w:r w:rsidR="00EB016B" w:rsidRPr="00265132">
        <w:rPr>
          <w:rFonts w:ascii="Times New Roman" w:hAnsi="Times New Roman" w:cs="Times New Roman"/>
          <w:color w:val="000000" w:themeColor="text1"/>
          <w:sz w:val="24"/>
          <w:szCs w:val="24"/>
        </w:rPr>
        <w:t xml:space="preserve"> </w:t>
      </w:r>
      <w:r w:rsidRPr="00265132">
        <w:rPr>
          <w:rFonts w:ascii="Times New Roman" w:hAnsi="Times New Roman" w:cs="Times New Roman"/>
          <w:color w:val="000000" w:themeColor="text1"/>
          <w:sz w:val="24"/>
          <w:szCs w:val="24"/>
        </w:rPr>
        <w:t>Flavonoids, carotenoids, phenolic acids, lignans, and oleuropein are important phytochemicals in this diet that assist liver repair and fight oxidative stress. Berries, leafy greens, tomatoes, flaxseeds, and olive oil are among the foods that contain these chemicals.  Additionally, the MD promotes immunological and heart health, both of which are vital for transplant recipients receiving immunosuppressive treatment.  The MD is regarded as a preventive diet for long-term liver health because of its nutrient-dense and well-balanced composition.</w:t>
      </w:r>
      <w:r w:rsidRPr="00265132">
        <w:rPr>
          <w:rFonts w:ascii="Times New Roman" w:hAnsi="Times New Roman" w:cs="Times New Roman"/>
          <w:color w:val="000000" w:themeColor="text1"/>
          <w:sz w:val="24"/>
          <w:szCs w:val="24"/>
          <w:lang w:val="en-US"/>
        </w:rPr>
        <w:t xml:space="preserve"> </w:t>
      </w:r>
      <w:r w:rsidRPr="00265132">
        <w:rPr>
          <w:rFonts w:ascii="Times New Roman" w:hAnsi="Times New Roman" w:cs="Times New Roman"/>
          <w:color w:val="000000" w:themeColor="text1"/>
          <w:sz w:val="24"/>
          <w:szCs w:val="24"/>
        </w:rPr>
        <w:t>The benefits of the Mediterranean diet for liver health are well documented.  In those with non-alcoholic fatty liver disease (NAFLD), it has been demonstrated that it can regulate liver enzyme patterns and reduce the amount of cholesterol (Montemayor et al., 2022).</w:t>
      </w:r>
      <w:r w:rsidRPr="00265132">
        <w:rPr>
          <w:rFonts w:ascii="Times New Roman" w:hAnsi="Times New Roman" w:cs="Times New Roman"/>
          <w:color w:val="000000" w:themeColor="text1"/>
          <w:sz w:val="24"/>
          <w:szCs w:val="24"/>
          <w:lang w:val="en-US"/>
        </w:rPr>
        <w:t xml:space="preserve"> </w:t>
      </w:r>
      <w:r w:rsidRPr="00265132">
        <w:rPr>
          <w:rFonts w:ascii="Times New Roman" w:hAnsi="Times New Roman" w:cs="Times New Roman"/>
          <w:color w:val="000000" w:themeColor="text1"/>
          <w:sz w:val="24"/>
          <w:szCs w:val="24"/>
        </w:rPr>
        <w:t>Furthermore,</w:t>
      </w:r>
      <w:r w:rsidRPr="00265132">
        <w:rPr>
          <w:rFonts w:ascii="Times New Roman" w:hAnsi="Times New Roman" w:cs="Times New Roman"/>
          <w:color w:val="000000" w:themeColor="text1"/>
          <w:sz w:val="24"/>
          <w:szCs w:val="24"/>
          <w:lang w:val="en-US"/>
        </w:rPr>
        <w:t xml:space="preserve"> </w:t>
      </w:r>
      <w:r w:rsidRPr="00265132">
        <w:rPr>
          <w:rFonts w:ascii="Times New Roman" w:hAnsi="Times New Roman" w:cs="Times New Roman"/>
          <w:color w:val="000000" w:themeColor="text1"/>
          <w:sz w:val="24"/>
          <w:szCs w:val="24"/>
        </w:rPr>
        <w:t>the Mediterranean diet has cardio-protective and antimicrobial properties that reinforce its function in liver health promotion</w:t>
      </w:r>
      <w:r w:rsidRPr="00265132">
        <w:rPr>
          <w:rFonts w:ascii="Times New Roman" w:hAnsi="Times New Roman" w:cs="Times New Roman"/>
          <w:color w:val="000000" w:themeColor="text1"/>
          <w:sz w:val="24"/>
          <w:szCs w:val="24"/>
          <w:lang w:val="en-US"/>
        </w:rPr>
        <w:t xml:space="preserve"> </w:t>
      </w:r>
      <w:r w:rsidRPr="00265132">
        <w:rPr>
          <w:rFonts w:ascii="Times New Roman" w:hAnsi="Times New Roman" w:cs="Times New Roman"/>
          <w:color w:val="000000" w:themeColor="text1"/>
          <w:sz w:val="24"/>
          <w:szCs w:val="24"/>
        </w:rPr>
        <w:t>(</w:t>
      </w:r>
      <w:proofErr w:type="spellStart"/>
      <w:r w:rsidRPr="00265132">
        <w:rPr>
          <w:rFonts w:ascii="Times New Roman" w:hAnsi="Times New Roman" w:cs="Times New Roman"/>
          <w:color w:val="000000" w:themeColor="text1"/>
          <w:sz w:val="24"/>
          <w:szCs w:val="24"/>
        </w:rPr>
        <w:t>Lăcătușu</w:t>
      </w:r>
      <w:proofErr w:type="spellEnd"/>
      <w:r w:rsidR="00EB016B" w:rsidRPr="00265132">
        <w:rPr>
          <w:rFonts w:ascii="Times New Roman" w:hAnsi="Times New Roman" w:cs="Times New Roman"/>
          <w:color w:val="000000" w:themeColor="text1"/>
          <w:sz w:val="24"/>
          <w:szCs w:val="24"/>
        </w:rPr>
        <w:t xml:space="preserve"> et</w:t>
      </w:r>
      <w:r w:rsidRPr="00265132">
        <w:rPr>
          <w:rFonts w:ascii="Times New Roman" w:hAnsi="Times New Roman" w:cs="Times New Roman"/>
          <w:color w:val="000000" w:themeColor="text1"/>
          <w:sz w:val="24"/>
          <w:szCs w:val="24"/>
          <w:lang w:val="en-US"/>
        </w:rPr>
        <w:t xml:space="preserve"> al.</w:t>
      </w:r>
      <w:r w:rsidRPr="00265132">
        <w:rPr>
          <w:rFonts w:ascii="Times New Roman" w:hAnsi="Times New Roman" w:cs="Times New Roman"/>
          <w:color w:val="000000" w:themeColor="text1"/>
          <w:sz w:val="24"/>
          <w:szCs w:val="24"/>
        </w:rPr>
        <w:t>, 2019)</w:t>
      </w:r>
      <w:r w:rsidRPr="00265132">
        <w:rPr>
          <w:rFonts w:ascii="Times New Roman" w:hAnsi="Times New Roman" w:cs="Times New Roman"/>
          <w:color w:val="000000" w:themeColor="text1"/>
          <w:sz w:val="24"/>
          <w:szCs w:val="24"/>
          <w:lang w:val="en-US"/>
        </w:rPr>
        <w:t>.</w:t>
      </w:r>
    </w:p>
    <w:p w14:paraId="4BB91BD4" w14:textId="77777777" w:rsidR="007A4C87" w:rsidRPr="00265132" w:rsidRDefault="007A4C87" w:rsidP="00265132">
      <w:pPr>
        <w:pStyle w:val="ListParagraph"/>
        <w:spacing w:after="0" w:line="360" w:lineRule="auto"/>
        <w:ind w:left="0"/>
        <w:jc w:val="both"/>
        <w:rPr>
          <w:rFonts w:ascii="Times New Roman" w:hAnsi="Times New Roman" w:cs="Times New Roman"/>
          <w:color w:val="000000" w:themeColor="text1"/>
          <w:sz w:val="24"/>
          <w:szCs w:val="24"/>
          <w:lang w:val="en-US"/>
        </w:rPr>
      </w:pPr>
    </w:p>
    <w:p w14:paraId="174351C2" w14:textId="23F511F8" w:rsidR="006B4DB3" w:rsidRPr="00265132" w:rsidRDefault="007A4C87" w:rsidP="00265132">
      <w:pPr>
        <w:pStyle w:val="ListParagraph"/>
        <w:spacing w:after="0" w:line="360" w:lineRule="auto"/>
        <w:ind w:left="0"/>
        <w:jc w:val="both"/>
        <w:rPr>
          <w:rFonts w:ascii="Times New Roman" w:hAnsi="Times New Roman" w:cs="Times New Roman"/>
          <w:color w:val="000000" w:themeColor="text1"/>
          <w:sz w:val="24"/>
          <w:szCs w:val="24"/>
          <w:lang w:val="en-US"/>
        </w:rPr>
      </w:pPr>
      <w:r w:rsidRPr="00265132">
        <w:rPr>
          <w:rFonts w:ascii="Times New Roman" w:hAnsi="Times New Roman" w:cs="Times New Roman"/>
          <w:color w:val="000000" w:themeColor="text1"/>
          <w:sz w:val="24"/>
          <w:szCs w:val="24"/>
        </w:rPr>
        <w:t>Stronger digestive health in transplant and liver disease settings is associated with improved commitment to a Mediterranean-style diet. It lowers the incidence of newly diagnosed diabetes in kidney transplant patients (Martínez-González et al., 2018). It is linked to increased insulin sensitivity, decreased hepatic steatosis, and lower liver enzyme levels in individuals with NAFLD/MAFLD (</w:t>
      </w:r>
      <w:proofErr w:type="spellStart"/>
      <w:r w:rsidRPr="00265132">
        <w:rPr>
          <w:rFonts w:ascii="Times New Roman" w:hAnsi="Times New Roman" w:cs="Times New Roman"/>
          <w:color w:val="000000" w:themeColor="text1"/>
          <w:sz w:val="24"/>
          <w:szCs w:val="24"/>
        </w:rPr>
        <w:t>Lăcătușu</w:t>
      </w:r>
      <w:proofErr w:type="spellEnd"/>
      <w:r w:rsidRPr="00265132">
        <w:rPr>
          <w:rFonts w:ascii="Times New Roman" w:hAnsi="Times New Roman" w:cs="Times New Roman"/>
          <w:color w:val="000000" w:themeColor="text1"/>
          <w:sz w:val="24"/>
          <w:szCs w:val="24"/>
        </w:rPr>
        <w:t xml:space="preserve"> et al., 2019). Mediterranean-style diets may improve lipid control and liver-related outcomes, despite the paucity of evidence in liver-transplant recipients (</w:t>
      </w:r>
      <w:proofErr w:type="spellStart"/>
      <w:r w:rsidRPr="00265132">
        <w:rPr>
          <w:rFonts w:ascii="Times New Roman" w:hAnsi="Times New Roman" w:cs="Times New Roman"/>
          <w:color w:val="000000" w:themeColor="text1"/>
          <w:sz w:val="24"/>
          <w:szCs w:val="24"/>
        </w:rPr>
        <w:t>Khalatbari-Soltani</w:t>
      </w:r>
      <w:proofErr w:type="spellEnd"/>
      <w:r w:rsidRPr="00265132">
        <w:rPr>
          <w:rFonts w:ascii="Times New Roman" w:hAnsi="Times New Roman" w:cs="Times New Roman"/>
          <w:color w:val="000000" w:themeColor="text1"/>
          <w:sz w:val="24"/>
          <w:szCs w:val="24"/>
        </w:rPr>
        <w:t xml:space="preserve"> et al., 2019).</w:t>
      </w:r>
    </w:p>
    <w:p w14:paraId="269A7BD5" w14:textId="77777777" w:rsidR="00D00FB5" w:rsidRPr="00265132" w:rsidRDefault="00D00FB5" w:rsidP="00265132">
      <w:pPr>
        <w:pStyle w:val="ListParagraph"/>
        <w:spacing w:after="0" w:line="360" w:lineRule="auto"/>
        <w:ind w:left="418"/>
        <w:jc w:val="both"/>
        <w:rPr>
          <w:rFonts w:ascii="Times New Roman" w:hAnsi="Times New Roman" w:cs="Times New Roman"/>
          <w:color w:val="000000" w:themeColor="text1"/>
          <w:sz w:val="24"/>
          <w:szCs w:val="24"/>
        </w:rPr>
      </w:pPr>
    </w:p>
    <w:p w14:paraId="0F9BC207" w14:textId="0080B216" w:rsidR="00B85EE5" w:rsidRPr="00265132" w:rsidRDefault="00831DD2" w:rsidP="00265132">
      <w:pPr>
        <w:pStyle w:val="ListParagraph"/>
        <w:spacing w:after="0" w:line="360" w:lineRule="auto"/>
        <w:ind w:left="0"/>
        <w:jc w:val="both"/>
        <w:rPr>
          <w:rFonts w:ascii="Times New Roman" w:hAnsi="Times New Roman" w:cs="Times New Roman"/>
          <w:color w:val="000000" w:themeColor="text1"/>
          <w:sz w:val="24"/>
          <w:szCs w:val="24"/>
        </w:rPr>
      </w:pPr>
      <w:r w:rsidRPr="00265132">
        <w:rPr>
          <w:rFonts w:ascii="Times New Roman" w:hAnsi="Times New Roman" w:cs="Times New Roman"/>
          <w:color w:val="000000" w:themeColor="text1"/>
          <w:sz w:val="24"/>
          <w:szCs w:val="24"/>
        </w:rPr>
        <w:t>By increasing protein consumption while limiting carbohydrates, the High-Protein Low-Carbohydrate (</w:t>
      </w:r>
      <w:r w:rsidRPr="00265132">
        <w:rPr>
          <w:rFonts w:ascii="Times New Roman" w:hAnsi="Times New Roman" w:cs="Times New Roman"/>
          <w:bCs/>
          <w:color w:val="000000" w:themeColor="text1"/>
          <w:sz w:val="24"/>
          <w:szCs w:val="24"/>
        </w:rPr>
        <w:t>HPLC</w:t>
      </w:r>
      <w:r w:rsidRPr="00265132">
        <w:rPr>
          <w:rFonts w:ascii="Times New Roman" w:hAnsi="Times New Roman" w:cs="Times New Roman"/>
          <w:color w:val="000000" w:themeColor="text1"/>
          <w:sz w:val="24"/>
          <w:szCs w:val="24"/>
        </w:rPr>
        <w:t>) diet seeks to promote healing from liver transplantation by encouraging muscle regrowth, albumin synthesis, and stable metabolism. A range of high-protein foods are included in this diet, including eggs, lean meats (fish, poultry, and turkey), low-fat dairy products (milk, yogurt, and cheese). Furthermore, modest portions of red meat, such as beef and mutton, are included since, although high in iron and complete protein, excessive intake might raise indicators of inflammation and cholesterol, particularly in immunocompromised individuals.</w:t>
      </w:r>
      <w:r w:rsidRPr="00265132">
        <w:rPr>
          <w:rFonts w:ascii="Times New Roman" w:hAnsi="Times New Roman" w:cs="Times New Roman"/>
          <w:color w:val="000000" w:themeColor="text1"/>
          <w:sz w:val="24"/>
          <w:szCs w:val="24"/>
          <w:lang w:val="en-US"/>
        </w:rPr>
        <w:t xml:space="preserve"> </w:t>
      </w:r>
      <w:r w:rsidRPr="00265132">
        <w:rPr>
          <w:rFonts w:ascii="Times New Roman" w:hAnsi="Times New Roman" w:cs="Times New Roman"/>
          <w:color w:val="000000" w:themeColor="text1"/>
          <w:sz w:val="24"/>
          <w:szCs w:val="24"/>
        </w:rPr>
        <w:t xml:space="preserve">Leucine, isoleucine, and valine are branched-chain amino acids (BCAAs), which are essential for immunological aid, muscle protein synthesis, and nitrogen absorption. These amino acids are the </w:t>
      </w:r>
      <w:r w:rsidR="00452E99" w:rsidRPr="00265132">
        <w:rPr>
          <w:rFonts w:ascii="Times New Roman" w:hAnsi="Times New Roman" w:cs="Times New Roman"/>
          <w:color w:val="000000" w:themeColor="text1"/>
          <w:sz w:val="24"/>
          <w:szCs w:val="24"/>
        </w:rPr>
        <w:t>focus</w:t>
      </w:r>
      <w:r w:rsidRPr="00265132">
        <w:rPr>
          <w:rFonts w:ascii="Times New Roman" w:hAnsi="Times New Roman" w:cs="Times New Roman"/>
          <w:color w:val="000000" w:themeColor="text1"/>
          <w:sz w:val="24"/>
          <w:szCs w:val="24"/>
        </w:rPr>
        <w:t xml:space="preserve"> of this diet</w:t>
      </w:r>
      <w:r w:rsidRPr="00265132">
        <w:rPr>
          <w:rFonts w:ascii="Times New Roman" w:hAnsi="Times New Roman" w:cs="Times New Roman"/>
          <w:color w:val="000000" w:themeColor="text1"/>
          <w:sz w:val="24"/>
          <w:szCs w:val="24"/>
          <w:lang w:val="en-US"/>
        </w:rPr>
        <w:t xml:space="preserve"> </w:t>
      </w:r>
      <w:r w:rsidRPr="00265132">
        <w:rPr>
          <w:rFonts w:ascii="Times New Roman" w:hAnsi="Times New Roman" w:cs="Times New Roman"/>
          <w:color w:val="000000" w:themeColor="text1"/>
          <w:sz w:val="24"/>
          <w:szCs w:val="24"/>
        </w:rPr>
        <w:fldChar w:fldCharType="begin"/>
      </w:r>
      <w:r w:rsidRPr="00265132">
        <w:rPr>
          <w:rFonts w:ascii="Times New Roman" w:hAnsi="Times New Roman" w:cs="Times New Roman"/>
          <w:color w:val="000000" w:themeColor="text1"/>
          <w:sz w:val="24"/>
          <w:szCs w:val="24"/>
        </w:rPr>
        <w:instrText xml:space="preserve"> CITATION Nak07 \l 2057 </w:instrText>
      </w:r>
      <w:r w:rsidRPr="00265132">
        <w:rPr>
          <w:rFonts w:ascii="Times New Roman" w:hAnsi="Times New Roman" w:cs="Times New Roman"/>
          <w:color w:val="000000" w:themeColor="text1"/>
          <w:sz w:val="24"/>
          <w:szCs w:val="24"/>
        </w:rPr>
        <w:fldChar w:fldCharType="separate"/>
      </w:r>
      <w:r w:rsidR="00C7388E" w:rsidRPr="00265132">
        <w:rPr>
          <w:rFonts w:ascii="Times New Roman" w:hAnsi="Times New Roman" w:cs="Times New Roman"/>
          <w:noProof/>
          <w:color w:val="000000" w:themeColor="text1"/>
          <w:sz w:val="24"/>
          <w:szCs w:val="24"/>
        </w:rPr>
        <w:t xml:space="preserve"> (Nakaya et al., 2007)</w:t>
      </w:r>
      <w:r w:rsidRPr="00265132">
        <w:rPr>
          <w:rFonts w:ascii="Times New Roman" w:hAnsi="Times New Roman" w:cs="Times New Roman"/>
          <w:color w:val="000000" w:themeColor="text1"/>
          <w:sz w:val="24"/>
          <w:szCs w:val="24"/>
        </w:rPr>
        <w:fldChar w:fldCharType="end"/>
      </w:r>
      <w:r w:rsidRPr="00265132">
        <w:rPr>
          <w:rFonts w:ascii="Times New Roman" w:hAnsi="Times New Roman" w:cs="Times New Roman"/>
          <w:color w:val="000000" w:themeColor="text1"/>
          <w:sz w:val="24"/>
          <w:szCs w:val="24"/>
        </w:rPr>
        <w:t xml:space="preserve">.  Rich in eggs, poultry, dairy, legumes, soy, and red meat, these BCAAs have been demonstrated to promote the growth of </w:t>
      </w:r>
      <w:r w:rsidRPr="00265132">
        <w:rPr>
          <w:rFonts w:ascii="Times New Roman" w:hAnsi="Times New Roman" w:cs="Times New Roman"/>
          <w:color w:val="000000" w:themeColor="text1"/>
          <w:sz w:val="24"/>
          <w:szCs w:val="24"/>
        </w:rPr>
        <w:lastRenderedPageBreak/>
        <w:t xml:space="preserve">the liver and lessen sarcopenia (Plank et al., 2001). </w:t>
      </w:r>
      <w:r w:rsidR="00EB016B" w:rsidRPr="00265132">
        <w:rPr>
          <w:rFonts w:ascii="Times New Roman" w:hAnsi="Times New Roman" w:cs="Times New Roman"/>
          <w:color w:val="000000" w:themeColor="text1"/>
          <w:sz w:val="24"/>
          <w:szCs w:val="24"/>
        </w:rPr>
        <w:t xml:space="preserve"> </w:t>
      </w:r>
      <w:r w:rsidRPr="00265132">
        <w:rPr>
          <w:rFonts w:ascii="Times New Roman" w:hAnsi="Times New Roman" w:cs="Times New Roman"/>
          <w:color w:val="000000" w:themeColor="text1"/>
          <w:sz w:val="24"/>
          <w:szCs w:val="24"/>
        </w:rPr>
        <w:t>According to clinical research, when protein sources are balanced and carefully watched, HPLC diets dramatically raise blood albumin levels, promote wound healing, and reduce post-operative inflammation (</w:t>
      </w:r>
      <w:proofErr w:type="spellStart"/>
      <w:r w:rsidRPr="00265132">
        <w:rPr>
          <w:rFonts w:ascii="Times New Roman" w:hAnsi="Times New Roman" w:cs="Times New Roman"/>
          <w:color w:val="000000" w:themeColor="text1"/>
          <w:sz w:val="24"/>
          <w:szCs w:val="24"/>
        </w:rPr>
        <w:t>Oktar</w:t>
      </w:r>
      <w:proofErr w:type="spellEnd"/>
      <w:r w:rsidRPr="00265132">
        <w:rPr>
          <w:rFonts w:ascii="Times New Roman" w:hAnsi="Times New Roman" w:cs="Times New Roman"/>
          <w:color w:val="000000" w:themeColor="text1"/>
          <w:sz w:val="24"/>
          <w:szCs w:val="24"/>
        </w:rPr>
        <w:t xml:space="preserve"> et al., 2022).  It is crucial to evaluate the dietary habits of all patients with liver disease and to start therapy as directed since dietary disturbance is common in patients with chronic liver disease</w:t>
      </w:r>
      <w:r w:rsidRPr="00265132">
        <w:rPr>
          <w:rFonts w:ascii="Times New Roman" w:hAnsi="Times New Roman" w:cs="Times New Roman"/>
          <w:color w:val="000000" w:themeColor="text1"/>
          <w:sz w:val="24"/>
          <w:szCs w:val="24"/>
          <w:lang w:val="en-US"/>
        </w:rPr>
        <w:t xml:space="preserve"> </w:t>
      </w:r>
      <w:r w:rsidRPr="00265132">
        <w:rPr>
          <w:rFonts w:ascii="Times New Roman" w:hAnsi="Times New Roman" w:cs="Times New Roman"/>
          <w:color w:val="000000" w:themeColor="text1"/>
          <w:sz w:val="24"/>
          <w:szCs w:val="24"/>
        </w:rPr>
        <w:fldChar w:fldCharType="begin"/>
      </w:r>
      <w:r w:rsidRPr="00265132">
        <w:rPr>
          <w:rFonts w:ascii="Times New Roman" w:hAnsi="Times New Roman" w:cs="Times New Roman"/>
          <w:color w:val="000000" w:themeColor="text1"/>
          <w:sz w:val="24"/>
          <w:szCs w:val="24"/>
        </w:rPr>
        <w:instrText xml:space="preserve"> CITATION Hen06 \l 2057 </w:instrText>
      </w:r>
      <w:r w:rsidRPr="00265132">
        <w:rPr>
          <w:rFonts w:ascii="Times New Roman" w:hAnsi="Times New Roman" w:cs="Times New Roman"/>
          <w:color w:val="000000" w:themeColor="text1"/>
          <w:sz w:val="24"/>
          <w:szCs w:val="24"/>
        </w:rPr>
        <w:fldChar w:fldCharType="separate"/>
      </w:r>
      <w:r w:rsidR="00C7388E" w:rsidRPr="00265132">
        <w:rPr>
          <w:rFonts w:ascii="Times New Roman" w:hAnsi="Times New Roman" w:cs="Times New Roman"/>
          <w:noProof/>
          <w:color w:val="000000" w:themeColor="text1"/>
          <w:sz w:val="24"/>
          <w:szCs w:val="24"/>
        </w:rPr>
        <w:t xml:space="preserve"> ( Henkel &amp; Buchman</w:t>
      </w:r>
      <w:r w:rsidR="00EB016B" w:rsidRPr="00265132">
        <w:rPr>
          <w:rFonts w:ascii="Times New Roman" w:hAnsi="Times New Roman" w:cs="Times New Roman"/>
          <w:noProof/>
          <w:color w:val="000000" w:themeColor="text1"/>
          <w:sz w:val="24"/>
          <w:szCs w:val="24"/>
        </w:rPr>
        <w:t>.</w:t>
      </w:r>
      <w:r w:rsidR="00C7388E" w:rsidRPr="00265132">
        <w:rPr>
          <w:rFonts w:ascii="Times New Roman" w:hAnsi="Times New Roman" w:cs="Times New Roman"/>
          <w:noProof/>
          <w:color w:val="000000" w:themeColor="text1"/>
          <w:sz w:val="24"/>
          <w:szCs w:val="24"/>
        </w:rPr>
        <w:t>, 2006)</w:t>
      </w:r>
      <w:r w:rsidRPr="00265132">
        <w:rPr>
          <w:rFonts w:ascii="Times New Roman" w:hAnsi="Times New Roman" w:cs="Times New Roman"/>
          <w:color w:val="000000" w:themeColor="text1"/>
          <w:sz w:val="24"/>
          <w:szCs w:val="24"/>
        </w:rPr>
        <w:fldChar w:fldCharType="end"/>
      </w:r>
      <w:r w:rsidRPr="00265132">
        <w:rPr>
          <w:rFonts w:ascii="Times New Roman" w:hAnsi="Times New Roman" w:cs="Times New Roman"/>
          <w:color w:val="000000" w:themeColor="text1"/>
          <w:sz w:val="24"/>
          <w:szCs w:val="24"/>
        </w:rPr>
        <w:t xml:space="preserve">. </w:t>
      </w:r>
      <w:r w:rsidR="00B85EE5" w:rsidRPr="00265132">
        <w:rPr>
          <w:rFonts w:ascii="Times New Roman" w:hAnsi="Times New Roman" w:cs="Times New Roman"/>
          <w:color w:val="000000" w:themeColor="text1"/>
          <w:sz w:val="24"/>
          <w:szCs w:val="24"/>
        </w:rPr>
        <w:t xml:space="preserve"> </w:t>
      </w:r>
      <w:r w:rsidR="00A77627" w:rsidRPr="00265132">
        <w:rPr>
          <w:rFonts w:ascii="Times New Roman" w:hAnsi="Times New Roman" w:cs="Times New Roman"/>
          <w:color w:val="000000" w:themeColor="text1"/>
          <w:sz w:val="24"/>
          <w:szCs w:val="24"/>
        </w:rPr>
        <w:t>The regulation of hepatic metabolism is the biological process that drives the benefits of the HPLC diet. While a high protein diet increases the production of glucose and encourages anabolic repair, limiting carbs lowers fresh lipogenesis and hepatic fat storage (</w:t>
      </w:r>
      <w:proofErr w:type="spellStart"/>
      <w:r w:rsidR="00A77627" w:rsidRPr="00265132">
        <w:rPr>
          <w:rFonts w:ascii="Times New Roman" w:hAnsi="Times New Roman" w:cs="Times New Roman"/>
          <w:color w:val="000000" w:themeColor="text1"/>
          <w:sz w:val="24"/>
          <w:szCs w:val="24"/>
        </w:rPr>
        <w:t>Uebanso</w:t>
      </w:r>
      <w:proofErr w:type="spellEnd"/>
      <w:r w:rsidR="00A77627" w:rsidRPr="00265132">
        <w:rPr>
          <w:rFonts w:ascii="Times New Roman" w:hAnsi="Times New Roman" w:cs="Times New Roman"/>
          <w:color w:val="000000" w:themeColor="text1"/>
          <w:sz w:val="24"/>
          <w:szCs w:val="24"/>
        </w:rPr>
        <w:t xml:space="preserve"> et al., 2009). Furthermore, it has been demonstrated that BCAAs stimulate the regrowth of and enhance nitrogen retention via activating mTOR signalling networks (Yoshida et al., 2011). </w:t>
      </w:r>
    </w:p>
    <w:p w14:paraId="72E936DD" w14:textId="77777777" w:rsidR="009A0DD4" w:rsidRPr="00265132" w:rsidRDefault="009A0DD4" w:rsidP="00265132">
      <w:pPr>
        <w:pStyle w:val="ListParagraph"/>
        <w:spacing w:after="0" w:line="360" w:lineRule="auto"/>
        <w:ind w:left="0"/>
        <w:jc w:val="both"/>
        <w:rPr>
          <w:rFonts w:ascii="Times New Roman" w:hAnsi="Times New Roman" w:cs="Times New Roman"/>
          <w:color w:val="000000" w:themeColor="text1"/>
          <w:sz w:val="24"/>
          <w:szCs w:val="24"/>
        </w:rPr>
      </w:pPr>
    </w:p>
    <w:p w14:paraId="2848E09F" w14:textId="3F94187B" w:rsidR="00457999" w:rsidRPr="00265132" w:rsidRDefault="009A0DD4" w:rsidP="00265132">
      <w:pPr>
        <w:pStyle w:val="ListParagraph"/>
        <w:spacing w:after="0" w:line="360" w:lineRule="auto"/>
        <w:ind w:left="0"/>
        <w:jc w:val="both"/>
        <w:rPr>
          <w:rFonts w:ascii="Times New Roman" w:hAnsi="Times New Roman" w:cs="Times New Roman"/>
          <w:color w:val="000000" w:themeColor="text1"/>
          <w:sz w:val="24"/>
          <w:szCs w:val="24"/>
        </w:rPr>
      </w:pPr>
      <w:r w:rsidRPr="00265132">
        <w:rPr>
          <w:rFonts w:ascii="Times New Roman" w:hAnsi="Times New Roman" w:cs="Times New Roman"/>
          <w:color w:val="000000" w:themeColor="text1"/>
          <w:sz w:val="24"/>
          <w:szCs w:val="24"/>
        </w:rPr>
        <w:t xml:space="preserve">Recent research highlights that the quality of total consumption of food and the duration of nutritional treatment are important factors in determining results for patients of liver transplants, in addition to macronutrient composition. According to a recent systematic review and meta-analysis, after the transplant, recipients consumed almost 2,000 kcal per day on average, with only about 17% of their daily calorie intake coming from protein. They also showed consistently low intakes of fruits, vegetables, and </w:t>
      </w:r>
      <w:r w:rsidR="0079287D" w:rsidRPr="00265132">
        <w:rPr>
          <w:rFonts w:ascii="Times New Roman" w:hAnsi="Times New Roman" w:cs="Times New Roman"/>
          <w:color w:val="000000" w:themeColor="text1"/>
          <w:sz w:val="24"/>
          <w:szCs w:val="24"/>
        </w:rPr>
        <w:t>Fibre</w:t>
      </w:r>
      <w:r w:rsidRPr="00265132">
        <w:rPr>
          <w:rFonts w:ascii="Times New Roman" w:hAnsi="Times New Roman" w:cs="Times New Roman"/>
          <w:color w:val="000000" w:themeColor="text1"/>
          <w:sz w:val="24"/>
          <w:szCs w:val="24"/>
        </w:rPr>
        <w:t xml:space="preserve">, indicating a high-energy, low-nutrient diet that deviates from recommendations for liver and heart </w:t>
      </w:r>
      <w:r w:rsidR="00457999" w:rsidRPr="00265132">
        <w:rPr>
          <w:rFonts w:ascii="Times New Roman" w:hAnsi="Times New Roman" w:cs="Times New Roman"/>
          <w:color w:val="000000" w:themeColor="text1"/>
          <w:sz w:val="24"/>
          <w:szCs w:val="24"/>
        </w:rPr>
        <w:t xml:space="preserve">health. </w:t>
      </w:r>
      <w:r w:rsidR="00831DD2" w:rsidRPr="00265132">
        <w:rPr>
          <w:rFonts w:ascii="Times New Roman" w:hAnsi="Times New Roman" w:cs="Times New Roman"/>
          <w:color w:val="000000" w:themeColor="text1"/>
        </w:rPr>
        <w:t xml:space="preserve">(Yoshida et al., 2011).  </w:t>
      </w:r>
      <w:r w:rsidR="00457999" w:rsidRPr="00265132">
        <w:rPr>
          <w:rFonts w:ascii="Times New Roman" w:hAnsi="Times New Roman" w:cs="Times New Roman"/>
          <w:color w:val="000000" w:themeColor="text1"/>
          <w:sz w:val="24"/>
          <w:szCs w:val="24"/>
        </w:rPr>
        <w:t>These results indicate that a comprehensive nutritional approach should be incorporated into the transplant care procedure to maximize graft survival, reduce post-transplant metabolic complications and enable better recovery and a higher standard of life in a nation like Pakistan, where pre-transplant hunger, organ scarcity, and financial limitations exacerbate the problem.</w:t>
      </w:r>
    </w:p>
    <w:p w14:paraId="249949F7" w14:textId="77777777" w:rsidR="00457999" w:rsidRPr="00265132" w:rsidRDefault="00457999" w:rsidP="00265132">
      <w:pPr>
        <w:pStyle w:val="ListParagraph"/>
        <w:spacing w:after="0" w:line="360" w:lineRule="auto"/>
        <w:ind w:left="0"/>
        <w:jc w:val="both"/>
        <w:rPr>
          <w:rFonts w:ascii="Times New Roman" w:hAnsi="Times New Roman" w:cs="Times New Roman"/>
          <w:color w:val="000000" w:themeColor="text1"/>
          <w:sz w:val="24"/>
          <w:szCs w:val="24"/>
        </w:rPr>
      </w:pPr>
    </w:p>
    <w:p w14:paraId="2DD4B986" w14:textId="59EEC8A1" w:rsidR="007A4C87" w:rsidRPr="00265132" w:rsidRDefault="00831DD2" w:rsidP="00265132">
      <w:pPr>
        <w:pStyle w:val="ListParagraph"/>
        <w:spacing w:after="0" w:line="360" w:lineRule="auto"/>
        <w:ind w:left="0"/>
        <w:jc w:val="both"/>
        <w:rPr>
          <w:rFonts w:ascii="Times New Roman" w:hAnsi="Times New Roman" w:cs="Times New Roman"/>
          <w:color w:val="000000" w:themeColor="text1"/>
          <w:sz w:val="24"/>
          <w:szCs w:val="24"/>
        </w:rPr>
      </w:pPr>
      <w:r w:rsidRPr="00265132">
        <w:rPr>
          <w:rFonts w:ascii="Times New Roman" w:hAnsi="Times New Roman" w:cs="Times New Roman"/>
          <w:color w:val="000000" w:themeColor="text1"/>
          <w:sz w:val="24"/>
          <w:szCs w:val="24"/>
        </w:rPr>
        <w:t>This study intends to draw attention to the frequently disregarded role of diet in post-operative care by contrasting the effects of the Mediterranean and HPLC diets on clinical and quality of life outcomes in patients who have had liver transplants.  The results of the study might close the present gap in nutritional management, improving liver transplant recipients' long-term graft success, recovery, and general well-being.  It could also persuade medical facilities to include regular nutritional check-ups in transplant treatment.</w:t>
      </w:r>
      <w:r w:rsidRPr="00265132">
        <w:rPr>
          <w:rFonts w:ascii="Times New Roman" w:hAnsi="Times New Roman" w:cs="Times New Roman"/>
          <w:color w:val="000000" w:themeColor="text1"/>
          <w:sz w:val="24"/>
          <w:szCs w:val="24"/>
          <w:lang w:val="en-US"/>
        </w:rPr>
        <w:t xml:space="preserve"> </w:t>
      </w:r>
      <w:r w:rsidRPr="00265132">
        <w:rPr>
          <w:rFonts w:ascii="Times New Roman" w:hAnsi="Times New Roman" w:cs="Times New Roman"/>
          <w:color w:val="000000" w:themeColor="text1"/>
          <w:sz w:val="24"/>
          <w:szCs w:val="24"/>
        </w:rPr>
        <w:t>Future</w:t>
      </w:r>
      <w:r w:rsidRPr="00265132">
        <w:rPr>
          <w:rFonts w:ascii="Times New Roman" w:hAnsi="Times New Roman" w:cs="Times New Roman"/>
          <w:color w:val="000000" w:themeColor="text1"/>
          <w:sz w:val="24"/>
          <w:szCs w:val="24"/>
          <w:lang w:val="en-US"/>
        </w:rPr>
        <w:t xml:space="preserve"> </w:t>
      </w:r>
      <w:r w:rsidRPr="00265132">
        <w:rPr>
          <w:rFonts w:ascii="Times New Roman" w:hAnsi="Times New Roman" w:cs="Times New Roman"/>
          <w:color w:val="000000" w:themeColor="text1"/>
          <w:sz w:val="24"/>
          <w:szCs w:val="24"/>
        </w:rPr>
        <w:t>guidelines and awareness efforts that highlight nutrition as a crucial component of transplant success may draw on this research.</w:t>
      </w:r>
    </w:p>
    <w:p w14:paraId="2F89BBC1" w14:textId="62A43D3F" w:rsidR="00D00FB5" w:rsidRPr="00265132" w:rsidRDefault="007A4C87" w:rsidP="00265132">
      <w:pPr>
        <w:pStyle w:val="ListParagraph"/>
        <w:spacing w:after="0" w:line="360" w:lineRule="auto"/>
        <w:ind w:left="0"/>
        <w:jc w:val="both"/>
        <w:rPr>
          <w:rFonts w:ascii="Times New Roman" w:hAnsi="Times New Roman" w:cs="Times New Roman"/>
          <w:b/>
          <w:color w:val="000000" w:themeColor="text1"/>
          <w:sz w:val="24"/>
        </w:rPr>
      </w:pPr>
      <w:r w:rsidRPr="00265132">
        <w:rPr>
          <w:rFonts w:ascii="Times New Roman" w:hAnsi="Times New Roman" w:cs="Times New Roman"/>
          <w:b/>
          <w:color w:val="000000" w:themeColor="text1"/>
          <w:sz w:val="24"/>
          <w:lang w:val="en-US"/>
        </w:rPr>
        <w:t>1.2 Limitations</w:t>
      </w:r>
      <w:r w:rsidR="00831DD2" w:rsidRPr="00265132">
        <w:rPr>
          <w:rFonts w:ascii="Times New Roman" w:hAnsi="Times New Roman" w:cs="Times New Roman"/>
          <w:b/>
          <w:color w:val="000000" w:themeColor="text1"/>
          <w:sz w:val="24"/>
        </w:rPr>
        <w:t xml:space="preserve"> of the </w:t>
      </w:r>
      <w:r w:rsidR="00EA1E4E" w:rsidRPr="00265132">
        <w:rPr>
          <w:rFonts w:ascii="Times New Roman" w:hAnsi="Times New Roman" w:cs="Times New Roman"/>
          <w:b/>
          <w:color w:val="000000" w:themeColor="text1"/>
          <w:sz w:val="24"/>
        </w:rPr>
        <w:t>study</w:t>
      </w:r>
      <w:r w:rsidR="00831DD2" w:rsidRPr="00265132">
        <w:rPr>
          <w:rFonts w:ascii="Times New Roman" w:hAnsi="Times New Roman" w:cs="Times New Roman"/>
          <w:b/>
          <w:color w:val="000000" w:themeColor="text1"/>
          <w:sz w:val="24"/>
        </w:rPr>
        <w:t>:</w:t>
      </w:r>
    </w:p>
    <w:p w14:paraId="51F4AEF5" w14:textId="77777777" w:rsidR="00D00FB5" w:rsidRPr="00265132" w:rsidRDefault="00831DD2" w:rsidP="00265132">
      <w:pPr>
        <w:pStyle w:val="ListParagraph"/>
        <w:numPr>
          <w:ilvl w:val="0"/>
          <w:numId w:val="2"/>
        </w:numPr>
        <w:spacing w:after="0" w:line="360" w:lineRule="auto"/>
        <w:jc w:val="both"/>
        <w:rPr>
          <w:rFonts w:ascii="Times New Roman" w:hAnsi="Times New Roman" w:cs="Times New Roman"/>
          <w:color w:val="000000" w:themeColor="text1"/>
          <w:sz w:val="24"/>
          <w:szCs w:val="24"/>
        </w:rPr>
      </w:pPr>
      <w:r w:rsidRPr="00265132">
        <w:rPr>
          <w:rFonts w:ascii="Times New Roman" w:hAnsi="Times New Roman" w:cs="Times New Roman"/>
          <w:color w:val="000000" w:themeColor="text1"/>
          <w:sz w:val="24"/>
          <w:szCs w:val="24"/>
          <w:lang w:val="en-US"/>
        </w:rPr>
        <w:t>Non- randomized design may introduce selection bias</w:t>
      </w:r>
    </w:p>
    <w:p w14:paraId="32E8D0A9" w14:textId="77777777" w:rsidR="00D00FB5" w:rsidRPr="00265132" w:rsidRDefault="00831DD2" w:rsidP="00265132">
      <w:pPr>
        <w:pStyle w:val="ListParagraph"/>
        <w:numPr>
          <w:ilvl w:val="0"/>
          <w:numId w:val="2"/>
        </w:numPr>
        <w:spacing w:after="0" w:line="360" w:lineRule="auto"/>
        <w:jc w:val="both"/>
        <w:rPr>
          <w:rFonts w:ascii="Times New Roman" w:hAnsi="Times New Roman" w:cs="Times New Roman"/>
          <w:color w:val="000000" w:themeColor="text1"/>
          <w:sz w:val="24"/>
          <w:szCs w:val="24"/>
        </w:rPr>
      </w:pPr>
      <w:r w:rsidRPr="00265132">
        <w:rPr>
          <w:rFonts w:ascii="Times New Roman" w:hAnsi="Times New Roman" w:cs="Times New Roman"/>
          <w:color w:val="000000" w:themeColor="text1"/>
          <w:sz w:val="24"/>
          <w:szCs w:val="24"/>
          <w:lang w:val="en-US"/>
        </w:rPr>
        <w:lastRenderedPageBreak/>
        <w:t>Short study duration may not capture long- term effects</w:t>
      </w:r>
    </w:p>
    <w:p w14:paraId="2899AD33" w14:textId="77777777" w:rsidR="00D00FB5" w:rsidRPr="00265132" w:rsidRDefault="00831DD2" w:rsidP="00265132">
      <w:pPr>
        <w:pStyle w:val="ListParagraph"/>
        <w:numPr>
          <w:ilvl w:val="0"/>
          <w:numId w:val="2"/>
        </w:numPr>
        <w:spacing w:after="0" w:line="360" w:lineRule="auto"/>
        <w:jc w:val="both"/>
        <w:rPr>
          <w:rFonts w:ascii="Times New Roman" w:hAnsi="Times New Roman" w:cs="Times New Roman"/>
          <w:color w:val="000000" w:themeColor="text1"/>
          <w:sz w:val="24"/>
          <w:szCs w:val="24"/>
        </w:rPr>
      </w:pPr>
      <w:r w:rsidRPr="00265132">
        <w:rPr>
          <w:rFonts w:ascii="Times New Roman" w:hAnsi="Times New Roman" w:cs="Times New Roman"/>
          <w:color w:val="000000" w:themeColor="text1"/>
          <w:sz w:val="24"/>
          <w:szCs w:val="24"/>
          <w:lang w:val="en-US"/>
        </w:rPr>
        <w:t>Reliance on self-reported dietary adherence may affect accuracy</w:t>
      </w:r>
    </w:p>
    <w:p w14:paraId="2A965425" w14:textId="77777777" w:rsidR="00D00FB5" w:rsidRPr="00265132" w:rsidRDefault="00831DD2" w:rsidP="00265132">
      <w:pPr>
        <w:pStyle w:val="ListParagraph"/>
        <w:numPr>
          <w:ilvl w:val="0"/>
          <w:numId w:val="2"/>
        </w:numPr>
        <w:spacing w:after="0" w:line="360" w:lineRule="auto"/>
        <w:jc w:val="both"/>
        <w:rPr>
          <w:rFonts w:ascii="Times New Roman" w:hAnsi="Times New Roman" w:cs="Times New Roman"/>
          <w:color w:val="000000" w:themeColor="text1"/>
          <w:sz w:val="24"/>
          <w:szCs w:val="24"/>
        </w:rPr>
      </w:pPr>
      <w:r w:rsidRPr="00265132">
        <w:rPr>
          <w:rFonts w:ascii="Times New Roman" w:hAnsi="Times New Roman" w:cs="Times New Roman"/>
          <w:color w:val="000000" w:themeColor="text1"/>
          <w:sz w:val="24"/>
          <w:szCs w:val="24"/>
          <w:lang w:val="en-US"/>
        </w:rPr>
        <w:t>Small sample size limits generalizability</w:t>
      </w:r>
    </w:p>
    <w:p w14:paraId="6426E861" w14:textId="671517DE" w:rsidR="00D00FB5" w:rsidRPr="00265132" w:rsidRDefault="00DB3159" w:rsidP="00265132">
      <w:pPr>
        <w:spacing w:after="0" w:line="360" w:lineRule="auto"/>
        <w:jc w:val="both"/>
        <w:rPr>
          <w:rFonts w:ascii="Times New Roman" w:hAnsi="Times New Roman" w:cs="Times New Roman"/>
          <w:color w:val="000000" w:themeColor="text1"/>
        </w:rPr>
      </w:pPr>
      <w:r w:rsidRPr="00265132">
        <w:rPr>
          <w:rFonts w:ascii="Times New Roman" w:hAnsi="Times New Roman" w:cs="Times New Roman"/>
          <w:b/>
          <w:color w:val="000000" w:themeColor="text1"/>
        </w:rPr>
        <w:t>1.3</w:t>
      </w:r>
      <w:r w:rsidRPr="00265132">
        <w:rPr>
          <w:rFonts w:ascii="Times New Roman" w:hAnsi="Times New Roman" w:cs="Times New Roman"/>
          <w:color w:val="000000" w:themeColor="text1"/>
        </w:rPr>
        <w:t xml:space="preserve"> </w:t>
      </w:r>
      <w:r w:rsidRPr="00265132">
        <w:rPr>
          <w:rFonts w:ascii="Times New Roman" w:hAnsi="Times New Roman" w:cs="Times New Roman"/>
          <w:b/>
          <w:bCs/>
          <w:color w:val="000000" w:themeColor="text1"/>
          <w:lang w:val="en-US"/>
        </w:rPr>
        <w:t>Problem</w:t>
      </w:r>
      <w:r w:rsidR="00831DD2" w:rsidRPr="00265132">
        <w:rPr>
          <w:rFonts w:ascii="Times New Roman" w:hAnsi="Times New Roman" w:cs="Times New Roman"/>
          <w:b/>
          <w:color w:val="000000" w:themeColor="text1"/>
          <w:sz w:val="24"/>
        </w:rPr>
        <w:t xml:space="preserve"> statement:</w:t>
      </w:r>
    </w:p>
    <w:p w14:paraId="074DD0A4" w14:textId="0228DC5C" w:rsidR="0079287D" w:rsidRPr="00265132" w:rsidRDefault="00831DD2" w:rsidP="00265132">
      <w:pPr>
        <w:tabs>
          <w:tab w:val="left" w:pos="2640"/>
        </w:tabs>
        <w:spacing w:after="0" w:line="360" w:lineRule="auto"/>
        <w:jc w:val="both"/>
        <w:rPr>
          <w:rFonts w:ascii="Times New Roman" w:hAnsi="Times New Roman" w:cs="Times New Roman"/>
          <w:color w:val="000000" w:themeColor="text1"/>
          <w:sz w:val="24"/>
          <w:szCs w:val="24"/>
        </w:rPr>
      </w:pPr>
      <w:r w:rsidRPr="00265132">
        <w:rPr>
          <w:rFonts w:ascii="Times New Roman" w:hAnsi="Times New Roman" w:cs="Times New Roman"/>
          <w:color w:val="000000" w:themeColor="text1"/>
          <w:sz w:val="24"/>
          <w:szCs w:val="24"/>
        </w:rPr>
        <w:t>In Pakistan, the burden of liver diseases such as hepatitis B and C remains alarmingly high, leading</w:t>
      </w:r>
      <w:r w:rsidRPr="00265132">
        <w:rPr>
          <w:rFonts w:ascii="Times New Roman" w:hAnsi="Times New Roman" w:cs="Times New Roman"/>
          <w:color w:val="000000" w:themeColor="text1"/>
          <w:sz w:val="24"/>
          <w:szCs w:val="24"/>
          <w:lang w:val="en-US"/>
        </w:rPr>
        <w:t xml:space="preserve"> </w:t>
      </w:r>
      <w:r w:rsidRPr="00265132">
        <w:rPr>
          <w:rFonts w:ascii="Times New Roman" w:hAnsi="Times New Roman" w:cs="Times New Roman"/>
          <w:color w:val="000000" w:themeColor="text1"/>
          <w:sz w:val="24"/>
          <w:szCs w:val="24"/>
        </w:rPr>
        <w:t xml:space="preserve">to an increasing number of liver transplants. While surgical techniques and pharmacological treatments have improved, nutrition remains one of the most overlooked aspects of post-transplant care, contributing significantly to complications and delayed recovery. Despite international evidence supporting the benefits of diets like the Mediterranean and High-Protein Low-Carbohydrate (HPLC) plans, Pakistan lacks structured, evidence-based dietary interventions tailored to its population. Existing nutritional </w:t>
      </w:r>
      <w:r w:rsidR="00DB3159" w:rsidRPr="00265132">
        <w:rPr>
          <w:rFonts w:ascii="Times New Roman" w:hAnsi="Times New Roman" w:cs="Times New Roman"/>
          <w:color w:val="000000" w:themeColor="text1"/>
          <w:sz w:val="24"/>
          <w:szCs w:val="24"/>
        </w:rPr>
        <w:t>counselling</w:t>
      </w:r>
      <w:r w:rsidRPr="00265132">
        <w:rPr>
          <w:rFonts w:ascii="Times New Roman" w:hAnsi="Times New Roman" w:cs="Times New Roman"/>
          <w:color w:val="000000" w:themeColor="text1"/>
          <w:sz w:val="24"/>
          <w:szCs w:val="24"/>
        </w:rPr>
        <w:t xml:space="preserve"> is often generic and fails to consider cultural eating habits, socioeconomic factors, or clinical outcomes. Moreover, quality of life (QoL)</w:t>
      </w:r>
      <w:r w:rsidRPr="00265132">
        <w:rPr>
          <w:rFonts w:ascii="Times New Roman" w:hAnsi="Times New Roman" w:cs="Times New Roman"/>
          <w:color w:val="000000" w:themeColor="text1"/>
          <w:sz w:val="24"/>
          <w:szCs w:val="24"/>
          <w:lang w:val="en-US"/>
        </w:rPr>
        <w:t xml:space="preserve"> </w:t>
      </w:r>
      <w:r w:rsidRPr="00265132">
        <w:rPr>
          <w:rFonts w:ascii="Times New Roman" w:hAnsi="Times New Roman" w:cs="Times New Roman"/>
          <w:color w:val="000000" w:themeColor="text1"/>
          <w:sz w:val="24"/>
          <w:szCs w:val="24"/>
        </w:rPr>
        <w:t>a critical factor for long-term transplant success</w:t>
      </w:r>
      <w:r w:rsidRPr="00265132">
        <w:rPr>
          <w:rFonts w:ascii="Times New Roman" w:hAnsi="Times New Roman" w:cs="Times New Roman"/>
          <w:color w:val="000000" w:themeColor="text1"/>
          <w:sz w:val="24"/>
          <w:szCs w:val="24"/>
          <w:lang w:val="en-US"/>
        </w:rPr>
        <w:t xml:space="preserve"> </w:t>
      </w:r>
      <w:r w:rsidRPr="00265132">
        <w:rPr>
          <w:rFonts w:ascii="Times New Roman" w:hAnsi="Times New Roman" w:cs="Times New Roman"/>
          <w:color w:val="000000" w:themeColor="text1"/>
          <w:sz w:val="24"/>
          <w:szCs w:val="24"/>
        </w:rPr>
        <w:t xml:space="preserve">is rarely prioritized in dietary planning or follow-ups. The limited local research on the comparative impact of these two diets post-transplantation further prevents the development of targeted nutritional protocols. This study addresses that critical gap by evaluating how the Mediterranean and HPLC diets influence both clinical recovery and QoL in Pakistani liver transplant recipients, with the aim of shaping culturally appropriate dietary guidelines that can improve long-term patient outcomes. </w:t>
      </w:r>
    </w:p>
    <w:p w14:paraId="7C06E7B7" w14:textId="77777777" w:rsidR="00D00FB5" w:rsidRPr="00265132" w:rsidRDefault="00831DD2" w:rsidP="00265132">
      <w:pPr>
        <w:pStyle w:val="ListParagraph"/>
        <w:spacing w:after="0" w:line="360" w:lineRule="auto"/>
        <w:ind w:left="0"/>
        <w:jc w:val="both"/>
        <w:rPr>
          <w:rFonts w:ascii="Times New Roman" w:hAnsi="Times New Roman" w:cs="Times New Roman"/>
          <w:color w:val="000000" w:themeColor="text1"/>
        </w:rPr>
      </w:pPr>
      <w:r w:rsidRPr="00265132">
        <w:rPr>
          <w:rFonts w:ascii="Times New Roman" w:hAnsi="Times New Roman" w:cs="Times New Roman"/>
          <w:b/>
          <w:color w:val="000000" w:themeColor="text1"/>
          <w:sz w:val="24"/>
          <w:lang w:val="en-US"/>
        </w:rPr>
        <w:t xml:space="preserve">1.4    </w:t>
      </w:r>
      <w:r w:rsidRPr="00265132">
        <w:rPr>
          <w:rFonts w:ascii="Times New Roman" w:hAnsi="Times New Roman" w:cs="Times New Roman"/>
          <w:b/>
          <w:color w:val="000000" w:themeColor="text1"/>
          <w:sz w:val="24"/>
        </w:rPr>
        <w:t>Hypothesis:</w:t>
      </w:r>
    </w:p>
    <w:p w14:paraId="2FF44793" w14:textId="77777777" w:rsidR="00D00FB5" w:rsidRPr="00265132" w:rsidRDefault="00831DD2" w:rsidP="00265132">
      <w:pPr>
        <w:spacing w:after="0" w:line="360" w:lineRule="auto"/>
        <w:jc w:val="both"/>
        <w:rPr>
          <w:rFonts w:ascii="Times New Roman" w:hAnsi="Times New Roman" w:cs="Times New Roman"/>
          <w:b/>
          <w:color w:val="000000" w:themeColor="text1"/>
          <w:sz w:val="24"/>
          <w:szCs w:val="24"/>
          <w:lang w:val="en-US"/>
        </w:rPr>
      </w:pPr>
      <w:r w:rsidRPr="00265132">
        <w:rPr>
          <w:rFonts w:ascii="Times New Roman" w:hAnsi="Times New Roman" w:cs="Times New Roman"/>
          <w:b/>
          <w:color w:val="000000" w:themeColor="text1"/>
          <w:sz w:val="24"/>
          <w:szCs w:val="24"/>
          <w:lang w:val="en-US"/>
        </w:rPr>
        <w:t xml:space="preserve">1.4.1 </w:t>
      </w:r>
      <w:r w:rsidRPr="00265132">
        <w:rPr>
          <w:rFonts w:ascii="Times New Roman" w:hAnsi="Times New Roman" w:cs="Times New Roman"/>
          <w:b/>
          <w:color w:val="000000" w:themeColor="text1"/>
          <w:sz w:val="24"/>
          <w:szCs w:val="24"/>
        </w:rPr>
        <w:t>Null Hypothesis (H₀):</w:t>
      </w:r>
      <w:r w:rsidRPr="00265132">
        <w:rPr>
          <w:rFonts w:ascii="Times New Roman" w:hAnsi="Times New Roman" w:cs="Times New Roman"/>
          <w:b/>
          <w:color w:val="000000" w:themeColor="text1"/>
          <w:sz w:val="24"/>
          <w:szCs w:val="24"/>
          <w:lang w:val="en-US"/>
        </w:rPr>
        <w:t xml:space="preserve"> </w:t>
      </w:r>
    </w:p>
    <w:p w14:paraId="496AA20D" w14:textId="77C4C05E" w:rsidR="00D00FB5" w:rsidRPr="00265132" w:rsidRDefault="00831DD2" w:rsidP="00265132">
      <w:pPr>
        <w:numPr>
          <w:ilvl w:val="0"/>
          <w:numId w:val="3"/>
        </w:numPr>
        <w:spacing w:after="0" w:line="360" w:lineRule="auto"/>
        <w:jc w:val="both"/>
        <w:rPr>
          <w:rFonts w:ascii="Times New Roman" w:hAnsi="Times New Roman" w:cs="Times New Roman"/>
          <w:color w:val="000000" w:themeColor="text1"/>
          <w:sz w:val="24"/>
          <w:szCs w:val="24"/>
        </w:rPr>
      </w:pPr>
      <w:r w:rsidRPr="00265132">
        <w:rPr>
          <w:rFonts w:ascii="Times New Roman" w:hAnsi="Times New Roman" w:cs="Times New Roman"/>
          <w:color w:val="000000" w:themeColor="text1"/>
          <w:sz w:val="24"/>
          <w:szCs w:val="24"/>
        </w:rPr>
        <w:t xml:space="preserve">There is no significant difference between the Mediterranean diet and </w:t>
      </w:r>
      <w:r w:rsidRPr="00265132">
        <w:rPr>
          <w:rFonts w:ascii="Times New Roman" w:hAnsi="Times New Roman" w:cs="Times New Roman"/>
          <w:color w:val="000000" w:themeColor="text1"/>
          <w:sz w:val="24"/>
          <w:szCs w:val="24"/>
          <w:lang w:val="en-US"/>
        </w:rPr>
        <w:t>h</w:t>
      </w:r>
      <w:proofErr w:type="spellStart"/>
      <w:r w:rsidRPr="00265132">
        <w:rPr>
          <w:rFonts w:ascii="Times New Roman" w:hAnsi="Times New Roman" w:cs="Times New Roman"/>
          <w:color w:val="000000" w:themeColor="text1"/>
          <w:sz w:val="24"/>
          <w:szCs w:val="24"/>
        </w:rPr>
        <w:t>igh</w:t>
      </w:r>
      <w:proofErr w:type="spellEnd"/>
      <w:r w:rsidRPr="00265132">
        <w:rPr>
          <w:rFonts w:ascii="Times New Roman" w:hAnsi="Times New Roman" w:cs="Times New Roman"/>
          <w:color w:val="000000" w:themeColor="text1"/>
          <w:sz w:val="24"/>
          <w:szCs w:val="24"/>
        </w:rPr>
        <w:t>-</w:t>
      </w:r>
      <w:r w:rsidRPr="00265132">
        <w:rPr>
          <w:rFonts w:ascii="Times New Roman" w:hAnsi="Times New Roman" w:cs="Times New Roman"/>
          <w:color w:val="000000" w:themeColor="text1"/>
          <w:sz w:val="24"/>
          <w:szCs w:val="24"/>
          <w:lang w:val="en-US"/>
        </w:rPr>
        <w:t>p</w:t>
      </w:r>
      <w:proofErr w:type="spellStart"/>
      <w:r w:rsidRPr="00265132">
        <w:rPr>
          <w:rFonts w:ascii="Times New Roman" w:hAnsi="Times New Roman" w:cs="Times New Roman"/>
          <w:color w:val="000000" w:themeColor="text1"/>
          <w:sz w:val="24"/>
          <w:szCs w:val="24"/>
        </w:rPr>
        <w:t>rotein</w:t>
      </w:r>
      <w:proofErr w:type="spellEnd"/>
      <w:r w:rsidRPr="00265132">
        <w:rPr>
          <w:rFonts w:ascii="Times New Roman" w:hAnsi="Times New Roman" w:cs="Times New Roman"/>
          <w:color w:val="000000" w:themeColor="text1"/>
          <w:sz w:val="24"/>
          <w:szCs w:val="24"/>
        </w:rPr>
        <w:t xml:space="preserve"> </w:t>
      </w:r>
      <w:r w:rsidRPr="00265132">
        <w:rPr>
          <w:rFonts w:ascii="Times New Roman" w:hAnsi="Times New Roman" w:cs="Times New Roman"/>
          <w:color w:val="000000" w:themeColor="text1"/>
          <w:sz w:val="24"/>
          <w:szCs w:val="24"/>
          <w:lang w:val="en-US"/>
        </w:rPr>
        <w:t>l</w:t>
      </w:r>
      <w:r w:rsidRPr="00265132">
        <w:rPr>
          <w:rFonts w:ascii="Times New Roman" w:hAnsi="Times New Roman" w:cs="Times New Roman"/>
          <w:color w:val="000000" w:themeColor="text1"/>
          <w:sz w:val="24"/>
          <w:szCs w:val="24"/>
        </w:rPr>
        <w:t>ow-</w:t>
      </w:r>
      <w:r w:rsidRPr="00265132">
        <w:rPr>
          <w:rFonts w:ascii="Times New Roman" w:hAnsi="Times New Roman" w:cs="Times New Roman"/>
          <w:color w:val="000000" w:themeColor="text1"/>
          <w:sz w:val="24"/>
          <w:szCs w:val="24"/>
          <w:lang w:val="en-US"/>
        </w:rPr>
        <w:t>c</w:t>
      </w:r>
      <w:r w:rsidR="00EA1E4E" w:rsidRPr="00265132">
        <w:rPr>
          <w:rFonts w:ascii="Times New Roman" w:hAnsi="Times New Roman" w:cs="Times New Roman"/>
          <w:color w:val="000000" w:themeColor="text1"/>
          <w:sz w:val="24"/>
          <w:szCs w:val="24"/>
        </w:rPr>
        <w:t>carbohydrate</w:t>
      </w:r>
      <w:r w:rsidRPr="00265132">
        <w:rPr>
          <w:rFonts w:ascii="Times New Roman" w:hAnsi="Times New Roman" w:cs="Times New Roman"/>
          <w:color w:val="000000" w:themeColor="text1"/>
          <w:sz w:val="24"/>
          <w:szCs w:val="24"/>
        </w:rPr>
        <w:t xml:space="preserve"> (HPLC) diet in improving clinical outcomes and quality of life among post-liver transplant patients.</w:t>
      </w:r>
    </w:p>
    <w:p w14:paraId="1AD7A9C9" w14:textId="77777777" w:rsidR="00D00FB5" w:rsidRPr="00265132" w:rsidRDefault="00831DD2" w:rsidP="00265132">
      <w:pPr>
        <w:spacing w:after="0" w:line="360" w:lineRule="auto"/>
        <w:jc w:val="both"/>
        <w:rPr>
          <w:rFonts w:ascii="Times New Roman" w:hAnsi="Times New Roman" w:cs="Times New Roman"/>
          <w:b/>
          <w:color w:val="000000" w:themeColor="text1"/>
          <w:sz w:val="24"/>
          <w:szCs w:val="24"/>
          <w:lang w:val="en-US"/>
        </w:rPr>
      </w:pPr>
      <w:r w:rsidRPr="00265132">
        <w:rPr>
          <w:rFonts w:ascii="Times New Roman" w:hAnsi="Times New Roman" w:cs="Times New Roman"/>
          <w:b/>
          <w:color w:val="000000" w:themeColor="text1"/>
          <w:sz w:val="24"/>
          <w:szCs w:val="24"/>
          <w:lang w:val="en-US"/>
        </w:rPr>
        <w:t xml:space="preserve">1.4.2 </w:t>
      </w:r>
      <w:r w:rsidRPr="00265132">
        <w:rPr>
          <w:rFonts w:ascii="Times New Roman" w:hAnsi="Times New Roman" w:cs="Times New Roman"/>
          <w:b/>
          <w:color w:val="000000" w:themeColor="text1"/>
          <w:sz w:val="24"/>
          <w:szCs w:val="24"/>
        </w:rPr>
        <w:t>Alternative Hypothesis (H₁):</w:t>
      </w:r>
      <w:r w:rsidRPr="00265132">
        <w:rPr>
          <w:rFonts w:ascii="Times New Roman" w:hAnsi="Times New Roman" w:cs="Times New Roman"/>
          <w:b/>
          <w:color w:val="000000" w:themeColor="text1"/>
          <w:sz w:val="24"/>
          <w:szCs w:val="24"/>
          <w:lang w:val="en-US"/>
        </w:rPr>
        <w:t xml:space="preserve"> </w:t>
      </w:r>
    </w:p>
    <w:p w14:paraId="5E994E6C" w14:textId="240D2AFE" w:rsidR="00D00FB5" w:rsidRPr="00265132" w:rsidRDefault="00831DD2" w:rsidP="00265132">
      <w:pPr>
        <w:numPr>
          <w:ilvl w:val="0"/>
          <w:numId w:val="3"/>
        </w:numPr>
        <w:spacing w:after="0" w:line="360" w:lineRule="auto"/>
        <w:jc w:val="both"/>
        <w:rPr>
          <w:rFonts w:ascii="Times New Roman" w:hAnsi="Times New Roman" w:cs="Times New Roman"/>
          <w:color w:val="000000" w:themeColor="text1"/>
          <w:sz w:val="24"/>
          <w:szCs w:val="24"/>
        </w:rPr>
      </w:pPr>
      <w:r w:rsidRPr="00265132">
        <w:rPr>
          <w:rFonts w:ascii="Times New Roman" w:hAnsi="Times New Roman" w:cs="Times New Roman"/>
          <w:color w:val="000000" w:themeColor="text1"/>
          <w:sz w:val="24"/>
          <w:szCs w:val="24"/>
        </w:rPr>
        <w:t>There is a significant difference between the Mediterranean diet</w:t>
      </w:r>
      <w:r w:rsidRPr="00265132">
        <w:rPr>
          <w:rFonts w:ascii="Times New Roman" w:hAnsi="Times New Roman" w:cs="Times New Roman"/>
          <w:color w:val="000000" w:themeColor="text1"/>
          <w:sz w:val="24"/>
          <w:szCs w:val="24"/>
          <w:lang w:val="en-US"/>
        </w:rPr>
        <w:t xml:space="preserve"> </w:t>
      </w:r>
      <w:r w:rsidRPr="00265132">
        <w:rPr>
          <w:rFonts w:ascii="Times New Roman" w:hAnsi="Times New Roman" w:cs="Times New Roman"/>
          <w:color w:val="000000" w:themeColor="text1"/>
          <w:sz w:val="24"/>
          <w:szCs w:val="24"/>
        </w:rPr>
        <w:t>and</w:t>
      </w:r>
      <w:r w:rsidRPr="00265132">
        <w:rPr>
          <w:rFonts w:ascii="Times New Roman" w:hAnsi="Times New Roman" w:cs="Times New Roman"/>
          <w:color w:val="000000" w:themeColor="text1"/>
          <w:sz w:val="24"/>
          <w:szCs w:val="24"/>
          <w:lang w:val="en-US"/>
        </w:rPr>
        <w:t xml:space="preserve"> h</w:t>
      </w:r>
      <w:proofErr w:type="spellStart"/>
      <w:r w:rsidRPr="00265132">
        <w:rPr>
          <w:rFonts w:ascii="Times New Roman" w:hAnsi="Times New Roman" w:cs="Times New Roman"/>
          <w:color w:val="000000" w:themeColor="text1"/>
          <w:sz w:val="24"/>
          <w:szCs w:val="24"/>
        </w:rPr>
        <w:t>igh</w:t>
      </w:r>
      <w:proofErr w:type="spellEnd"/>
      <w:r w:rsidRPr="00265132">
        <w:rPr>
          <w:rFonts w:ascii="Times New Roman" w:hAnsi="Times New Roman" w:cs="Times New Roman"/>
          <w:color w:val="000000" w:themeColor="text1"/>
          <w:sz w:val="24"/>
          <w:szCs w:val="24"/>
        </w:rPr>
        <w:t>-</w:t>
      </w:r>
      <w:r w:rsidRPr="00265132">
        <w:rPr>
          <w:rFonts w:ascii="Times New Roman" w:hAnsi="Times New Roman" w:cs="Times New Roman"/>
          <w:color w:val="000000" w:themeColor="text1"/>
          <w:sz w:val="24"/>
          <w:szCs w:val="24"/>
          <w:lang w:val="en-US"/>
        </w:rPr>
        <w:t>p</w:t>
      </w:r>
      <w:proofErr w:type="spellStart"/>
      <w:r w:rsidRPr="00265132">
        <w:rPr>
          <w:rFonts w:ascii="Times New Roman" w:hAnsi="Times New Roman" w:cs="Times New Roman"/>
          <w:color w:val="000000" w:themeColor="text1"/>
          <w:sz w:val="24"/>
          <w:szCs w:val="24"/>
        </w:rPr>
        <w:t>rotein</w:t>
      </w:r>
      <w:proofErr w:type="spellEnd"/>
      <w:r w:rsidRPr="00265132">
        <w:rPr>
          <w:rFonts w:ascii="Times New Roman" w:hAnsi="Times New Roman" w:cs="Times New Roman"/>
          <w:color w:val="000000" w:themeColor="text1"/>
          <w:sz w:val="24"/>
          <w:szCs w:val="24"/>
        </w:rPr>
        <w:t xml:space="preserve"> </w:t>
      </w:r>
      <w:r w:rsidRPr="00265132">
        <w:rPr>
          <w:rFonts w:ascii="Times New Roman" w:hAnsi="Times New Roman" w:cs="Times New Roman"/>
          <w:color w:val="000000" w:themeColor="text1"/>
          <w:sz w:val="24"/>
          <w:szCs w:val="24"/>
          <w:lang w:val="en-US"/>
        </w:rPr>
        <w:t>l</w:t>
      </w:r>
      <w:r w:rsidRPr="00265132">
        <w:rPr>
          <w:rFonts w:ascii="Times New Roman" w:hAnsi="Times New Roman" w:cs="Times New Roman"/>
          <w:color w:val="000000" w:themeColor="text1"/>
          <w:sz w:val="24"/>
          <w:szCs w:val="24"/>
        </w:rPr>
        <w:t>ow-</w:t>
      </w:r>
      <w:r w:rsidRPr="00265132">
        <w:rPr>
          <w:rFonts w:ascii="Times New Roman" w:hAnsi="Times New Roman" w:cs="Times New Roman"/>
          <w:color w:val="000000" w:themeColor="text1"/>
          <w:sz w:val="24"/>
          <w:szCs w:val="24"/>
          <w:lang w:val="en-US"/>
        </w:rPr>
        <w:t>c</w:t>
      </w:r>
      <w:proofErr w:type="spellStart"/>
      <w:r w:rsidR="00EA1E4E" w:rsidRPr="00265132">
        <w:rPr>
          <w:rFonts w:ascii="Times New Roman" w:hAnsi="Times New Roman" w:cs="Times New Roman"/>
          <w:color w:val="000000" w:themeColor="text1"/>
          <w:sz w:val="24"/>
          <w:szCs w:val="24"/>
        </w:rPr>
        <w:t>arbohydrate</w:t>
      </w:r>
      <w:proofErr w:type="spellEnd"/>
      <w:r w:rsidRPr="00265132">
        <w:rPr>
          <w:rFonts w:ascii="Times New Roman" w:hAnsi="Times New Roman" w:cs="Times New Roman"/>
          <w:color w:val="000000" w:themeColor="text1"/>
          <w:sz w:val="24"/>
          <w:szCs w:val="24"/>
        </w:rPr>
        <w:t xml:space="preserve"> (HPLC) diet in improving clinical outcomes and quality of life among post-liver transplant patients.</w:t>
      </w:r>
    </w:p>
    <w:p w14:paraId="3A626D3C" w14:textId="2853F373" w:rsidR="00D00FB5" w:rsidRPr="00265132" w:rsidRDefault="00EA1E4E" w:rsidP="00265132">
      <w:pPr>
        <w:spacing w:after="0" w:line="360" w:lineRule="auto"/>
        <w:jc w:val="both"/>
        <w:rPr>
          <w:rFonts w:ascii="Times New Roman" w:hAnsi="Times New Roman" w:cs="Times New Roman"/>
          <w:b/>
          <w:bCs/>
          <w:color w:val="000000" w:themeColor="text1"/>
          <w:sz w:val="24"/>
          <w:szCs w:val="24"/>
          <w:lang w:val="en-US"/>
        </w:rPr>
      </w:pPr>
      <w:r w:rsidRPr="00265132">
        <w:rPr>
          <w:rFonts w:ascii="Times New Roman" w:hAnsi="Times New Roman" w:cs="Times New Roman"/>
          <w:b/>
          <w:color w:val="000000" w:themeColor="text1"/>
          <w:sz w:val="24"/>
        </w:rPr>
        <w:t xml:space="preserve">1.5 </w:t>
      </w:r>
      <w:r w:rsidRPr="00265132">
        <w:rPr>
          <w:rFonts w:ascii="Times New Roman" w:hAnsi="Times New Roman" w:cs="Times New Roman"/>
          <w:b/>
          <w:color w:val="000000" w:themeColor="text1"/>
          <w:sz w:val="24"/>
          <w:lang w:val="en-US"/>
        </w:rPr>
        <w:t>Objectives</w:t>
      </w:r>
      <w:r w:rsidR="00831DD2" w:rsidRPr="00265132">
        <w:rPr>
          <w:rFonts w:ascii="Times New Roman" w:hAnsi="Times New Roman" w:cs="Times New Roman"/>
          <w:b/>
          <w:color w:val="000000" w:themeColor="text1"/>
          <w:sz w:val="24"/>
          <w:lang w:val="en-US"/>
        </w:rPr>
        <w:t>:</w:t>
      </w:r>
    </w:p>
    <w:p w14:paraId="6D057521" w14:textId="77777777" w:rsidR="00D00FB5" w:rsidRPr="00265132" w:rsidRDefault="00831DD2" w:rsidP="00265132">
      <w:pPr>
        <w:pStyle w:val="ListParagraph"/>
        <w:numPr>
          <w:ilvl w:val="0"/>
          <w:numId w:val="4"/>
        </w:numPr>
        <w:spacing w:after="0" w:line="360" w:lineRule="auto"/>
        <w:jc w:val="both"/>
        <w:rPr>
          <w:rFonts w:ascii="Times New Roman" w:hAnsi="Times New Roman" w:cs="Times New Roman"/>
          <w:color w:val="000000" w:themeColor="text1"/>
          <w:sz w:val="24"/>
          <w:szCs w:val="24"/>
        </w:rPr>
      </w:pPr>
      <w:r w:rsidRPr="00265132">
        <w:rPr>
          <w:rFonts w:ascii="Times New Roman" w:hAnsi="Times New Roman" w:cs="Times New Roman"/>
          <w:color w:val="000000" w:themeColor="text1"/>
          <w:sz w:val="24"/>
          <w:szCs w:val="24"/>
        </w:rPr>
        <w:t xml:space="preserve">To evaluate the effect of Mediterranean diet </w:t>
      </w:r>
      <w:r w:rsidRPr="00265132">
        <w:rPr>
          <w:rFonts w:ascii="Times New Roman" w:hAnsi="Times New Roman" w:cs="Times New Roman"/>
          <w:color w:val="000000" w:themeColor="text1"/>
          <w:sz w:val="24"/>
          <w:szCs w:val="24"/>
          <w:lang w:val="en-US"/>
        </w:rPr>
        <w:t>and high-protein low-carbohydrate diet on</w:t>
      </w:r>
      <w:r w:rsidRPr="00265132">
        <w:rPr>
          <w:rFonts w:ascii="Times New Roman" w:hAnsi="Times New Roman" w:cs="Times New Roman"/>
          <w:color w:val="000000" w:themeColor="text1"/>
          <w:sz w:val="24"/>
          <w:szCs w:val="24"/>
        </w:rPr>
        <w:t xml:space="preserve"> blood pressure, lipid profiles, blood glucose, BMI, and liver function tests.</w:t>
      </w:r>
    </w:p>
    <w:p w14:paraId="056B6722" w14:textId="77777777" w:rsidR="00D00FB5" w:rsidRPr="00265132" w:rsidRDefault="00831DD2" w:rsidP="00265132">
      <w:pPr>
        <w:pStyle w:val="ListParagraph"/>
        <w:numPr>
          <w:ilvl w:val="0"/>
          <w:numId w:val="4"/>
        </w:numPr>
        <w:spacing w:after="0" w:line="360" w:lineRule="auto"/>
        <w:jc w:val="both"/>
        <w:rPr>
          <w:rFonts w:ascii="Times New Roman" w:hAnsi="Times New Roman" w:cs="Times New Roman"/>
          <w:color w:val="000000" w:themeColor="text1"/>
          <w:sz w:val="24"/>
          <w:szCs w:val="24"/>
        </w:rPr>
      </w:pPr>
      <w:r w:rsidRPr="00265132">
        <w:rPr>
          <w:rFonts w:ascii="Times New Roman" w:hAnsi="Times New Roman" w:cs="Times New Roman"/>
          <w:color w:val="000000" w:themeColor="text1"/>
          <w:sz w:val="24"/>
          <w:szCs w:val="24"/>
        </w:rPr>
        <w:t xml:space="preserve">To evaluate </w:t>
      </w:r>
      <w:r w:rsidRPr="00265132">
        <w:rPr>
          <w:rFonts w:ascii="Times New Roman" w:hAnsi="Times New Roman" w:cs="Times New Roman"/>
          <w:color w:val="000000" w:themeColor="text1"/>
          <w:sz w:val="24"/>
          <w:szCs w:val="24"/>
          <w:lang w:val="en-US"/>
        </w:rPr>
        <w:t>the Mediterranean diet and high-protein Low-Carbohydrate diet on Quality of Life (QOL) rating</w:t>
      </w:r>
      <w:r w:rsidRPr="00265132">
        <w:rPr>
          <w:rFonts w:ascii="Times New Roman" w:hAnsi="Times New Roman" w:cs="Times New Roman"/>
          <w:color w:val="000000" w:themeColor="text1"/>
          <w:sz w:val="24"/>
          <w:szCs w:val="24"/>
        </w:rPr>
        <w:t>.</w:t>
      </w:r>
    </w:p>
    <w:p w14:paraId="6A3626B1" w14:textId="3B9B8302" w:rsidR="00D00FB5" w:rsidRPr="00265132" w:rsidRDefault="00D00FB5" w:rsidP="00265132">
      <w:pPr>
        <w:spacing w:after="0" w:line="360" w:lineRule="auto"/>
        <w:jc w:val="both"/>
        <w:rPr>
          <w:rFonts w:ascii="Times New Roman" w:hAnsi="Times New Roman" w:cs="Times New Roman"/>
          <w:b/>
          <w:color w:val="000000" w:themeColor="text1"/>
          <w:sz w:val="28"/>
          <w:szCs w:val="24"/>
        </w:rPr>
      </w:pPr>
    </w:p>
    <w:p w14:paraId="3A773EC6" w14:textId="77777777" w:rsidR="00D00FB5" w:rsidRPr="00265132" w:rsidRDefault="00831DD2" w:rsidP="00265132">
      <w:pPr>
        <w:spacing w:after="0" w:line="360" w:lineRule="auto"/>
        <w:jc w:val="both"/>
        <w:rPr>
          <w:rFonts w:ascii="Times New Roman" w:hAnsi="Times New Roman" w:cs="Times New Roman"/>
          <w:b/>
          <w:color w:val="000000" w:themeColor="text1"/>
          <w:sz w:val="28"/>
          <w:szCs w:val="24"/>
          <w:lang w:val="en-US"/>
        </w:rPr>
      </w:pPr>
      <w:r w:rsidRPr="00265132">
        <w:rPr>
          <w:rFonts w:ascii="Times New Roman" w:hAnsi="Times New Roman" w:cs="Times New Roman"/>
          <w:b/>
          <w:color w:val="000000" w:themeColor="text1"/>
          <w:sz w:val="28"/>
          <w:szCs w:val="24"/>
        </w:rPr>
        <w:t>Chapter 2: Review</w:t>
      </w:r>
      <w:r w:rsidRPr="00265132">
        <w:rPr>
          <w:rFonts w:ascii="Times New Roman" w:hAnsi="Times New Roman" w:cs="Times New Roman"/>
          <w:b/>
          <w:color w:val="000000" w:themeColor="text1"/>
          <w:sz w:val="28"/>
          <w:szCs w:val="24"/>
          <w:lang w:val="en-US"/>
        </w:rPr>
        <w:t xml:space="preserve"> of Literature</w:t>
      </w:r>
    </w:p>
    <w:p w14:paraId="0BB0100B" w14:textId="46F41E28" w:rsidR="00D00FB5" w:rsidRPr="00265132" w:rsidRDefault="00831DD2" w:rsidP="00265132">
      <w:pPr>
        <w:spacing w:after="0" w:line="360" w:lineRule="auto"/>
        <w:jc w:val="both"/>
        <w:rPr>
          <w:rFonts w:ascii="Times New Roman" w:hAnsi="Times New Roman" w:cs="Times New Roman"/>
          <w:color w:val="000000" w:themeColor="text1"/>
          <w:sz w:val="24"/>
          <w:szCs w:val="24"/>
          <w:lang w:val="en-US"/>
        </w:rPr>
      </w:pPr>
      <w:r w:rsidRPr="00265132">
        <w:rPr>
          <w:rFonts w:ascii="Times New Roman" w:hAnsi="Times New Roman" w:cs="Times New Roman"/>
          <w:color w:val="000000" w:themeColor="text1"/>
          <w:sz w:val="24"/>
          <w:szCs w:val="24"/>
        </w:rPr>
        <w:tab/>
      </w:r>
      <w:r w:rsidRPr="00265132">
        <w:rPr>
          <w:rFonts w:ascii="Times New Roman" w:hAnsi="Times New Roman" w:cs="Times New Roman"/>
          <w:color w:val="000000" w:themeColor="text1"/>
          <w:sz w:val="24"/>
          <w:szCs w:val="24"/>
          <w:lang w:val="en-US"/>
        </w:rPr>
        <w:t xml:space="preserve">A cross-sectional study </w:t>
      </w:r>
      <w:r w:rsidRPr="00265132">
        <w:rPr>
          <w:rFonts w:ascii="Times New Roman" w:hAnsi="Times New Roman" w:cs="Times New Roman"/>
          <w:color w:val="000000" w:themeColor="text1"/>
          <w:sz w:val="24"/>
          <w:szCs w:val="24"/>
        </w:rPr>
        <w:t>conducted</w:t>
      </w:r>
      <w:r w:rsidRPr="00265132">
        <w:rPr>
          <w:rFonts w:ascii="Times New Roman" w:hAnsi="Times New Roman" w:cs="Times New Roman"/>
          <w:color w:val="000000" w:themeColor="text1"/>
          <w:sz w:val="24"/>
          <w:szCs w:val="24"/>
          <w:lang w:val="en-US"/>
        </w:rPr>
        <w:t xml:space="preserve"> </w:t>
      </w:r>
      <w:r w:rsidRPr="00265132">
        <w:rPr>
          <w:rFonts w:ascii="Times New Roman" w:hAnsi="Times New Roman" w:cs="Times New Roman"/>
          <w:color w:val="000000" w:themeColor="text1"/>
          <w:sz w:val="24"/>
          <w:szCs w:val="24"/>
        </w:rPr>
        <w:t>multicentre</w:t>
      </w:r>
      <w:r w:rsidRPr="00265132">
        <w:rPr>
          <w:rFonts w:ascii="Times New Roman" w:hAnsi="Times New Roman" w:cs="Times New Roman"/>
          <w:color w:val="000000" w:themeColor="text1"/>
          <w:sz w:val="24"/>
          <w:szCs w:val="24"/>
          <w:lang w:val="en-US"/>
        </w:rPr>
        <w:t xml:space="preserve"> </w:t>
      </w:r>
      <w:r w:rsidRPr="00265132">
        <w:rPr>
          <w:rFonts w:ascii="Times New Roman" w:hAnsi="Times New Roman" w:cs="Times New Roman"/>
          <w:color w:val="000000" w:themeColor="text1"/>
          <w:sz w:val="24"/>
          <w:szCs w:val="24"/>
        </w:rPr>
        <w:t>to</w:t>
      </w:r>
      <w:r w:rsidRPr="00265132">
        <w:rPr>
          <w:rFonts w:ascii="Times New Roman" w:hAnsi="Times New Roman" w:cs="Times New Roman"/>
          <w:color w:val="000000" w:themeColor="text1"/>
          <w:sz w:val="24"/>
          <w:szCs w:val="24"/>
          <w:lang w:val="en-US"/>
        </w:rPr>
        <w:t xml:space="preserve"> </w:t>
      </w:r>
      <w:r w:rsidRPr="00265132">
        <w:rPr>
          <w:rFonts w:ascii="Times New Roman" w:hAnsi="Times New Roman" w:cs="Times New Roman"/>
          <w:color w:val="000000" w:themeColor="text1"/>
          <w:sz w:val="24"/>
          <w:szCs w:val="24"/>
        </w:rPr>
        <w:t>assess adherence to the Mediterranean Diet (MD) among 511 clinically stable liver transplant recipients across various Italian regions. The study revealed notable regional differences, with patients from Central Italy achieving significantly higher Mediterranean Diet adherence scores (mean 11.10 ± 1.89) compared to those from the North (9.94 ± 2.26) and South (10.04 ± 2.12), with a statistically significant p-value of &lt;0.001. Through multivariate regression analysis, key predictors of high</w:t>
      </w:r>
      <w:r w:rsidRPr="00265132">
        <w:rPr>
          <w:rFonts w:ascii="Times New Roman" w:hAnsi="Times New Roman" w:cs="Times New Roman"/>
          <w:color w:val="000000" w:themeColor="text1"/>
        </w:rPr>
        <w:t xml:space="preserve"> </w:t>
      </w:r>
      <w:r w:rsidRPr="00265132">
        <w:rPr>
          <w:rFonts w:ascii="Times New Roman" w:hAnsi="Times New Roman" w:cs="Times New Roman"/>
          <w:color w:val="000000" w:themeColor="text1"/>
          <w:sz w:val="24"/>
          <w:szCs w:val="24"/>
        </w:rPr>
        <w:t>Mediterranean Diet adherence included shorter time since transplant (OR: 0.98), higher physical quality of life scores (OR: 1.02), and residence in Central Italy (OR: 3.80). These findings suggest that both demographic and clinical factors</w:t>
      </w:r>
      <w:r w:rsidRPr="00265132">
        <w:rPr>
          <w:rFonts w:ascii="Times New Roman" w:hAnsi="Times New Roman" w:cs="Times New Roman"/>
          <w:color w:val="000000" w:themeColor="text1"/>
          <w:sz w:val="24"/>
          <w:szCs w:val="24"/>
          <w:lang w:val="en-US"/>
        </w:rPr>
        <w:t xml:space="preserve"> </w:t>
      </w:r>
      <w:r w:rsidRPr="00265132">
        <w:rPr>
          <w:rFonts w:ascii="Times New Roman" w:hAnsi="Times New Roman" w:cs="Times New Roman"/>
          <w:color w:val="000000" w:themeColor="text1"/>
          <w:sz w:val="24"/>
          <w:szCs w:val="24"/>
        </w:rPr>
        <w:t>particularly physical health status and geographic location</w:t>
      </w:r>
      <w:r w:rsidRPr="00265132">
        <w:rPr>
          <w:rFonts w:ascii="Times New Roman" w:hAnsi="Times New Roman" w:cs="Times New Roman"/>
          <w:color w:val="000000" w:themeColor="text1"/>
          <w:sz w:val="24"/>
          <w:szCs w:val="24"/>
          <w:lang w:val="en-US"/>
        </w:rPr>
        <w:t xml:space="preserve"> </w:t>
      </w:r>
      <w:r w:rsidRPr="00265132">
        <w:rPr>
          <w:rFonts w:ascii="Times New Roman" w:hAnsi="Times New Roman" w:cs="Times New Roman"/>
          <w:color w:val="000000" w:themeColor="text1"/>
          <w:sz w:val="24"/>
          <w:szCs w:val="24"/>
        </w:rPr>
        <w:t xml:space="preserve">play a significant role in diet compliance. The authors emphasized the importance of structured nutritional education and regional awareness campaigns, recommending tailored dietary interventions to promote Mediterranean </w:t>
      </w:r>
      <w:r w:rsidR="000C481B" w:rsidRPr="00265132">
        <w:rPr>
          <w:rFonts w:ascii="Times New Roman" w:hAnsi="Times New Roman" w:cs="Times New Roman"/>
          <w:color w:val="000000" w:themeColor="text1"/>
          <w:sz w:val="24"/>
          <w:szCs w:val="24"/>
        </w:rPr>
        <w:t>Diet adherence</w:t>
      </w:r>
      <w:r w:rsidRPr="00265132">
        <w:rPr>
          <w:rFonts w:ascii="Times New Roman" w:hAnsi="Times New Roman" w:cs="Times New Roman"/>
          <w:color w:val="000000" w:themeColor="text1"/>
          <w:sz w:val="24"/>
          <w:szCs w:val="24"/>
        </w:rPr>
        <w:t xml:space="preserve"> as part of comprehensive post-transplant care</w:t>
      </w:r>
      <w:r w:rsidRPr="00265132">
        <w:rPr>
          <w:rFonts w:ascii="Times New Roman" w:hAnsi="Times New Roman" w:cs="Times New Roman"/>
          <w:color w:val="000000" w:themeColor="text1"/>
          <w:sz w:val="24"/>
          <w:szCs w:val="24"/>
          <w:lang w:val="en-US"/>
        </w:rPr>
        <w:t xml:space="preserve"> </w:t>
      </w:r>
      <w:r w:rsidRPr="00265132">
        <w:rPr>
          <w:rFonts w:ascii="Times New Roman" w:hAnsi="Times New Roman" w:cs="Times New Roman"/>
          <w:color w:val="000000" w:themeColor="text1"/>
          <w:sz w:val="24"/>
          <w:szCs w:val="24"/>
        </w:rPr>
        <w:fldChar w:fldCharType="begin"/>
      </w:r>
      <w:r w:rsidRPr="00265132">
        <w:rPr>
          <w:rFonts w:ascii="Times New Roman" w:hAnsi="Times New Roman" w:cs="Times New Roman"/>
          <w:color w:val="000000" w:themeColor="text1"/>
          <w:sz w:val="24"/>
          <w:szCs w:val="24"/>
        </w:rPr>
        <w:instrText xml:space="preserve"> CITATION Git24 \l 2057 </w:instrText>
      </w:r>
      <w:r w:rsidRPr="00265132">
        <w:rPr>
          <w:rFonts w:ascii="Times New Roman" w:hAnsi="Times New Roman" w:cs="Times New Roman"/>
          <w:color w:val="000000" w:themeColor="text1"/>
          <w:sz w:val="24"/>
          <w:szCs w:val="24"/>
        </w:rPr>
        <w:fldChar w:fldCharType="separate"/>
      </w:r>
      <w:r w:rsidR="00C7388E" w:rsidRPr="00265132">
        <w:rPr>
          <w:rFonts w:ascii="Times New Roman" w:hAnsi="Times New Roman" w:cs="Times New Roman"/>
          <w:noProof/>
          <w:color w:val="000000" w:themeColor="text1"/>
          <w:sz w:val="24"/>
          <w:szCs w:val="24"/>
        </w:rPr>
        <w:t xml:space="preserve"> (Gitto  et al., 2024)</w:t>
      </w:r>
      <w:r w:rsidRPr="00265132">
        <w:rPr>
          <w:rFonts w:ascii="Times New Roman" w:hAnsi="Times New Roman" w:cs="Times New Roman"/>
          <w:color w:val="000000" w:themeColor="text1"/>
          <w:sz w:val="24"/>
          <w:szCs w:val="24"/>
        </w:rPr>
        <w:fldChar w:fldCharType="end"/>
      </w:r>
      <w:r w:rsidRPr="00265132">
        <w:rPr>
          <w:rFonts w:ascii="Times New Roman" w:hAnsi="Times New Roman" w:cs="Times New Roman"/>
          <w:color w:val="000000" w:themeColor="text1"/>
          <w:sz w:val="24"/>
          <w:szCs w:val="24"/>
          <w:lang w:val="en-US"/>
        </w:rPr>
        <w:t>.</w:t>
      </w:r>
    </w:p>
    <w:p w14:paraId="607CFD8F" w14:textId="502E516D" w:rsidR="000E63E5" w:rsidRPr="00265132" w:rsidRDefault="00767C93" w:rsidP="00265132">
      <w:pPr>
        <w:spacing w:after="0" w:line="360" w:lineRule="auto"/>
        <w:jc w:val="both"/>
        <w:rPr>
          <w:rFonts w:ascii="Times New Roman" w:hAnsi="Times New Roman" w:cs="Times New Roman"/>
          <w:color w:val="000000" w:themeColor="text1"/>
          <w:sz w:val="24"/>
          <w:szCs w:val="24"/>
        </w:rPr>
      </w:pPr>
      <w:r w:rsidRPr="00265132">
        <w:rPr>
          <w:rFonts w:ascii="Times New Roman" w:hAnsi="Times New Roman" w:cs="Times New Roman"/>
          <w:color w:val="000000" w:themeColor="text1"/>
          <w:sz w:val="24"/>
          <w:szCs w:val="24"/>
        </w:rPr>
        <w:t xml:space="preserve">          </w:t>
      </w:r>
      <w:r w:rsidR="000E63E5" w:rsidRPr="00265132">
        <w:rPr>
          <w:rFonts w:ascii="Times New Roman" w:hAnsi="Times New Roman" w:cs="Times New Roman"/>
          <w:color w:val="000000" w:themeColor="text1"/>
          <w:sz w:val="24"/>
          <w:szCs w:val="24"/>
        </w:rPr>
        <w:t xml:space="preserve">In order to measure post-transplant nutritional status as well as recognize </w:t>
      </w:r>
      <w:r w:rsidR="000B4A34" w:rsidRPr="00265132">
        <w:rPr>
          <w:rFonts w:ascii="Times New Roman" w:hAnsi="Times New Roman" w:cs="Times New Roman"/>
          <w:color w:val="000000" w:themeColor="text1"/>
          <w:sz w:val="24"/>
          <w:szCs w:val="24"/>
        </w:rPr>
        <w:t>important dietary deficiencies researchers</w:t>
      </w:r>
      <w:r w:rsidR="000E63E5" w:rsidRPr="00265132">
        <w:rPr>
          <w:rFonts w:ascii="Times New Roman" w:hAnsi="Times New Roman" w:cs="Times New Roman"/>
          <w:color w:val="000000" w:themeColor="text1"/>
          <w:sz w:val="24"/>
          <w:szCs w:val="24"/>
        </w:rPr>
        <w:t xml:space="preserve"> performed a comprehensive review and meta-analysis of food consumption trends across mat</w:t>
      </w:r>
      <w:r w:rsidR="000B4A34" w:rsidRPr="00265132">
        <w:rPr>
          <w:rFonts w:ascii="Times New Roman" w:hAnsi="Times New Roman" w:cs="Times New Roman"/>
          <w:color w:val="000000" w:themeColor="text1"/>
          <w:sz w:val="24"/>
          <w:szCs w:val="24"/>
        </w:rPr>
        <w:t xml:space="preserve">ure liver transplant recipients. </w:t>
      </w:r>
      <w:r w:rsidR="000E63E5" w:rsidRPr="00265132">
        <w:rPr>
          <w:rFonts w:ascii="Times New Roman" w:hAnsi="Times New Roman" w:cs="Times New Roman"/>
          <w:color w:val="000000" w:themeColor="text1"/>
          <w:sz w:val="24"/>
          <w:szCs w:val="24"/>
        </w:rPr>
        <w:t xml:space="preserve">The median daily consumption of energy, according to the aggregated study, was around 1998 kcal. The macronutrient composition was 17% protein, 49% carbs, and 34% fat, of which 10% was saturated fat. Fruit and vegetable consumption varied between 105 and 418 g/day over trials, but </w:t>
      </w:r>
      <w:proofErr w:type="spellStart"/>
      <w:r w:rsidR="000E63E5" w:rsidRPr="00265132">
        <w:rPr>
          <w:rFonts w:ascii="Times New Roman" w:hAnsi="Times New Roman" w:cs="Times New Roman"/>
          <w:color w:val="000000" w:themeColor="text1"/>
          <w:sz w:val="24"/>
          <w:szCs w:val="24"/>
        </w:rPr>
        <w:t>fiber</w:t>
      </w:r>
      <w:proofErr w:type="spellEnd"/>
      <w:r w:rsidR="000E63E5" w:rsidRPr="00265132">
        <w:rPr>
          <w:rFonts w:ascii="Times New Roman" w:hAnsi="Times New Roman" w:cs="Times New Roman"/>
          <w:color w:val="000000" w:themeColor="text1"/>
          <w:sz w:val="24"/>
          <w:szCs w:val="24"/>
        </w:rPr>
        <w:t xml:space="preserve"> intake median 20 g/day, below guideline limits. The results showed that whereas protein and energy consumption were frequently below ideal levels during the first month following surgery, they tended to rise afterward, occasionally surpassing energy needs. The authors emphasized that this pattern raises post-transplant patients' risk of metabolic syndrome, cardiovascular illness, and obesity. In general, the meta-analysis found that food quality suggestions are often not met by liver transplant recipients, highlighting the require for continuous nutrition </w:t>
      </w:r>
      <w:r w:rsidR="000B4A34" w:rsidRPr="00265132">
        <w:rPr>
          <w:rFonts w:ascii="Times New Roman" w:hAnsi="Times New Roman" w:cs="Times New Roman"/>
          <w:color w:val="000000" w:themeColor="text1"/>
          <w:sz w:val="24"/>
          <w:szCs w:val="24"/>
        </w:rPr>
        <w:t>counselling</w:t>
      </w:r>
      <w:r w:rsidR="000E63E5" w:rsidRPr="00265132">
        <w:rPr>
          <w:rFonts w:ascii="Times New Roman" w:hAnsi="Times New Roman" w:cs="Times New Roman"/>
          <w:color w:val="000000" w:themeColor="text1"/>
          <w:sz w:val="24"/>
          <w:szCs w:val="24"/>
        </w:rPr>
        <w:t xml:space="preserve"> and the adoption of heart-healthy diets, like the Mediterranean dietary model, to enhance the long-term results (Spillman et al., 2023).</w:t>
      </w:r>
    </w:p>
    <w:p w14:paraId="35F0364F" w14:textId="7FAEDFD2" w:rsidR="00A77D4F" w:rsidRPr="00265132" w:rsidRDefault="00851F4B" w:rsidP="00265132">
      <w:pPr>
        <w:spacing w:after="0" w:line="360" w:lineRule="auto"/>
        <w:jc w:val="both"/>
        <w:rPr>
          <w:rFonts w:ascii="Times New Roman" w:hAnsi="Times New Roman" w:cs="Times New Roman"/>
          <w:color w:val="000000" w:themeColor="text1"/>
          <w:sz w:val="24"/>
          <w:szCs w:val="24"/>
        </w:rPr>
      </w:pPr>
      <w:r w:rsidRPr="00265132">
        <w:rPr>
          <w:rFonts w:ascii="Times New Roman" w:hAnsi="Times New Roman" w:cs="Times New Roman"/>
          <w:color w:val="000000" w:themeColor="text1"/>
          <w:sz w:val="24"/>
          <w:szCs w:val="24"/>
        </w:rPr>
        <w:t xml:space="preserve">         </w:t>
      </w:r>
      <w:r w:rsidR="00A77D4F" w:rsidRPr="00265132">
        <w:rPr>
          <w:rFonts w:ascii="Times New Roman" w:hAnsi="Times New Roman" w:cs="Times New Roman"/>
          <w:color w:val="000000" w:themeColor="text1"/>
          <w:sz w:val="24"/>
          <w:szCs w:val="24"/>
        </w:rPr>
        <w:t xml:space="preserve">In an exploratory study, researchers compared two different dietary regimes to determine the effect of early postoperative protein consumption on outcomes in liver transplant patients.  Higher protein consumption just after surgery was linked to better nitrogen balance, greater lean body mass preservation, and a lower risk of postoperative problems including infections </w:t>
      </w:r>
      <w:r w:rsidR="00A77D4F" w:rsidRPr="00265132">
        <w:rPr>
          <w:rFonts w:ascii="Times New Roman" w:hAnsi="Times New Roman" w:cs="Times New Roman"/>
          <w:color w:val="000000" w:themeColor="text1"/>
          <w:sz w:val="24"/>
          <w:szCs w:val="24"/>
        </w:rPr>
        <w:lastRenderedPageBreak/>
        <w:t>and delayed wound healing, according to the study.  Additionally, patients who adhered to the higher-protein strategy showed shorter hospital stays and quicker liver function test improvement. The results highlight how important it is to provide enough protein in the early post-transplant phase in order to encourage tissue regeneration, promote metabolic stability, and enhance overall clinical outcomes.  In order to maximize post-transplant recovery and patient prognosis, this research emphasizes the significance of customized dietary strategies, namely the time and quantity of protein intake (Lindqvist et al., 2021).</w:t>
      </w:r>
    </w:p>
    <w:p w14:paraId="4E59FC5B" w14:textId="1E35C365" w:rsidR="00A77D4F" w:rsidRPr="00265132" w:rsidRDefault="00851F4B" w:rsidP="00265132">
      <w:pPr>
        <w:spacing w:after="0" w:line="360" w:lineRule="auto"/>
        <w:jc w:val="both"/>
        <w:rPr>
          <w:rFonts w:ascii="Times New Roman" w:hAnsi="Times New Roman" w:cs="Times New Roman"/>
          <w:color w:val="000000" w:themeColor="text1"/>
          <w:sz w:val="24"/>
          <w:szCs w:val="24"/>
        </w:rPr>
      </w:pPr>
      <w:r w:rsidRPr="00265132">
        <w:rPr>
          <w:rFonts w:ascii="Times New Roman" w:hAnsi="Times New Roman" w:cs="Times New Roman"/>
          <w:color w:val="000000" w:themeColor="text1"/>
          <w:sz w:val="24"/>
          <w:szCs w:val="24"/>
        </w:rPr>
        <w:t xml:space="preserve">         </w:t>
      </w:r>
      <w:proofErr w:type="gramStart"/>
      <w:r w:rsidR="00493E90" w:rsidRPr="00265132">
        <w:rPr>
          <w:rFonts w:ascii="Times New Roman" w:hAnsi="Times New Roman" w:cs="Times New Roman"/>
          <w:color w:val="000000" w:themeColor="text1"/>
          <w:sz w:val="24"/>
          <w:szCs w:val="24"/>
        </w:rPr>
        <w:t xml:space="preserve">A </w:t>
      </w:r>
      <w:r w:rsidR="00A77D4F" w:rsidRPr="00265132">
        <w:rPr>
          <w:rFonts w:ascii="Times New Roman" w:hAnsi="Times New Roman" w:cs="Times New Roman"/>
          <w:color w:val="000000" w:themeColor="text1"/>
          <w:sz w:val="24"/>
          <w:szCs w:val="24"/>
        </w:rPr>
        <w:t xml:space="preserve">controlled </w:t>
      </w:r>
      <w:r w:rsidR="00493E90" w:rsidRPr="00265132">
        <w:rPr>
          <w:rFonts w:ascii="Times New Roman" w:hAnsi="Times New Roman" w:cs="Times New Roman"/>
          <w:color w:val="000000" w:themeColor="text1"/>
          <w:sz w:val="24"/>
          <w:szCs w:val="24"/>
        </w:rPr>
        <w:t>research</w:t>
      </w:r>
      <w:proofErr w:type="gramEnd"/>
      <w:r w:rsidR="00493E90" w:rsidRPr="00265132">
        <w:rPr>
          <w:rFonts w:ascii="Times New Roman" w:hAnsi="Times New Roman" w:cs="Times New Roman"/>
          <w:color w:val="000000" w:themeColor="text1"/>
          <w:sz w:val="24"/>
          <w:szCs w:val="24"/>
        </w:rPr>
        <w:t xml:space="preserve"> conducted to</w:t>
      </w:r>
      <w:r w:rsidR="00A77D4F" w:rsidRPr="00265132">
        <w:rPr>
          <w:rFonts w:ascii="Times New Roman" w:hAnsi="Times New Roman" w:cs="Times New Roman"/>
          <w:color w:val="000000" w:themeColor="text1"/>
          <w:sz w:val="24"/>
          <w:szCs w:val="24"/>
        </w:rPr>
        <w:t xml:space="preserve"> examine the effects on liver fat over a 12-month period of a diet high in protein and polyunsaturated fatty acids (PUFAs) and low in carbohydrates.  In comparison to the control group, the study showed that those who followed this macronutrient-modified diet had significantly lower levels of hepatic fat.  Significantly, the authors found weight loss to be a partial mediator, indicating that although liver fat is significantly affected by macronutrient composition, concomitant weight loss increases the degree of recovery.</w:t>
      </w:r>
      <w:r w:rsidR="00493E90" w:rsidRPr="00265132">
        <w:rPr>
          <w:rFonts w:ascii="Times New Roman" w:hAnsi="Times New Roman" w:cs="Times New Roman"/>
          <w:color w:val="000000" w:themeColor="text1"/>
          <w:sz w:val="24"/>
          <w:szCs w:val="24"/>
        </w:rPr>
        <w:t xml:space="preserve"> The research provides support for customized nutrition strategies in individuals with fatty liver or metabolic syndrome by highlighting the possibility of focused dietary treatments that focus on both nutritional value and energy balance to enhance liver function and metabolic consequences</w:t>
      </w:r>
      <w:r w:rsidR="00493E90" w:rsidRPr="00265132">
        <w:rPr>
          <w:rFonts w:ascii="Times New Roman" w:hAnsi="Times New Roman" w:cs="Times New Roman"/>
          <w:color w:val="000000" w:themeColor="text1"/>
        </w:rPr>
        <w:t xml:space="preserve"> </w:t>
      </w:r>
      <w:r w:rsidR="00493E90" w:rsidRPr="00265132">
        <w:rPr>
          <w:rFonts w:ascii="Times New Roman" w:hAnsi="Times New Roman" w:cs="Times New Roman"/>
          <w:color w:val="000000" w:themeColor="text1"/>
          <w:sz w:val="24"/>
          <w:szCs w:val="24"/>
        </w:rPr>
        <w:t>(Pletsch-Borba et al., 2023).</w:t>
      </w:r>
    </w:p>
    <w:p w14:paraId="4FFA1563" w14:textId="0ED3830E" w:rsidR="00F724F0" w:rsidRPr="00265132" w:rsidRDefault="00851F4B" w:rsidP="00265132">
      <w:pPr>
        <w:spacing w:after="0" w:line="360" w:lineRule="auto"/>
        <w:jc w:val="both"/>
        <w:rPr>
          <w:rFonts w:ascii="Times New Roman" w:hAnsi="Times New Roman" w:cs="Times New Roman"/>
          <w:color w:val="000000" w:themeColor="text1"/>
          <w:sz w:val="24"/>
          <w:szCs w:val="24"/>
        </w:rPr>
      </w:pPr>
      <w:r w:rsidRPr="00265132">
        <w:rPr>
          <w:rFonts w:ascii="Times New Roman" w:hAnsi="Times New Roman" w:cs="Times New Roman"/>
          <w:color w:val="000000" w:themeColor="text1"/>
          <w:sz w:val="24"/>
          <w:szCs w:val="24"/>
        </w:rPr>
        <w:t xml:space="preserve">        </w:t>
      </w:r>
      <w:r w:rsidR="00F724F0" w:rsidRPr="00265132">
        <w:rPr>
          <w:rFonts w:ascii="Times New Roman" w:hAnsi="Times New Roman" w:cs="Times New Roman"/>
          <w:color w:val="000000" w:themeColor="text1"/>
          <w:sz w:val="24"/>
          <w:szCs w:val="24"/>
        </w:rPr>
        <w:t xml:space="preserve">By combining data from many independent controlled studies, </w:t>
      </w:r>
      <w:r w:rsidR="00903A21" w:rsidRPr="00265132">
        <w:rPr>
          <w:rFonts w:ascii="Times New Roman" w:hAnsi="Times New Roman" w:cs="Times New Roman"/>
          <w:color w:val="000000" w:themeColor="text1"/>
          <w:sz w:val="24"/>
          <w:szCs w:val="24"/>
        </w:rPr>
        <w:t xml:space="preserve">a </w:t>
      </w:r>
      <w:r w:rsidR="00F724F0" w:rsidRPr="00265132">
        <w:rPr>
          <w:rFonts w:ascii="Times New Roman" w:hAnsi="Times New Roman" w:cs="Times New Roman"/>
          <w:color w:val="000000" w:themeColor="text1"/>
          <w:sz w:val="24"/>
          <w:szCs w:val="24"/>
        </w:rPr>
        <w:t xml:space="preserve">meta-analysis from 2022 evaluated the impact of branched-chain amino acid (BCAA) supplementation on the course of liver cirrhosis.  In order to assess results pertaining to liver function, dietary habits, and problems associated to cirrhosis, the research project comprised nine trials with 1,080 patients (554 getting BCAAs and 526 controls).  The combined findings showed that BCAA supplementation enhanced blood albumin levels (SMD = 0.26; 95% CI 0.12–0.40; p = 0.0002), suggesting better eating habits, and greatly lowered the occurrence of cirrhosis events (risk ratio = 0.70; 95% CI 0.56–0.88; p = 0.002). </w:t>
      </w:r>
      <w:r w:rsidR="00903A21" w:rsidRPr="00265132">
        <w:rPr>
          <w:rFonts w:ascii="Times New Roman" w:hAnsi="Times New Roman" w:cs="Times New Roman"/>
          <w:color w:val="000000" w:themeColor="text1"/>
          <w:sz w:val="24"/>
          <w:szCs w:val="24"/>
        </w:rPr>
        <w:t xml:space="preserve">Improving hepatic function was also indicated by a significant decrease in liver enzymes, such as ALT (SMD = −2.03; p &lt; 0.00001) and AST (SMD = −1.80; p &lt; 0.00001).  Blood glucose levels managed to slightly rise (MD = 13.04 mg/dL; p = 0.0002), suggesting possible metabolic issues.  in general, the authors came to the conclusion that BCAA supplementation benefits patients with liver cirrhosis by lowering risks and improving dietary outcomes; however, more extensive and long-term research is required to verify its effectiveness and evaluate reliability, especially with respect to glucose metabolism (Du et al., 2022). </w:t>
      </w:r>
    </w:p>
    <w:p w14:paraId="363B86E3" w14:textId="63C2ED9A" w:rsidR="00D12F0A" w:rsidRPr="00265132" w:rsidRDefault="00851F4B" w:rsidP="00265132">
      <w:pPr>
        <w:spacing w:after="0" w:line="360" w:lineRule="auto"/>
        <w:jc w:val="both"/>
        <w:rPr>
          <w:rFonts w:ascii="Times New Roman" w:hAnsi="Times New Roman" w:cs="Times New Roman"/>
          <w:color w:val="000000" w:themeColor="text1"/>
          <w:sz w:val="24"/>
          <w:szCs w:val="24"/>
        </w:rPr>
      </w:pPr>
      <w:r w:rsidRPr="00265132">
        <w:rPr>
          <w:rFonts w:ascii="Times New Roman" w:hAnsi="Times New Roman" w:cs="Times New Roman"/>
          <w:color w:val="000000" w:themeColor="text1"/>
          <w:sz w:val="24"/>
          <w:szCs w:val="24"/>
        </w:rPr>
        <w:t xml:space="preserve">          </w:t>
      </w:r>
      <w:r w:rsidR="00510E2F" w:rsidRPr="00265132">
        <w:rPr>
          <w:rFonts w:ascii="Times New Roman" w:hAnsi="Times New Roman" w:cs="Times New Roman"/>
          <w:color w:val="000000" w:themeColor="text1"/>
          <w:sz w:val="24"/>
          <w:szCs w:val="24"/>
        </w:rPr>
        <w:t xml:space="preserve">A placebo-controlled study is conducted to examine the effects on hepatic fat levels over a 12-month period for people with the metabolic syndrome with the aim of altering their </w:t>
      </w:r>
      <w:r w:rsidR="00510E2F" w:rsidRPr="00265132">
        <w:rPr>
          <w:rFonts w:ascii="Times New Roman" w:hAnsi="Times New Roman" w:cs="Times New Roman"/>
          <w:color w:val="000000" w:themeColor="text1"/>
          <w:sz w:val="24"/>
          <w:szCs w:val="24"/>
        </w:rPr>
        <w:lastRenderedPageBreak/>
        <w:t>consumption of macronutrients, particularly boosting protein and polyunsaturated fatty acids (PUFAs) while decreasing carbohydrate intake.  Comparing the PUFA- and protein-packed diet group to the control group, the research showed a substantial decrease in liver fat.  Significantly, the authors found weight loss to be a major mediating factor, indicating that although intrahepatic lipid reduction is independently influenced by dietary arrangement, the degree of weight reduction attained during the intervention period was strongly correlated with the rise in liver fat. These results highlight the possibility for improved hepatic steatosis and metabolic outcomes in at-risk patients through customized dietary regimens that emphasize macronutrient quality instead of just calorie restriction (Pletsch-Borba et al., 2023).</w:t>
      </w:r>
    </w:p>
    <w:p w14:paraId="04C3CF9A" w14:textId="29AF7920" w:rsidR="004240A9" w:rsidRPr="00265132" w:rsidRDefault="00851F4B" w:rsidP="00265132">
      <w:pPr>
        <w:spacing w:after="0" w:line="360" w:lineRule="auto"/>
        <w:jc w:val="both"/>
        <w:rPr>
          <w:rFonts w:ascii="Times New Roman" w:hAnsi="Times New Roman" w:cs="Times New Roman"/>
          <w:color w:val="000000" w:themeColor="text1"/>
          <w:sz w:val="24"/>
          <w:szCs w:val="24"/>
        </w:rPr>
      </w:pPr>
      <w:r w:rsidRPr="00265132">
        <w:rPr>
          <w:rFonts w:ascii="Times New Roman" w:hAnsi="Times New Roman" w:cs="Times New Roman"/>
          <w:color w:val="000000" w:themeColor="text1"/>
          <w:sz w:val="24"/>
          <w:szCs w:val="24"/>
        </w:rPr>
        <w:t xml:space="preserve">         </w:t>
      </w:r>
      <w:r w:rsidR="004240A9" w:rsidRPr="00265132">
        <w:rPr>
          <w:rFonts w:ascii="Times New Roman" w:hAnsi="Times New Roman" w:cs="Times New Roman"/>
          <w:color w:val="000000" w:themeColor="text1"/>
          <w:sz w:val="24"/>
          <w:szCs w:val="24"/>
        </w:rPr>
        <w:t>Branched-chain amino acids (BCAAs) and metabolic problems in liver transplant patients were examined in a longitudinal study by Böhler.  Increasing serum BCAA levels were substantially linked to an elevated likelihood of metabolic problems, such as diabetes and dyslipidaemia, according to the research, which comprised a group of clinically normal post-transplant individuals.  Increased body mass index, more years since transplant, and greater BCAA levels were found to be the primary markers of metabolic conditions using a multivariate approach.</w:t>
      </w:r>
      <w:r w:rsidR="005511F5" w:rsidRPr="00265132">
        <w:rPr>
          <w:rFonts w:ascii="Times New Roman" w:hAnsi="Times New Roman" w:cs="Times New Roman"/>
          <w:color w:val="000000" w:themeColor="text1"/>
        </w:rPr>
        <w:t xml:space="preserve"> </w:t>
      </w:r>
      <w:r w:rsidR="005511F5" w:rsidRPr="00265132">
        <w:rPr>
          <w:rFonts w:ascii="Times New Roman" w:hAnsi="Times New Roman" w:cs="Times New Roman"/>
          <w:color w:val="000000" w:themeColor="text1"/>
          <w:sz w:val="24"/>
          <w:szCs w:val="24"/>
        </w:rPr>
        <w:t xml:space="preserve">These results demonstrate that post-transplant metabolic risk is influenced by both biochemical and clinical parameters.  The authors highlighted the potential significance of focused dietary treatments, proposing that tracking and adjusting BCAA consumption might increase recovery, lessen metabolic problems, and improve graft performance.  To improve patient outcomes, they suggested incorporating BCAA-focused nutritional interventions into standard post-transplant treatment, especially in environments where dietary management is still poorly understood (Böhler et al., 2022). </w:t>
      </w:r>
    </w:p>
    <w:p w14:paraId="42C6E271" w14:textId="6A57FB55" w:rsidR="00B63DEC" w:rsidRPr="00265132" w:rsidRDefault="00851F4B" w:rsidP="00265132">
      <w:pPr>
        <w:spacing w:after="0" w:line="360" w:lineRule="auto"/>
        <w:jc w:val="both"/>
        <w:rPr>
          <w:rFonts w:ascii="Times New Roman" w:hAnsi="Times New Roman" w:cs="Times New Roman"/>
          <w:color w:val="000000" w:themeColor="text1"/>
          <w:sz w:val="24"/>
          <w:szCs w:val="24"/>
        </w:rPr>
      </w:pPr>
      <w:r w:rsidRPr="00265132">
        <w:rPr>
          <w:rFonts w:ascii="Times New Roman" w:hAnsi="Times New Roman" w:cs="Times New Roman"/>
          <w:color w:val="000000" w:themeColor="text1"/>
          <w:sz w:val="24"/>
          <w:szCs w:val="24"/>
        </w:rPr>
        <w:t xml:space="preserve">        </w:t>
      </w:r>
      <w:r w:rsidR="00B63DEC" w:rsidRPr="00265132">
        <w:rPr>
          <w:rFonts w:ascii="Times New Roman" w:hAnsi="Times New Roman" w:cs="Times New Roman"/>
          <w:color w:val="000000" w:themeColor="text1"/>
          <w:sz w:val="24"/>
          <w:szCs w:val="24"/>
        </w:rPr>
        <w:t xml:space="preserve">The function of branched-chain amino acids (BCAAs) in patients featuring sophisticated chronic liver disease (ACLD) is reviewed in Use of Branched-Chain Amino Acids as a Potential Treatment for Enhancing Nutrition-Based Results in Progressive Chronic Liver </w:t>
      </w:r>
      <w:r w:rsidR="006E36F3" w:rsidRPr="00265132">
        <w:rPr>
          <w:rFonts w:ascii="Times New Roman" w:hAnsi="Times New Roman" w:cs="Times New Roman"/>
          <w:color w:val="000000" w:themeColor="text1"/>
          <w:sz w:val="24"/>
          <w:szCs w:val="24"/>
        </w:rPr>
        <w:t>Disease. The</w:t>
      </w:r>
      <w:r w:rsidR="00B63DEC" w:rsidRPr="00265132">
        <w:rPr>
          <w:rFonts w:ascii="Times New Roman" w:hAnsi="Times New Roman" w:cs="Times New Roman"/>
          <w:color w:val="000000" w:themeColor="text1"/>
          <w:sz w:val="24"/>
          <w:szCs w:val="24"/>
        </w:rPr>
        <w:t xml:space="preserve"> authors highlight how inadequate Fischer's ratio (BCAA/aromatic amino acids) indicates worsening results and discuss how starvation, sarcopenia (muscle wasting), and frailty are prevalent and major consequences in ACLD. They examine proof demonstrating that BCAA supplementation helps ameliorate hepatic encephalopathy (HE) symptoms; one meta-analysis found that oral BCAA consumption reduced the probability of overt HE (RR = 0.73, 95% CI 0.61–0.88).</w:t>
      </w:r>
      <w:r w:rsidR="00E925E5" w:rsidRPr="00265132">
        <w:rPr>
          <w:rFonts w:ascii="Times New Roman" w:hAnsi="Times New Roman" w:cs="Times New Roman"/>
          <w:color w:val="000000" w:themeColor="text1"/>
          <w:sz w:val="24"/>
          <w:szCs w:val="24"/>
        </w:rPr>
        <w:t xml:space="preserve">  However, there is still conflicting information about enhanced overall lifespan, nutritional condition (muscle mass), and the adv</w:t>
      </w:r>
      <w:r w:rsidR="00512777" w:rsidRPr="00265132">
        <w:rPr>
          <w:rFonts w:ascii="Times New Roman" w:hAnsi="Times New Roman" w:cs="Times New Roman"/>
          <w:color w:val="000000" w:themeColor="text1"/>
          <w:sz w:val="24"/>
          <w:szCs w:val="24"/>
        </w:rPr>
        <w:t xml:space="preserve">ancement of liver disease.  The </w:t>
      </w:r>
      <w:r w:rsidR="00E925E5" w:rsidRPr="00265132">
        <w:rPr>
          <w:rFonts w:ascii="Times New Roman" w:hAnsi="Times New Roman" w:cs="Times New Roman"/>
          <w:color w:val="000000" w:themeColor="text1"/>
          <w:sz w:val="24"/>
          <w:szCs w:val="24"/>
        </w:rPr>
        <w:t xml:space="preserve">researchers come to the conclusion that although guidelines suggest BCAA supplementation in certain cirrhotic patients, especially those with HE, daily consumption for </w:t>
      </w:r>
      <w:r w:rsidR="00E925E5" w:rsidRPr="00265132">
        <w:rPr>
          <w:rFonts w:ascii="Times New Roman" w:hAnsi="Times New Roman" w:cs="Times New Roman"/>
          <w:color w:val="000000" w:themeColor="text1"/>
          <w:sz w:val="24"/>
          <w:szCs w:val="24"/>
        </w:rPr>
        <w:lastRenderedPageBreak/>
        <w:t xml:space="preserve">all ACLD patients is not yet firmly recommended.  They recommend for further effective experiments with well-defined conclusions, dosages, and time frame, but they also suggest that BCAA-based nutritional formulations may be helpful, particularly in situations of malnutrition and muscle loss (Colosimo et al., 2023). </w:t>
      </w:r>
    </w:p>
    <w:p w14:paraId="063FB285" w14:textId="7CFAEE16" w:rsidR="00D12F0A" w:rsidRPr="00265132" w:rsidRDefault="00851F4B" w:rsidP="00265132">
      <w:pPr>
        <w:spacing w:after="0" w:line="360" w:lineRule="auto"/>
        <w:jc w:val="both"/>
        <w:rPr>
          <w:rFonts w:ascii="Times New Roman" w:hAnsi="Times New Roman" w:cs="Times New Roman"/>
          <w:color w:val="000000" w:themeColor="text1"/>
          <w:sz w:val="24"/>
          <w:szCs w:val="24"/>
        </w:rPr>
      </w:pPr>
      <w:r w:rsidRPr="00265132">
        <w:rPr>
          <w:rFonts w:ascii="Times New Roman" w:hAnsi="Times New Roman" w:cs="Times New Roman"/>
          <w:color w:val="000000" w:themeColor="text1"/>
          <w:sz w:val="24"/>
          <w:szCs w:val="24"/>
        </w:rPr>
        <w:t xml:space="preserve">        </w:t>
      </w:r>
      <w:r w:rsidR="00D12F0A" w:rsidRPr="00265132">
        <w:rPr>
          <w:rFonts w:ascii="Times New Roman" w:hAnsi="Times New Roman" w:cs="Times New Roman"/>
          <w:color w:val="000000" w:themeColor="text1"/>
          <w:sz w:val="24"/>
          <w:szCs w:val="24"/>
        </w:rPr>
        <w:t>The association of simple sugar consumption and liver function in cirrhosis patients undergoing liver transplantation was investigated in a recent qualitative study.  According to the study, people who consumed less simple sugar each day showed far better biochemical liver indicators, such as lower levels of bilirubin, ALT, and AST, than people who consumed more sugar.</w:t>
      </w:r>
      <w:r w:rsidR="00D12F0A" w:rsidRPr="00265132">
        <w:rPr>
          <w:rFonts w:ascii="Times New Roman" w:hAnsi="Times New Roman" w:cs="Times New Roman"/>
          <w:color w:val="000000" w:themeColor="text1"/>
        </w:rPr>
        <w:t xml:space="preserve"> </w:t>
      </w:r>
      <w:r w:rsidR="00D12F0A" w:rsidRPr="00265132">
        <w:rPr>
          <w:rFonts w:ascii="Times New Roman" w:hAnsi="Times New Roman" w:cs="Times New Roman"/>
          <w:color w:val="000000" w:themeColor="text1"/>
          <w:sz w:val="24"/>
          <w:szCs w:val="24"/>
        </w:rPr>
        <w:t>The researchers emphasized that high levels of simple carbohydrates accelerate liver inflammation, increase insulin resistance, and encourage hepatic lipogenesis—mechanisms that are especially detrimental in early cirrhosis.  Significantly, the results imply that even little decreases in simple sugar intake might lead to quantifiable enhancements in hepatic function and metabolic stability before transplantation.  This data highlights the therapeutic significance of focused dietary approaches that prioritize the quality of carbohydrates in order to maximize pre-transplant status and perhaps enhance post-operative results. (Parisse et al., 2023).</w:t>
      </w:r>
    </w:p>
    <w:p w14:paraId="5CD1D1EE" w14:textId="508751B2" w:rsidR="000B4A34" w:rsidRPr="00265132" w:rsidRDefault="00851F4B" w:rsidP="00265132">
      <w:pPr>
        <w:spacing w:after="0" w:line="360" w:lineRule="auto"/>
        <w:jc w:val="both"/>
        <w:rPr>
          <w:rFonts w:ascii="Times New Roman" w:hAnsi="Times New Roman" w:cs="Times New Roman"/>
          <w:color w:val="000000" w:themeColor="text1"/>
          <w:sz w:val="24"/>
          <w:szCs w:val="24"/>
        </w:rPr>
      </w:pPr>
      <w:r w:rsidRPr="00265132">
        <w:rPr>
          <w:rFonts w:ascii="Times New Roman" w:hAnsi="Times New Roman" w:cs="Times New Roman"/>
          <w:color w:val="000000" w:themeColor="text1"/>
          <w:sz w:val="24"/>
          <w:szCs w:val="24"/>
        </w:rPr>
        <w:t xml:space="preserve">        </w:t>
      </w:r>
      <w:r w:rsidR="007C4B26" w:rsidRPr="00265132">
        <w:rPr>
          <w:rFonts w:ascii="Times New Roman" w:hAnsi="Times New Roman" w:cs="Times New Roman"/>
          <w:color w:val="000000" w:themeColor="text1"/>
          <w:sz w:val="24"/>
          <w:szCs w:val="24"/>
        </w:rPr>
        <w:t>The impact of very-low-carbohydrate diets (VLCDs) with varying protein proportions on rats with diet-induced non-alcoholic fatty liver disease (NAFLD) were examined in a supervised research study by Wu (2024).  For eight weeks after NAFLD development, rats were placed on a diet co</w:t>
      </w:r>
      <w:r w:rsidR="004267A7" w:rsidRPr="00265132">
        <w:rPr>
          <w:rFonts w:ascii="Times New Roman" w:hAnsi="Times New Roman" w:cs="Times New Roman"/>
          <w:color w:val="000000" w:themeColor="text1"/>
          <w:sz w:val="24"/>
          <w:szCs w:val="24"/>
        </w:rPr>
        <w:t xml:space="preserve">nsisting of a low-protein VLCD </w:t>
      </w:r>
      <w:r w:rsidR="0085696A" w:rsidRPr="00265132">
        <w:rPr>
          <w:rFonts w:ascii="Times New Roman" w:hAnsi="Times New Roman" w:cs="Times New Roman"/>
          <w:color w:val="000000" w:themeColor="text1"/>
          <w:sz w:val="24"/>
          <w:szCs w:val="24"/>
        </w:rPr>
        <w:t xml:space="preserve">or a high-protein VLCD. </w:t>
      </w:r>
      <w:r w:rsidR="007C4B26" w:rsidRPr="00265132">
        <w:rPr>
          <w:rFonts w:ascii="Times New Roman" w:hAnsi="Times New Roman" w:cs="Times New Roman"/>
          <w:color w:val="000000" w:themeColor="text1"/>
          <w:sz w:val="24"/>
          <w:szCs w:val="24"/>
        </w:rPr>
        <w:t xml:space="preserve">While low-protein VLCD increased liver fat, oxidative stress, and activated inflammatory pathway, high-protein VLCD reduced ketone indices and avoided hepatic lipid formation. Only the high-protein diet reduced adverse metabolic consequences, while both diets changed the diversity of gut bacteria.  Additionally, the high-protein group showed increases in lipid metabolism and decreases in inflammation markers.  These findings imply that on carbohydrate-restricted diets, dietary protein intake plays a crucial role in regulating liver fat and inflammation.  The significance of macronutrient composition in NAFLD therapy was highlighted by the authors' conclusion that enough protein in VLCDs is necessary to avoid hepatic lipid </w:t>
      </w:r>
      <w:r w:rsidR="00EA1E4E" w:rsidRPr="00265132">
        <w:rPr>
          <w:rFonts w:ascii="Times New Roman" w:hAnsi="Times New Roman" w:cs="Times New Roman"/>
          <w:color w:val="000000" w:themeColor="text1"/>
          <w:sz w:val="24"/>
          <w:szCs w:val="24"/>
        </w:rPr>
        <w:t>build up</w:t>
      </w:r>
      <w:r w:rsidR="007C4B26" w:rsidRPr="00265132">
        <w:rPr>
          <w:rFonts w:ascii="Times New Roman" w:hAnsi="Times New Roman" w:cs="Times New Roman"/>
          <w:color w:val="000000" w:themeColor="text1"/>
          <w:sz w:val="24"/>
          <w:szCs w:val="24"/>
        </w:rPr>
        <w:t xml:space="preserve"> and aggravation (Wu et al., 2024).</w:t>
      </w:r>
    </w:p>
    <w:p w14:paraId="7C642EDD" w14:textId="388E8F95" w:rsidR="00D00FB5" w:rsidRPr="00265132" w:rsidRDefault="00831DD2" w:rsidP="00265132">
      <w:pPr>
        <w:spacing w:after="0" w:line="360" w:lineRule="auto"/>
        <w:jc w:val="both"/>
        <w:rPr>
          <w:rFonts w:ascii="Times New Roman" w:hAnsi="Times New Roman" w:cs="Times New Roman"/>
          <w:color w:val="000000" w:themeColor="text1"/>
          <w:sz w:val="24"/>
          <w:szCs w:val="24"/>
          <w:lang w:val="en-US"/>
        </w:rPr>
      </w:pPr>
      <w:r w:rsidRPr="00265132">
        <w:rPr>
          <w:rFonts w:ascii="Times New Roman" w:hAnsi="Times New Roman" w:cs="Times New Roman"/>
          <w:color w:val="000000" w:themeColor="text1"/>
          <w:sz w:val="24"/>
          <w:szCs w:val="24"/>
        </w:rPr>
        <w:tab/>
      </w:r>
      <w:r w:rsidRPr="00265132">
        <w:rPr>
          <w:rFonts w:ascii="Times New Roman" w:hAnsi="Times New Roman" w:cs="Times New Roman"/>
          <w:color w:val="000000" w:themeColor="text1"/>
          <w:sz w:val="24"/>
          <w:szCs w:val="24"/>
          <w:lang w:val="en-US"/>
        </w:rPr>
        <w:t>Another study</w:t>
      </w:r>
      <w:r w:rsidRPr="00265132">
        <w:rPr>
          <w:rFonts w:ascii="Times New Roman" w:hAnsi="Times New Roman" w:cs="Times New Roman"/>
          <w:color w:val="000000" w:themeColor="text1"/>
          <w:sz w:val="24"/>
          <w:szCs w:val="24"/>
        </w:rPr>
        <w:t xml:space="preserve"> conducted a systematic review to evaluate the effects of the Mediterranean Diet (MD) on health-related quality of life (</w:t>
      </w:r>
      <w:proofErr w:type="spellStart"/>
      <w:r w:rsidRPr="00265132">
        <w:rPr>
          <w:rFonts w:ascii="Times New Roman" w:hAnsi="Times New Roman" w:cs="Times New Roman"/>
          <w:color w:val="000000" w:themeColor="text1"/>
          <w:sz w:val="24"/>
          <w:szCs w:val="24"/>
        </w:rPr>
        <w:t>HRQoL</w:t>
      </w:r>
      <w:proofErr w:type="spellEnd"/>
      <w:r w:rsidRPr="00265132">
        <w:rPr>
          <w:rFonts w:ascii="Times New Roman" w:hAnsi="Times New Roman" w:cs="Times New Roman"/>
          <w:color w:val="000000" w:themeColor="text1"/>
          <w:sz w:val="24"/>
          <w:szCs w:val="24"/>
        </w:rPr>
        <w:t>) in adults. The findings showed that individuals with higher MD adherence</w:t>
      </w:r>
      <w:r w:rsidRPr="00265132">
        <w:rPr>
          <w:rFonts w:ascii="Times New Roman" w:hAnsi="Times New Roman" w:cs="Times New Roman"/>
          <w:color w:val="000000" w:themeColor="text1"/>
          <w:sz w:val="24"/>
          <w:szCs w:val="24"/>
          <w:lang w:val="en-US"/>
        </w:rPr>
        <w:t xml:space="preserve"> </w:t>
      </w:r>
      <w:r w:rsidRPr="00265132">
        <w:rPr>
          <w:rFonts w:ascii="Times New Roman" w:hAnsi="Times New Roman" w:cs="Times New Roman"/>
          <w:color w:val="000000" w:themeColor="text1"/>
          <w:sz w:val="24"/>
          <w:szCs w:val="24"/>
        </w:rPr>
        <w:t>scoring between 7 to 9 out of 14</w:t>
      </w:r>
      <w:r w:rsidRPr="00265132">
        <w:rPr>
          <w:rFonts w:ascii="Times New Roman" w:hAnsi="Times New Roman" w:cs="Times New Roman"/>
          <w:color w:val="000000" w:themeColor="text1"/>
          <w:sz w:val="24"/>
          <w:szCs w:val="24"/>
          <w:lang w:val="en-US"/>
        </w:rPr>
        <w:t xml:space="preserve"> </w:t>
      </w:r>
      <w:r w:rsidRPr="00265132">
        <w:rPr>
          <w:rFonts w:ascii="Times New Roman" w:hAnsi="Times New Roman" w:cs="Times New Roman"/>
          <w:color w:val="000000" w:themeColor="text1"/>
          <w:sz w:val="24"/>
          <w:szCs w:val="24"/>
        </w:rPr>
        <w:t xml:space="preserve">reported better physical and mental health outcomes. For example, those with high adherence had improved physical functioning scores (83.6 ± 16.3) compared to low adherence groups (75.2 ± </w:t>
      </w:r>
      <w:r w:rsidRPr="00265132">
        <w:rPr>
          <w:rFonts w:ascii="Times New Roman" w:hAnsi="Times New Roman" w:cs="Times New Roman"/>
          <w:color w:val="000000" w:themeColor="text1"/>
          <w:sz w:val="24"/>
          <w:szCs w:val="24"/>
        </w:rPr>
        <w:lastRenderedPageBreak/>
        <w:t xml:space="preserve">18.1). Key MD components like olive oil, fruits, vegetables, legumes, and fish contributed to reduced inflammation and better mood, vitality, and sleep. Furthermore, the diet’s anti-inflammatory and antioxidant properties were linked to reduced risk of chronic illnesses such as cardiovascular disease and metabolic syndrome. These results suggest that promoting MD could serve as an effective public health strategy to enhance both longevity and well-being </w:t>
      </w:r>
      <w:r w:rsidRPr="00265132">
        <w:rPr>
          <w:rFonts w:ascii="Times New Roman" w:hAnsi="Times New Roman" w:cs="Times New Roman"/>
          <w:color w:val="000000" w:themeColor="text1"/>
          <w:sz w:val="24"/>
          <w:szCs w:val="24"/>
          <w:lang w:val="en-US"/>
        </w:rPr>
        <w:t>(</w:t>
      </w:r>
      <w:r w:rsidRPr="00265132">
        <w:rPr>
          <w:rFonts w:ascii="Times New Roman" w:hAnsi="Times New Roman" w:cs="Times New Roman"/>
          <w:color w:val="000000" w:themeColor="text1"/>
          <w:sz w:val="24"/>
          <w:szCs w:val="24"/>
        </w:rPr>
        <w:t>Sánchez-Sánchez et al.</w:t>
      </w:r>
      <w:r w:rsidRPr="00265132">
        <w:rPr>
          <w:rFonts w:ascii="Times New Roman" w:hAnsi="Times New Roman" w:cs="Times New Roman"/>
          <w:color w:val="000000" w:themeColor="text1"/>
          <w:sz w:val="24"/>
          <w:szCs w:val="24"/>
          <w:lang w:val="en-US"/>
        </w:rPr>
        <w:t>,</w:t>
      </w:r>
      <w:r w:rsidRPr="00265132">
        <w:rPr>
          <w:rFonts w:ascii="Times New Roman" w:hAnsi="Times New Roman" w:cs="Times New Roman"/>
          <w:color w:val="000000" w:themeColor="text1"/>
          <w:sz w:val="24"/>
          <w:szCs w:val="24"/>
        </w:rPr>
        <w:t xml:space="preserve"> 2020)</w:t>
      </w:r>
      <w:r w:rsidRPr="00265132">
        <w:rPr>
          <w:rFonts w:ascii="Times New Roman" w:hAnsi="Times New Roman" w:cs="Times New Roman"/>
          <w:color w:val="000000" w:themeColor="text1"/>
          <w:sz w:val="24"/>
          <w:szCs w:val="24"/>
          <w:lang w:val="en-US"/>
        </w:rPr>
        <w:t>.</w:t>
      </w:r>
    </w:p>
    <w:p w14:paraId="50271847" w14:textId="75DA7AC3" w:rsidR="00712FA3" w:rsidRPr="00265132" w:rsidRDefault="00767C93" w:rsidP="00265132">
      <w:pPr>
        <w:spacing w:after="0" w:line="360" w:lineRule="auto"/>
        <w:jc w:val="both"/>
        <w:rPr>
          <w:rFonts w:ascii="Times New Roman" w:hAnsi="Times New Roman" w:cs="Times New Roman"/>
          <w:color w:val="000000" w:themeColor="text1"/>
          <w:sz w:val="24"/>
          <w:szCs w:val="24"/>
          <w:lang w:val="en-US"/>
        </w:rPr>
      </w:pPr>
      <w:r w:rsidRPr="00265132">
        <w:rPr>
          <w:rFonts w:ascii="Times New Roman" w:hAnsi="Times New Roman" w:cs="Times New Roman"/>
          <w:color w:val="000000" w:themeColor="text1"/>
          <w:sz w:val="24"/>
          <w:szCs w:val="24"/>
          <w:lang w:val="en-US"/>
        </w:rPr>
        <w:t xml:space="preserve">           </w:t>
      </w:r>
      <w:r w:rsidR="00712FA3" w:rsidRPr="00265132">
        <w:rPr>
          <w:rFonts w:ascii="Times New Roman" w:hAnsi="Times New Roman" w:cs="Times New Roman"/>
          <w:color w:val="000000" w:themeColor="text1"/>
          <w:sz w:val="24"/>
          <w:szCs w:val="24"/>
          <w:lang w:val="en-US"/>
        </w:rPr>
        <w:t xml:space="preserve">Research conducted a two-year treatment experiment to assess the impact of greater activity levels and greater commitment to the Mediterranean Diet on hepatic health indicators in 62 older people with Metabolic Dysfunction-Associated </w:t>
      </w:r>
      <w:proofErr w:type="spellStart"/>
      <w:r w:rsidR="00712FA3" w:rsidRPr="00265132">
        <w:rPr>
          <w:rFonts w:ascii="Times New Roman" w:hAnsi="Times New Roman" w:cs="Times New Roman"/>
          <w:color w:val="000000" w:themeColor="text1"/>
          <w:sz w:val="24"/>
          <w:szCs w:val="24"/>
          <w:lang w:val="en-US"/>
        </w:rPr>
        <w:t>Steatotic</w:t>
      </w:r>
      <w:proofErr w:type="spellEnd"/>
      <w:r w:rsidR="00712FA3" w:rsidRPr="00265132">
        <w:rPr>
          <w:rFonts w:ascii="Times New Roman" w:hAnsi="Times New Roman" w:cs="Times New Roman"/>
          <w:color w:val="000000" w:themeColor="text1"/>
          <w:sz w:val="24"/>
          <w:szCs w:val="24"/>
          <w:lang w:val="en-US"/>
        </w:rPr>
        <w:t xml:space="preserve"> Liver Disease (MASLD).  According to improvements in </w:t>
      </w:r>
      <w:proofErr w:type="spellStart"/>
      <w:r w:rsidR="00712FA3" w:rsidRPr="00265132">
        <w:rPr>
          <w:rFonts w:ascii="Times New Roman" w:hAnsi="Times New Roman" w:cs="Times New Roman"/>
          <w:color w:val="000000" w:themeColor="text1"/>
          <w:sz w:val="24"/>
          <w:szCs w:val="24"/>
          <w:lang w:val="en-US"/>
        </w:rPr>
        <w:t>MedDiet</w:t>
      </w:r>
      <w:proofErr w:type="spellEnd"/>
      <w:r w:rsidR="00712FA3" w:rsidRPr="00265132">
        <w:rPr>
          <w:rFonts w:ascii="Times New Roman" w:hAnsi="Times New Roman" w:cs="Times New Roman"/>
          <w:color w:val="000000" w:themeColor="text1"/>
          <w:sz w:val="24"/>
          <w:szCs w:val="24"/>
          <w:lang w:val="en-US"/>
        </w:rPr>
        <w:t xml:space="preserve"> compliance scores over 6, 12, and 24 months, individuals were divided into high-adherent and low-adherent subgroups. Anthropometric measurements (e.g., BMI), lipid</w:t>
      </w:r>
      <w:r w:rsidR="002552A0" w:rsidRPr="00265132">
        <w:rPr>
          <w:rFonts w:ascii="Times New Roman" w:hAnsi="Times New Roman" w:cs="Times New Roman"/>
          <w:color w:val="000000" w:themeColor="text1"/>
          <w:sz w:val="24"/>
          <w:szCs w:val="24"/>
          <w:lang w:val="en-US"/>
        </w:rPr>
        <w:t xml:space="preserve"> profiles, liver enzyme levels, </w:t>
      </w:r>
      <w:r w:rsidR="00712FA3" w:rsidRPr="00265132">
        <w:rPr>
          <w:rFonts w:ascii="Times New Roman" w:hAnsi="Times New Roman" w:cs="Times New Roman"/>
          <w:color w:val="000000" w:themeColor="text1"/>
          <w:sz w:val="24"/>
          <w:szCs w:val="24"/>
          <w:lang w:val="en-US"/>
        </w:rPr>
        <w:t xml:space="preserve">internal level of fat, fatty liver index (FLI), and plasma cytokeratin-18 (CK-18) were significantly improved in the highly adherent group as contrasted with beginning and the lower-adherent group.  Significant negative associations were seen between increased </w:t>
      </w:r>
      <w:proofErr w:type="spellStart"/>
      <w:r w:rsidR="00712FA3" w:rsidRPr="00265132">
        <w:rPr>
          <w:rFonts w:ascii="Times New Roman" w:hAnsi="Times New Roman" w:cs="Times New Roman"/>
          <w:color w:val="000000" w:themeColor="text1"/>
          <w:sz w:val="24"/>
          <w:szCs w:val="24"/>
          <w:lang w:val="en-US"/>
        </w:rPr>
        <w:t>MedDiet</w:t>
      </w:r>
      <w:proofErr w:type="spellEnd"/>
      <w:r w:rsidR="00712FA3" w:rsidRPr="00265132">
        <w:rPr>
          <w:rFonts w:ascii="Times New Roman" w:hAnsi="Times New Roman" w:cs="Times New Roman"/>
          <w:color w:val="000000" w:themeColor="text1"/>
          <w:sz w:val="24"/>
          <w:szCs w:val="24"/>
          <w:lang w:val="en-US"/>
        </w:rPr>
        <w:t xml:space="preserve"> adherence and decreases in intrahepatic fat (r = −0.42, p &lt; 0.01), FLI (r = −0.39, p &lt; 0.05), and CK-18 (r = −0.44, p &lt; 0.01), as well as decreases in inflammation (lower Dietary Inflammatory Index scores).  The researchers have come to the conclusion that sustained adherence to a Mediterranean lifestyle greatly improves liver function and validates its application as a successful non-pharmacological approach in the treatment of MASLD (Monserrat-Mesquida et al., 2025).</w:t>
      </w:r>
    </w:p>
    <w:p w14:paraId="25DDCF7F" w14:textId="59A47430" w:rsidR="005B1669" w:rsidRPr="00265132" w:rsidRDefault="00767C93" w:rsidP="00265132">
      <w:pPr>
        <w:spacing w:after="0" w:line="360" w:lineRule="auto"/>
        <w:jc w:val="both"/>
        <w:rPr>
          <w:rFonts w:ascii="Times New Roman" w:hAnsi="Times New Roman" w:cs="Times New Roman"/>
          <w:color w:val="000000" w:themeColor="text1"/>
          <w:sz w:val="24"/>
          <w:szCs w:val="24"/>
          <w:lang w:val="en-US"/>
        </w:rPr>
      </w:pPr>
      <w:r w:rsidRPr="00265132">
        <w:rPr>
          <w:rFonts w:ascii="Times New Roman" w:hAnsi="Times New Roman" w:cs="Times New Roman"/>
          <w:color w:val="000000" w:themeColor="text1"/>
          <w:sz w:val="24"/>
          <w:szCs w:val="24"/>
          <w:lang w:val="en-US"/>
        </w:rPr>
        <w:t xml:space="preserve">           </w:t>
      </w:r>
      <w:r w:rsidR="005B1669" w:rsidRPr="00265132">
        <w:rPr>
          <w:rFonts w:ascii="Times New Roman" w:hAnsi="Times New Roman" w:cs="Times New Roman"/>
          <w:color w:val="000000" w:themeColor="text1"/>
          <w:sz w:val="24"/>
          <w:szCs w:val="24"/>
          <w:lang w:val="en-US"/>
        </w:rPr>
        <w:t>The effectiveness of the Mediterranean Diet (MD) in managing children and adolescents with metabolic dysfunction-induced alcoholic liver disease (MASLD) was assessed in a comprehensive review and meta-analysis carried out. (2024).  Compliance to the MD significantly reduced hepatic steatosis, insulin resistance, and lipid profiles in juvenile populations, according to the study, which comprised numerous research. Collective outcomes showed a substantial decrease in liver fat buildup (p &lt; 0.01).  Higher baseline adherence to the MD, a longer length of dietary intervention, and a combination of lifestyle changes, including vigorous exercise, were found to be key indicators of improved treatment results through subgroup testing. These results imply that dietary quality and the length of the therapy are important factors in the management of MASLD in young people.  In order to enhance liver well-being and metabolic results in children and adolescents, the researchers recommended incorporating the Mediterranean Diet as part of full treatment strategies, stressing the significance of organized nutritional education, family-focused actions, and customized dietary guidance (Jamil et al., 2024).</w:t>
      </w:r>
    </w:p>
    <w:p w14:paraId="2A66CF52" w14:textId="77777777" w:rsidR="00D00FB5" w:rsidRPr="00265132" w:rsidRDefault="00831DD2" w:rsidP="00265132">
      <w:pPr>
        <w:spacing w:after="0" w:line="360" w:lineRule="auto"/>
        <w:ind w:firstLineChars="300" w:firstLine="720"/>
        <w:jc w:val="both"/>
        <w:rPr>
          <w:rFonts w:ascii="Times New Roman" w:hAnsi="Times New Roman" w:cs="Times New Roman"/>
          <w:color w:val="000000" w:themeColor="text1"/>
          <w:sz w:val="24"/>
          <w:szCs w:val="24"/>
          <w:lang w:val="en-US"/>
        </w:rPr>
      </w:pPr>
      <w:r w:rsidRPr="00265132">
        <w:rPr>
          <w:rFonts w:ascii="Times New Roman" w:hAnsi="Times New Roman" w:cs="Times New Roman"/>
          <w:color w:val="000000" w:themeColor="text1"/>
          <w:sz w:val="24"/>
          <w:szCs w:val="24"/>
          <w:lang w:val="en-US"/>
        </w:rPr>
        <w:lastRenderedPageBreak/>
        <w:t xml:space="preserve">A prospective cohort study conducted on 121 ambulatory liver cirrhosis patients followed for 48 months to examine the relationship between dietary protein intake and cirrhosis-related mortality. Mean total protein intake was 78 ± 27 g/day (1.2 ± 0.5 g/kg), with 45% of participants achieving &gt; 1.2 g/kg/day. After adjusting for confounders, those in the highest tertile of total protein intake had a 62% lower mortality risk (HR = 0.38, p-trend = 0.045), and high dairy protein intake showed a similar protective effect (HR = 0.38, p-trend = 0.046). In contrast, high animal protein intake was associated with a 3.8-fold increased mortality risk (HR = 3.8, p-trend = 0.035), while higher vegetable protein intake showed a non-significant inverse association. Survival analysis indicated better four-year survival with higher total and dairy protein consumption, especially in malnourished or severe cases (MELD &gt; 11), whereas high animal protein intake in advanced disease predicted worse outcomes. The authors concluded that meeting recommended protein targets (1.2–1.5 g/kg/day), particularly from dairy sources, may improve survival in cirrhotic patients, while excessive animal protein may be detrimental </w:t>
      </w:r>
      <w:r w:rsidRPr="00265132">
        <w:rPr>
          <w:rFonts w:ascii="Times New Roman" w:hAnsi="Times New Roman" w:cs="Times New Roman"/>
          <w:color w:val="000000" w:themeColor="text1"/>
        </w:rPr>
        <w:t>(</w:t>
      </w:r>
      <w:r w:rsidRPr="00265132">
        <w:rPr>
          <w:rFonts w:ascii="Times New Roman" w:hAnsi="Times New Roman" w:cs="Times New Roman"/>
          <w:color w:val="000000" w:themeColor="text1"/>
          <w:sz w:val="24"/>
          <w:szCs w:val="24"/>
          <w:lang w:val="en-US"/>
        </w:rPr>
        <w:t>Daftari et al., 2023).</w:t>
      </w:r>
    </w:p>
    <w:p w14:paraId="452C3A28" w14:textId="7FA97877" w:rsidR="00D00FB5" w:rsidRPr="00265132" w:rsidRDefault="00831DD2" w:rsidP="00265132">
      <w:pPr>
        <w:spacing w:after="0" w:line="360" w:lineRule="auto"/>
        <w:jc w:val="both"/>
        <w:rPr>
          <w:rFonts w:ascii="Times New Roman" w:hAnsi="Times New Roman" w:cs="Times New Roman"/>
          <w:color w:val="000000" w:themeColor="text1"/>
          <w:sz w:val="24"/>
        </w:rPr>
      </w:pPr>
      <w:r w:rsidRPr="00265132">
        <w:rPr>
          <w:rFonts w:ascii="Times New Roman" w:hAnsi="Times New Roman" w:cs="Times New Roman"/>
          <w:color w:val="000000" w:themeColor="text1"/>
          <w:sz w:val="24"/>
        </w:rPr>
        <w:tab/>
      </w:r>
      <w:r w:rsidRPr="00265132">
        <w:rPr>
          <w:rFonts w:ascii="Times New Roman" w:hAnsi="Times New Roman" w:cs="Times New Roman"/>
          <w:color w:val="000000" w:themeColor="text1"/>
          <w:sz w:val="24"/>
          <w:lang w:val="en-US"/>
        </w:rPr>
        <w:t xml:space="preserve">Another study </w:t>
      </w:r>
      <w:r w:rsidRPr="00265132">
        <w:rPr>
          <w:rFonts w:ascii="Times New Roman" w:hAnsi="Times New Roman" w:cs="Times New Roman"/>
          <w:color w:val="000000" w:themeColor="text1"/>
          <w:sz w:val="24"/>
        </w:rPr>
        <w:t>evaluated the impact of early protein intake on postoperative outcomes in liver transplant recipients by comparing two nutritional protocols. Patients following the enhanced protocol (Protocol B) achieved significantly higher protein intake (95 g/day) than those on the standard protocol (77 g/day, p &lt; 0.01), better meeting their estimated needs. Although no major differences were observed in postoperative complications or hospital stay, the study underscored the importance of achieving adequate protein intake</w:t>
      </w:r>
      <w:r w:rsidRPr="00265132">
        <w:rPr>
          <w:rFonts w:ascii="Times New Roman" w:hAnsi="Times New Roman" w:cs="Times New Roman"/>
          <w:color w:val="000000" w:themeColor="text1"/>
          <w:sz w:val="24"/>
          <w:lang w:val="en-US"/>
        </w:rPr>
        <w:t xml:space="preserve"> </w:t>
      </w:r>
      <w:r w:rsidRPr="00265132">
        <w:rPr>
          <w:rFonts w:ascii="Times New Roman" w:hAnsi="Times New Roman" w:cs="Times New Roman"/>
          <w:color w:val="000000" w:themeColor="text1"/>
          <w:sz w:val="24"/>
        </w:rPr>
        <w:t>1.2–1.5 g/kg/day—to support recovery, prevent muscle wasting, and aid hepatic regeneration in the early post-transplant period. The authors noted that higher protein consumption was associated with improved nitrogen balance and may reduce the risk of sarcopenia. Additionally, early nutritional intervention was found to be feasible and well-tolerated among recipients. These findings support the inclusion of high-protein feeding protocols as part of routine post-transplant nutrition care</w:t>
      </w:r>
      <w:r w:rsidRPr="00265132">
        <w:rPr>
          <w:rFonts w:ascii="Times New Roman" w:hAnsi="Times New Roman" w:cs="Times New Roman"/>
          <w:color w:val="000000" w:themeColor="text1"/>
          <w:sz w:val="24"/>
          <w:lang w:val="en-US"/>
        </w:rPr>
        <w:t xml:space="preserve"> (</w:t>
      </w:r>
      <w:r w:rsidRPr="00265132">
        <w:rPr>
          <w:rFonts w:ascii="Times New Roman" w:hAnsi="Times New Roman" w:cs="Times New Roman"/>
          <w:color w:val="000000" w:themeColor="text1"/>
          <w:sz w:val="24"/>
        </w:rPr>
        <w:t>Lindqvist et al.</w:t>
      </w:r>
      <w:r w:rsidRPr="00265132">
        <w:rPr>
          <w:rFonts w:ascii="Times New Roman" w:hAnsi="Times New Roman" w:cs="Times New Roman"/>
          <w:color w:val="000000" w:themeColor="text1"/>
          <w:sz w:val="24"/>
          <w:lang w:val="en-US"/>
        </w:rPr>
        <w:t xml:space="preserve">, </w:t>
      </w:r>
      <w:r w:rsidRPr="00265132">
        <w:rPr>
          <w:rFonts w:ascii="Times New Roman" w:hAnsi="Times New Roman" w:cs="Times New Roman"/>
          <w:color w:val="000000" w:themeColor="text1"/>
          <w:sz w:val="24"/>
        </w:rPr>
        <w:t>2022)</w:t>
      </w:r>
      <w:r w:rsidRPr="00265132">
        <w:rPr>
          <w:rFonts w:ascii="Times New Roman" w:hAnsi="Times New Roman" w:cs="Times New Roman"/>
          <w:color w:val="000000" w:themeColor="text1"/>
          <w:sz w:val="24"/>
          <w:lang w:val="en-US"/>
        </w:rPr>
        <w:t>.</w:t>
      </w:r>
      <w:r w:rsidRPr="00265132">
        <w:rPr>
          <w:rFonts w:ascii="Times New Roman" w:hAnsi="Times New Roman" w:cs="Times New Roman"/>
          <w:color w:val="000000" w:themeColor="text1"/>
          <w:sz w:val="24"/>
        </w:rPr>
        <w:t xml:space="preserve"> </w:t>
      </w:r>
    </w:p>
    <w:p w14:paraId="237F7022" w14:textId="61A614AD" w:rsidR="008D5476" w:rsidRPr="00265132" w:rsidRDefault="00767C93" w:rsidP="00265132">
      <w:pPr>
        <w:spacing w:after="0" w:line="360" w:lineRule="auto"/>
        <w:jc w:val="both"/>
        <w:rPr>
          <w:rFonts w:ascii="Times New Roman" w:hAnsi="Times New Roman" w:cs="Times New Roman"/>
          <w:color w:val="000000" w:themeColor="text1"/>
          <w:sz w:val="24"/>
        </w:rPr>
      </w:pPr>
      <w:r w:rsidRPr="00265132">
        <w:rPr>
          <w:rFonts w:ascii="Times New Roman" w:hAnsi="Times New Roman" w:cs="Times New Roman"/>
          <w:color w:val="000000" w:themeColor="text1"/>
          <w:sz w:val="24"/>
        </w:rPr>
        <w:t xml:space="preserve">           </w:t>
      </w:r>
      <w:r w:rsidR="008D5476" w:rsidRPr="00265132">
        <w:rPr>
          <w:rFonts w:ascii="Times New Roman" w:hAnsi="Times New Roman" w:cs="Times New Roman"/>
          <w:color w:val="000000" w:themeColor="text1"/>
          <w:sz w:val="24"/>
        </w:rPr>
        <w:t>Adult liver transplant (LT) patients' nutritional consumption and the standard were evaluated by Trigui</w:t>
      </w:r>
      <w:r w:rsidRPr="00265132">
        <w:rPr>
          <w:rFonts w:ascii="Times New Roman" w:hAnsi="Times New Roman" w:cs="Times New Roman"/>
          <w:color w:val="000000" w:themeColor="text1"/>
          <w:sz w:val="24"/>
        </w:rPr>
        <w:t xml:space="preserve"> </w:t>
      </w:r>
      <w:r w:rsidR="008D5476" w:rsidRPr="00265132">
        <w:rPr>
          <w:rFonts w:ascii="Times New Roman" w:hAnsi="Times New Roman" w:cs="Times New Roman"/>
          <w:color w:val="000000" w:themeColor="text1"/>
          <w:sz w:val="24"/>
        </w:rPr>
        <w:t>2025</w:t>
      </w:r>
      <w:r w:rsidRPr="00265132">
        <w:rPr>
          <w:rFonts w:ascii="Times New Roman" w:hAnsi="Times New Roman" w:cs="Times New Roman"/>
          <w:color w:val="000000" w:themeColor="text1"/>
          <w:sz w:val="24"/>
        </w:rPr>
        <w:t xml:space="preserve"> </w:t>
      </w:r>
      <w:r w:rsidR="008D5476" w:rsidRPr="00265132">
        <w:rPr>
          <w:rFonts w:ascii="Times New Roman" w:hAnsi="Times New Roman" w:cs="Times New Roman"/>
          <w:color w:val="000000" w:themeColor="text1"/>
          <w:sz w:val="24"/>
        </w:rPr>
        <w:t xml:space="preserve">one, two, and three years after the transplant.  The research evaluated macronutrient consumption (energy, protein, carbohydrate, and fat) and micronutrient intake using web-based 24-hour dietary recalls (R24W). It also evaluated compliance with the Mediterranean Diet (MED score) and Canada's Food Guide (HEFI-2019 score).  The findings demonstrated that whereas fat consumption stayed close to the maximum level of tolerable macronutrient allocation limits (AMDR), energy and calorie consumption did not vary much over the course of one to three years (energy about 2436 → 1847 kcal; protein approximately </w:t>
      </w:r>
      <w:r w:rsidR="008D5476" w:rsidRPr="00265132">
        <w:rPr>
          <w:rFonts w:ascii="Times New Roman" w:hAnsi="Times New Roman" w:cs="Times New Roman"/>
          <w:color w:val="000000" w:themeColor="text1"/>
          <w:sz w:val="24"/>
        </w:rPr>
        <w:lastRenderedPageBreak/>
        <w:t>90 g → 85 g). Micronutrient deficits were evident: female patients consumed less calcium, iron, and carbohydrates than was advised (p = 0.036, 0.004, and 0.002), as well as inadequate amounts of fibre and vitamins A, D, and E and excessive amounts of salt. The median scores for HEFI-2019 (39.0/80) and MED (18.0/44) were both very low. In order to maximize micronutrient intake and overall nutrition quality, the authors found that post-LT diet quality and nutritional intake did not increase over time. This underscores the necessity for customized dietary instructions and continuous monitoring for LT patients (Trigui et al., 2025).</w:t>
      </w:r>
    </w:p>
    <w:p w14:paraId="3ABCDC08" w14:textId="1EA677E6" w:rsidR="00635EA9" w:rsidRPr="00265132" w:rsidRDefault="00767C93" w:rsidP="00265132">
      <w:pPr>
        <w:spacing w:after="0" w:line="360" w:lineRule="auto"/>
        <w:jc w:val="both"/>
        <w:rPr>
          <w:rFonts w:ascii="Times New Roman" w:hAnsi="Times New Roman" w:cs="Times New Roman"/>
          <w:color w:val="000000" w:themeColor="text1"/>
          <w:sz w:val="24"/>
          <w:lang w:val="en-US"/>
        </w:rPr>
      </w:pPr>
      <w:r w:rsidRPr="00265132">
        <w:rPr>
          <w:rFonts w:ascii="Times New Roman" w:hAnsi="Times New Roman" w:cs="Times New Roman"/>
          <w:color w:val="000000" w:themeColor="text1"/>
          <w:sz w:val="24"/>
          <w:lang w:val="en-US"/>
        </w:rPr>
        <w:t xml:space="preserve">           </w:t>
      </w:r>
      <w:r w:rsidR="0086376C" w:rsidRPr="00265132">
        <w:rPr>
          <w:rFonts w:ascii="Times New Roman" w:hAnsi="Times New Roman" w:cs="Times New Roman"/>
          <w:color w:val="000000" w:themeColor="text1"/>
          <w:sz w:val="24"/>
          <w:lang w:val="en-US"/>
        </w:rPr>
        <w:t xml:space="preserve">A comprehensive review and meta-analysis of studies that were randomized found that low-carb diets lower blood pressure factor levels among individuals with </w:t>
      </w:r>
      <w:r w:rsidR="002D24DF" w:rsidRPr="00265132">
        <w:rPr>
          <w:rFonts w:ascii="Times New Roman" w:hAnsi="Times New Roman" w:cs="Times New Roman"/>
          <w:color w:val="000000" w:themeColor="text1"/>
          <w:sz w:val="24"/>
          <w:lang w:val="en-US"/>
        </w:rPr>
        <w:t>steatosis</w:t>
      </w:r>
      <w:r w:rsidR="0086376C" w:rsidRPr="00265132">
        <w:rPr>
          <w:rFonts w:ascii="Times New Roman" w:hAnsi="Times New Roman" w:cs="Times New Roman"/>
          <w:color w:val="000000" w:themeColor="text1"/>
          <w:sz w:val="24"/>
          <w:lang w:val="en-US"/>
        </w:rPr>
        <w:t xml:space="preserve"> liver disease linked to metabolic disorders.</w:t>
      </w:r>
      <w:r w:rsidR="00A40C1B" w:rsidRPr="00265132">
        <w:rPr>
          <w:rFonts w:ascii="Times New Roman" w:hAnsi="Times New Roman" w:cs="Times New Roman"/>
          <w:color w:val="000000" w:themeColor="text1"/>
          <w:sz w:val="24"/>
          <w:lang w:val="en-US"/>
        </w:rPr>
        <w:t xml:space="preserve"> Their results demonstrated that LCDs were linked to notable improvements in cardio metabolic indicators, including improvements in glycemic parameters, decreases in triglycerides, and favorable changes in blood pressure and body mass index</w:t>
      </w:r>
      <w:r w:rsidR="00204379" w:rsidRPr="00265132">
        <w:rPr>
          <w:rFonts w:ascii="Times New Roman" w:hAnsi="Times New Roman" w:cs="Times New Roman"/>
          <w:color w:val="000000" w:themeColor="text1"/>
          <w:sz w:val="24"/>
          <w:lang w:val="en-US"/>
        </w:rPr>
        <w:t xml:space="preserve"> in several investigations.</w:t>
      </w:r>
      <w:r w:rsidR="00A40C1B" w:rsidRPr="00265132">
        <w:rPr>
          <w:rFonts w:ascii="Times New Roman" w:hAnsi="Times New Roman" w:cs="Times New Roman"/>
          <w:color w:val="000000" w:themeColor="text1"/>
          <w:sz w:val="24"/>
          <w:lang w:val="en-US"/>
        </w:rPr>
        <w:t xml:space="preserve"> Additional studies revealed that shorter treatment lengths (less than 24 weeks) and stricter limitation on carbohydrates (less than 26% of calories) likely to provide higher benefits. In order to validate effectiveness and safety, the authors suggested more extensive studies with standardized nutritional evaluation, long-term follow-up, and cardiovascular event measurement criteria. They discovered that LCDs may have a helpful function in controlling cardiovascular risk among MASLD patients</w:t>
      </w:r>
      <w:r w:rsidR="00851F4B" w:rsidRPr="00265132">
        <w:rPr>
          <w:rFonts w:ascii="Times New Roman" w:hAnsi="Times New Roman" w:cs="Times New Roman"/>
          <w:color w:val="000000" w:themeColor="text1"/>
          <w:sz w:val="24"/>
          <w:lang w:val="en-US"/>
        </w:rPr>
        <w:t xml:space="preserve"> </w:t>
      </w:r>
      <w:r w:rsidR="00A40C1B" w:rsidRPr="00265132">
        <w:rPr>
          <w:rFonts w:ascii="Times New Roman" w:hAnsi="Times New Roman" w:cs="Times New Roman"/>
          <w:color w:val="000000" w:themeColor="text1"/>
          <w:sz w:val="24"/>
          <w:lang w:val="en-US"/>
        </w:rPr>
        <w:t>(Pi et al., 2025)</w:t>
      </w:r>
    </w:p>
    <w:p w14:paraId="4CBFE14E" w14:textId="059D858C" w:rsidR="00D00FB5" w:rsidRPr="00265132" w:rsidRDefault="00831DD2" w:rsidP="00265132">
      <w:pPr>
        <w:spacing w:after="0" w:line="360" w:lineRule="auto"/>
        <w:jc w:val="both"/>
        <w:rPr>
          <w:rFonts w:ascii="Times New Roman" w:hAnsi="Times New Roman" w:cs="Times New Roman"/>
          <w:color w:val="000000" w:themeColor="text1"/>
          <w:sz w:val="24"/>
        </w:rPr>
      </w:pPr>
      <w:r w:rsidRPr="00265132">
        <w:rPr>
          <w:rFonts w:ascii="Times New Roman" w:hAnsi="Times New Roman" w:cs="Times New Roman"/>
          <w:color w:val="000000" w:themeColor="text1"/>
          <w:sz w:val="24"/>
        </w:rPr>
        <w:tab/>
      </w:r>
      <w:r w:rsidRPr="00265132">
        <w:rPr>
          <w:rFonts w:ascii="Times New Roman" w:hAnsi="Times New Roman" w:cs="Times New Roman"/>
          <w:color w:val="000000" w:themeColor="text1"/>
          <w:sz w:val="24"/>
          <w:lang w:val="en-US"/>
        </w:rPr>
        <w:t xml:space="preserve">A </w:t>
      </w:r>
      <w:r w:rsidRPr="00265132">
        <w:rPr>
          <w:rFonts w:ascii="Times New Roman" w:hAnsi="Times New Roman" w:cs="Times New Roman"/>
          <w:color w:val="000000" w:themeColor="text1"/>
          <w:sz w:val="24"/>
        </w:rPr>
        <w:t xml:space="preserve">meta-analysis of 10 randomized controlled trials in NAFLD patients to assess the effect of the Mediterranean diet on lipid profile, central obesity (waist circumference), liver enzymes, and liver stiffness. The pooled data showed a statistically significant reduction in total cholesterol (mean difference −0.46 mg/dL; 95% CI −0.55 to −0.38; p=0.00001) and a non-significant trend toward decreased liver stiffness (−0.42 kPa; p=0.10), while changes in ALT and GGT were not significant. Waist circumference showed a tendency to improve, but results were inconsistent across studies. Overall, the authors concluded that the Mediterranean diet confers </w:t>
      </w:r>
      <w:r w:rsidR="002D24DF" w:rsidRPr="00265132">
        <w:rPr>
          <w:rFonts w:ascii="Times New Roman" w:hAnsi="Times New Roman" w:cs="Times New Roman"/>
          <w:color w:val="000000" w:themeColor="text1"/>
          <w:sz w:val="24"/>
        </w:rPr>
        <w:t>favourable</w:t>
      </w:r>
      <w:r w:rsidRPr="00265132">
        <w:rPr>
          <w:rFonts w:ascii="Times New Roman" w:hAnsi="Times New Roman" w:cs="Times New Roman"/>
          <w:color w:val="000000" w:themeColor="text1"/>
          <w:sz w:val="24"/>
        </w:rPr>
        <w:t xml:space="preserve"> effects—particularly on total cholesterol and hepatic stiffness</w:t>
      </w:r>
      <w:r w:rsidRPr="00265132">
        <w:rPr>
          <w:rFonts w:ascii="Times New Roman" w:hAnsi="Times New Roman" w:cs="Times New Roman"/>
          <w:color w:val="000000" w:themeColor="text1"/>
          <w:sz w:val="24"/>
          <w:lang w:val="en-US"/>
        </w:rPr>
        <w:t xml:space="preserve"> </w:t>
      </w:r>
      <w:proofErr w:type="spellStart"/>
      <w:r w:rsidRPr="00265132">
        <w:rPr>
          <w:rFonts w:ascii="Times New Roman" w:hAnsi="Times New Roman" w:cs="Times New Roman"/>
          <w:color w:val="000000" w:themeColor="text1"/>
          <w:sz w:val="24"/>
          <w:lang w:val="en-US"/>
        </w:rPr>
        <w:t>i</w:t>
      </w:r>
      <w:proofErr w:type="spellEnd"/>
      <w:r w:rsidRPr="00265132">
        <w:rPr>
          <w:rFonts w:ascii="Times New Roman" w:hAnsi="Times New Roman" w:cs="Times New Roman"/>
          <w:color w:val="000000" w:themeColor="text1"/>
          <w:sz w:val="24"/>
        </w:rPr>
        <w:t>n NAFLD, though other markers (liver enzymes and central obesity) showed only modest or non-significant changes, and further trials are needed to strengthen evidence (Del et al.,</w:t>
      </w:r>
      <w:r w:rsidRPr="00265132">
        <w:rPr>
          <w:rFonts w:ascii="Times New Roman" w:hAnsi="Times New Roman" w:cs="Times New Roman"/>
          <w:color w:val="000000" w:themeColor="text1"/>
          <w:sz w:val="24"/>
          <w:lang w:val="en-US"/>
        </w:rPr>
        <w:t xml:space="preserve"> </w:t>
      </w:r>
      <w:r w:rsidRPr="00265132">
        <w:rPr>
          <w:rFonts w:ascii="Times New Roman" w:hAnsi="Times New Roman" w:cs="Times New Roman"/>
          <w:color w:val="000000" w:themeColor="text1"/>
          <w:sz w:val="24"/>
        </w:rPr>
        <w:t xml:space="preserve">2023). </w:t>
      </w:r>
    </w:p>
    <w:p w14:paraId="6D287D68" w14:textId="5F3D6E43" w:rsidR="00480D64" w:rsidRPr="00265132" w:rsidRDefault="00851F4B" w:rsidP="00265132">
      <w:pPr>
        <w:spacing w:after="0" w:line="360" w:lineRule="auto"/>
        <w:jc w:val="both"/>
        <w:rPr>
          <w:rFonts w:ascii="Times New Roman" w:hAnsi="Times New Roman" w:cs="Times New Roman"/>
          <w:color w:val="000000" w:themeColor="text1"/>
          <w:sz w:val="24"/>
        </w:rPr>
      </w:pPr>
      <w:r w:rsidRPr="00265132">
        <w:rPr>
          <w:rFonts w:ascii="Times New Roman" w:hAnsi="Times New Roman" w:cs="Times New Roman"/>
          <w:color w:val="000000" w:themeColor="text1"/>
          <w:sz w:val="24"/>
        </w:rPr>
        <w:t xml:space="preserve">          </w:t>
      </w:r>
      <w:r w:rsidR="00480D64" w:rsidRPr="00265132">
        <w:rPr>
          <w:rFonts w:ascii="Times New Roman" w:hAnsi="Times New Roman" w:cs="Times New Roman"/>
          <w:color w:val="000000" w:themeColor="text1"/>
          <w:sz w:val="24"/>
        </w:rPr>
        <w:t>The frequency and clinical importance of sarcopenia within liver transplant patients were investigated in a new meta-</w:t>
      </w:r>
      <w:r w:rsidR="0090527F" w:rsidRPr="00265132">
        <w:rPr>
          <w:rFonts w:ascii="Times New Roman" w:hAnsi="Times New Roman" w:cs="Times New Roman"/>
          <w:color w:val="000000" w:themeColor="text1"/>
          <w:sz w:val="24"/>
        </w:rPr>
        <w:t>analysis which</w:t>
      </w:r>
      <w:r w:rsidR="00480D64" w:rsidRPr="00265132">
        <w:rPr>
          <w:rFonts w:ascii="Times New Roman" w:hAnsi="Times New Roman" w:cs="Times New Roman"/>
          <w:color w:val="000000" w:themeColor="text1"/>
          <w:sz w:val="24"/>
        </w:rPr>
        <w:t xml:space="preserve"> included data from many observational and clinical trials.  Despite better liver function following surgery, the data showed that sarcopenia is quite common both before and after transplantation, impacting a significant percentage of patients.  Significantly, there was a clear correlation found between sarcopenia and increased rates of complications following surgery, such as infections, longer hospital stays, graft malfunction, </w:t>
      </w:r>
      <w:r w:rsidR="00480D64" w:rsidRPr="00265132">
        <w:rPr>
          <w:rFonts w:ascii="Times New Roman" w:hAnsi="Times New Roman" w:cs="Times New Roman"/>
          <w:color w:val="000000" w:themeColor="text1"/>
          <w:sz w:val="24"/>
        </w:rPr>
        <w:lastRenderedPageBreak/>
        <w:t xml:space="preserve">and greater mortality risk. </w:t>
      </w:r>
      <w:r w:rsidR="0090527F" w:rsidRPr="00265132">
        <w:rPr>
          <w:rFonts w:ascii="Times New Roman" w:hAnsi="Times New Roman" w:cs="Times New Roman"/>
          <w:color w:val="000000" w:themeColor="text1"/>
          <w:sz w:val="24"/>
        </w:rPr>
        <w:t>The researchers stressed that because of immunosuppressive-induced metabolic alterations, decreased physical activity, and chronic inflammation, muscle depletion in transplant candidates frequently continues even after donation.  In order to avoid muscle atrophy and improve long-term recovery, the results emphasize the critical need for early detection and focused interventions like high-protein diets, resistance training, and nutritional supplements.  In liver transplant populations, treating sarcopenia is an essential part of comprehensive therapy, as this meta-analysis highlights (Jiang et al., 2024).</w:t>
      </w:r>
      <w:r w:rsidR="00820652" w:rsidRPr="00265132">
        <w:rPr>
          <w:rFonts w:ascii="Times New Roman" w:hAnsi="Times New Roman" w:cs="Times New Roman"/>
          <w:color w:val="000000" w:themeColor="text1"/>
          <w:sz w:val="24"/>
        </w:rPr>
        <w:t xml:space="preserve"> </w:t>
      </w:r>
    </w:p>
    <w:p w14:paraId="3346B4AC" w14:textId="203FA399" w:rsidR="006A2B24" w:rsidRPr="00265132" w:rsidRDefault="00851F4B" w:rsidP="00265132">
      <w:pPr>
        <w:spacing w:after="0" w:line="360" w:lineRule="auto"/>
        <w:jc w:val="both"/>
        <w:rPr>
          <w:rFonts w:ascii="Times New Roman" w:hAnsi="Times New Roman" w:cs="Times New Roman"/>
          <w:color w:val="000000" w:themeColor="text1"/>
          <w:sz w:val="24"/>
        </w:rPr>
      </w:pPr>
      <w:r w:rsidRPr="00265132">
        <w:rPr>
          <w:rFonts w:ascii="Times New Roman" w:hAnsi="Times New Roman" w:cs="Times New Roman"/>
          <w:color w:val="000000" w:themeColor="text1"/>
          <w:sz w:val="24"/>
        </w:rPr>
        <w:t xml:space="preserve">         </w:t>
      </w:r>
      <w:r w:rsidR="006A2B24" w:rsidRPr="00265132">
        <w:rPr>
          <w:rFonts w:ascii="Times New Roman" w:hAnsi="Times New Roman" w:cs="Times New Roman"/>
          <w:color w:val="000000" w:themeColor="text1"/>
          <w:sz w:val="24"/>
        </w:rPr>
        <w:t>In their discussion of postoperative nutrition management, researchers emphasized the need of customized dietary strategies for maximizing recovery following major procedures, such as liver transplantation.  According to the analysis, malnutrition and insufficient food intake are common among surgery patients and are linked to longer hospital stays, slower wound healing, and a higher risk of infection.  Timely enteral feeding, protein supplementation, and micronutrient optimizing are examples of tailored dietary therapies that have been demonstrated to increase clinical outcomes, lower complications after surgery, as well as the recovery process. The authors stressed the significance of continuing nutritional assessment, evaluation, and modification in accordance with the kind of surgical treatment, underlying condition, and patient-specific demands.  In order to promote healing, preserve lean body mass, and enhance general quality of life, it was suggested that postoperative treatment incorporate standardized dietary routines (</w:t>
      </w:r>
      <w:proofErr w:type="spellStart"/>
      <w:r w:rsidR="006A2B24" w:rsidRPr="00265132">
        <w:rPr>
          <w:rFonts w:ascii="Times New Roman" w:hAnsi="Times New Roman" w:cs="Times New Roman"/>
          <w:color w:val="000000" w:themeColor="text1"/>
          <w:sz w:val="24"/>
        </w:rPr>
        <w:t>Wobith</w:t>
      </w:r>
      <w:proofErr w:type="spellEnd"/>
      <w:r w:rsidR="006A2B24" w:rsidRPr="00265132">
        <w:rPr>
          <w:rFonts w:ascii="Times New Roman" w:hAnsi="Times New Roman" w:cs="Times New Roman"/>
          <w:color w:val="000000" w:themeColor="text1"/>
          <w:sz w:val="24"/>
        </w:rPr>
        <w:t xml:space="preserve"> &amp; </w:t>
      </w:r>
      <w:proofErr w:type="spellStart"/>
      <w:r w:rsidR="006A2B24" w:rsidRPr="00265132">
        <w:rPr>
          <w:rFonts w:ascii="Times New Roman" w:hAnsi="Times New Roman" w:cs="Times New Roman"/>
          <w:color w:val="000000" w:themeColor="text1"/>
          <w:sz w:val="24"/>
        </w:rPr>
        <w:t>Weimann</w:t>
      </w:r>
      <w:proofErr w:type="spellEnd"/>
      <w:r w:rsidRPr="00265132">
        <w:rPr>
          <w:rFonts w:ascii="Times New Roman" w:hAnsi="Times New Roman" w:cs="Times New Roman"/>
          <w:color w:val="000000" w:themeColor="text1"/>
          <w:sz w:val="24"/>
        </w:rPr>
        <w:t>.</w:t>
      </w:r>
      <w:r w:rsidR="006A2B24" w:rsidRPr="00265132">
        <w:rPr>
          <w:rFonts w:ascii="Times New Roman" w:hAnsi="Times New Roman" w:cs="Times New Roman"/>
          <w:color w:val="000000" w:themeColor="text1"/>
          <w:sz w:val="24"/>
        </w:rPr>
        <w:t>, 2022).</w:t>
      </w:r>
    </w:p>
    <w:p w14:paraId="0600EC5C" w14:textId="397F7D94" w:rsidR="00820652" w:rsidRPr="00265132" w:rsidRDefault="00851F4B" w:rsidP="00265132">
      <w:pPr>
        <w:spacing w:after="0" w:line="360" w:lineRule="auto"/>
        <w:jc w:val="both"/>
        <w:rPr>
          <w:rFonts w:ascii="Times New Roman" w:hAnsi="Times New Roman" w:cs="Times New Roman"/>
          <w:color w:val="000000" w:themeColor="text1"/>
          <w:sz w:val="24"/>
        </w:rPr>
      </w:pPr>
      <w:r w:rsidRPr="00265132">
        <w:rPr>
          <w:rFonts w:ascii="Times New Roman" w:hAnsi="Times New Roman" w:cs="Times New Roman"/>
          <w:color w:val="000000" w:themeColor="text1"/>
          <w:sz w:val="24"/>
        </w:rPr>
        <w:t xml:space="preserve">       </w:t>
      </w:r>
      <w:r w:rsidR="009C19D7" w:rsidRPr="00265132">
        <w:rPr>
          <w:rFonts w:ascii="Times New Roman" w:hAnsi="Times New Roman" w:cs="Times New Roman"/>
          <w:color w:val="000000" w:themeColor="text1"/>
          <w:sz w:val="24"/>
        </w:rPr>
        <w:t>The researchers emphasized that high levels of simple carbohydrates accelerate liver inflammation, increase insulin resistance, and encourage hepatic lipogenesis—mechanisms that are especially detrimental in early cirrhosis.  Significantly, the results imply that even little decreases in simple sugar intake might lead to quantifiable enhancements in hepatic function and metabolic stability before transplantation.  This data highlights the therapeutic significance of focused dietary approaches that prioritize the quality of carbohydrates in order to maximize pre-transplant position and perhaps enhance post-operative results. Conversely, post-transplant guidelines emphasize on organized dietary therapy to avoid metabolic syndrome, graft steatosis, and weight gain.  All things considered, these recommendations offer a crucial foundation for medical professionals, encouraging the incorporation of tailored nutritional treatment as a key element in the management of liver disease and enhancing long-term effects on patients (Bischoff et al., 2020).</w:t>
      </w:r>
    </w:p>
    <w:p w14:paraId="63A0C317" w14:textId="6355F654" w:rsidR="00820652" w:rsidRPr="00265132" w:rsidRDefault="00851F4B" w:rsidP="00265132">
      <w:pPr>
        <w:spacing w:after="0" w:line="360" w:lineRule="auto"/>
        <w:jc w:val="both"/>
        <w:rPr>
          <w:rFonts w:ascii="Times New Roman" w:hAnsi="Times New Roman" w:cs="Times New Roman"/>
          <w:color w:val="000000" w:themeColor="text1"/>
          <w:sz w:val="24"/>
        </w:rPr>
      </w:pPr>
      <w:r w:rsidRPr="00265132">
        <w:rPr>
          <w:rFonts w:ascii="Times New Roman" w:hAnsi="Times New Roman" w:cs="Times New Roman"/>
          <w:color w:val="000000" w:themeColor="text1"/>
          <w:sz w:val="24"/>
        </w:rPr>
        <w:t xml:space="preserve">        </w:t>
      </w:r>
      <w:r w:rsidR="00CE00D4" w:rsidRPr="00265132">
        <w:rPr>
          <w:rFonts w:ascii="Times New Roman" w:hAnsi="Times New Roman" w:cs="Times New Roman"/>
          <w:color w:val="000000" w:themeColor="text1"/>
          <w:sz w:val="24"/>
        </w:rPr>
        <w:t>The impact of exercise-only and mixed diet and exercise treatments on physical activity and quality of life (</w:t>
      </w:r>
      <w:proofErr w:type="spellStart"/>
      <w:r w:rsidR="00CE00D4" w:rsidRPr="00265132">
        <w:rPr>
          <w:rFonts w:ascii="Times New Roman" w:hAnsi="Times New Roman" w:cs="Times New Roman"/>
          <w:color w:val="000000" w:themeColor="text1"/>
          <w:sz w:val="24"/>
        </w:rPr>
        <w:t>HRQoL</w:t>
      </w:r>
      <w:proofErr w:type="spellEnd"/>
      <w:r w:rsidR="00CE00D4" w:rsidRPr="00265132">
        <w:rPr>
          <w:rFonts w:ascii="Times New Roman" w:hAnsi="Times New Roman" w:cs="Times New Roman"/>
          <w:color w:val="000000" w:themeColor="text1"/>
          <w:sz w:val="24"/>
        </w:rPr>
        <w:t xml:space="preserve">) in kidney transplant recipients within the ACT (Active Care after Transplantation) trial were assessed in a </w:t>
      </w:r>
      <w:r w:rsidR="00820652" w:rsidRPr="00265132">
        <w:rPr>
          <w:rFonts w:ascii="Times New Roman" w:hAnsi="Times New Roman" w:cs="Times New Roman"/>
          <w:color w:val="000000" w:themeColor="text1"/>
          <w:sz w:val="24"/>
        </w:rPr>
        <w:t>multicentre</w:t>
      </w:r>
      <w:r w:rsidR="00CE00D4" w:rsidRPr="00265132">
        <w:rPr>
          <w:rFonts w:ascii="Times New Roman" w:hAnsi="Times New Roman" w:cs="Times New Roman"/>
          <w:color w:val="000000" w:themeColor="text1"/>
          <w:sz w:val="24"/>
        </w:rPr>
        <w:t xml:space="preserve"> controlled study by Knobbe et al. (2024).  </w:t>
      </w:r>
      <w:r w:rsidR="00CE00D4" w:rsidRPr="00265132">
        <w:rPr>
          <w:rFonts w:ascii="Times New Roman" w:hAnsi="Times New Roman" w:cs="Times New Roman"/>
          <w:color w:val="000000" w:themeColor="text1"/>
          <w:sz w:val="24"/>
        </w:rPr>
        <w:lastRenderedPageBreak/>
        <w:t xml:space="preserve">Both therapies greatly enhanced endurance, mobility, and overall </w:t>
      </w:r>
      <w:proofErr w:type="spellStart"/>
      <w:r w:rsidR="00CE00D4" w:rsidRPr="00265132">
        <w:rPr>
          <w:rFonts w:ascii="Times New Roman" w:hAnsi="Times New Roman" w:cs="Times New Roman"/>
          <w:color w:val="000000" w:themeColor="text1"/>
          <w:sz w:val="24"/>
        </w:rPr>
        <w:t>HRQoL</w:t>
      </w:r>
      <w:proofErr w:type="spellEnd"/>
      <w:r w:rsidR="00CE00D4" w:rsidRPr="00265132">
        <w:rPr>
          <w:rFonts w:ascii="Times New Roman" w:hAnsi="Times New Roman" w:cs="Times New Roman"/>
          <w:color w:val="000000" w:themeColor="text1"/>
          <w:sz w:val="24"/>
        </w:rPr>
        <w:t>, according to the research, with the mixed exercise-and-diet group seeing the most gains.  When in comparison with individuals who only received exercise, members of this group had greater improvements in muscular strength, fatigue decrease, and respiratory health. The authors pointed out that long-term immunosuppressive medication frequently results in diminished functional ability, physical deconditioning, and chronic metabolic problems in kidney transplant patients.  The study emphasizes the significance of structured lifestyle interventions as a fundamental component of post-transplant care, stressing that the most significant gains in recovery from injury and long-term wellbeing are achieved by combining dietary counselling with supervised physical activity (Knobbe et al., 2024).</w:t>
      </w:r>
      <w:r w:rsidR="00820652" w:rsidRPr="00265132">
        <w:rPr>
          <w:rFonts w:ascii="Times New Roman" w:hAnsi="Times New Roman" w:cs="Times New Roman"/>
          <w:color w:val="000000" w:themeColor="text1"/>
          <w:sz w:val="24"/>
        </w:rPr>
        <w:t xml:space="preserve"> </w:t>
      </w:r>
    </w:p>
    <w:p w14:paraId="18187F1D" w14:textId="2E206FDA" w:rsidR="00030699" w:rsidRPr="00265132" w:rsidRDefault="00851F4B" w:rsidP="00265132">
      <w:pPr>
        <w:spacing w:after="0" w:line="360" w:lineRule="auto"/>
        <w:jc w:val="both"/>
        <w:rPr>
          <w:rFonts w:ascii="Times New Roman" w:hAnsi="Times New Roman" w:cs="Times New Roman"/>
          <w:color w:val="000000" w:themeColor="text1"/>
          <w:sz w:val="24"/>
        </w:rPr>
      </w:pPr>
      <w:r w:rsidRPr="00265132">
        <w:rPr>
          <w:rFonts w:ascii="Times New Roman" w:hAnsi="Times New Roman" w:cs="Times New Roman"/>
          <w:color w:val="000000" w:themeColor="text1"/>
          <w:sz w:val="24"/>
        </w:rPr>
        <w:t xml:space="preserve">         </w:t>
      </w:r>
      <w:r w:rsidR="00030699" w:rsidRPr="00265132">
        <w:rPr>
          <w:rFonts w:ascii="Times New Roman" w:hAnsi="Times New Roman" w:cs="Times New Roman"/>
          <w:color w:val="000000" w:themeColor="text1"/>
          <w:sz w:val="24"/>
        </w:rPr>
        <w:t>Resistance-based exercise as a therapeutic approach to prevent or treat sarcopenia in patients before and after liver transplantation was the subject of a comprehensive study.  Resistance training continuously produced notable gains in muscle mass, handgrip strength, functional mobility, and general athletic ability across the considered clinical trials and qualitative studies.  Although post-transplant programs increased healing speed, muscle regeneration, and independence in daily activities, preoperative rehabilitation programs (before to transplant) were demonstrated to lower frailty assessments and boost exercise tolerance.  After eight to twelve weeks of systematic resistance training, some studies found that muscular strength increased by as much as fifteen to twenty-five percent. The analysis came to the conclusion that including progressive resistance training under supervision into transplant treatment can successfully prevent sarcopenia, increase the standard of life, and lead to better long-term results for recipients of liver transplants.</w:t>
      </w:r>
      <w:r w:rsidR="00030699" w:rsidRPr="00265132">
        <w:rPr>
          <w:rFonts w:ascii="Times New Roman" w:hAnsi="Times New Roman" w:cs="Times New Roman"/>
          <w:color w:val="000000" w:themeColor="text1"/>
        </w:rPr>
        <w:t xml:space="preserve"> </w:t>
      </w:r>
      <w:r w:rsidR="00030699" w:rsidRPr="00265132">
        <w:rPr>
          <w:rFonts w:ascii="Times New Roman" w:hAnsi="Times New Roman" w:cs="Times New Roman"/>
          <w:color w:val="000000" w:themeColor="text1"/>
          <w:sz w:val="24"/>
        </w:rPr>
        <w:t>(</w:t>
      </w:r>
      <w:proofErr w:type="spellStart"/>
      <w:r w:rsidR="00030699" w:rsidRPr="00265132">
        <w:rPr>
          <w:rFonts w:ascii="Times New Roman" w:hAnsi="Times New Roman" w:cs="Times New Roman"/>
          <w:color w:val="000000" w:themeColor="text1"/>
          <w:sz w:val="24"/>
        </w:rPr>
        <w:t>Vellatt</w:t>
      </w:r>
      <w:proofErr w:type="spellEnd"/>
      <w:r w:rsidR="00030699" w:rsidRPr="00265132">
        <w:rPr>
          <w:rFonts w:ascii="Times New Roman" w:hAnsi="Times New Roman" w:cs="Times New Roman"/>
          <w:color w:val="000000" w:themeColor="text1"/>
          <w:sz w:val="24"/>
        </w:rPr>
        <w:t xml:space="preserve"> &amp; </w:t>
      </w:r>
      <w:proofErr w:type="spellStart"/>
      <w:r w:rsidR="00030699" w:rsidRPr="00265132">
        <w:rPr>
          <w:rFonts w:ascii="Times New Roman" w:hAnsi="Times New Roman" w:cs="Times New Roman"/>
          <w:color w:val="000000" w:themeColor="text1"/>
          <w:sz w:val="24"/>
        </w:rPr>
        <w:t>Soldera</w:t>
      </w:r>
      <w:proofErr w:type="spellEnd"/>
      <w:r w:rsidRPr="00265132">
        <w:rPr>
          <w:rFonts w:ascii="Times New Roman" w:hAnsi="Times New Roman" w:cs="Times New Roman"/>
          <w:color w:val="000000" w:themeColor="text1"/>
          <w:sz w:val="24"/>
        </w:rPr>
        <w:t>.</w:t>
      </w:r>
      <w:r w:rsidR="00030699" w:rsidRPr="00265132">
        <w:rPr>
          <w:rFonts w:ascii="Times New Roman" w:hAnsi="Times New Roman" w:cs="Times New Roman"/>
          <w:color w:val="000000" w:themeColor="text1"/>
          <w:sz w:val="24"/>
        </w:rPr>
        <w:t>, 2025).</w:t>
      </w:r>
    </w:p>
    <w:p w14:paraId="6AC9FB50" w14:textId="0B087B4C" w:rsidR="002A3747" w:rsidRPr="00265132" w:rsidRDefault="00851F4B" w:rsidP="00265132">
      <w:pPr>
        <w:spacing w:after="0" w:line="360" w:lineRule="auto"/>
        <w:jc w:val="both"/>
        <w:rPr>
          <w:rFonts w:ascii="Times New Roman" w:hAnsi="Times New Roman" w:cs="Times New Roman"/>
          <w:color w:val="000000" w:themeColor="text1"/>
          <w:sz w:val="24"/>
        </w:rPr>
      </w:pPr>
      <w:r w:rsidRPr="00265132">
        <w:rPr>
          <w:rFonts w:ascii="Times New Roman" w:hAnsi="Times New Roman" w:cs="Times New Roman"/>
          <w:color w:val="000000" w:themeColor="text1"/>
          <w:sz w:val="24"/>
        </w:rPr>
        <w:t xml:space="preserve">        </w:t>
      </w:r>
      <w:r w:rsidR="002A3747" w:rsidRPr="00265132">
        <w:rPr>
          <w:rFonts w:ascii="Times New Roman" w:hAnsi="Times New Roman" w:cs="Times New Roman"/>
          <w:color w:val="000000" w:themeColor="text1"/>
          <w:sz w:val="24"/>
        </w:rPr>
        <w:t>A four-week low-carb, packaged ketogenic preoperative diet (RLCKP) was examined by the research team Santella et al. (2024) in patients slated for bariatric and metabolic surgery.  42 individuals with an average BMI of 42.4 kg/m² were enrolled in the research.  Volunteers achieved an important mean drop in weight of -6.5% (p &lt; 0.001) and a decrease in left lateral liver section volume of -22.3% by the end of the diet, which may make surgery easier.  Regular ketonuria examinations and weight loss attested to the high level of compliance by patients, and no significant side effects were noted. Changes in metabolic markers, such as glucose, insulin, and lipid profiles, were also seen, suggesting that the diet promotes general metabolic health in addition to lowering weight and liver volume.  The authors recommended bigger and longer-term research to corroborate their conclusion that this four-week RLCKP diet is safe and beneficial as a preparatory approach. (Santella et al., 2024).</w:t>
      </w:r>
    </w:p>
    <w:p w14:paraId="43C9B1A7" w14:textId="77777777" w:rsidR="00CA243A" w:rsidRPr="00265132" w:rsidRDefault="00CA243A" w:rsidP="00265132">
      <w:pPr>
        <w:spacing w:after="0" w:line="360" w:lineRule="auto"/>
        <w:jc w:val="both"/>
        <w:rPr>
          <w:rFonts w:ascii="Times New Roman" w:hAnsi="Times New Roman" w:cs="Times New Roman"/>
          <w:color w:val="000000" w:themeColor="text1"/>
          <w:sz w:val="24"/>
        </w:rPr>
      </w:pPr>
    </w:p>
    <w:p w14:paraId="35838EEB" w14:textId="4EDDEFD0" w:rsidR="002B261A" w:rsidRPr="00265132" w:rsidRDefault="00CA243A" w:rsidP="00265132">
      <w:pPr>
        <w:spacing w:after="0" w:line="360" w:lineRule="auto"/>
        <w:jc w:val="both"/>
        <w:rPr>
          <w:rFonts w:ascii="Times New Roman" w:hAnsi="Times New Roman" w:cs="Times New Roman"/>
          <w:color w:val="000000" w:themeColor="text1"/>
          <w:sz w:val="24"/>
          <w:lang/>
        </w:rPr>
      </w:pPr>
      <w:r w:rsidRPr="00265132">
        <w:rPr>
          <w:rFonts w:ascii="Times New Roman" w:hAnsi="Times New Roman" w:cs="Times New Roman"/>
          <w:color w:val="000000" w:themeColor="text1"/>
          <w:sz w:val="24"/>
        </w:rPr>
        <w:lastRenderedPageBreak/>
        <w:t>The benefits of a Mediterranean-style dietary changes on metabolic health and liver-related results in individuals with non-alcoholic fatty liver disease (NAFLD) were examined in a randomized clinical study. When in contrast to the control group that followed conventional dietary recommendations, the intervention group showed notable decreases in body weight, liver fat deposition, fasting glucose, and serum triglyceride levels. Individuals who followed the Mediterranean diet more strictly also demonstrated reduced inflammatory substances including C-reactive protein (CRP) and increased insulin sensitivity.</w:t>
      </w:r>
      <w:r w:rsidR="002B261A" w:rsidRPr="00265132">
        <w:rPr>
          <w:rFonts w:ascii="Times New Roman" w:eastAsia="Times New Roman" w:hAnsi="Times New Roman" w:cs="Times New Roman"/>
          <w:color w:val="auto"/>
          <w:sz w:val="24"/>
          <w:szCs w:val="24"/>
          <w:lang/>
        </w:rPr>
        <w:t xml:space="preserve"> </w:t>
      </w:r>
      <w:r w:rsidR="002B261A" w:rsidRPr="00265132">
        <w:rPr>
          <w:rFonts w:ascii="Times New Roman" w:hAnsi="Times New Roman" w:cs="Times New Roman"/>
          <w:color w:val="000000" w:themeColor="text1"/>
          <w:sz w:val="24"/>
          <w:lang/>
        </w:rPr>
        <w:t xml:space="preserve">The scientists came to the conclusion that the high antioxidant and anti-inflammatory nutritional content of the Mediterranean diet may offer significant hepatoprotective and cardiometabolic advantages. These results bolster the use of Mediterranean-based dietary approaches in the treatment of liver illness and post-transplant recuperation. </w:t>
      </w:r>
      <w:r w:rsidR="00DB593E" w:rsidRPr="00265132">
        <w:rPr>
          <w:rFonts w:ascii="Times New Roman" w:hAnsi="Times New Roman" w:cs="Times New Roman"/>
          <w:color w:val="000000" w:themeColor="text1"/>
          <w:sz w:val="24"/>
          <w:lang/>
        </w:rPr>
        <w:t>(</w:t>
      </w:r>
      <w:r w:rsidR="002B261A" w:rsidRPr="00265132">
        <w:rPr>
          <w:rFonts w:ascii="Times New Roman" w:hAnsi="Times New Roman" w:cs="Times New Roman"/>
          <w:color w:val="000000" w:themeColor="text1"/>
          <w:sz w:val="24"/>
          <w:lang/>
        </w:rPr>
        <w:t>Ryan et al. 2013),</w:t>
      </w:r>
    </w:p>
    <w:p w14:paraId="4895D59A" w14:textId="130EB034" w:rsidR="00CA243A" w:rsidRPr="00265132" w:rsidRDefault="00CA243A" w:rsidP="00265132">
      <w:pPr>
        <w:spacing w:after="0" w:line="360" w:lineRule="auto"/>
        <w:jc w:val="both"/>
        <w:rPr>
          <w:rFonts w:ascii="Times New Roman" w:hAnsi="Times New Roman" w:cs="Times New Roman"/>
          <w:color w:val="000000" w:themeColor="text1"/>
          <w:sz w:val="24"/>
        </w:rPr>
      </w:pPr>
    </w:p>
    <w:p w14:paraId="4DCB1CAE" w14:textId="77777777" w:rsidR="00DB593E" w:rsidRPr="00265132" w:rsidRDefault="00DB593E" w:rsidP="00265132">
      <w:pPr>
        <w:spacing w:after="0" w:line="360" w:lineRule="auto"/>
        <w:jc w:val="both"/>
        <w:rPr>
          <w:rFonts w:ascii="Times New Roman" w:hAnsi="Times New Roman" w:cs="Times New Roman"/>
          <w:bCs/>
          <w:color w:val="000000" w:themeColor="text1"/>
          <w:sz w:val="24"/>
          <w:szCs w:val="24"/>
        </w:rPr>
      </w:pPr>
      <w:r w:rsidRPr="00265132">
        <w:rPr>
          <w:rFonts w:ascii="Times New Roman" w:hAnsi="Times New Roman" w:cs="Times New Roman"/>
          <w:bCs/>
          <w:color w:val="000000" w:themeColor="text1"/>
          <w:sz w:val="24"/>
          <w:szCs w:val="24"/>
          <w:lang/>
        </w:rPr>
        <w:t xml:space="preserve">In the initial year following liver transplantation, prospective observational research assessed sarcopenia and dietary condition. According to the study, patients with better nutritious commitment and higher dietary protein consumption had reduced rates of post-transplant sarcopenia and much more lean body mass maintenance. Additionally, shorter hospital stays and fewer infection problems were linked to better dietary intake. The authors stressed that boosting rehab and long-term graft results for liver transplant recipients requires early tailored nutrition therapy, especially sufficient protein supply. </w:t>
      </w:r>
      <w:r w:rsidRPr="00265132">
        <w:rPr>
          <w:rFonts w:ascii="Times New Roman" w:hAnsi="Times New Roman" w:cs="Times New Roman"/>
          <w:bCs/>
          <w:color w:val="000000" w:themeColor="text1"/>
          <w:sz w:val="24"/>
          <w:szCs w:val="24"/>
        </w:rPr>
        <w:t>(Kaido et al., 2017).</w:t>
      </w:r>
    </w:p>
    <w:p w14:paraId="24C4EFBD" w14:textId="77777777" w:rsidR="002B261A" w:rsidRPr="00265132" w:rsidRDefault="002B261A" w:rsidP="00265132">
      <w:pPr>
        <w:spacing w:after="0" w:line="360" w:lineRule="auto"/>
        <w:jc w:val="both"/>
        <w:rPr>
          <w:rFonts w:ascii="Times New Roman" w:hAnsi="Times New Roman" w:cs="Times New Roman"/>
          <w:bCs/>
          <w:color w:val="000000" w:themeColor="text1"/>
          <w:sz w:val="24"/>
          <w:szCs w:val="24"/>
        </w:rPr>
      </w:pPr>
    </w:p>
    <w:p w14:paraId="1F154EF7" w14:textId="43B680F9" w:rsidR="00DB593E" w:rsidRPr="00265132" w:rsidRDefault="00DB593E" w:rsidP="00265132">
      <w:pPr>
        <w:spacing w:after="0" w:line="360" w:lineRule="auto"/>
        <w:jc w:val="both"/>
        <w:rPr>
          <w:rFonts w:ascii="Times New Roman" w:hAnsi="Times New Roman" w:cs="Times New Roman"/>
          <w:bCs/>
          <w:color w:val="000000" w:themeColor="text1"/>
          <w:sz w:val="24"/>
          <w:szCs w:val="24"/>
          <w:lang/>
        </w:rPr>
      </w:pPr>
      <w:r w:rsidRPr="00265132">
        <w:rPr>
          <w:rFonts w:ascii="Times New Roman" w:hAnsi="Times New Roman" w:cs="Times New Roman"/>
          <w:bCs/>
          <w:color w:val="000000" w:themeColor="text1"/>
          <w:sz w:val="24"/>
          <w:szCs w:val="24"/>
          <w:lang/>
        </w:rPr>
        <w:t xml:space="preserve">The association among low-carb dietary therapies and metabolic improvements in individuals with metabolic syndrome and chronic liver disease was investigated in a comprehensive analysis. Low-carb diets have been shown to reduce body weight, fasting insulin, triglycerides, and hepatic fat content in several clinical investigations. After 8–24 weeks of treatment, reductions in liver enzymes like ALT and AST were also found in a few of the reviewed trials. According to the researchers, limiting carbohydrates may enhance insulin resistance and decrease hepatic lipogenesis, which would improve hepatic and metabolism performance. Nevertheless, they advised close observation of renal function and protein quality when long-term high-protein, low-carb dietary plans were being implemented. </w:t>
      </w:r>
      <w:r w:rsidRPr="00265132">
        <w:rPr>
          <w:rFonts w:ascii="Times New Roman" w:hAnsi="Times New Roman" w:cs="Times New Roman"/>
          <w:bCs/>
          <w:color w:val="000000" w:themeColor="text1"/>
          <w:sz w:val="24"/>
          <w:szCs w:val="24"/>
        </w:rPr>
        <w:t>(Kirk et al., 2019).</w:t>
      </w:r>
    </w:p>
    <w:p w14:paraId="253D5663" w14:textId="77777777" w:rsidR="002B261A" w:rsidRPr="00265132" w:rsidRDefault="002B261A" w:rsidP="00265132">
      <w:pPr>
        <w:spacing w:after="0" w:line="360" w:lineRule="auto"/>
        <w:jc w:val="both"/>
        <w:rPr>
          <w:rFonts w:ascii="Times New Roman" w:hAnsi="Times New Roman" w:cs="Times New Roman"/>
          <w:bCs/>
          <w:color w:val="000000" w:themeColor="text1"/>
          <w:sz w:val="24"/>
          <w:szCs w:val="24"/>
          <w:lang/>
        </w:rPr>
      </w:pPr>
    </w:p>
    <w:p w14:paraId="6124A7B1" w14:textId="3CF9DF00" w:rsidR="00D00FB5" w:rsidRPr="00265132" w:rsidRDefault="00D00FB5" w:rsidP="00265132">
      <w:pPr>
        <w:spacing w:after="0" w:line="360" w:lineRule="auto"/>
        <w:jc w:val="both"/>
        <w:rPr>
          <w:rFonts w:ascii="Times New Roman" w:hAnsi="Times New Roman" w:cs="Times New Roman"/>
          <w:b/>
          <w:color w:val="000000" w:themeColor="text1"/>
          <w:sz w:val="28"/>
          <w:szCs w:val="28"/>
        </w:rPr>
      </w:pPr>
    </w:p>
    <w:p w14:paraId="58ECCFA7" w14:textId="0FE70C8B" w:rsidR="00851F4B" w:rsidRPr="00265132" w:rsidRDefault="00851F4B" w:rsidP="00265132">
      <w:pPr>
        <w:spacing w:after="0" w:line="360" w:lineRule="auto"/>
        <w:jc w:val="both"/>
        <w:rPr>
          <w:rFonts w:ascii="Times New Roman" w:hAnsi="Times New Roman" w:cs="Times New Roman"/>
          <w:b/>
          <w:color w:val="000000" w:themeColor="text1"/>
          <w:sz w:val="28"/>
          <w:szCs w:val="28"/>
        </w:rPr>
      </w:pPr>
    </w:p>
    <w:p w14:paraId="1B3525F4" w14:textId="77777777" w:rsidR="00DB593E" w:rsidRPr="00265132" w:rsidRDefault="00DB593E" w:rsidP="00265132">
      <w:pPr>
        <w:spacing w:after="0" w:line="360" w:lineRule="auto"/>
        <w:jc w:val="both"/>
        <w:rPr>
          <w:rFonts w:ascii="Times New Roman" w:hAnsi="Times New Roman" w:cs="Times New Roman"/>
          <w:b/>
          <w:color w:val="000000" w:themeColor="text1"/>
          <w:sz w:val="28"/>
          <w:szCs w:val="28"/>
        </w:rPr>
      </w:pPr>
    </w:p>
    <w:p w14:paraId="5EE6F904" w14:textId="2CB926DD" w:rsidR="00DB593E" w:rsidRPr="00265132" w:rsidRDefault="00DB593E" w:rsidP="00265132">
      <w:pPr>
        <w:spacing w:after="0" w:line="360" w:lineRule="auto"/>
        <w:jc w:val="both"/>
        <w:rPr>
          <w:rFonts w:ascii="Times New Roman" w:hAnsi="Times New Roman" w:cs="Times New Roman"/>
          <w:bCs/>
          <w:color w:val="000000" w:themeColor="text1"/>
          <w:sz w:val="24"/>
          <w:szCs w:val="24"/>
          <w:lang/>
        </w:rPr>
      </w:pPr>
      <w:r w:rsidRPr="00265132">
        <w:rPr>
          <w:rFonts w:ascii="Times New Roman" w:hAnsi="Times New Roman" w:cs="Times New Roman"/>
          <w:bCs/>
          <w:color w:val="000000" w:themeColor="text1"/>
          <w:sz w:val="24"/>
          <w:szCs w:val="24"/>
          <w:lang/>
        </w:rPr>
        <w:lastRenderedPageBreak/>
        <w:t xml:space="preserve">After receiving organized dietary advice, solid organ transplant patients' quality of life and dietary adherence were evaluated in a comprehensive cohort study. According to the study, recipients who followed healthy eating habits specifically, Mediterranean-style diets high in fruits, vegetables, olive oil, and fish reported considerably higher levels of overall quality-of-life, mental stability, and bodily functioning. Better lipid profiles and reduced cardiovascular risk factors were also linked to enhanced dietary adherence. The authors came to the conclusion that in order to enhance clinical results and the psychological well-being of the transplant population, nutritional education should be incorporated into regular transplant follow-up programs. </w:t>
      </w:r>
      <w:r w:rsidRPr="00265132">
        <w:rPr>
          <w:rFonts w:ascii="Times New Roman" w:hAnsi="Times New Roman" w:cs="Times New Roman"/>
          <w:bCs/>
          <w:color w:val="000000" w:themeColor="text1"/>
          <w:sz w:val="24"/>
          <w:szCs w:val="24"/>
        </w:rPr>
        <w:t>(Ribeiro et al., 2021).</w:t>
      </w:r>
    </w:p>
    <w:p w14:paraId="009E4BA0" w14:textId="77777777" w:rsidR="00DB593E" w:rsidRPr="00265132" w:rsidRDefault="00DB593E" w:rsidP="00265132">
      <w:pPr>
        <w:spacing w:after="0" w:line="360" w:lineRule="auto"/>
        <w:jc w:val="both"/>
        <w:rPr>
          <w:rFonts w:ascii="Times New Roman" w:hAnsi="Times New Roman" w:cs="Times New Roman"/>
          <w:b/>
          <w:color w:val="000000" w:themeColor="text1"/>
          <w:sz w:val="28"/>
          <w:szCs w:val="28"/>
        </w:rPr>
      </w:pPr>
    </w:p>
    <w:p w14:paraId="65C9C0A2" w14:textId="70489177" w:rsidR="00DB593E" w:rsidRPr="00265132" w:rsidRDefault="00DB593E" w:rsidP="00265132">
      <w:pPr>
        <w:spacing w:after="0" w:line="360" w:lineRule="auto"/>
        <w:jc w:val="both"/>
        <w:rPr>
          <w:rFonts w:ascii="Times New Roman" w:hAnsi="Times New Roman" w:cs="Times New Roman"/>
          <w:bCs/>
          <w:color w:val="000000" w:themeColor="text1"/>
          <w:sz w:val="24"/>
          <w:szCs w:val="24"/>
          <w:lang/>
        </w:rPr>
      </w:pPr>
      <w:r w:rsidRPr="00265132">
        <w:rPr>
          <w:rFonts w:ascii="Times New Roman" w:hAnsi="Times New Roman" w:cs="Times New Roman"/>
          <w:bCs/>
          <w:color w:val="000000" w:themeColor="text1"/>
          <w:sz w:val="24"/>
          <w:szCs w:val="24"/>
          <w:lang/>
        </w:rPr>
        <w:t xml:space="preserve">The effects of high-protein oral nutritional supplementation on malnutrition liver disease patients awaiting and recovering after liver transplantation were examined in a randomized treatment trial. Serum albumin levels, handgrip strength, and muscle mass were significantly higher in patients getting protein-enriched supplements than in those receiving routine nutritional treatment. The high-protein group also saw lower incidence of infection and surgical problems. The authors emphasized that, especially in clinically fragile liver transplant patients, a sufficient protein intake is crucial for tissue repair, immunological support, and hepatic regeneration. They suggested that perioperative liver transplant care include standardized high-protein dietary regimes. </w:t>
      </w:r>
      <w:r w:rsidRPr="00265132">
        <w:rPr>
          <w:rFonts w:ascii="Times New Roman" w:hAnsi="Times New Roman" w:cs="Times New Roman"/>
          <w:bCs/>
          <w:color w:val="000000" w:themeColor="text1"/>
          <w:sz w:val="24"/>
          <w:szCs w:val="24"/>
        </w:rPr>
        <w:t>(Ney et al., 2020).</w:t>
      </w:r>
    </w:p>
    <w:p w14:paraId="3C2853E6" w14:textId="77777777" w:rsidR="00DB593E" w:rsidRPr="00265132" w:rsidRDefault="00DB593E" w:rsidP="00265132">
      <w:pPr>
        <w:spacing w:after="0" w:line="360" w:lineRule="auto"/>
        <w:jc w:val="both"/>
        <w:rPr>
          <w:rFonts w:ascii="Times New Roman" w:hAnsi="Times New Roman" w:cs="Times New Roman"/>
          <w:b/>
          <w:color w:val="000000" w:themeColor="text1"/>
          <w:sz w:val="28"/>
          <w:szCs w:val="28"/>
        </w:rPr>
      </w:pPr>
    </w:p>
    <w:p w14:paraId="2DD8DFED" w14:textId="7413601C" w:rsidR="00851F4B" w:rsidRPr="00265132" w:rsidRDefault="00851F4B" w:rsidP="00265132">
      <w:pPr>
        <w:spacing w:after="0" w:line="360" w:lineRule="auto"/>
        <w:jc w:val="both"/>
        <w:rPr>
          <w:rFonts w:ascii="Times New Roman" w:hAnsi="Times New Roman" w:cs="Times New Roman"/>
          <w:b/>
          <w:color w:val="000000" w:themeColor="text1"/>
          <w:sz w:val="28"/>
          <w:szCs w:val="28"/>
        </w:rPr>
      </w:pPr>
    </w:p>
    <w:p w14:paraId="265B0A49" w14:textId="0DA64C98" w:rsidR="00851F4B" w:rsidRPr="00265132" w:rsidRDefault="00851F4B" w:rsidP="00265132">
      <w:pPr>
        <w:spacing w:after="0" w:line="360" w:lineRule="auto"/>
        <w:jc w:val="both"/>
        <w:rPr>
          <w:rFonts w:ascii="Times New Roman" w:hAnsi="Times New Roman" w:cs="Times New Roman"/>
          <w:b/>
          <w:color w:val="000000" w:themeColor="text1"/>
          <w:sz w:val="28"/>
          <w:szCs w:val="28"/>
        </w:rPr>
      </w:pPr>
    </w:p>
    <w:p w14:paraId="3FD50DEE" w14:textId="6B842B77" w:rsidR="00851F4B" w:rsidRPr="00265132" w:rsidRDefault="00851F4B" w:rsidP="00265132">
      <w:pPr>
        <w:spacing w:after="0" w:line="360" w:lineRule="auto"/>
        <w:jc w:val="both"/>
        <w:rPr>
          <w:rFonts w:ascii="Times New Roman" w:hAnsi="Times New Roman" w:cs="Times New Roman"/>
          <w:b/>
          <w:color w:val="000000" w:themeColor="text1"/>
          <w:sz w:val="28"/>
          <w:szCs w:val="28"/>
        </w:rPr>
      </w:pPr>
    </w:p>
    <w:p w14:paraId="4884636D" w14:textId="19E7155B" w:rsidR="00851F4B" w:rsidRPr="00265132" w:rsidRDefault="00851F4B" w:rsidP="00265132">
      <w:pPr>
        <w:spacing w:after="0" w:line="360" w:lineRule="auto"/>
        <w:jc w:val="both"/>
        <w:rPr>
          <w:rFonts w:ascii="Times New Roman" w:hAnsi="Times New Roman" w:cs="Times New Roman"/>
          <w:b/>
          <w:color w:val="000000" w:themeColor="text1"/>
          <w:sz w:val="28"/>
          <w:szCs w:val="28"/>
        </w:rPr>
      </w:pPr>
    </w:p>
    <w:p w14:paraId="512B05D8" w14:textId="7A8C1BBD" w:rsidR="00851F4B" w:rsidRPr="00265132" w:rsidRDefault="00851F4B" w:rsidP="00265132">
      <w:pPr>
        <w:spacing w:after="0" w:line="360" w:lineRule="auto"/>
        <w:jc w:val="both"/>
        <w:rPr>
          <w:rFonts w:ascii="Times New Roman" w:hAnsi="Times New Roman" w:cs="Times New Roman"/>
          <w:b/>
          <w:color w:val="000000" w:themeColor="text1"/>
          <w:sz w:val="28"/>
          <w:szCs w:val="28"/>
        </w:rPr>
      </w:pPr>
    </w:p>
    <w:p w14:paraId="6C110D8E" w14:textId="6541F001" w:rsidR="00851F4B" w:rsidRPr="00265132" w:rsidRDefault="00851F4B" w:rsidP="00265132">
      <w:pPr>
        <w:spacing w:after="0" w:line="360" w:lineRule="auto"/>
        <w:jc w:val="both"/>
        <w:rPr>
          <w:rFonts w:ascii="Times New Roman" w:hAnsi="Times New Roman" w:cs="Times New Roman"/>
          <w:b/>
          <w:color w:val="000000" w:themeColor="text1"/>
          <w:sz w:val="28"/>
          <w:szCs w:val="28"/>
        </w:rPr>
      </w:pPr>
    </w:p>
    <w:p w14:paraId="2DA1341A" w14:textId="1C5885D7" w:rsidR="00851F4B" w:rsidRPr="00265132" w:rsidRDefault="00851F4B" w:rsidP="00265132">
      <w:pPr>
        <w:spacing w:after="0" w:line="360" w:lineRule="auto"/>
        <w:jc w:val="both"/>
        <w:rPr>
          <w:rFonts w:ascii="Times New Roman" w:hAnsi="Times New Roman" w:cs="Times New Roman"/>
          <w:b/>
          <w:color w:val="000000" w:themeColor="text1"/>
          <w:sz w:val="28"/>
          <w:szCs w:val="28"/>
        </w:rPr>
      </w:pPr>
    </w:p>
    <w:p w14:paraId="0B134C05" w14:textId="7E581728" w:rsidR="00851F4B" w:rsidRPr="00265132" w:rsidRDefault="00851F4B" w:rsidP="00265132">
      <w:pPr>
        <w:spacing w:after="0" w:line="360" w:lineRule="auto"/>
        <w:jc w:val="both"/>
        <w:rPr>
          <w:rFonts w:ascii="Times New Roman" w:hAnsi="Times New Roman" w:cs="Times New Roman"/>
          <w:b/>
          <w:color w:val="000000" w:themeColor="text1"/>
          <w:sz w:val="28"/>
          <w:szCs w:val="28"/>
        </w:rPr>
      </w:pPr>
    </w:p>
    <w:p w14:paraId="147D5457" w14:textId="27195C5B" w:rsidR="00851F4B" w:rsidRPr="00265132" w:rsidRDefault="00851F4B" w:rsidP="00265132">
      <w:pPr>
        <w:spacing w:after="0" w:line="360" w:lineRule="auto"/>
        <w:jc w:val="both"/>
        <w:rPr>
          <w:rFonts w:ascii="Times New Roman" w:hAnsi="Times New Roman" w:cs="Times New Roman"/>
          <w:b/>
          <w:color w:val="000000" w:themeColor="text1"/>
          <w:sz w:val="28"/>
          <w:szCs w:val="28"/>
        </w:rPr>
      </w:pPr>
    </w:p>
    <w:p w14:paraId="12F8E53B" w14:textId="717EB790" w:rsidR="00851F4B" w:rsidRPr="00265132" w:rsidRDefault="00851F4B" w:rsidP="00265132">
      <w:pPr>
        <w:spacing w:after="0" w:line="360" w:lineRule="auto"/>
        <w:jc w:val="both"/>
        <w:rPr>
          <w:rFonts w:ascii="Times New Roman" w:hAnsi="Times New Roman" w:cs="Times New Roman"/>
          <w:b/>
          <w:color w:val="000000" w:themeColor="text1"/>
          <w:sz w:val="28"/>
          <w:szCs w:val="28"/>
        </w:rPr>
      </w:pPr>
    </w:p>
    <w:p w14:paraId="2554F2D2" w14:textId="77777777" w:rsidR="00851F4B" w:rsidRPr="00265132" w:rsidRDefault="00851F4B" w:rsidP="00265132">
      <w:pPr>
        <w:spacing w:after="0" w:line="360" w:lineRule="auto"/>
        <w:jc w:val="both"/>
        <w:rPr>
          <w:rFonts w:ascii="Times New Roman" w:hAnsi="Times New Roman" w:cs="Times New Roman"/>
          <w:b/>
          <w:color w:val="000000" w:themeColor="text1"/>
          <w:sz w:val="28"/>
          <w:szCs w:val="28"/>
        </w:rPr>
      </w:pPr>
    </w:p>
    <w:p w14:paraId="355946B2" w14:textId="77777777" w:rsidR="00851F4B" w:rsidRPr="00265132" w:rsidRDefault="00851F4B" w:rsidP="00265132">
      <w:pPr>
        <w:spacing w:before="100" w:beforeAutospacing="1" w:after="0" w:line="360" w:lineRule="auto"/>
        <w:jc w:val="both"/>
        <w:outlineLvl w:val="0"/>
        <w:rPr>
          <w:rFonts w:ascii="Times New Roman" w:eastAsia="Times New Roman" w:hAnsi="Times New Roman" w:cs="Times New Roman"/>
          <w:b/>
          <w:bCs/>
          <w:color w:val="000000" w:themeColor="text1"/>
          <w:kern w:val="36"/>
        </w:rPr>
      </w:pPr>
    </w:p>
    <w:p w14:paraId="5576B6BC" w14:textId="5F6EB66C" w:rsidR="00305154" w:rsidRPr="00265132" w:rsidRDefault="00305154" w:rsidP="00265132">
      <w:pPr>
        <w:spacing w:before="100" w:beforeAutospacing="1" w:after="0" w:line="360" w:lineRule="auto"/>
        <w:jc w:val="both"/>
        <w:outlineLvl w:val="0"/>
        <w:rPr>
          <w:rFonts w:ascii="Times New Roman" w:eastAsia="Times New Roman" w:hAnsi="Times New Roman" w:cs="Times New Roman"/>
          <w:b/>
          <w:bCs/>
          <w:color w:val="000000" w:themeColor="text1"/>
          <w:kern w:val="36"/>
          <w:sz w:val="28"/>
          <w:szCs w:val="28"/>
        </w:rPr>
      </w:pPr>
      <w:r w:rsidRPr="00265132">
        <w:rPr>
          <w:rFonts w:ascii="Times New Roman" w:eastAsia="Times New Roman" w:hAnsi="Times New Roman" w:cs="Times New Roman"/>
          <w:b/>
          <w:bCs/>
          <w:color w:val="000000" w:themeColor="text1"/>
          <w:kern w:val="36"/>
          <w:sz w:val="28"/>
          <w:szCs w:val="28"/>
        </w:rPr>
        <w:t>CHAPTER 3: MATERIALS AND METHODS</w:t>
      </w:r>
    </w:p>
    <w:p w14:paraId="464D2D21" w14:textId="3D83585B" w:rsidR="00305154" w:rsidRPr="00265132" w:rsidRDefault="00305154" w:rsidP="00265132">
      <w:pPr>
        <w:spacing w:before="100" w:beforeAutospacing="1" w:after="0" w:line="360" w:lineRule="auto"/>
        <w:jc w:val="both"/>
        <w:outlineLvl w:val="1"/>
        <w:rPr>
          <w:rFonts w:ascii="Times New Roman" w:eastAsia="Times New Roman" w:hAnsi="Times New Roman" w:cs="Times New Roman"/>
          <w:b/>
          <w:bCs/>
          <w:color w:val="000000" w:themeColor="text1"/>
          <w:sz w:val="24"/>
          <w:szCs w:val="24"/>
        </w:rPr>
      </w:pPr>
      <w:r w:rsidRPr="00265132">
        <w:rPr>
          <w:rFonts w:ascii="Times New Roman" w:eastAsia="Times New Roman" w:hAnsi="Times New Roman" w:cs="Times New Roman"/>
          <w:b/>
          <w:bCs/>
          <w:color w:val="000000" w:themeColor="text1"/>
          <w:sz w:val="24"/>
          <w:szCs w:val="24"/>
        </w:rPr>
        <w:t>3.1 Study Design</w:t>
      </w:r>
      <w:r w:rsidR="0099415F" w:rsidRPr="00265132">
        <w:rPr>
          <w:rFonts w:ascii="Times New Roman" w:eastAsia="Times New Roman" w:hAnsi="Times New Roman" w:cs="Times New Roman"/>
          <w:b/>
          <w:bCs/>
          <w:color w:val="000000" w:themeColor="text1"/>
          <w:sz w:val="24"/>
          <w:szCs w:val="24"/>
        </w:rPr>
        <w:t>:</w:t>
      </w:r>
    </w:p>
    <w:p w14:paraId="5232663C" w14:textId="77777777" w:rsidR="00305154" w:rsidRPr="00265132" w:rsidRDefault="00305154" w:rsidP="00265132">
      <w:pPr>
        <w:spacing w:before="100" w:beforeAutospacing="1"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 xml:space="preserve">The main aim of this chapter is to offer a clear, systematic, and replicable report of the way the research was planned, carried out, and </w:t>
      </w:r>
      <w:proofErr w:type="spellStart"/>
      <w:r w:rsidRPr="00265132">
        <w:rPr>
          <w:rFonts w:ascii="Times New Roman" w:eastAsia="Times New Roman" w:hAnsi="Times New Roman" w:cs="Times New Roman"/>
          <w:color w:val="000000" w:themeColor="text1"/>
          <w:sz w:val="24"/>
          <w:szCs w:val="24"/>
        </w:rPr>
        <w:t>analyzed</w:t>
      </w:r>
      <w:proofErr w:type="spellEnd"/>
      <w:r w:rsidRPr="00265132">
        <w:rPr>
          <w:rFonts w:ascii="Times New Roman" w:eastAsia="Times New Roman" w:hAnsi="Times New Roman" w:cs="Times New Roman"/>
          <w:color w:val="000000" w:themeColor="text1"/>
          <w:sz w:val="24"/>
          <w:szCs w:val="24"/>
        </w:rPr>
        <w:t>. The research was designed to compare the scientifically evident comparative efficacy of two varying dietary patterns: the Mediterranean Diet and the High-Protein Low-Carbohydrate (HPLC) Diet in the restoration of liver functioning as well as metabolic wellbeing among liver transplant patients after transplantation.</w:t>
      </w:r>
    </w:p>
    <w:p w14:paraId="7288E09D" w14:textId="525C463D" w:rsidR="00305154" w:rsidRPr="00265132" w:rsidRDefault="00305154" w:rsidP="00265132">
      <w:pPr>
        <w:spacing w:before="100" w:beforeAutospacing="1"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 xml:space="preserve">This was a quantitative and experimental research design. To test a </w:t>
      </w:r>
      <w:r w:rsidR="00A314EB" w:rsidRPr="00265132">
        <w:rPr>
          <w:rFonts w:ascii="Times New Roman" w:eastAsia="Times New Roman" w:hAnsi="Times New Roman" w:cs="Times New Roman"/>
          <w:color w:val="000000" w:themeColor="text1"/>
          <w:sz w:val="24"/>
          <w:szCs w:val="24"/>
        </w:rPr>
        <w:t>cause-and-effect</w:t>
      </w:r>
      <w:r w:rsidRPr="00265132">
        <w:rPr>
          <w:rFonts w:ascii="Times New Roman" w:eastAsia="Times New Roman" w:hAnsi="Times New Roman" w:cs="Times New Roman"/>
          <w:color w:val="000000" w:themeColor="text1"/>
          <w:sz w:val="24"/>
          <w:szCs w:val="24"/>
        </w:rPr>
        <w:t xml:space="preserve"> relationship between an independent variable (diet type) and dependent variables (clinical and biochemical outcome), a true experimental approach was chosen since it provides an opportunity to test this relationship. The participants were randomly assigned to two intervention groups to reduce the selection bias and increase the internal validity.</w:t>
      </w:r>
    </w:p>
    <w:p w14:paraId="081DD88E" w14:textId="77777777" w:rsidR="00305154" w:rsidRPr="00265132" w:rsidRDefault="00305154" w:rsidP="00265132">
      <w:pPr>
        <w:spacing w:before="100" w:beforeAutospacing="1"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The study was based on a positivist research paradigm since the researchers focused on objective measurement, logical thinking, empirical data collection, and statistical analysis. The effectiveness of the nutritional interventions was scientifically assessed by the use of numerical values after clinical studies, anthropometry, and biochemistry measurements.</w:t>
      </w:r>
    </w:p>
    <w:p w14:paraId="7C097A40" w14:textId="77777777" w:rsidR="00305154" w:rsidRPr="00265132" w:rsidRDefault="00305154" w:rsidP="00265132">
      <w:pPr>
        <w:spacing w:before="100" w:beforeAutospacing="1"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The study was based on a pre-test and post-test control group design, as baseline measurement was carried out prior to the intervention and final measurements were done at the end of an 8-week dietary intervention period. Such a design allowed effective comparison of any changes that took place as a direct outcome of any diet plan.</w:t>
      </w:r>
    </w:p>
    <w:p w14:paraId="12A3F212" w14:textId="77777777" w:rsidR="00305154" w:rsidRPr="00265132" w:rsidRDefault="00305154" w:rsidP="00265132">
      <w:pPr>
        <w:spacing w:before="100" w:beforeAutospacing="1" w:after="0" w:line="360" w:lineRule="auto"/>
        <w:jc w:val="both"/>
        <w:outlineLvl w:val="1"/>
        <w:rPr>
          <w:rFonts w:ascii="Times New Roman" w:eastAsia="Times New Roman" w:hAnsi="Times New Roman" w:cs="Times New Roman"/>
          <w:b/>
          <w:bCs/>
          <w:color w:val="000000" w:themeColor="text1"/>
          <w:sz w:val="24"/>
          <w:szCs w:val="24"/>
        </w:rPr>
      </w:pPr>
      <w:r w:rsidRPr="00265132">
        <w:rPr>
          <w:rFonts w:ascii="Times New Roman" w:eastAsia="Times New Roman" w:hAnsi="Times New Roman" w:cs="Times New Roman"/>
          <w:b/>
          <w:bCs/>
          <w:color w:val="000000" w:themeColor="text1"/>
          <w:sz w:val="24"/>
          <w:szCs w:val="24"/>
        </w:rPr>
        <w:t>3.2 Study Setting</w:t>
      </w:r>
    </w:p>
    <w:p w14:paraId="368A6A17" w14:textId="1C8AFC54" w:rsidR="00305154" w:rsidRPr="00265132" w:rsidRDefault="00305154" w:rsidP="00265132">
      <w:pPr>
        <w:spacing w:before="100" w:beforeAutospacing="1" w:after="0" w:line="360" w:lineRule="auto"/>
        <w:jc w:val="both"/>
        <w:outlineLvl w:val="1"/>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It was carried out in the Liver Transplant Department of a tertiary care hospital. The choice of this setting was based on the presence of post-transplant patients, qualified medical staff, laboratory services, and continuous nutritional support services.</w:t>
      </w:r>
      <w:r w:rsidR="0099415F" w:rsidRPr="00265132">
        <w:rPr>
          <w:rFonts w:ascii="Times New Roman" w:eastAsia="Times New Roman" w:hAnsi="Times New Roman" w:cs="Times New Roman"/>
          <w:color w:val="000000" w:themeColor="text1"/>
          <w:sz w:val="24"/>
          <w:szCs w:val="24"/>
        </w:rPr>
        <w:t xml:space="preserve"> </w:t>
      </w:r>
      <w:r w:rsidRPr="00265132">
        <w:rPr>
          <w:rFonts w:ascii="Times New Roman" w:eastAsia="Times New Roman" w:hAnsi="Times New Roman" w:cs="Times New Roman"/>
          <w:color w:val="000000" w:themeColor="text1"/>
          <w:sz w:val="24"/>
          <w:szCs w:val="24"/>
        </w:rPr>
        <w:t>The hospital provided:</w:t>
      </w:r>
    </w:p>
    <w:p w14:paraId="7714CE1E" w14:textId="3E92155E" w:rsidR="00305154" w:rsidRPr="00265132" w:rsidRDefault="0099415F" w:rsidP="00265132">
      <w:pPr>
        <w:pStyle w:val="ListParagraph"/>
        <w:numPr>
          <w:ilvl w:val="0"/>
          <w:numId w:val="10"/>
        </w:numPr>
        <w:spacing w:before="100" w:beforeAutospacing="1" w:after="0" w:line="360" w:lineRule="auto"/>
        <w:jc w:val="both"/>
        <w:outlineLvl w:val="1"/>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C</w:t>
      </w:r>
      <w:r w:rsidR="00305154" w:rsidRPr="00265132">
        <w:rPr>
          <w:rFonts w:ascii="Times New Roman" w:eastAsia="Times New Roman" w:hAnsi="Times New Roman" w:cs="Times New Roman"/>
          <w:color w:val="000000" w:themeColor="text1"/>
          <w:sz w:val="24"/>
          <w:szCs w:val="24"/>
        </w:rPr>
        <w:t>ontrolled clinical setting.</w:t>
      </w:r>
    </w:p>
    <w:p w14:paraId="743445F6" w14:textId="77777777" w:rsidR="00305154" w:rsidRPr="00265132" w:rsidRDefault="00305154" w:rsidP="00265132">
      <w:pPr>
        <w:pStyle w:val="ListParagraph"/>
        <w:numPr>
          <w:ilvl w:val="0"/>
          <w:numId w:val="10"/>
        </w:numPr>
        <w:spacing w:before="100" w:beforeAutospacing="1" w:after="0" w:line="360" w:lineRule="auto"/>
        <w:jc w:val="both"/>
        <w:outlineLvl w:val="1"/>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Availability of laboratory tests.</w:t>
      </w:r>
    </w:p>
    <w:p w14:paraId="146CF252" w14:textId="77777777" w:rsidR="00305154" w:rsidRPr="00265132" w:rsidRDefault="00305154" w:rsidP="00265132">
      <w:pPr>
        <w:pStyle w:val="ListParagraph"/>
        <w:numPr>
          <w:ilvl w:val="0"/>
          <w:numId w:val="10"/>
        </w:numPr>
        <w:spacing w:before="100" w:beforeAutospacing="1" w:after="0" w:line="360" w:lineRule="auto"/>
        <w:jc w:val="both"/>
        <w:outlineLvl w:val="1"/>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lastRenderedPageBreak/>
        <w:t>Dietetic consultation assistance.</w:t>
      </w:r>
    </w:p>
    <w:p w14:paraId="3298E252" w14:textId="77777777" w:rsidR="00305154" w:rsidRPr="00265132" w:rsidRDefault="00305154" w:rsidP="00265132">
      <w:pPr>
        <w:pStyle w:val="ListParagraph"/>
        <w:numPr>
          <w:ilvl w:val="0"/>
          <w:numId w:val="10"/>
        </w:numPr>
        <w:spacing w:before="100" w:beforeAutospacing="1" w:after="0" w:line="360" w:lineRule="auto"/>
        <w:jc w:val="both"/>
        <w:outlineLvl w:val="1"/>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Good follow-up facilities.</w:t>
      </w:r>
    </w:p>
    <w:p w14:paraId="2E2F35E9" w14:textId="77777777" w:rsidR="00305154" w:rsidRPr="00265132" w:rsidRDefault="00305154" w:rsidP="00265132">
      <w:pPr>
        <w:spacing w:before="100" w:beforeAutospacing="1" w:after="0" w:line="360" w:lineRule="auto"/>
        <w:jc w:val="both"/>
        <w:outlineLvl w:val="1"/>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This environment was suitable as it was possible to monitor uninterrupted, collect data correctly, and make patients adherent with the directions of the medical and nutritional experts. It also provided that there was medical checkup on the participants during the entire intervention and that healthy choices were made and the ethical standards were not compromised.</w:t>
      </w:r>
    </w:p>
    <w:p w14:paraId="6434087B" w14:textId="77777777" w:rsidR="00305154" w:rsidRPr="00265132" w:rsidRDefault="00305154" w:rsidP="00265132">
      <w:pPr>
        <w:spacing w:before="100" w:beforeAutospacing="1" w:after="0" w:line="360" w:lineRule="auto"/>
        <w:jc w:val="both"/>
        <w:outlineLvl w:val="1"/>
        <w:rPr>
          <w:rFonts w:ascii="Times New Roman" w:eastAsia="Times New Roman" w:hAnsi="Times New Roman" w:cs="Times New Roman"/>
          <w:b/>
          <w:bCs/>
          <w:color w:val="000000" w:themeColor="text1"/>
          <w:sz w:val="24"/>
          <w:szCs w:val="24"/>
        </w:rPr>
      </w:pPr>
      <w:r w:rsidRPr="00265132">
        <w:rPr>
          <w:rFonts w:ascii="Times New Roman" w:eastAsia="Times New Roman" w:hAnsi="Times New Roman" w:cs="Times New Roman"/>
          <w:b/>
          <w:bCs/>
          <w:color w:val="000000" w:themeColor="text1"/>
          <w:sz w:val="24"/>
          <w:szCs w:val="24"/>
        </w:rPr>
        <w:t>3.3 Study Population</w:t>
      </w:r>
    </w:p>
    <w:p w14:paraId="3B36328C" w14:textId="77777777" w:rsidR="00305154" w:rsidRPr="00265132" w:rsidRDefault="00305154" w:rsidP="00265132">
      <w:pPr>
        <w:spacing w:before="100" w:beforeAutospacing="1" w:after="0" w:line="360" w:lineRule="auto"/>
        <w:jc w:val="both"/>
        <w:outlineLvl w:val="2"/>
        <w:rPr>
          <w:rFonts w:ascii="Times New Roman" w:eastAsia="Times New Roman" w:hAnsi="Times New Roman" w:cs="Times New Roman"/>
          <w:b/>
          <w:bCs/>
          <w:color w:val="000000" w:themeColor="text1"/>
          <w:sz w:val="24"/>
          <w:szCs w:val="24"/>
        </w:rPr>
      </w:pPr>
      <w:r w:rsidRPr="00265132">
        <w:rPr>
          <w:rFonts w:ascii="Times New Roman" w:eastAsia="Times New Roman" w:hAnsi="Times New Roman" w:cs="Times New Roman"/>
          <w:b/>
          <w:bCs/>
          <w:color w:val="000000" w:themeColor="text1"/>
          <w:sz w:val="24"/>
          <w:szCs w:val="24"/>
        </w:rPr>
        <w:t>3.3.1 Target Population</w:t>
      </w:r>
    </w:p>
    <w:p w14:paraId="293DF2DD" w14:textId="77777777" w:rsidR="00305154" w:rsidRPr="00265132" w:rsidRDefault="00305154" w:rsidP="00265132">
      <w:pPr>
        <w:spacing w:before="100" w:beforeAutospacing="1" w:after="0" w:line="360" w:lineRule="auto"/>
        <w:jc w:val="both"/>
        <w:outlineLvl w:val="2"/>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The focus group was comprised of adult liver transplant patients between the ages of 1865 years who attended the Liver Transplant Unit to receive follow-ups or to recover. As patients who had a liver transplantation usually have very high rates of metabolic, nutritional, and physiological changes, this group was the best to investigate the effects of specific dietary interventions on hepatic recovery and metabolic state.</w:t>
      </w:r>
    </w:p>
    <w:p w14:paraId="489ABF22" w14:textId="77777777" w:rsidR="00305154" w:rsidRPr="00265132" w:rsidRDefault="00305154" w:rsidP="00265132">
      <w:pPr>
        <w:spacing w:before="100" w:beforeAutospacing="1" w:after="0" w:line="360" w:lineRule="auto"/>
        <w:jc w:val="both"/>
        <w:outlineLvl w:val="2"/>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The heterogeneity of liver transplant cases, including the severity of the disease, comorbidity, nutritional status, and body composition, led to the observation that special attention was paid to the selection of the participants, that is, they had to correspond to certain inclusion criteria, and they had to be clinically stable.</w:t>
      </w:r>
    </w:p>
    <w:p w14:paraId="73A353B0" w14:textId="77777777" w:rsidR="00305154" w:rsidRPr="00265132" w:rsidRDefault="00305154" w:rsidP="00265132">
      <w:pPr>
        <w:spacing w:before="100" w:beforeAutospacing="1" w:after="0" w:line="360" w:lineRule="auto"/>
        <w:jc w:val="both"/>
        <w:outlineLvl w:val="2"/>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The population size was considered to be unknown because the number of post-transplant patients who visited the facility on a daily basis was different on a daily basis. Therefore, purposive sampling was employed to pick respondents that fitted the specified clinical and research criteria.</w:t>
      </w:r>
    </w:p>
    <w:p w14:paraId="5BCE8D0F" w14:textId="77777777" w:rsidR="00305154" w:rsidRPr="00265132" w:rsidRDefault="00305154" w:rsidP="00265132">
      <w:pPr>
        <w:spacing w:before="100" w:beforeAutospacing="1" w:after="0" w:line="360" w:lineRule="auto"/>
        <w:jc w:val="both"/>
        <w:outlineLvl w:val="2"/>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The study recruited a total of 30 participants. They were selected at random in two equal groups:</w:t>
      </w:r>
    </w:p>
    <w:p w14:paraId="1E0657AF" w14:textId="77777777" w:rsidR="00305154" w:rsidRPr="00265132" w:rsidRDefault="00305154" w:rsidP="00265132">
      <w:pPr>
        <w:pStyle w:val="ListParagraph"/>
        <w:numPr>
          <w:ilvl w:val="0"/>
          <w:numId w:val="11"/>
        </w:numPr>
        <w:spacing w:before="100" w:beforeAutospacing="1" w:after="0" w:line="360" w:lineRule="auto"/>
        <w:jc w:val="both"/>
        <w:outlineLvl w:val="2"/>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Group A (n = 15): Mediterranean Diet</w:t>
      </w:r>
    </w:p>
    <w:p w14:paraId="745EA93E" w14:textId="77777777" w:rsidR="00305154" w:rsidRPr="00265132" w:rsidRDefault="00305154" w:rsidP="00265132">
      <w:pPr>
        <w:pStyle w:val="ListParagraph"/>
        <w:numPr>
          <w:ilvl w:val="0"/>
          <w:numId w:val="11"/>
        </w:numPr>
        <w:spacing w:before="100" w:beforeAutospacing="1" w:after="0" w:line="360" w:lineRule="auto"/>
        <w:jc w:val="both"/>
        <w:outlineLvl w:val="2"/>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High-Protein Low-Carbohydrate Diet (n = 15).</w:t>
      </w:r>
    </w:p>
    <w:p w14:paraId="0147176F" w14:textId="1F5AC016" w:rsidR="0099415F" w:rsidRPr="00265132" w:rsidRDefault="00305154" w:rsidP="00265132">
      <w:pPr>
        <w:spacing w:before="100" w:beforeAutospacing="1" w:after="0" w:line="360" w:lineRule="auto"/>
        <w:jc w:val="both"/>
        <w:outlineLvl w:val="2"/>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lastRenderedPageBreak/>
        <w:t>The sample size was chosen on the basis of feasibility, time, resources of the hospitals and the lowest number needed to see statistically significant changes within the period of intervention of 8 weeks.</w:t>
      </w:r>
    </w:p>
    <w:p w14:paraId="150B35B9" w14:textId="77777777" w:rsidR="00305154" w:rsidRPr="00265132" w:rsidRDefault="00305154" w:rsidP="00265132">
      <w:pPr>
        <w:spacing w:before="100" w:beforeAutospacing="1" w:after="0" w:line="360" w:lineRule="auto"/>
        <w:jc w:val="both"/>
        <w:outlineLvl w:val="2"/>
        <w:rPr>
          <w:rFonts w:ascii="Times New Roman" w:eastAsia="Times New Roman" w:hAnsi="Times New Roman" w:cs="Times New Roman"/>
          <w:b/>
          <w:bCs/>
          <w:color w:val="000000" w:themeColor="text1"/>
          <w:sz w:val="24"/>
          <w:szCs w:val="24"/>
        </w:rPr>
      </w:pPr>
      <w:r w:rsidRPr="00265132">
        <w:rPr>
          <w:rFonts w:ascii="Times New Roman" w:eastAsia="Times New Roman" w:hAnsi="Times New Roman" w:cs="Times New Roman"/>
          <w:b/>
          <w:bCs/>
          <w:color w:val="000000" w:themeColor="text1"/>
          <w:sz w:val="24"/>
          <w:szCs w:val="24"/>
        </w:rPr>
        <w:t>3.3.2 Inclusion Criteria</w:t>
      </w:r>
    </w:p>
    <w:p w14:paraId="6A18B59F" w14:textId="77777777" w:rsidR="00305154" w:rsidRPr="00265132" w:rsidRDefault="00305154" w:rsidP="00265132">
      <w:pPr>
        <w:spacing w:before="100" w:beforeAutospacing="1"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Patients who met all of the following conditions were included in the study:</w:t>
      </w:r>
    </w:p>
    <w:p w14:paraId="50FC9689" w14:textId="77777777" w:rsidR="00305154" w:rsidRPr="00265132" w:rsidRDefault="00305154" w:rsidP="00265132">
      <w:pPr>
        <w:numPr>
          <w:ilvl w:val="0"/>
          <w:numId w:val="6"/>
        </w:numPr>
        <w:spacing w:before="100" w:beforeAutospacing="1"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Adult patients aged 18–65 years</w:t>
      </w:r>
    </w:p>
    <w:p w14:paraId="0527F6B1" w14:textId="77777777" w:rsidR="00305154" w:rsidRPr="00265132" w:rsidRDefault="00305154" w:rsidP="00265132">
      <w:pPr>
        <w:numPr>
          <w:ilvl w:val="0"/>
          <w:numId w:val="6"/>
        </w:numPr>
        <w:spacing w:before="100" w:beforeAutospacing="1"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Patients who were clinically stable and medically fit for dietary modification</w:t>
      </w:r>
    </w:p>
    <w:p w14:paraId="692F8D82" w14:textId="77777777" w:rsidR="00305154" w:rsidRPr="00265132" w:rsidRDefault="00305154" w:rsidP="00265132">
      <w:pPr>
        <w:numPr>
          <w:ilvl w:val="0"/>
          <w:numId w:val="6"/>
        </w:numPr>
        <w:spacing w:before="100" w:beforeAutospacing="1"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Individuals who had undergone liver transplantation and were in post-operative recovery</w:t>
      </w:r>
    </w:p>
    <w:p w14:paraId="6054B0AE" w14:textId="77777777" w:rsidR="00305154" w:rsidRPr="00265132" w:rsidRDefault="00305154" w:rsidP="00265132">
      <w:pPr>
        <w:numPr>
          <w:ilvl w:val="0"/>
          <w:numId w:val="6"/>
        </w:numPr>
        <w:spacing w:before="100" w:beforeAutospacing="1"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Participants who were willing to follow dietary instructions for a complete period of 8 weeks</w:t>
      </w:r>
    </w:p>
    <w:p w14:paraId="2C0AF81A" w14:textId="77777777" w:rsidR="00305154" w:rsidRPr="00265132" w:rsidRDefault="00305154" w:rsidP="00265132">
      <w:pPr>
        <w:numPr>
          <w:ilvl w:val="0"/>
          <w:numId w:val="6"/>
        </w:numPr>
        <w:spacing w:before="100" w:beforeAutospacing="1"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Patients who could provide reliable dietary intake records for at least 3 consecutive days</w:t>
      </w:r>
    </w:p>
    <w:p w14:paraId="3BDCBEB5" w14:textId="77777777" w:rsidR="00305154" w:rsidRPr="00265132" w:rsidRDefault="00305154" w:rsidP="00265132">
      <w:pPr>
        <w:numPr>
          <w:ilvl w:val="0"/>
          <w:numId w:val="6"/>
        </w:numPr>
        <w:spacing w:before="100" w:beforeAutospacing="1"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Patients able to attend follow-up appointments</w:t>
      </w:r>
    </w:p>
    <w:p w14:paraId="1E8D079D" w14:textId="77777777" w:rsidR="00305154" w:rsidRPr="00265132" w:rsidRDefault="00305154" w:rsidP="00265132">
      <w:pPr>
        <w:numPr>
          <w:ilvl w:val="0"/>
          <w:numId w:val="6"/>
        </w:numPr>
        <w:spacing w:before="100" w:beforeAutospacing="1"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Participants who voluntarily signed informed consent</w:t>
      </w:r>
    </w:p>
    <w:p w14:paraId="2369CE0E" w14:textId="77777777" w:rsidR="00305154" w:rsidRPr="00265132" w:rsidRDefault="00305154" w:rsidP="00265132">
      <w:pPr>
        <w:spacing w:before="100" w:beforeAutospacing="1" w:after="0" w:line="360" w:lineRule="auto"/>
        <w:jc w:val="both"/>
        <w:outlineLvl w:val="2"/>
        <w:rPr>
          <w:rFonts w:ascii="Times New Roman" w:eastAsia="Times New Roman" w:hAnsi="Times New Roman" w:cs="Times New Roman"/>
          <w:b/>
          <w:bCs/>
          <w:color w:val="000000" w:themeColor="text1"/>
          <w:sz w:val="24"/>
          <w:szCs w:val="24"/>
        </w:rPr>
      </w:pPr>
      <w:r w:rsidRPr="00265132">
        <w:rPr>
          <w:rFonts w:ascii="Times New Roman" w:eastAsia="Times New Roman" w:hAnsi="Times New Roman" w:cs="Times New Roman"/>
          <w:b/>
          <w:bCs/>
          <w:color w:val="000000" w:themeColor="text1"/>
          <w:sz w:val="24"/>
          <w:szCs w:val="24"/>
        </w:rPr>
        <w:t>3.3.3 Exclusion Criteria</w:t>
      </w:r>
    </w:p>
    <w:p w14:paraId="2D12B585" w14:textId="77777777" w:rsidR="00305154" w:rsidRPr="00265132" w:rsidRDefault="00305154" w:rsidP="00265132">
      <w:pPr>
        <w:spacing w:before="100" w:beforeAutospacing="1"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Participants were excluded if they met any of the following conditions:</w:t>
      </w:r>
    </w:p>
    <w:p w14:paraId="41CA7F44" w14:textId="77777777" w:rsidR="00305154" w:rsidRPr="00265132" w:rsidRDefault="00305154" w:rsidP="00265132">
      <w:pPr>
        <w:numPr>
          <w:ilvl w:val="0"/>
          <w:numId w:val="7"/>
        </w:numPr>
        <w:spacing w:before="100" w:beforeAutospacing="1"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Presence of severe renal, cardiac, or gastrointestinal disorders</w:t>
      </w:r>
    </w:p>
    <w:p w14:paraId="10812647" w14:textId="77777777" w:rsidR="00305154" w:rsidRPr="00265132" w:rsidRDefault="00305154" w:rsidP="00265132">
      <w:pPr>
        <w:numPr>
          <w:ilvl w:val="0"/>
          <w:numId w:val="7"/>
        </w:numPr>
        <w:spacing w:before="100" w:beforeAutospacing="1"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Known food allergies or intolerances that interfered with the study diets</w:t>
      </w:r>
    </w:p>
    <w:p w14:paraId="45A62BB6" w14:textId="77777777" w:rsidR="00305154" w:rsidRPr="00265132" w:rsidRDefault="00305154" w:rsidP="00265132">
      <w:pPr>
        <w:numPr>
          <w:ilvl w:val="0"/>
          <w:numId w:val="7"/>
        </w:numPr>
        <w:spacing w:before="100" w:beforeAutospacing="1"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Clinically unstable condition, such as sepsis, uncontrolled infection, or severe pain</w:t>
      </w:r>
    </w:p>
    <w:p w14:paraId="12E7CE9F" w14:textId="77777777" w:rsidR="00305154" w:rsidRPr="00265132" w:rsidRDefault="00305154" w:rsidP="00265132">
      <w:pPr>
        <w:numPr>
          <w:ilvl w:val="0"/>
          <w:numId w:val="7"/>
        </w:numPr>
        <w:spacing w:before="100" w:beforeAutospacing="1"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Patients with no recorded energy or protein intake</w:t>
      </w:r>
    </w:p>
    <w:p w14:paraId="61EE53A5" w14:textId="77777777" w:rsidR="00305154" w:rsidRPr="00265132" w:rsidRDefault="00305154" w:rsidP="00265132">
      <w:pPr>
        <w:numPr>
          <w:ilvl w:val="0"/>
          <w:numId w:val="7"/>
        </w:numPr>
        <w:spacing w:before="100" w:beforeAutospacing="1"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Individuals with prolonged ICU stay (&gt;24 hours) after transplantation</w:t>
      </w:r>
    </w:p>
    <w:p w14:paraId="0F0BCF64" w14:textId="77777777" w:rsidR="00305154" w:rsidRPr="00265132" w:rsidRDefault="00305154" w:rsidP="00265132">
      <w:pPr>
        <w:numPr>
          <w:ilvl w:val="0"/>
          <w:numId w:val="7"/>
        </w:numPr>
        <w:spacing w:before="100" w:beforeAutospacing="1"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Patients who were unable or unwilling to comply with dietary guidelines</w:t>
      </w:r>
    </w:p>
    <w:p w14:paraId="531FD8C3" w14:textId="77777777" w:rsidR="00305154" w:rsidRPr="00265132" w:rsidRDefault="00305154" w:rsidP="00265132">
      <w:pPr>
        <w:spacing w:before="100" w:beforeAutospacing="1"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These criteria ensured that the study only included participants who were physically safe to take part and capable of completing the full intervention.</w:t>
      </w:r>
    </w:p>
    <w:p w14:paraId="07CB9BD7" w14:textId="77777777" w:rsidR="00305154" w:rsidRPr="00265132" w:rsidRDefault="00305154" w:rsidP="00265132">
      <w:pPr>
        <w:spacing w:before="100" w:beforeAutospacing="1" w:after="0" w:line="360" w:lineRule="auto"/>
        <w:jc w:val="both"/>
        <w:outlineLvl w:val="1"/>
        <w:rPr>
          <w:rFonts w:ascii="Times New Roman" w:eastAsia="Times New Roman" w:hAnsi="Times New Roman" w:cs="Times New Roman"/>
          <w:b/>
          <w:bCs/>
          <w:color w:val="000000" w:themeColor="text1"/>
          <w:sz w:val="24"/>
          <w:szCs w:val="24"/>
        </w:rPr>
      </w:pPr>
      <w:r w:rsidRPr="00265132">
        <w:rPr>
          <w:rFonts w:ascii="Times New Roman" w:eastAsia="Times New Roman" w:hAnsi="Times New Roman" w:cs="Times New Roman"/>
          <w:b/>
          <w:bCs/>
          <w:color w:val="000000" w:themeColor="text1"/>
          <w:sz w:val="24"/>
          <w:szCs w:val="24"/>
        </w:rPr>
        <w:t>3.4 Ethical Considerations</w:t>
      </w:r>
    </w:p>
    <w:p w14:paraId="139309A9" w14:textId="77777777" w:rsidR="00DF26BC" w:rsidRPr="00265132" w:rsidRDefault="00305154" w:rsidP="00265132">
      <w:pPr>
        <w:pStyle w:val="ListParagraph"/>
        <w:numPr>
          <w:ilvl w:val="0"/>
          <w:numId w:val="18"/>
        </w:numPr>
        <w:spacing w:before="100" w:beforeAutospacing="1" w:after="0" w:line="360" w:lineRule="auto"/>
        <w:jc w:val="both"/>
        <w:outlineLvl w:val="2"/>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lastRenderedPageBreak/>
        <w:t xml:space="preserve">The </w:t>
      </w:r>
      <w:r w:rsidR="00DF26BC" w:rsidRPr="00265132">
        <w:rPr>
          <w:rFonts w:ascii="Times New Roman" w:eastAsia="Times New Roman" w:hAnsi="Times New Roman" w:cs="Times New Roman"/>
          <w:color w:val="000000" w:themeColor="text1"/>
          <w:sz w:val="24"/>
          <w:szCs w:val="24"/>
        </w:rPr>
        <w:t>study protocol will be approved by the Institutional Review Board (IRB) of University of Lahore (UOL).</w:t>
      </w:r>
    </w:p>
    <w:p w14:paraId="69E236EE" w14:textId="77777777" w:rsidR="00DF26BC" w:rsidRPr="00265132" w:rsidRDefault="00DF26BC" w:rsidP="00265132">
      <w:pPr>
        <w:pStyle w:val="ListParagraph"/>
        <w:numPr>
          <w:ilvl w:val="0"/>
          <w:numId w:val="18"/>
        </w:numPr>
        <w:spacing w:before="100" w:beforeAutospacing="1" w:after="0" w:line="360" w:lineRule="auto"/>
        <w:jc w:val="both"/>
        <w:outlineLvl w:val="2"/>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 xml:space="preserve">All participants will be informed about the purpose, procedure, risks and benefits of the study and provided written informed consent. </w:t>
      </w:r>
    </w:p>
    <w:p w14:paraId="104B31E8" w14:textId="77777777" w:rsidR="00DF26BC" w:rsidRPr="00265132" w:rsidRDefault="00DF26BC" w:rsidP="00265132">
      <w:pPr>
        <w:pStyle w:val="ListParagraph"/>
        <w:numPr>
          <w:ilvl w:val="0"/>
          <w:numId w:val="18"/>
        </w:numPr>
        <w:spacing w:before="100" w:beforeAutospacing="1" w:after="0" w:line="360" w:lineRule="auto"/>
        <w:jc w:val="both"/>
        <w:outlineLvl w:val="2"/>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Participation will be voluntary, and participants will be free to withdraw at any stage without affecting their clinical care.</w:t>
      </w:r>
    </w:p>
    <w:p w14:paraId="29264945" w14:textId="6E36721F" w:rsidR="00305154" w:rsidRPr="00265132" w:rsidRDefault="00DF26BC" w:rsidP="00265132">
      <w:pPr>
        <w:pStyle w:val="ListParagraph"/>
        <w:numPr>
          <w:ilvl w:val="0"/>
          <w:numId w:val="18"/>
        </w:numPr>
        <w:spacing w:before="100" w:beforeAutospacing="1" w:after="0" w:line="360" w:lineRule="auto"/>
        <w:jc w:val="both"/>
        <w:outlineLvl w:val="2"/>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 xml:space="preserve">Confidentiality and anonymity of patient data will be ensured. </w:t>
      </w:r>
    </w:p>
    <w:p w14:paraId="3CD59E74" w14:textId="77777777" w:rsidR="00305154" w:rsidRPr="00265132" w:rsidRDefault="00305154" w:rsidP="00265132">
      <w:pPr>
        <w:spacing w:before="100" w:beforeAutospacing="1" w:after="0" w:line="360" w:lineRule="auto"/>
        <w:jc w:val="both"/>
        <w:outlineLvl w:val="2"/>
        <w:rPr>
          <w:rFonts w:ascii="Times New Roman" w:eastAsia="Times New Roman" w:hAnsi="Times New Roman" w:cs="Times New Roman"/>
          <w:b/>
          <w:bCs/>
          <w:color w:val="000000" w:themeColor="text1"/>
          <w:sz w:val="24"/>
          <w:szCs w:val="24"/>
        </w:rPr>
      </w:pPr>
      <w:r w:rsidRPr="00265132">
        <w:rPr>
          <w:rFonts w:ascii="Times New Roman" w:eastAsia="Times New Roman" w:hAnsi="Times New Roman" w:cs="Times New Roman"/>
          <w:b/>
          <w:bCs/>
          <w:color w:val="000000" w:themeColor="text1"/>
          <w:sz w:val="24"/>
          <w:szCs w:val="24"/>
        </w:rPr>
        <w:t xml:space="preserve">3.5 Interventions </w:t>
      </w:r>
    </w:p>
    <w:p w14:paraId="6A2C9F6E" w14:textId="77777777" w:rsidR="00305154" w:rsidRPr="00265132" w:rsidRDefault="00305154" w:rsidP="00265132">
      <w:pPr>
        <w:spacing w:before="100" w:beforeAutospacing="1" w:after="0" w:line="360" w:lineRule="auto"/>
        <w:jc w:val="both"/>
        <w:outlineLvl w:val="1"/>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In this research, two structured dietary interventions were conducted over a period of eight weeks to investigate the impact of these two interventions on the hepatic functioning of the liver, metabolic parameters, and quality of life in liver transplant patients. The 30 eligible participants that were recruited and underwent baseline assessment were split into two equal groups (n = 15 each). Each of the groups was to adhere to a particular dietary pattern with the guidance of a qualified clinical dietitian. The interventions were well calculated to be nutritionally sufficient, culturally flexible and safe to the post-liver transplant patients keeping in mind the higher metabolic needs, suppressed immunity and proper recovery of the organ.</w:t>
      </w:r>
    </w:p>
    <w:p w14:paraId="4CED3041" w14:textId="77777777" w:rsidR="00305154" w:rsidRPr="00265132" w:rsidRDefault="00305154" w:rsidP="00265132">
      <w:pPr>
        <w:spacing w:before="100" w:beforeAutospacing="1" w:after="0" w:line="360" w:lineRule="auto"/>
        <w:jc w:val="both"/>
        <w:outlineLvl w:val="1"/>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Dietary counselling was done individually to both groups at the onset of the intervention. This session involved teaching the participants on nutrition and its significance in post-transplant recovery, the role of the macronutrients and micronutrients, hydration, and food safety. They were given a printed food plan, guide on portion size, food exchange list, and a daily food diary to record what they had eaten during a day. The follow-up sessions were done weekly, either face-to-face or through telephone to check compliance, resolve misconceptions and provide modification of the diet regimen as needed.</w:t>
      </w:r>
    </w:p>
    <w:p w14:paraId="4260F9AA" w14:textId="39D0AE52" w:rsidR="00305154" w:rsidRPr="00265132" w:rsidRDefault="00305154" w:rsidP="00265132">
      <w:pPr>
        <w:spacing w:before="100" w:beforeAutospacing="1" w:after="0" w:line="360" w:lineRule="auto"/>
        <w:jc w:val="both"/>
        <w:outlineLvl w:val="1"/>
        <w:rPr>
          <w:rFonts w:ascii="Times New Roman" w:eastAsia="Times New Roman" w:hAnsi="Times New Roman" w:cs="Times New Roman"/>
          <w:b/>
          <w:bCs/>
          <w:color w:val="000000" w:themeColor="text1"/>
          <w:sz w:val="24"/>
          <w:szCs w:val="24"/>
        </w:rPr>
      </w:pPr>
      <w:r w:rsidRPr="00265132">
        <w:rPr>
          <w:rFonts w:ascii="Times New Roman" w:eastAsia="Times New Roman" w:hAnsi="Times New Roman" w:cs="Times New Roman"/>
          <w:b/>
          <w:bCs/>
          <w:color w:val="000000" w:themeColor="text1"/>
          <w:sz w:val="24"/>
          <w:szCs w:val="24"/>
        </w:rPr>
        <w:t xml:space="preserve">3.5.1 Group A </w:t>
      </w:r>
      <w:r w:rsidR="00A314EB" w:rsidRPr="00265132">
        <w:rPr>
          <w:rFonts w:ascii="Times New Roman" w:eastAsia="Times New Roman" w:hAnsi="Times New Roman" w:cs="Times New Roman"/>
          <w:b/>
          <w:bCs/>
          <w:color w:val="000000" w:themeColor="text1"/>
          <w:sz w:val="24"/>
          <w:szCs w:val="24"/>
        </w:rPr>
        <w:t>(Mediterranean</w:t>
      </w:r>
      <w:r w:rsidRPr="00265132">
        <w:rPr>
          <w:rFonts w:ascii="Times New Roman" w:eastAsia="Times New Roman" w:hAnsi="Times New Roman" w:cs="Times New Roman"/>
          <w:b/>
          <w:bCs/>
          <w:color w:val="000000" w:themeColor="text1"/>
          <w:sz w:val="24"/>
          <w:szCs w:val="24"/>
        </w:rPr>
        <w:t xml:space="preserve"> Diet).</w:t>
      </w:r>
    </w:p>
    <w:p w14:paraId="1D56D69C" w14:textId="77777777" w:rsidR="00305154" w:rsidRPr="00265132" w:rsidRDefault="00305154" w:rsidP="00265132">
      <w:pPr>
        <w:spacing w:before="100" w:beforeAutospacing="1" w:after="0" w:line="360" w:lineRule="auto"/>
        <w:jc w:val="both"/>
        <w:outlineLvl w:val="1"/>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Group A members were put on a Mediterranean-style pattern of diet, which has been well known to have anti-inflammatory and cardioprotective effects. This is a vegetarian diet with high concentrations of plant foods and omega-3, and it is specifically efficient in decreasing oxidative stress, enhancing lipid profiles, and liver regeneration.</w:t>
      </w:r>
    </w:p>
    <w:p w14:paraId="2773EF12" w14:textId="77777777" w:rsidR="00305154" w:rsidRPr="00265132" w:rsidRDefault="00305154" w:rsidP="00265132">
      <w:pPr>
        <w:spacing w:before="100" w:beforeAutospacing="1" w:after="0" w:line="360" w:lineRule="auto"/>
        <w:jc w:val="both"/>
        <w:outlineLvl w:val="1"/>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lastRenderedPageBreak/>
        <w:t>The major ingredients of the Mediterranean diet used in this research were the copious intake of fresh fruit and vegetables (not less than five portions daily), whole grains like oat, brown rice, and whole wheat bread, legumes like lentils and chickpeas, nuts, and seeds as healthy snacks. Olive oil was utilized as the main source of fat as an alternative to butter and other saturated fats. The participants were advised to eat fatty fish like salmon, sardines and mackerel at least two or three days a week because they contain high concentration of omega-3 fatty acids that help to decrease inflammation and improve the health of the heart. The consumption of poultry and eggs was also acceptable in moderate amounts, although the consumption of red meat was restricted to once to twice a week.</w:t>
      </w:r>
    </w:p>
    <w:p w14:paraId="25A75B8F" w14:textId="79229336" w:rsidR="00305154" w:rsidRPr="00265132" w:rsidRDefault="00305154" w:rsidP="00265132">
      <w:pPr>
        <w:spacing w:before="100" w:beforeAutospacing="1" w:after="0" w:line="360" w:lineRule="auto"/>
        <w:jc w:val="both"/>
        <w:outlineLvl w:val="1"/>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 xml:space="preserve">The dairy products were also added in the form of low-fat yogurt and low-fat cheese whereas highly processed foods, fried foods, refined sugars and fast foods were highly discouraged. The focus on food preparation techniques was particularly considered; the participants were asked to make the choice in </w:t>
      </w:r>
      <w:r w:rsidR="00A314EB" w:rsidRPr="00265132">
        <w:rPr>
          <w:rFonts w:ascii="Times New Roman" w:eastAsia="Times New Roman" w:hAnsi="Times New Roman" w:cs="Times New Roman"/>
          <w:color w:val="000000" w:themeColor="text1"/>
          <w:sz w:val="24"/>
          <w:szCs w:val="24"/>
        </w:rPr>
        <w:t>Favor</w:t>
      </w:r>
      <w:r w:rsidRPr="00265132">
        <w:rPr>
          <w:rFonts w:ascii="Times New Roman" w:eastAsia="Times New Roman" w:hAnsi="Times New Roman" w:cs="Times New Roman"/>
          <w:color w:val="000000" w:themeColor="text1"/>
          <w:sz w:val="24"/>
          <w:szCs w:val="24"/>
        </w:rPr>
        <w:t xml:space="preserve"> of grilling, baking, steaming, and sauté over deep frying. </w:t>
      </w:r>
      <w:proofErr w:type="gramStart"/>
      <w:r w:rsidRPr="00265132">
        <w:rPr>
          <w:rFonts w:ascii="Times New Roman" w:eastAsia="Times New Roman" w:hAnsi="Times New Roman" w:cs="Times New Roman"/>
          <w:color w:val="000000" w:themeColor="text1"/>
          <w:sz w:val="24"/>
          <w:szCs w:val="24"/>
        </w:rPr>
        <w:t>Also</w:t>
      </w:r>
      <w:proofErr w:type="gramEnd"/>
      <w:r w:rsidRPr="00265132">
        <w:rPr>
          <w:rFonts w:ascii="Times New Roman" w:eastAsia="Times New Roman" w:hAnsi="Times New Roman" w:cs="Times New Roman"/>
          <w:color w:val="000000" w:themeColor="text1"/>
          <w:sz w:val="24"/>
          <w:szCs w:val="24"/>
        </w:rPr>
        <w:t xml:space="preserve"> the use of herbs, garlic, lemon and old spices was promoted to add </w:t>
      </w:r>
      <w:r w:rsidR="00A314EB" w:rsidRPr="00265132">
        <w:rPr>
          <w:rFonts w:ascii="Times New Roman" w:eastAsia="Times New Roman" w:hAnsi="Times New Roman" w:cs="Times New Roman"/>
          <w:color w:val="000000" w:themeColor="text1"/>
          <w:sz w:val="24"/>
          <w:szCs w:val="24"/>
        </w:rPr>
        <w:t>flavour</w:t>
      </w:r>
      <w:r w:rsidRPr="00265132">
        <w:rPr>
          <w:rFonts w:ascii="Times New Roman" w:eastAsia="Times New Roman" w:hAnsi="Times New Roman" w:cs="Times New Roman"/>
          <w:color w:val="000000" w:themeColor="text1"/>
          <w:sz w:val="24"/>
          <w:szCs w:val="24"/>
        </w:rPr>
        <w:t xml:space="preserve"> without too much salt intake which is significant in blood pressure management of post-transplant patients.</w:t>
      </w:r>
    </w:p>
    <w:p w14:paraId="20704482" w14:textId="77777777" w:rsidR="00305154" w:rsidRPr="00265132" w:rsidRDefault="00305154" w:rsidP="00265132">
      <w:pPr>
        <w:spacing w:before="100" w:beforeAutospacing="1" w:after="0" w:line="360" w:lineRule="auto"/>
        <w:jc w:val="both"/>
        <w:outlineLvl w:val="1"/>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This was a culturally adapted diet that involved culturally acceptable food items that had been found to be familiar with Pakistani participants such as whole wheat roti, lentils (daal), grilled fish, mixed vegetable curry made with olive oil and fresh fruits such as apples, oranges and pomegranates. In this manner, the Mediterranean values were scaled down to make them acceptable and sustainable to the local environment.</w:t>
      </w:r>
    </w:p>
    <w:p w14:paraId="0E00F49D" w14:textId="0BF35634" w:rsidR="00305154" w:rsidRPr="00265132" w:rsidRDefault="00305154" w:rsidP="00265132">
      <w:pPr>
        <w:spacing w:before="100" w:beforeAutospacing="1" w:after="0" w:line="360" w:lineRule="auto"/>
        <w:jc w:val="both"/>
        <w:outlineLvl w:val="1"/>
        <w:rPr>
          <w:rFonts w:ascii="Times New Roman" w:eastAsia="Times New Roman" w:hAnsi="Times New Roman" w:cs="Times New Roman"/>
          <w:b/>
          <w:bCs/>
          <w:color w:val="000000" w:themeColor="text1"/>
          <w:sz w:val="24"/>
          <w:szCs w:val="24"/>
        </w:rPr>
      </w:pPr>
      <w:r w:rsidRPr="00265132">
        <w:rPr>
          <w:rFonts w:ascii="Times New Roman" w:eastAsia="Times New Roman" w:hAnsi="Times New Roman" w:cs="Times New Roman"/>
          <w:b/>
          <w:bCs/>
          <w:color w:val="000000" w:themeColor="text1"/>
          <w:sz w:val="24"/>
          <w:szCs w:val="24"/>
        </w:rPr>
        <w:t xml:space="preserve">3.5.2 High-Protein Low-Carbohydrate Diet Group </w:t>
      </w:r>
      <w:r w:rsidR="00675B21" w:rsidRPr="00265132">
        <w:rPr>
          <w:rFonts w:ascii="Times New Roman" w:eastAsia="Times New Roman" w:hAnsi="Times New Roman" w:cs="Times New Roman"/>
          <w:b/>
          <w:bCs/>
          <w:color w:val="000000" w:themeColor="text1"/>
          <w:sz w:val="24"/>
          <w:szCs w:val="24"/>
        </w:rPr>
        <w:t>(</w:t>
      </w:r>
      <w:r w:rsidRPr="00265132">
        <w:rPr>
          <w:rFonts w:ascii="Times New Roman" w:eastAsia="Times New Roman" w:hAnsi="Times New Roman" w:cs="Times New Roman"/>
          <w:b/>
          <w:bCs/>
          <w:color w:val="000000" w:themeColor="text1"/>
          <w:sz w:val="24"/>
          <w:szCs w:val="24"/>
        </w:rPr>
        <w:t>Group B</w:t>
      </w:r>
      <w:r w:rsidR="00675B21" w:rsidRPr="00265132">
        <w:rPr>
          <w:rFonts w:ascii="Times New Roman" w:eastAsia="Times New Roman" w:hAnsi="Times New Roman" w:cs="Times New Roman"/>
          <w:b/>
          <w:bCs/>
          <w:color w:val="000000" w:themeColor="text1"/>
          <w:sz w:val="24"/>
          <w:szCs w:val="24"/>
        </w:rPr>
        <w:t>)</w:t>
      </w:r>
    </w:p>
    <w:p w14:paraId="55B4E627" w14:textId="77777777" w:rsidR="00305154" w:rsidRPr="00265132" w:rsidRDefault="00305154" w:rsidP="00265132">
      <w:pPr>
        <w:spacing w:before="100" w:beforeAutospacing="1" w:after="0" w:line="360" w:lineRule="auto"/>
        <w:jc w:val="both"/>
        <w:outlineLvl w:val="1"/>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Group B participants were put on a High-Protein, Low-Carbohydrate (HPLC) diet which puts a great focus on high protein consumption and greatly limits carbs. This method was selected as it is indicated by evidence that the increased protein consumption helps to maintain muscle mass, enhance nitrogen status, and aid in the repair of tissues, which are significant elements of post-transplantation of the liver.</w:t>
      </w:r>
    </w:p>
    <w:p w14:paraId="17EE4C13" w14:textId="77777777" w:rsidR="00305154" w:rsidRPr="00265132" w:rsidRDefault="00305154" w:rsidP="00265132">
      <w:pPr>
        <w:spacing w:before="100" w:beforeAutospacing="1" w:after="0" w:line="360" w:lineRule="auto"/>
        <w:jc w:val="both"/>
        <w:outlineLvl w:val="1"/>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 xml:space="preserve">The diet that was followed in this diet plan required its participants to eat lean sources of proteins in all their meals, such as skinless chicken breast, fish, eggs, low-fat cottage cheese, yogurt and small amounts of lean red meat. There were also plant sources of protein like lentils and beans in moderate amounts to ensure limitation of carbohydrates. The carbohydrate intake </w:t>
      </w:r>
      <w:r w:rsidRPr="00265132">
        <w:rPr>
          <w:rFonts w:ascii="Times New Roman" w:eastAsia="Times New Roman" w:hAnsi="Times New Roman" w:cs="Times New Roman"/>
          <w:color w:val="000000" w:themeColor="text1"/>
          <w:sz w:val="24"/>
          <w:szCs w:val="24"/>
        </w:rPr>
        <w:lastRenderedPageBreak/>
        <w:t>had a total of less than 20-percent of the total energy intake per day. Consequently, much of the high-carbohydrate foods went away or were significantly reduced, including white rice, white bread, sweets, sugary drinks, starchy vegetables (e.g., potatoes and corn), and refined grains.</w:t>
      </w:r>
    </w:p>
    <w:p w14:paraId="2BE92994" w14:textId="77777777" w:rsidR="00305154" w:rsidRPr="00265132" w:rsidRDefault="00305154" w:rsidP="00265132">
      <w:pPr>
        <w:spacing w:before="100" w:beforeAutospacing="1" w:after="0" w:line="360" w:lineRule="auto"/>
        <w:jc w:val="both"/>
        <w:outlineLvl w:val="1"/>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 xml:space="preserve">Moderation of the healthy fats was provided in terms of oil, avocado, nuts, and seeds to provide the energy requirements and aid in the absorption of fat-soluble vitamins. The participants were advised to eat non-starchy vegetables like spinach, cucumber, tomatoes, cauliflower, and green beans that were sources of </w:t>
      </w:r>
      <w:proofErr w:type="spellStart"/>
      <w:r w:rsidRPr="00265132">
        <w:rPr>
          <w:rFonts w:ascii="Times New Roman" w:eastAsia="Times New Roman" w:hAnsi="Times New Roman" w:cs="Times New Roman"/>
          <w:color w:val="000000" w:themeColor="text1"/>
          <w:sz w:val="24"/>
          <w:szCs w:val="24"/>
        </w:rPr>
        <w:t>fiber</w:t>
      </w:r>
      <w:proofErr w:type="spellEnd"/>
      <w:r w:rsidRPr="00265132">
        <w:rPr>
          <w:rFonts w:ascii="Times New Roman" w:eastAsia="Times New Roman" w:hAnsi="Times New Roman" w:cs="Times New Roman"/>
          <w:color w:val="000000" w:themeColor="text1"/>
          <w:sz w:val="24"/>
          <w:szCs w:val="24"/>
        </w:rPr>
        <w:t>, vitamins, and minerals and did not add to a significant load of carbohydrates.</w:t>
      </w:r>
    </w:p>
    <w:p w14:paraId="2AECE0D8" w14:textId="77777777" w:rsidR="00305154" w:rsidRPr="00265132" w:rsidRDefault="00305154" w:rsidP="00265132">
      <w:pPr>
        <w:spacing w:before="100" w:beforeAutospacing="1" w:after="0" w:line="360" w:lineRule="auto"/>
        <w:jc w:val="both"/>
        <w:outlineLvl w:val="1"/>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All the members of this group were assigned a high-protein diet plan depending on the body mass (1.2-1.5 g/kg/day) with the focus given to high biological value proteins, such as branched-chain amino acids (BCAAs), which play a major role in muscle recovery and general metabolic activity. Protein intake was closely monitored by the dietitian to ensure safety as well as to avoid overworking the kidneys.</w:t>
      </w:r>
    </w:p>
    <w:p w14:paraId="5C7A7C48" w14:textId="6295D3EA" w:rsidR="00305154" w:rsidRPr="00265132" w:rsidRDefault="00305154" w:rsidP="00265132">
      <w:pPr>
        <w:spacing w:before="100" w:beforeAutospacing="1" w:after="0" w:line="360" w:lineRule="auto"/>
        <w:jc w:val="both"/>
        <w:outlineLvl w:val="1"/>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 xml:space="preserve">It also modified this diet to the local diet. Some of them were grilled chicken tikka, boiled eggs, cucumber and tomato salad with olive oil, yogurt (without sugar) and slightly sautéed vegetables. The </w:t>
      </w:r>
      <w:r w:rsidR="00A314EB" w:rsidRPr="00265132">
        <w:rPr>
          <w:rFonts w:ascii="Times New Roman" w:eastAsia="Times New Roman" w:hAnsi="Times New Roman" w:cs="Times New Roman"/>
          <w:color w:val="000000" w:themeColor="text1"/>
          <w:sz w:val="24"/>
          <w:szCs w:val="24"/>
        </w:rPr>
        <w:t>number</w:t>
      </w:r>
      <w:r w:rsidRPr="00265132">
        <w:rPr>
          <w:rFonts w:ascii="Times New Roman" w:eastAsia="Times New Roman" w:hAnsi="Times New Roman" w:cs="Times New Roman"/>
          <w:color w:val="000000" w:themeColor="text1"/>
          <w:sz w:val="24"/>
          <w:szCs w:val="24"/>
        </w:rPr>
        <w:t xml:space="preserve"> of portions was carefully regulated, so that the calorie consumption was not excessive but still controlled and the proportions of macronutrients were kept within the allowed limits.</w:t>
      </w:r>
    </w:p>
    <w:p w14:paraId="61FED0BD" w14:textId="77777777" w:rsidR="00305154" w:rsidRPr="00265132" w:rsidRDefault="00305154" w:rsidP="00265132">
      <w:pPr>
        <w:spacing w:before="100" w:beforeAutospacing="1" w:after="0" w:line="360" w:lineRule="auto"/>
        <w:jc w:val="both"/>
        <w:outlineLvl w:val="1"/>
        <w:rPr>
          <w:rFonts w:ascii="Times New Roman" w:eastAsia="Times New Roman" w:hAnsi="Times New Roman" w:cs="Times New Roman"/>
          <w:b/>
          <w:bCs/>
          <w:color w:val="000000" w:themeColor="text1"/>
          <w:sz w:val="24"/>
          <w:szCs w:val="24"/>
        </w:rPr>
      </w:pPr>
      <w:r w:rsidRPr="00265132">
        <w:rPr>
          <w:rFonts w:ascii="Times New Roman" w:eastAsia="Times New Roman" w:hAnsi="Times New Roman" w:cs="Times New Roman"/>
          <w:b/>
          <w:bCs/>
          <w:color w:val="000000" w:themeColor="text1"/>
          <w:sz w:val="24"/>
          <w:szCs w:val="24"/>
        </w:rPr>
        <w:t>3.5.3 Monitoring and Compliance</w:t>
      </w:r>
    </w:p>
    <w:p w14:paraId="079AC2CC" w14:textId="77777777" w:rsidR="00305154" w:rsidRPr="00265132" w:rsidRDefault="00305154" w:rsidP="00265132">
      <w:pPr>
        <w:spacing w:before="100" w:beforeAutospacing="1" w:after="0" w:line="360" w:lineRule="auto"/>
        <w:jc w:val="both"/>
        <w:outlineLvl w:val="1"/>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Compliance with the diet interventions was continuously measured using various ways. Each of the participants was given a food logbook where he or she recorded every meal, snack, and drink taken daily. The dietitian would go through these logs on a weekly basis to assess compliance, address challenges and offer timely feedback. Also, 24-hour dietary recalls were done after every two weeks as a form of cross-checking.</w:t>
      </w:r>
    </w:p>
    <w:p w14:paraId="572FC14F" w14:textId="77777777" w:rsidR="00305154" w:rsidRPr="00265132" w:rsidRDefault="00305154" w:rsidP="00265132">
      <w:pPr>
        <w:spacing w:before="100" w:beforeAutospacing="1" w:after="0" w:line="360" w:lineRule="auto"/>
        <w:jc w:val="both"/>
        <w:outlineLvl w:val="1"/>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 xml:space="preserve">Participants who experienced problems with following the prescribed diet because of the presence of such symptoms as nausea, loss of appetite, or culture were offered alternative food items in the same dietary structure to ensure that they would stick to the intervention without </w:t>
      </w:r>
      <w:r w:rsidRPr="00265132">
        <w:rPr>
          <w:rFonts w:ascii="Times New Roman" w:eastAsia="Times New Roman" w:hAnsi="Times New Roman" w:cs="Times New Roman"/>
          <w:color w:val="000000" w:themeColor="text1"/>
          <w:sz w:val="24"/>
          <w:szCs w:val="24"/>
        </w:rPr>
        <w:lastRenderedPageBreak/>
        <w:t>making the dietary intervention ineffective. Motivational counselling and family involvement was also promoted to establish a conducive environment in adherence to the diet.</w:t>
      </w:r>
    </w:p>
    <w:p w14:paraId="5E17CC30" w14:textId="77777777" w:rsidR="00305154" w:rsidRPr="00265132" w:rsidRDefault="00305154" w:rsidP="00265132">
      <w:pPr>
        <w:spacing w:before="100" w:beforeAutospacing="1" w:after="0" w:line="360" w:lineRule="auto"/>
        <w:jc w:val="both"/>
        <w:outlineLvl w:val="1"/>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All in all, such a carefully-organized and closely-observed intervention process facilitated the consistency, reduced the deviations, and enhanced the internal validity of the study.</w:t>
      </w:r>
    </w:p>
    <w:p w14:paraId="6A986BA5" w14:textId="77777777" w:rsidR="00305154" w:rsidRPr="00265132" w:rsidRDefault="00305154" w:rsidP="00265132">
      <w:pPr>
        <w:spacing w:before="100" w:beforeAutospacing="1" w:after="0" w:line="360" w:lineRule="auto"/>
        <w:jc w:val="both"/>
        <w:outlineLvl w:val="1"/>
        <w:rPr>
          <w:rFonts w:ascii="Times New Roman" w:eastAsia="Times New Roman" w:hAnsi="Times New Roman" w:cs="Times New Roman"/>
          <w:color w:val="000000" w:themeColor="text1"/>
        </w:rPr>
      </w:pPr>
    </w:p>
    <w:p w14:paraId="31AAD46D" w14:textId="77777777" w:rsidR="00675B21" w:rsidRPr="00265132" w:rsidRDefault="00305154" w:rsidP="00265132">
      <w:pPr>
        <w:spacing w:before="100" w:beforeAutospacing="1" w:after="0" w:line="360" w:lineRule="auto"/>
        <w:jc w:val="both"/>
        <w:outlineLvl w:val="1"/>
        <w:rPr>
          <w:rFonts w:ascii="Times New Roman" w:eastAsia="Times New Roman" w:hAnsi="Times New Roman" w:cs="Times New Roman"/>
          <w:b/>
          <w:bCs/>
          <w:color w:val="000000" w:themeColor="text1"/>
          <w:sz w:val="24"/>
          <w:szCs w:val="24"/>
        </w:rPr>
      </w:pPr>
      <w:r w:rsidRPr="00265132">
        <w:rPr>
          <w:rFonts w:ascii="Times New Roman" w:eastAsia="Times New Roman" w:hAnsi="Times New Roman" w:cs="Times New Roman"/>
          <w:b/>
          <w:bCs/>
          <w:color w:val="000000" w:themeColor="text1"/>
          <w:sz w:val="24"/>
          <w:szCs w:val="24"/>
        </w:rPr>
        <w:t>3.6 Study Duration</w:t>
      </w:r>
    </w:p>
    <w:p w14:paraId="1AF1E173" w14:textId="176FA8C9" w:rsidR="00305154" w:rsidRPr="00265132" w:rsidRDefault="00305154" w:rsidP="00265132">
      <w:pPr>
        <w:spacing w:before="100" w:beforeAutospacing="1" w:after="0" w:line="360" w:lineRule="auto"/>
        <w:jc w:val="both"/>
        <w:outlineLvl w:val="1"/>
        <w:rPr>
          <w:rFonts w:ascii="Times New Roman" w:eastAsia="Times New Roman" w:hAnsi="Times New Roman" w:cs="Times New Roman"/>
          <w:b/>
          <w:bCs/>
          <w:color w:val="000000" w:themeColor="text1"/>
          <w:sz w:val="24"/>
          <w:szCs w:val="24"/>
        </w:rPr>
      </w:pPr>
      <w:r w:rsidRPr="00265132">
        <w:rPr>
          <w:rFonts w:ascii="Times New Roman" w:eastAsia="Times New Roman" w:hAnsi="Times New Roman" w:cs="Times New Roman"/>
          <w:color w:val="000000" w:themeColor="text1"/>
          <w:sz w:val="24"/>
          <w:szCs w:val="24"/>
        </w:rPr>
        <w:t>The total duration of the study was 8 weeks. Clinical and laboratory measurements were taken at:</w:t>
      </w:r>
    </w:p>
    <w:tbl>
      <w:tblPr>
        <w:tblStyle w:val="TableGrid"/>
        <w:tblW w:w="9715" w:type="dxa"/>
        <w:jc w:val="center"/>
        <w:tblLook w:val="04A0" w:firstRow="1" w:lastRow="0" w:firstColumn="1" w:lastColumn="0" w:noHBand="0" w:noVBand="1"/>
      </w:tblPr>
      <w:tblGrid>
        <w:gridCol w:w="1255"/>
        <w:gridCol w:w="2160"/>
        <w:gridCol w:w="6300"/>
      </w:tblGrid>
      <w:tr w:rsidR="006D764D" w:rsidRPr="00265132" w14:paraId="72C14080" w14:textId="77777777" w:rsidTr="00C55D17">
        <w:trPr>
          <w:jc w:val="center"/>
        </w:trPr>
        <w:tc>
          <w:tcPr>
            <w:tcW w:w="1255" w:type="dxa"/>
          </w:tcPr>
          <w:p w14:paraId="4C62B7F1" w14:textId="77777777" w:rsidR="00305154" w:rsidRPr="00265132" w:rsidRDefault="00305154" w:rsidP="00265132">
            <w:pPr>
              <w:spacing w:after="0" w:line="360" w:lineRule="auto"/>
              <w:jc w:val="both"/>
              <w:rPr>
                <w:rFonts w:ascii="Times New Roman" w:hAnsi="Times New Roman" w:cs="Times New Roman"/>
                <w:b/>
                <w:color w:val="000000" w:themeColor="text1"/>
                <w:sz w:val="24"/>
                <w:szCs w:val="24"/>
                <w:lang w:val="en-US"/>
              </w:rPr>
            </w:pPr>
            <w:r w:rsidRPr="00265132">
              <w:rPr>
                <w:rFonts w:ascii="Times New Roman" w:hAnsi="Times New Roman" w:cs="Times New Roman"/>
                <w:b/>
                <w:color w:val="000000" w:themeColor="text1"/>
                <w:sz w:val="24"/>
                <w:szCs w:val="24"/>
                <w:lang w:val="en-US"/>
              </w:rPr>
              <w:t>Week</w:t>
            </w:r>
          </w:p>
        </w:tc>
        <w:tc>
          <w:tcPr>
            <w:tcW w:w="2160" w:type="dxa"/>
          </w:tcPr>
          <w:p w14:paraId="0237771D" w14:textId="77777777" w:rsidR="00305154" w:rsidRPr="00265132" w:rsidRDefault="00305154" w:rsidP="00265132">
            <w:pPr>
              <w:spacing w:after="0" w:line="360" w:lineRule="auto"/>
              <w:jc w:val="both"/>
              <w:rPr>
                <w:rFonts w:ascii="Times New Roman" w:hAnsi="Times New Roman" w:cs="Times New Roman"/>
                <w:b/>
                <w:color w:val="000000" w:themeColor="text1"/>
                <w:sz w:val="24"/>
                <w:szCs w:val="24"/>
                <w:lang w:val="en-US"/>
              </w:rPr>
            </w:pPr>
            <w:r w:rsidRPr="00265132">
              <w:rPr>
                <w:rFonts w:ascii="Times New Roman" w:hAnsi="Times New Roman" w:cs="Times New Roman"/>
                <w:b/>
                <w:color w:val="000000" w:themeColor="text1"/>
                <w:sz w:val="24"/>
                <w:szCs w:val="24"/>
                <w:lang w:val="en-US"/>
              </w:rPr>
              <w:t>Activities</w:t>
            </w:r>
          </w:p>
        </w:tc>
        <w:tc>
          <w:tcPr>
            <w:tcW w:w="6300" w:type="dxa"/>
          </w:tcPr>
          <w:p w14:paraId="24E14FDB" w14:textId="77777777" w:rsidR="00305154" w:rsidRPr="00265132" w:rsidRDefault="00305154" w:rsidP="00265132">
            <w:pPr>
              <w:spacing w:after="0" w:line="360" w:lineRule="auto"/>
              <w:jc w:val="both"/>
              <w:rPr>
                <w:rFonts w:ascii="Times New Roman" w:hAnsi="Times New Roman" w:cs="Times New Roman"/>
                <w:b/>
                <w:color w:val="000000" w:themeColor="text1"/>
                <w:sz w:val="24"/>
                <w:szCs w:val="24"/>
                <w:lang w:val="en-US"/>
              </w:rPr>
            </w:pPr>
            <w:r w:rsidRPr="00265132">
              <w:rPr>
                <w:rFonts w:ascii="Times New Roman" w:hAnsi="Times New Roman" w:cs="Times New Roman"/>
                <w:b/>
                <w:color w:val="000000" w:themeColor="text1"/>
                <w:sz w:val="24"/>
                <w:szCs w:val="24"/>
                <w:lang w:val="en-US"/>
              </w:rPr>
              <w:t>Description</w:t>
            </w:r>
          </w:p>
        </w:tc>
      </w:tr>
      <w:tr w:rsidR="006D764D" w:rsidRPr="00265132" w14:paraId="29519FA5" w14:textId="77777777" w:rsidTr="00C55D17">
        <w:trPr>
          <w:jc w:val="center"/>
        </w:trPr>
        <w:tc>
          <w:tcPr>
            <w:tcW w:w="1255" w:type="dxa"/>
          </w:tcPr>
          <w:p w14:paraId="7AD46B54" w14:textId="77777777" w:rsidR="00305154" w:rsidRPr="00265132" w:rsidRDefault="00305154" w:rsidP="00265132">
            <w:pPr>
              <w:spacing w:after="0" w:line="360" w:lineRule="auto"/>
              <w:jc w:val="both"/>
              <w:rPr>
                <w:rFonts w:ascii="Times New Roman" w:hAnsi="Times New Roman" w:cs="Times New Roman"/>
                <w:color w:val="000000" w:themeColor="text1"/>
                <w:sz w:val="24"/>
                <w:szCs w:val="24"/>
                <w:lang w:val="en-US"/>
              </w:rPr>
            </w:pPr>
            <w:r w:rsidRPr="00265132">
              <w:rPr>
                <w:rFonts w:ascii="Times New Roman" w:hAnsi="Times New Roman" w:cs="Times New Roman"/>
                <w:color w:val="000000" w:themeColor="text1"/>
                <w:sz w:val="24"/>
                <w:szCs w:val="24"/>
                <w:lang w:val="en-US"/>
              </w:rPr>
              <w:t>Pre-Study Week</w:t>
            </w:r>
          </w:p>
        </w:tc>
        <w:tc>
          <w:tcPr>
            <w:tcW w:w="2160" w:type="dxa"/>
          </w:tcPr>
          <w:p w14:paraId="42266708" w14:textId="77777777" w:rsidR="00305154" w:rsidRPr="00265132" w:rsidRDefault="00305154" w:rsidP="00265132">
            <w:pPr>
              <w:spacing w:after="0" w:line="360" w:lineRule="auto"/>
              <w:jc w:val="both"/>
              <w:rPr>
                <w:rFonts w:ascii="Times New Roman" w:hAnsi="Times New Roman" w:cs="Times New Roman"/>
                <w:color w:val="000000" w:themeColor="text1"/>
                <w:sz w:val="24"/>
                <w:szCs w:val="24"/>
                <w:lang w:val="en-US"/>
              </w:rPr>
            </w:pPr>
            <w:r w:rsidRPr="00265132">
              <w:rPr>
                <w:rFonts w:ascii="Times New Roman" w:hAnsi="Times New Roman" w:cs="Times New Roman"/>
                <w:color w:val="000000" w:themeColor="text1"/>
                <w:sz w:val="24"/>
                <w:szCs w:val="24"/>
                <w:lang w:val="en-US"/>
              </w:rPr>
              <w:t>Study Setup &amp; Recruitment</w:t>
            </w:r>
          </w:p>
        </w:tc>
        <w:tc>
          <w:tcPr>
            <w:tcW w:w="6300" w:type="dxa"/>
          </w:tcPr>
          <w:p w14:paraId="564B7EF0" w14:textId="77777777" w:rsidR="00305154" w:rsidRPr="00265132" w:rsidRDefault="00305154" w:rsidP="00265132">
            <w:pPr>
              <w:spacing w:after="0" w:line="360" w:lineRule="auto"/>
              <w:jc w:val="both"/>
              <w:rPr>
                <w:rFonts w:ascii="Times New Roman" w:hAnsi="Times New Roman" w:cs="Times New Roman"/>
                <w:color w:val="000000" w:themeColor="text1"/>
                <w:sz w:val="24"/>
                <w:szCs w:val="24"/>
                <w:lang w:val="en-US"/>
              </w:rPr>
            </w:pPr>
            <w:r w:rsidRPr="00265132">
              <w:rPr>
                <w:rFonts w:ascii="Times New Roman" w:hAnsi="Times New Roman" w:cs="Times New Roman"/>
                <w:color w:val="000000" w:themeColor="text1"/>
                <w:sz w:val="24"/>
                <w:szCs w:val="24"/>
                <w:lang w:val="en-US"/>
              </w:rPr>
              <w:t>- Obtain ethical approval (IRB)</w:t>
            </w:r>
            <w:r w:rsidRPr="00265132">
              <w:rPr>
                <w:rFonts w:ascii="Times New Roman" w:hAnsi="Times New Roman" w:cs="Times New Roman"/>
                <w:color w:val="000000" w:themeColor="text1"/>
                <w:sz w:val="24"/>
                <w:szCs w:val="24"/>
                <w:lang w:val="en-US"/>
              </w:rPr>
              <w:br/>
              <w:t>- Finalize diet plans and materials</w:t>
            </w:r>
            <w:r w:rsidRPr="00265132">
              <w:rPr>
                <w:rFonts w:ascii="Times New Roman" w:hAnsi="Times New Roman" w:cs="Times New Roman"/>
                <w:color w:val="000000" w:themeColor="text1"/>
                <w:sz w:val="24"/>
                <w:szCs w:val="24"/>
                <w:lang w:val="en-US"/>
              </w:rPr>
              <w:br/>
              <w:t>- Train staff and dietitians</w:t>
            </w:r>
            <w:r w:rsidRPr="00265132">
              <w:rPr>
                <w:rFonts w:ascii="Times New Roman" w:hAnsi="Times New Roman" w:cs="Times New Roman"/>
                <w:color w:val="000000" w:themeColor="text1"/>
                <w:sz w:val="24"/>
                <w:szCs w:val="24"/>
                <w:lang w:val="en-US"/>
              </w:rPr>
              <w:br/>
              <w:t>- Screen patients and consent (n=30)</w:t>
            </w:r>
            <w:r w:rsidRPr="00265132">
              <w:rPr>
                <w:rFonts w:ascii="Times New Roman" w:hAnsi="Times New Roman" w:cs="Times New Roman"/>
                <w:color w:val="000000" w:themeColor="text1"/>
                <w:sz w:val="24"/>
                <w:szCs w:val="24"/>
                <w:lang w:val="en-US"/>
              </w:rPr>
              <w:br/>
              <w:t>- Assign to groups: Mediterranean (n=15) / HPLC (n=15)</w:t>
            </w:r>
          </w:p>
        </w:tc>
      </w:tr>
      <w:tr w:rsidR="006D764D" w:rsidRPr="00265132" w14:paraId="36552BD9" w14:textId="77777777" w:rsidTr="00C55D17">
        <w:trPr>
          <w:jc w:val="center"/>
        </w:trPr>
        <w:tc>
          <w:tcPr>
            <w:tcW w:w="1255" w:type="dxa"/>
          </w:tcPr>
          <w:p w14:paraId="3B664A58" w14:textId="77777777" w:rsidR="00305154" w:rsidRPr="00265132" w:rsidRDefault="00305154" w:rsidP="00265132">
            <w:pPr>
              <w:spacing w:after="0" w:line="360" w:lineRule="auto"/>
              <w:jc w:val="both"/>
              <w:rPr>
                <w:rFonts w:ascii="Times New Roman" w:hAnsi="Times New Roman" w:cs="Times New Roman"/>
                <w:color w:val="000000" w:themeColor="text1"/>
                <w:sz w:val="24"/>
                <w:szCs w:val="24"/>
                <w:lang w:val="en-US"/>
              </w:rPr>
            </w:pPr>
            <w:r w:rsidRPr="00265132">
              <w:rPr>
                <w:rFonts w:ascii="Times New Roman" w:hAnsi="Times New Roman" w:cs="Times New Roman"/>
                <w:color w:val="000000" w:themeColor="text1"/>
                <w:sz w:val="24"/>
                <w:szCs w:val="24"/>
                <w:lang w:val="en-US"/>
              </w:rPr>
              <w:t>Week 1</w:t>
            </w:r>
          </w:p>
        </w:tc>
        <w:tc>
          <w:tcPr>
            <w:tcW w:w="2160" w:type="dxa"/>
          </w:tcPr>
          <w:p w14:paraId="5E3EDDCB" w14:textId="77777777" w:rsidR="00305154" w:rsidRPr="00265132" w:rsidRDefault="00305154" w:rsidP="00265132">
            <w:pPr>
              <w:spacing w:after="0" w:line="360" w:lineRule="auto"/>
              <w:jc w:val="both"/>
              <w:rPr>
                <w:rFonts w:ascii="Times New Roman" w:hAnsi="Times New Roman" w:cs="Times New Roman"/>
                <w:color w:val="000000" w:themeColor="text1"/>
                <w:sz w:val="24"/>
                <w:szCs w:val="24"/>
                <w:lang w:val="en-US"/>
              </w:rPr>
            </w:pPr>
            <w:r w:rsidRPr="00265132">
              <w:rPr>
                <w:rFonts w:ascii="Times New Roman" w:hAnsi="Times New Roman" w:cs="Times New Roman"/>
                <w:color w:val="000000" w:themeColor="text1"/>
                <w:sz w:val="24"/>
                <w:szCs w:val="24"/>
                <w:lang w:val="en-US"/>
              </w:rPr>
              <w:t>Baseline Assessment &amp; Diet Start</w:t>
            </w:r>
          </w:p>
        </w:tc>
        <w:tc>
          <w:tcPr>
            <w:tcW w:w="6300" w:type="dxa"/>
          </w:tcPr>
          <w:p w14:paraId="2CCFAE0E" w14:textId="77777777" w:rsidR="00305154" w:rsidRPr="00265132" w:rsidRDefault="00305154" w:rsidP="00265132">
            <w:pPr>
              <w:spacing w:after="0" w:line="360" w:lineRule="auto"/>
              <w:jc w:val="both"/>
              <w:rPr>
                <w:rFonts w:ascii="Times New Roman" w:hAnsi="Times New Roman" w:cs="Times New Roman"/>
                <w:color w:val="000000" w:themeColor="text1"/>
                <w:sz w:val="24"/>
                <w:szCs w:val="24"/>
                <w:lang w:val="en-US"/>
              </w:rPr>
            </w:pPr>
            <w:r w:rsidRPr="00265132">
              <w:rPr>
                <w:rFonts w:ascii="Times New Roman" w:hAnsi="Times New Roman" w:cs="Times New Roman"/>
                <w:color w:val="000000" w:themeColor="text1"/>
                <w:sz w:val="24"/>
                <w:szCs w:val="24"/>
                <w:lang w:val="en-US"/>
              </w:rPr>
              <w:t>- Collect baseline data: weight, BP, BMI</w:t>
            </w:r>
            <w:r w:rsidRPr="00265132">
              <w:rPr>
                <w:rFonts w:ascii="Times New Roman" w:hAnsi="Times New Roman" w:cs="Times New Roman"/>
                <w:color w:val="000000" w:themeColor="text1"/>
                <w:sz w:val="24"/>
                <w:szCs w:val="24"/>
                <w:lang w:val="en-US"/>
              </w:rPr>
              <w:br/>
              <w:t>- Perform baseline labs: LFTs, Lipid Profile, FBG</w:t>
            </w:r>
            <w:r w:rsidRPr="00265132">
              <w:rPr>
                <w:rFonts w:ascii="Times New Roman" w:hAnsi="Times New Roman" w:cs="Times New Roman"/>
                <w:color w:val="000000" w:themeColor="text1"/>
                <w:sz w:val="24"/>
                <w:szCs w:val="24"/>
                <w:lang w:val="en-US"/>
              </w:rPr>
              <w:br/>
              <w:t>- Group-wise diet counseling</w:t>
            </w:r>
            <w:r w:rsidRPr="00265132">
              <w:rPr>
                <w:rFonts w:ascii="Times New Roman" w:hAnsi="Times New Roman" w:cs="Times New Roman"/>
                <w:color w:val="000000" w:themeColor="text1"/>
                <w:sz w:val="24"/>
                <w:szCs w:val="24"/>
                <w:lang w:val="en-US"/>
              </w:rPr>
              <w:br/>
              <w:t>- Distribute food logs &amp; compliance sheets</w:t>
            </w:r>
            <w:r w:rsidRPr="00265132">
              <w:rPr>
                <w:rFonts w:ascii="Times New Roman" w:hAnsi="Times New Roman" w:cs="Times New Roman"/>
                <w:color w:val="000000" w:themeColor="text1"/>
                <w:sz w:val="24"/>
                <w:szCs w:val="24"/>
                <w:lang w:val="en-US"/>
              </w:rPr>
              <w:br/>
              <w:t>- Start dietary intervention</w:t>
            </w:r>
          </w:p>
        </w:tc>
      </w:tr>
      <w:tr w:rsidR="006D764D" w:rsidRPr="00265132" w14:paraId="0DF2E295" w14:textId="77777777" w:rsidTr="00C55D17">
        <w:trPr>
          <w:jc w:val="center"/>
        </w:trPr>
        <w:tc>
          <w:tcPr>
            <w:tcW w:w="1255" w:type="dxa"/>
          </w:tcPr>
          <w:p w14:paraId="7C7FF8B9" w14:textId="77777777" w:rsidR="00305154" w:rsidRPr="00265132" w:rsidRDefault="00305154" w:rsidP="00265132">
            <w:pPr>
              <w:spacing w:after="0" w:line="360" w:lineRule="auto"/>
              <w:jc w:val="both"/>
              <w:rPr>
                <w:rFonts w:ascii="Times New Roman" w:hAnsi="Times New Roman" w:cs="Times New Roman"/>
                <w:color w:val="000000" w:themeColor="text1"/>
                <w:sz w:val="24"/>
                <w:szCs w:val="24"/>
                <w:lang w:val="en-US"/>
              </w:rPr>
            </w:pPr>
            <w:r w:rsidRPr="00265132">
              <w:rPr>
                <w:rFonts w:ascii="Times New Roman" w:hAnsi="Times New Roman" w:cs="Times New Roman"/>
                <w:color w:val="000000" w:themeColor="text1"/>
                <w:sz w:val="24"/>
                <w:szCs w:val="24"/>
                <w:lang w:val="en-US"/>
              </w:rPr>
              <w:t>Week 2</w:t>
            </w:r>
          </w:p>
        </w:tc>
        <w:tc>
          <w:tcPr>
            <w:tcW w:w="2160" w:type="dxa"/>
          </w:tcPr>
          <w:p w14:paraId="5475C9B1" w14:textId="77777777" w:rsidR="00305154" w:rsidRPr="00265132" w:rsidRDefault="00305154" w:rsidP="00265132">
            <w:pPr>
              <w:spacing w:after="0" w:line="360" w:lineRule="auto"/>
              <w:jc w:val="both"/>
              <w:rPr>
                <w:rFonts w:ascii="Times New Roman" w:hAnsi="Times New Roman" w:cs="Times New Roman"/>
                <w:color w:val="000000" w:themeColor="text1"/>
                <w:sz w:val="24"/>
                <w:szCs w:val="24"/>
                <w:lang w:val="en-US"/>
              </w:rPr>
            </w:pPr>
            <w:r w:rsidRPr="00265132">
              <w:rPr>
                <w:rFonts w:ascii="Times New Roman" w:hAnsi="Times New Roman" w:cs="Times New Roman"/>
                <w:color w:val="000000" w:themeColor="text1"/>
                <w:sz w:val="24"/>
                <w:szCs w:val="24"/>
                <w:lang w:val="en-US"/>
              </w:rPr>
              <w:t>Follow-up &amp; Support</w:t>
            </w:r>
          </w:p>
        </w:tc>
        <w:tc>
          <w:tcPr>
            <w:tcW w:w="6300" w:type="dxa"/>
          </w:tcPr>
          <w:p w14:paraId="45C76823" w14:textId="77777777" w:rsidR="00305154" w:rsidRPr="00265132" w:rsidRDefault="00305154" w:rsidP="00265132">
            <w:pPr>
              <w:spacing w:after="0" w:line="360" w:lineRule="auto"/>
              <w:jc w:val="both"/>
              <w:rPr>
                <w:rFonts w:ascii="Times New Roman" w:hAnsi="Times New Roman" w:cs="Times New Roman"/>
                <w:color w:val="000000" w:themeColor="text1"/>
                <w:sz w:val="24"/>
                <w:szCs w:val="24"/>
                <w:lang w:val="en-US"/>
              </w:rPr>
            </w:pPr>
            <w:r w:rsidRPr="00265132">
              <w:rPr>
                <w:rFonts w:ascii="Times New Roman" w:hAnsi="Times New Roman" w:cs="Times New Roman"/>
                <w:color w:val="000000" w:themeColor="text1"/>
                <w:sz w:val="24"/>
                <w:szCs w:val="24"/>
                <w:lang w:val="en-US"/>
              </w:rPr>
              <w:t>- Conduct weekly call or visit</w:t>
            </w:r>
            <w:r w:rsidRPr="00265132">
              <w:rPr>
                <w:rFonts w:ascii="Times New Roman" w:hAnsi="Times New Roman" w:cs="Times New Roman"/>
                <w:color w:val="000000" w:themeColor="text1"/>
                <w:sz w:val="24"/>
                <w:szCs w:val="24"/>
                <w:lang w:val="en-US"/>
              </w:rPr>
              <w:br/>
              <w:t>- Monitor early compliance</w:t>
            </w:r>
            <w:r w:rsidRPr="00265132">
              <w:rPr>
                <w:rFonts w:ascii="Times New Roman" w:hAnsi="Times New Roman" w:cs="Times New Roman"/>
                <w:color w:val="000000" w:themeColor="text1"/>
                <w:sz w:val="24"/>
                <w:szCs w:val="24"/>
                <w:lang w:val="en-US"/>
              </w:rPr>
              <w:br/>
              <w:t>- Address diet-related issues</w:t>
            </w:r>
            <w:r w:rsidRPr="00265132">
              <w:rPr>
                <w:rFonts w:ascii="Times New Roman" w:hAnsi="Times New Roman" w:cs="Times New Roman"/>
                <w:color w:val="000000" w:themeColor="text1"/>
                <w:sz w:val="24"/>
                <w:szCs w:val="24"/>
                <w:lang w:val="en-US"/>
              </w:rPr>
              <w:br/>
              <w:t>- Offer motivation and minor modifications</w:t>
            </w:r>
          </w:p>
        </w:tc>
      </w:tr>
      <w:tr w:rsidR="006D764D" w:rsidRPr="00265132" w14:paraId="17AD7B98" w14:textId="77777777" w:rsidTr="00C55D17">
        <w:trPr>
          <w:jc w:val="center"/>
        </w:trPr>
        <w:tc>
          <w:tcPr>
            <w:tcW w:w="1255" w:type="dxa"/>
          </w:tcPr>
          <w:p w14:paraId="39EB15C4" w14:textId="77777777" w:rsidR="00305154" w:rsidRPr="00265132" w:rsidRDefault="00305154" w:rsidP="00265132">
            <w:pPr>
              <w:spacing w:after="0" w:line="360" w:lineRule="auto"/>
              <w:jc w:val="both"/>
              <w:rPr>
                <w:rFonts w:ascii="Times New Roman" w:hAnsi="Times New Roman" w:cs="Times New Roman"/>
                <w:color w:val="000000" w:themeColor="text1"/>
                <w:sz w:val="24"/>
                <w:szCs w:val="24"/>
                <w:lang w:val="en-US"/>
              </w:rPr>
            </w:pPr>
            <w:r w:rsidRPr="00265132">
              <w:rPr>
                <w:rFonts w:ascii="Times New Roman" w:hAnsi="Times New Roman" w:cs="Times New Roman"/>
                <w:color w:val="000000" w:themeColor="text1"/>
                <w:sz w:val="24"/>
                <w:szCs w:val="24"/>
                <w:lang w:val="en-US"/>
              </w:rPr>
              <w:t>Week 3</w:t>
            </w:r>
          </w:p>
        </w:tc>
        <w:tc>
          <w:tcPr>
            <w:tcW w:w="2160" w:type="dxa"/>
          </w:tcPr>
          <w:p w14:paraId="0AAEDD6B" w14:textId="77777777" w:rsidR="00305154" w:rsidRPr="00265132" w:rsidRDefault="00305154" w:rsidP="00265132">
            <w:pPr>
              <w:spacing w:after="0" w:line="360" w:lineRule="auto"/>
              <w:jc w:val="both"/>
              <w:rPr>
                <w:rFonts w:ascii="Times New Roman" w:hAnsi="Times New Roman" w:cs="Times New Roman"/>
                <w:color w:val="000000" w:themeColor="text1"/>
                <w:sz w:val="24"/>
                <w:szCs w:val="24"/>
                <w:lang w:val="en-US"/>
              </w:rPr>
            </w:pPr>
            <w:r w:rsidRPr="00265132">
              <w:rPr>
                <w:rFonts w:ascii="Times New Roman" w:hAnsi="Times New Roman" w:cs="Times New Roman"/>
                <w:color w:val="000000" w:themeColor="text1"/>
                <w:sz w:val="24"/>
                <w:szCs w:val="24"/>
                <w:lang w:val="en-US"/>
              </w:rPr>
              <w:t>Continued Monitoring</w:t>
            </w:r>
          </w:p>
        </w:tc>
        <w:tc>
          <w:tcPr>
            <w:tcW w:w="6300" w:type="dxa"/>
          </w:tcPr>
          <w:p w14:paraId="717103D8" w14:textId="77777777" w:rsidR="00305154" w:rsidRPr="00265132" w:rsidRDefault="00305154" w:rsidP="00265132">
            <w:pPr>
              <w:spacing w:after="0" w:line="360" w:lineRule="auto"/>
              <w:jc w:val="both"/>
              <w:rPr>
                <w:rFonts w:ascii="Times New Roman" w:hAnsi="Times New Roman" w:cs="Times New Roman"/>
                <w:color w:val="000000" w:themeColor="text1"/>
                <w:sz w:val="24"/>
                <w:szCs w:val="24"/>
                <w:lang w:val="en-US"/>
              </w:rPr>
            </w:pPr>
            <w:r w:rsidRPr="00265132">
              <w:rPr>
                <w:rFonts w:ascii="Times New Roman" w:hAnsi="Times New Roman" w:cs="Times New Roman"/>
                <w:color w:val="000000" w:themeColor="text1"/>
                <w:sz w:val="24"/>
                <w:szCs w:val="24"/>
                <w:lang w:val="en-US"/>
              </w:rPr>
              <w:t>- Continue diet support</w:t>
            </w:r>
            <w:r w:rsidRPr="00265132">
              <w:rPr>
                <w:rFonts w:ascii="Times New Roman" w:hAnsi="Times New Roman" w:cs="Times New Roman"/>
                <w:color w:val="000000" w:themeColor="text1"/>
                <w:sz w:val="24"/>
                <w:szCs w:val="24"/>
                <w:lang w:val="en-US"/>
              </w:rPr>
              <w:br/>
              <w:t>- Review food logs</w:t>
            </w:r>
            <w:r w:rsidRPr="00265132">
              <w:rPr>
                <w:rFonts w:ascii="Times New Roman" w:hAnsi="Times New Roman" w:cs="Times New Roman"/>
                <w:color w:val="000000" w:themeColor="text1"/>
                <w:sz w:val="24"/>
                <w:szCs w:val="24"/>
                <w:lang w:val="en-US"/>
              </w:rPr>
              <w:br/>
              <w:t>- Encourage consistency and answer concerns</w:t>
            </w:r>
          </w:p>
        </w:tc>
      </w:tr>
      <w:tr w:rsidR="006D764D" w:rsidRPr="00265132" w14:paraId="7D0A6A6A" w14:textId="77777777" w:rsidTr="00C55D17">
        <w:trPr>
          <w:jc w:val="center"/>
        </w:trPr>
        <w:tc>
          <w:tcPr>
            <w:tcW w:w="1255" w:type="dxa"/>
          </w:tcPr>
          <w:p w14:paraId="756B2F16" w14:textId="77777777" w:rsidR="00305154" w:rsidRPr="00265132" w:rsidRDefault="00305154" w:rsidP="00265132">
            <w:pPr>
              <w:spacing w:after="0" w:line="360" w:lineRule="auto"/>
              <w:jc w:val="both"/>
              <w:rPr>
                <w:rFonts w:ascii="Times New Roman" w:hAnsi="Times New Roman" w:cs="Times New Roman"/>
                <w:color w:val="000000" w:themeColor="text1"/>
                <w:sz w:val="24"/>
                <w:szCs w:val="24"/>
                <w:lang w:val="en-US"/>
              </w:rPr>
            </w:pPr>
            <w:r w:rsidRPr="00265132">
              <w:rPr>
                <w:rFonts w:ascii="Times New Roman" w:hAnsi="Times New Roman" w:cs="Times New Roman"/>
                <w:color w:val="000000" w:themeColor="text1"/>
                <w:sz w:val="24"/>
                <w:szCs w:val="24"/>
                <w:lang w:val="en-US"/>
              </w:rPr>
              <w:t>Week 4</w:t>
            </w:r>
          </w:p>
        </w:tc>
        <w:tc>
          <w:tcPr>
            <w:tcW w:w="2160" w:type="dxa"/>
          </w:tcPr>
          <w:p w14:paraId="2BFA5A07" w14:textId="77777777" w:rsidR="00305154" w:rsidRPr="00265132" w:rsidRDefault="00305154" w:rsidP="00265132">
            <w:pPr>
              <w:spacing w:after="0" w:line="360" w:lineRule="auto"/>
              <w:jc w:val="both"/>
              <w:rPr>
                <w:rFonts w:ascii="Times New Roman" w:hAnsi="Times New Roman" w:cs="Times New Roman"/>
                <w:color w:val="000000" w:themeColor="text1"/>
                <w:sz w:val="24"/>
                <w:szCs w:val="24"/>
                <w:lang w:val="en-US"/>
              </w:rPr>
            </w:pPr>
            <w:r w:rsidRPr="00265132">
              <w:rPr>
                <w:rFonts w:ascii="Times New Roman" w:hAnsi="Times New Roman" w:cs="Times New Roman"/>
                <w:color w:val="000000" w:themeColor="text1"/>
                <w:sz w:val="24"/>
                <w:szCs w:val="24"/>
                <w:lang w:val="en-US"/>
              </w:rPr>
              <w:t>Midpoint Review</w:t>
            </w:r>
          </w:p>
        </w:tc>
        <w:tc>
          <w:tcPr>
            <w:tcW w:w="6300" w:type="dxa"/>
          </w:tcPr>
          <w:p w14:paraId="3E5C7BE9" w14:textId="77777777" w:rsidR="00305154" w:rsidRPr="00265132" w:rsidRDefault="00305154" w:rsidP="00265132">
            <w:pPr>
              <w:spacing w:after="0" w:line="360" w:lineRule="auto"/>
              <w:jc w:val="both"/>
              <w:rPr>
                <w:rFonts w:ascii="Times New Roman" w:hAnsi="Times New Roman" w:cs="Times New Roman"/>
                <w:color w:val="000000" w:themeColor="text1"/>
                <w:sz w:val="24"/>
                <w:szCs w:val="24"/>
                <w:lang w:val="en-US"/>
              </w:rPr>
            </w:pPr>
            <w:r w:rsidRPr="00265132">
              <w:rPr>
                <w:rFonts w:ascii="Times New Roman" w:hAnsi="Times New Roman" w:cs="Times New Roman"/>
                <w:color w:val="000000" w:themeColor="text1"/>
                <w:sz w:val="24"/>
                <w:szCs w:val="24"/>
                <w:lang w:val="en-US"/>
              </w:rPr>
              <w:t>- Check weight, BP</w:t>
            </w:r>
            <w:r w:rsidRPr="00265132">
              <w:rPr>
                <w:rFonts w:ascii="Times New Roman" w:hAnsi="Times New Roman" w:cs="Times New Roman"/>
                <w:color w:val="000000" w:themeColor="text1"/>
                <w:sz w:val="24"/>
                <w:szCs w:val="24"/>
                <w:lang w:val="en-US"/>
              </w:rPr>
              <w:br/>
              <w:t>- Conduct 24-hour dietary recall</w:t>
            </w:r>
            <w:r w:rsidRPr="00265132">
              <w:rPr>
                <w:rFonts w:ascii="Times New Roman" w:hAnsi="Times New Roman" w:cs="Times New Roman"/>
                <w:color w:val="000000" w:themeColor="text1"/>
                <w:sz w:val="24"/>
                <w:szCs w:val="24"/>
                <w:lang w:val="en-US"/>
              </w:rPr>
              <w:br/>
              <w:t>- Evaluate and adjust diet plans</w:t>
            </w:r>
            <w:r w:rsidRPr="00265132">
              <w:rPr>
                <w:rFonts w:ascii="Times New Roman" w:hAnsi="Times New Roman" w:cs="Times New Roman"/>
                <w:color w:val="000000" w:themeColor="text1"/>
                <w:sz w:val="24"/>
                <w:szCs w:val="24"/>
                <w:lang w:val="en-US"/>
              </w:rPr>
              <w:br/>
              <w:t>- Provide one-on-one guidance</w:t>
            </w:r>
          </w:p>
        </w:tc>
      </w:tr>
      <w:tr w:rsidR="006D764D" w:rsidRPr="00265132" w14:paraId="0414192E" w14:textId="77777777" w:rsidTr="00C55D17">
        <w:trPr>
          <w:jc w:val="center"/>
        </w:trPr>
        <w:tc>
          <w:tcPr>
            <w:tcW w:w="1255" w:type="dxa"/>
          </w:tcPr>
          <w:p w14:paraId="13A15D5F" w14:textId="77777777" w:rsidR="00305154" w:rsidRPr="00265132" w:rsidRDefault="00305154" w:rsidP="00265132">
            <w:pPr>
              <w:spacing w:after="0" w:line="360" w:lineRule="auto"/>
              <w:jc w:val="both"/>
              <w:rPr>
                <w:rFonts w:ascii="Times New Roman" w:hAnsi="Times New Roman" w:cs="Times New Roman"/>
                <w:color w:val="000000" w:themeColor="text1"/>
                <w:sz w:val="24"/>
                <w:szCs w:val="24"/>
                <w:lang w:val="en-US"/>
              </w:rPr>
            </w:pPr>
            <w:r w:rsidRPr="00265132">
              <w:rPr>
                <w:rFonts w:ascii="Times New Roman" w:hAnsi="Times New Roman" w:cs="Times New Roman"/>
                <w:color w:val="000000" w:themeColor="text1"/>
                <w:sz w:val="24"/>
                <w:szCs w:val="24"/>
                <w:lang w:val="en-US"/>
              </w:rPr>
              <w:lastRenderedPageBreak/>
              <w:t>Week 5</w:t>
            </w:r>
          </w:p>
        </w:tc>
        <w:tc>
          <w:tcPr>
            <w:tcW w:w="2160" w:type="dxa"/>
          </w:tcPr>
          <w:p w14:paraId="3087B88A" w14:textId="77777777" w:rsidR="00305154" w:rsidRPr="00265132" w:rsidRDefault="00305154" w:rsidP="00265132">
            <w:pPr>
              <w:spacing w:after="0" w:line="360" w:lineRule="auto"/>
              <w:jc w:val="both"/>
              <w:rPr>
                <w:rFonts w:ascii="Times New Roman" w:hAnsi="Times New Roman" w:cs="Times New Roman"/>
                <w:color w:val="000000" w:themeColor="text1"/>
                <w:sz w:val="24"/>
                <w:szCs w:val="24"/>
                <w:lang w:val="en-US"/>
              </w:rPr>
            </w:pPr>
            <w:r w:rsidRPr="00265132">
              <w:rPr>
                <w:rFonts w:ascii="Times New Roman" w:hAnsi="Times New Roman" w:cs="Times New Roman"/>
                <w:color w:val="000000" w:themeColor="text1"/>
                <w:sz w:val="24"/>
                <w:szCs w:val="24"/>
                <w:lang w:val="en-US"/>
              </w:rPr>
              <w:t>Monitoring &amp; Encouragement</w:t>
            </w:r>
          </w:p>
        </w:tc>
        <w:tc>
          <w:tcPr>
            <w:tcW w:w="6300" w:type="dxa"/>
          </w:tcPr>
          <w:p w14:paraId="61BF545B" w14:textId="77777777" w:rsidR="00305154" w:rsidRPr="00265132" w:rsidRDefault="00305154" w:rsidP="00265132">
            <w:pPr>
              <w:spacing w:after="0" w:line="360" w:lineRule="auto"/>
              <w:jc w:val="both"/>
              <w:rPr>
                <w:rFonts w:ascii="Times New Roman" w:hAnsi="Times New Roman" w:cs="Times New Roman"/>
                <w:color w:val="000000" w:themeColor="text1"/>
                <w:sz w:val="24"/>
                <w:szCs w:val="24"/>
                <w:lang w:val="en-US"/>
              </w:rPr>
            </w:pPr>
            <w:r w:rsidRPr="00265132">
              <w:rPr>
                <w:rFonts w:ascii="Times New Roman" w:hAnsi="Times New Roman" w:cs="Times New Roman"/>
                <w:color w:val="000000" w:themeColor="text1"/>
                <w:sz w:val="24"/>
                <w:szCs w:val="24"/>
                <w:lang w:val="en-US"/>
              </w:rPr>
              <w:t>- Weekly call/visit continues</w:t>
            </w:r>
            <w:r w:rsidRPr="00265132">
              <w:rPr>
                <w:rFonts w:ascii="Times New Roman" w:hAnsi="Times New Roman" w:cs="Times New Roman"/>
                <w:color w:val="000000" w:themeColor="text1"/>
                <w:sz w:val="24"/>
                <w:szCs w:val="24"/>
                <w:lang w:val="en-US"/>
              </w:rPr>
              <w:br/>
              <w:t>- Address adherence and side effects</w:t>
            </w:r>
            <w:r w:rsidRPr="00265132">
              <w:rPr>
                <w:rFonts w:ascii="Times New Roman" w:hAnsi="Times New Roman" w:cs="Times New Roman"/>
                <w:color w:val="000000" w:themeColor="text1"/>
                <w:sz w:val="24"/>
                <w:szCs w:val="24"/>
                <w:lang w:val="en-US"/>
              </w:rPr>
              <w:br/>
              <w:t>- Track logbook entries</w:t>
            </w:r>
            <w:r w:rsidRPr="00265132">
              <w:rPr>
                <w:rFonts w:ascii="Times New Roman" w:hAnsi="Times New Roman" w:cs="Times New Roman"/>
                <w:color w:val="000000" w:themeColor="text1"/>
                <w:sz w:val="24"/>
                <w:szCs w:val="24"/>
                <w:lang w:val="en-US"/>
              </w:rPr>
              <w:br/>
              <w:t>- Adjust interventions as needed</w:t>
            </w:r>
          </w:p>
        </w:tc>
      </w:tr>
      <w:tr w:rsidR="006D764D" w:rsidRPr="00265132" w14:paraId="04562808" w14:textId="77777777" w:rsidTr="00C55D17">
        <w:trPr>
          <w:jc w:val="center"/>
        </w:trPr>
        <w:tc>
          <w:tcPr>
            <w:tcW w:w="1255" w:type="dxa"/>
          </w:tcPr>
          <w:p w14:paraId="12169F54" w14:textId="77777777" w:rsidR="00305154" w:rsidRPr="00265132" w:rsidRDefault="00305154" w:rsidP="00265132">
            <w:pPr>
              <w:spacing w:after="0" w:line="360" w:lineRule="auto"/>
              <w:jc w:val="both"/>
              <w:rPr>
                <w:rFonts w:ascii="Times New Roman" w:hAnsi="Times New Roman" w:cs="Times New Roman"/>
                <w:color w:val="000000" w:themeColor="text1"/>
                <w:sz w:val="24"/>
                <w:szCs w:val="24"/>
                <w:lang w:val="en-US"/>
              </w:rPr>
            </w:pPr>
            <w:r w:rsidRPr="00265132">
              <w:rPr>
                <w:rFonts w:ascii="Times New Roman" w:hAnsi="Times New Roman" w:cs="Times New Roman"/>
                <w:color w:val="000000" w:themeColor="text1"/>
                <w:sz w:val="24"/>
                <w:szCs w:val="24"/>
                <w:lang w:val="en-US"/>
              </w:rPr>
              <w:t>Week 6</w:t>
            </w:r>
          </w:p>
        </w:tc>
        <w:tc>
          <w:tcPr>
            <w:tcW w:w="2160" w:type="dxa"/>
          </w:tcPr>
          <w:p w14:paraId="08EB140A" w14:textId="77777777" w:rsidR="00305154" w:rsidRPr="00265132" w:rsidRDefault="00305154" w:rsidP="00265132">
            <w:pPr>
              <w:spacing w:after="0" w:line="360" w:lineRule="auto"/>
              <w:jc w:val="both"/>
              <w:rPr>
                <w:rFonts w:ascii="Times New Roman" w:hAnsi="Times New Roman" w:cs="Times New Roman"/>
                <w:color w:val="000000" w:themeColor="text1"/>
                <w:sz w:val="24"/>
                <w:szCs w:val="24"/>
                <w:lang w:val="en-US"/>
              </w:rPr>
            </w:pPr>
            <w:r w:rsidRPr="00265132">
              <w:rPr>
                <w:rFonts w:ascii="Times New Roman" w:hAnsi="Times New Roman" w:cs="Times New Roman"/>
                <w:color w:val="000000" w:themeColor="text1"/>
                <w:sz w:val="24"/>
                <w:szCs w:val="24"/>
                <w:lang w:val="en-US"/>
              </w:rPr>
              <w:t>Continued Reinforcement</w:t>
            </w:r>
          </w:p>
        </w:tc>
        <w:tc>
          <w:tcPr>
            <w:tcW w:w="6300" w:type="dxa"/>
          </w:tcPr>
          <w:p w14:paraId="3D6C71CA" w14:textId="77777777" w:rsidR="00305154" w:rsidRPr="00265132" w:rsidRDefault="00305154" w:rsidP="00265132">
            <w:pPr>
              <w:spacing w:after="0" w:line="360" w:lineRule="auto"/>
              <w:jc w:val="both"/>
              <w:rPr>
                <w:rFonts w:ascii="Times New Roman" w:hAnsi="Times New Roman" w:cs="Times New Roman"/>
                <w:color w:val="000000" w:themeColor="text1"/>
                <w:sz w:val="24"/>
                <w:szCs w:val="24"/>
                <w:lang w:val="en-US"/>
              </w:rPr>
            </w:pPr>
            <w:r w:rsidRPr="00265132">
              <w:rPr>
                <w:rFonts w:ascii="Times New Roman" w:hAnsi="Times New Roman" w:cs="Times New Roman"/>
                <w:color w:val="000000" w:themeColor="text1"/>
                <w:sz w:val="24"/>
                <w:szCs w:val="24"/>
                <w:lang w:val="en-US"/>
              </w:rPr>
              <w:t>- Review logs for consistency</w:t>
            </w:r>
            <w:r w:rsidRPr="00265132">
              <w:rPr>
                <w:rFonts w:ascii="Times New Roman" w:hAnsi="Times New Roman" w:cs="Times New Roman"/>
                <w:color w:val="000000" w:themeColor="text1"/>
                <w:sz w:val="24"/>
                <w:szCs w:val="24"/>
                <w:lang w:val="en-US"/>
              </w:rPr>
              <w:br/>
              <w:t>- Identify any challenges</w:t>
            </w:r>
            <w:r w:rsidRPr="00265132">
              <w:rPr>
                <w:rFonts w:ascii="Times New Roman" w:hAnsi="Times New Roman" w:cs="Times New Roman"/>
                <w:color w:val="000000" w:themeColor="text1"/>
                <w:sz w:val="24"/>
                <w:szCs w:val="24"/>
                <w:lang w:val="en-US"/>
              </w:rPr>
              <w:br/>
              <w:t>- Provide motivation and education reinforcement</w:t>
            </w:r>
          </w:p>
        </w:tc>
      </w:tr>
      <w:tr w:rsidR="006D764D" w:rsidRPr="00265132" w14:paraId="5EED1B70" w14:textId="77777777" w:rsidTr="00C55D17">
        <w:trPr>
          <w:jc w:val="center"/>
        </w:trPr>
        <w:tc>
          <w:tcPr>
            <w:tcW w:w="1255" w:type="dxa"/>
          </w:tcPr>
          <w:p w14:paraId="784A5F9E" w14:textId="77777777" w:rsidR="00305154" w:rsidRPr="00265132" w:rsidRDefault="00305154" w:rsidP="00265132">
            <w:pPr>
              <w:spacing w:after="0" w:line="360" w:lineRule="auto"/>
              <w:jc w:val="both"/>
              <w:rPr>
                <w:rFonts w:ascii="Times New Roman" w:hAnsi="Times New Roman" w:cs="Times New Roman"/>
                <w:color w:val="000000" w:themeColor="text1"/>
                <w:sz w:val="24"/>
                <w:szCs w:val="24"/>
                <w:lang w:val="en-US"/>
              </w:rPr>
            </w:pPr>
            <w:r w:rsidRPr="00265132">
              <w:rPr>
                <w:rFonts w:ascii="Times New Roman" w:hAnsi="Times New Roman" w:cs="Times New Roman"/>
                <w:color w:val="000000" w:themeColor="text1"/>
                <w:sz w:val="24"/>
                <w:szCs w:val="24"/>
                <w:lang w:val="en-US"/>
              </w:rPr>
              <w:t>Week 7</w:t>
            </w:r>
          </w:p>
        </w:tc>
        <w:tc>
          <w:tcPr>
            <w:tcW w:w="2160" w:type="dxa"/>
          </w:tcPr>
          <w:p w14:paraId="584330C0" w14:textId="77777777" w:rsidR="00305154" w:rsidRPr="00265132" w:rsidRDefault="00305154" w:rsidP="00265132">
            <w:pPr>
              <w:spacing w:after="0" w:line="360" w:lineRule="auto"/>
              <w:jc w:val="both"/>
              <w:rPr>
                <w:rFonts w:ascii="Times New Roman" w:hAnsi="Times New Roman" w:cs="Times New Roman"/>
                <w:color w:val="000000" w:themeColor="text1"/>
                <w:sz w:val="24"/>
                <w:szCs w:val="24"/>
                <w:lang w:val="en-US"/>
              </w:rPr>
            </w:pPr>
            <w:r w:rsidRPr="00265132">
              <w:rPr>
                <w:rFonts w:ascii="Times New Roman" w:hAnsi="Times New Roman" w:cs="Times New Roman"/>
                <w:color w:val="000000" w:themeColor="text1"/>
                <w:sz w:val="24"/>
                <w:szCs w:val="24"/>
                <w:lang w:val="en-US"/>
              </w:rPr>
              <w:t>Final Preparation</w:t>
            </w:r>
          </w:p>
        </w:tc>
        <w:tc>
          <w:tcPr>
            <w:tcW w:w="6300" w:type="dxa"/>
          </w:tcPr>
          <w:p w14:paraId="24B2156F" w14:textId="77777777" w:rsidR="00305154" w:rsidRPr="00265132" w:rsidRDefault="00305154" w:rsidP="00265132">
            <w:pPr>
              <w:spacing w:after="0" w:line="360" w:lineRule="auto"/>
              <w:jc w:val="both"/>
              <w:rPr>
                <w:rFonts w:ascii="Times New Roman" w:hAnsi="Times New Roman" w:cs="Times New Roman"/>
                <w:color w:val="000000" w:themeColor="text1"/>
                <w:sz w:val="24"/>
                <w:szCs w:val="24"/>
                <w:lang w:val="en-US"/>
              </w:rPr>
            </w:pPr>
            <w:r w:rsidRPr="00265132">
              <w:rPr>
                <w:rFonts w:ascii="Times New Roman" w:hAnsi="Times New Roman" w:cs="Times New Roman"/>
                <w:color w:val="000000" w:themeColor="text1"/>
                <w:sz w:val="24"/>
                <w:szCs w:val="24"/>
                <w:lang w:val="en-US"/>
              </w:rPr>
              <w:t>- Remind about post-study tests</w:t>
            </w:r>
            <w:r w:rsidRPr="00265132">
              <w:rPr>
                <w:rFonts w:ascii="Times New Roman" w:hAnsi="Times New Roman" w:cs="Times New Roman"/>
                <w:color w:val="000000" w:themeColor="text1"/>
                <w:sz w:val="24"/>
                <w:szCs w:val="24"/>
                <w:lang w:val="en-US"/>
              </w:rPr>
              <w:br/>
              <w:t>- Ensure logs and diaries are up to date</w:t>
            </w:r>
            <w:r w:rsidRPr="00265132">
              <w:rPr>
                <w:rFonts w:ascii="Times New Roman" w:hAnsi="Times New Roman" w:cs="Times New Roman"/>
                <w:color w:val="000000" w:themeColor="text1"/>
                <w:sz w:val="24"/>
                <w:szCs w:val="24"/>
                <w:lang w:val="en-US"/>
              </w:rPr>
              <w:br/>
              <w:t>- Address last-minute concerns</w:t>
            </w:r>
            <w:r w:rsidRPr="00265132">
              <w:rPr>
                <w:rFonts w:ascii="Times New Roman" w:hAnsi="Times New Roman" w:cs="Times New Roman"/>
                <w:color w:val="000000" w:themeColor="text1"/>
                <w:sz w:val="24"/>
                <w:szCs w:val="24"/>
                <w:lang w:val="en-US"/>
              </w:rPr>
              <w:br/>
              <w:t>- Prep participants for final assessment</w:t>
            </w:r>
          </w:p>
        </w:tc>
      </w:tr>
      <w:tr w:rsidR="006D764D" w:rsidRPr="00265132" w14:paraId="1871AA81" w14:textId="77777777" w:rsidTr="00C55D17">
        <w:trPr>
          <w:jc w:val="center"/>
        </w:trPr>
        <w:tc>
          <w:tcPr>
            <w:tcW w:w="1255" w:type="dxa"/>
          </w:tcPr>
          <w:p w14:paraId="494288E7" w14:textId="77777777" w:rsidR="00305154" w:rsidRPr="00265132" w:rsidRDefault="00305154" w:rsidP="00265132">
            <w:pPr>
              <w:spacing w:after="0" w:line="360" w:lineRule="auto"/>
              <w:jc w:val="both"/>
              <w:rPr>
                <w:rFonts w:ascii="Times New Roman" w:hAnsi="Times New Roman" w:cs="Times New Roman"/>
                <w:color w:val="000000" w:themeColor="text1"/>
                <w:sz w:val="24"/>
                <w:szCs w:val="24"/>
                <w:lang w:val="en-US"/>
              </w:rPr>
            </w:pPr>
            <w:r w:rsidRPr="00265132">
              <w:rPr>
                <w:rFonts w:ascii="Times New Roman" w:hAnsi="Times New Roman" w:cs="Times New Roman"/>
                <w:color w:val="000000" w:themeColor="text1"/>
                <w:sz w:val="24"/>
                <w:szCs w:val="24"/>
                <w:lang w:val="en-US"/>
              </w:rPr>
              <w:t>Week 8</w:t>
            </w:r>
          </w:p>
        </w:tc>
        <w:tc>
          <w:tcPr>
            <w:tcW w:w="2160" w:type="dxa"/>
          </w:tcPr>
          <w:p w14:paraId="188AF15E" w14:textId="77777777" w:rsidR="00305154" w:rsidRPr="00265132" w:rsidRDefault="00305154" w:rsidP="00265132">
            <w:pPr>
              <w:spacing w:after="0" w:line="360" w:lineRule="auto"/>
              <w:jc w:val="both"/>
              <w:rPr>
                <w:rFonts w:ascii="Times New Roman" w:hAnsi="Times New Roman" w:cs="Times New Roman"/>
                <w:color w:val="000000" w:themeColor="text1"/>
                <w:sz w:val="24"/>
                <w:szCs w:val="24"/>
                <w:lang w:val="en-US"/>
              </w:rPr>
            </w:pPr>
            <w:r w:rsidRPr="00265132">
              <w:rPr>
                <w:rFonts w:ascii="Times New Roman" w:hAnsi="Times New Roman" w:cs="Times New Roman"/>
                <w:color w:val="000000" w:themeColor="text1"/>
                <w:sz w:val="24"/>
                <w:szCs w:val="24"/>
                <w:lang w:val="en-US"/>
              </w:rPr>
              <w:t>Post-Intervention Assessment</w:t>
            </w:r>
          </w:p>
        </w:tc>
        <w:tc>
          <w:tcPr>
            <w:tcW w:w="6300" w:type="dxa"/>
          </w:tcPr>
          <w:p w14:paraId="255A68C2" w14:textId="77777777" w:rsidR="00305154" w:rsidRPr="00265132" w:rsidRDefault="00305154" w:rsidP="00265132">
            <w:pPr>
              <w:spacing w:after="0" w:line="360" w:lineRule="auto"/>
              <w:jc w:val="both"/>
              <w:rPr>
                <w:rFonts w:ascii="Times New Roman" w:hAnsi="Times New Roman" w:cs="Times New Roman"/>
                <w:color w:val="000000" w:themeColor="text1"/>
                <w:sz w:val="24"/>
                <w:szCs w:val="24"/>
                <w:lang w:val="en-US"/>
              </w:rPr>
            </w:pPr>
            <w:r w:rsidRPr="00265132">
              <w:rPr>
                <w:rFonts w:ascii="Times New Roman" w:hAnsi="Times New Roman" w:cs="Times New Roman"/>
                <w:color w:val="000000" w:themeColor="text1"/>
                <w:sz w:val="24"/>
                <w:szCs w:val="24"/>
                <w:lang w:val="en-US"/>
              </w:rPr>
              <w:t>- Repeat weight, BMI, BP</w:t>
            </w:r>
            <w:r w:rsidRPr="00265132">
              <w:rPr>
                <w:rFonts w:ascii="Times New Roman" w:hAnsi="Times New Roman" w:cs="Times New Roman"/>
                <w:color w:val="000000" w:themeColor="text1"/>
                <w:sz w:val="24"/>
                <w:szCs w:val="24"/>
                <w:lang w:val="en-US"/>
              </w:rPr>
              <w:br/>
              <w:t>- Conduct final labs: LFTs, Lipid Profile, FBG</w:t>
            </w:r>
            <w:r w:rsidRPr="00265132">
              <w:rPr>
                <w:rFonts w:ascii="Times New Roman" w:hAnsi="Times New Roman" w:cs="Times New Roman"/>
                <w:color w:val="000000" w:themeColor="text1"/>
                <w:sz w:val="24"/>
                <w:szCs w:val="24"/>
                <w:lang w:val="en-US"/>
              </w:rPr>
              <w:br/>
              <w:t>- Collect all logs</w:t>
            </w:r>
            <w:r w:rsidRPr="00265132">
              <w:rPr>
                <w:rFonts w:ascii="Times New Roman" w:hAnsi="Times New Roman" w:cs="Times New Roman"/>
                <w:color w:val="000000" w:themeColor="text1"/>
                <w:sz w:val="24"/>
                <w:szCs w:val="24"/>
                <w:lang w:val="en-US"/>
              </w:rPr>
              <w:br/>
              <w:t>- Optional feedback session</w:t>
            </w:r>
            <w:r w:rsidRPr="00265132">
              <w:rPr>
                <w:rFonts w:ascii="Times New Roman" w:hAnsi="Times New Roman" w:cs="Times New Roman"/>
                <w:color w:val="000000" w:themeColor="text1"/>
                <w:sz w:val="24"/>
                <w:szCs w:val="24"/>
                <w:lang w:val="en-US"/>
              </w:rPr>
              <w:br/>
              <w:t>- Provide post-study nutritional advice</w:t>
            </w:r>
          </w:p>
        </w:tc>
      </w:tr>
    </w:tbl>
    <w:p w14:paraId="5BA6CA0A"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rPr>
      </w:pPr>
    </w:p>
    <w:p w14:paraId="28A1BDCC" w14:textId="77777777" w:rsidR="00305154" w:rsidRPr="00265132" w:rsidRDefault="00305154" w:rsidP="00265132">
      <w:pPr>
        <w:spacing w:before="100" w:beforeAutospacing="1" w:after="0" w:line="360" w:lineRule="auto"/>
        <w:jc w:val="both"/>
        <w:outlineLvl w:val="1"/>
        <w:rPr>
          <w:rFonts w:ascii="Times New Roman" w:eastAsia="Times New Roman" w:hAnsi="Times New Roman" w:cs="Times New Roman"/>
          <w:b/>
          <w:bCs/>
          <w:color w:val="000000" w:themeColor="text1"/>
          <w:sz w:val="24"/>
          <w:szCs w:val="24"/>
        </w:rPr>
      </w:pPr>
      <w:r w:rsidRPr="00265132">
        <w:rPr>
          <w:rFonts w:ascii="Times New Roman" w:eastAsia="Times New Roman" w:hAnsi="Times New Roman" w:cs="Times New Roman"/>
          <w:b/>
          <w:bCs/>
          <w:color w:val="000000" w:themeColor="text1"/>
          <w:sz w:val="24"/>
          <w:szCs w:val="24"/>
        </w:rPr>
        <w:t>3.7 Data Collection</w:t>
      </w:r>
    </w:p>
    <w:p w14:paraId="5FFAFE9E"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The research was conducted within a total of eight weeks, and it had a well-organized, step by step procedure that guaranteed uniformity, compliance and proper data gathering. A preparatory stage was done before the start of the intervention. At this stage, there was a formal ethical approval of the concerned Institutional Review Board (IRB). Every study material, such as diet plans, data collection instruments, information sheets to patients, consent forms, food records, and compliance checklists were ready. Research team, which comprised of dietitians, and support personnel were also trained on the research protocols, how to handle the participants, counselling methods and data recording procedures. Depending on the inclusion and exclusion criteria, eligible patients were screened. Purposive sampling was used to select 30 participants who passed the study criteria and had undergone liver transplantation. Each participant was informed and signed a written consent after a thorough explanation on the research. The chosen participants were then separated in two groups, including the Mediterranean Diet Group (n = 15), and the High-Protein Low-Carbohydrate (HPLC) Diet Group (n = 15).</w:t>
      </w:r>
    </w:p>
    <w:p w14:paraId="3B06E67D"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lastRenderedPageBreak/>
        <w:t>Week 1 was the baseline assessment and the start of the dietary intervention. Baseline anthropometric data such as weight, height and Body Mass Index (BMI) were taken. Standard equipment was used to measure the blood pressure to make it consistent. First line lab tests were also done; Liver Function Tests (ALT, AST, ALP, Total Bilirubin and Albumin), Lipid Profile (Total Cholesterol, LDL, HDL and Triglycerides) and fasting blood glucose testing. These baseline parameters were used as a baseline to measure the effectiveness of the dietary intervention. After data collection, every group was provided with structured dietary counselling in relation to the respective diet plan that they were placed on. The participants received information about permitted and prohibited foods, control of portions, schedule of meals, and hydration. Diet charts were also given out in written form and the participants were taught on how to keep daily food logs and compliance sheets. The dietary intervention was then formally started through counselling.</w:t>
      </w:r>
    </w:p>
    <w:p w14:paraId="12C52341"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In Week 2, follow-ups to the participants were made physically or over the phone to measure the initial adherence to the prescribed diet. Food logs have been evaluated to determine compliance and participants were advised to report any challenges or problems. Suggestions were made where necessary to make changes to enhance compliance without impairing the integrity of the provided dietary plan. Motivation assistance was also given in order to maintain participation in the study.</w:t>
      </w:r>
    </w:p>
    <w:p w14:paraId="2FE61FEC"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Week 3 was associated with further monitoring and reinforcement. The team of researchers ensured close communication with the participants in order to check the dietary intake, ask questions, and solve any issues on the meal preparation or the availability of food. The focus was put on consistency and avoidance of deviation of the suggested dietary patterns. The participants were also constantly encouraged to adhere to their interventions.</w:t>
      </w:r>
    </w:p>
    <w:p w14:paraId="2A637A20"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The midpoint review of the study was done in week 4. At this point, a reassessment of the interim measurements- body weight and blood pressure was done. Moreover, every participant was subjected to a 24-hour dietary recall to assess the real intake of dietary nutrients and compliance efficacy. According to this evaluation, minor modification was done to the single diets plans where there was a need to customize it to fit the tolerance, tastes, and nutritional needs of the participant. The individual counselling sessions were offered to support the necessity of the adherence and additional education of the participants regarding the purpose of nutrition in the post-transplantation recovery and the stabilization of liver functions.</w:t>
      </w:r>
    </w:p>
    <w:p w14:paraId="4550EBDA"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 xml:space="preserve">Weeks 5 and 6 consisted of further reinforcement, encouragement and monitoring dietary practices. Progress, food logs, and side effects or difficulties faced by the participants were regularly checked in per week through visits or telephones. The research team was keen on </w:t>
      </w:r>
      <w:r w:rsidRPr="00265132">
        <w:rPr>
          <w:rFonts w:ascii="Times New Roman" w:eastAsia="Times New Roman" w:hAnsi="Times New Roman" w:cs="Times New Roman"/>
          <w:color w:val="000000" w:themeColor="text1"/>
          <w:sz w:val="24"/>
          <w:szCs w:val="24"/>
        </w:rPr>
        <w:lastRenderedPageBreak/>
        <w:t>ensuring that the participants were motivated and committed towards the study. Further counsel and support were given where necessary especially dealing with the cravings, meal planning, and portion control.</w:t>
      </w:r>
    </w:p>
    <w:p w14:paraId="4C74D5F3"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The last week of preparation was used to assess the intervention after. Respondents were also reminded of the last measurements and lab examinations that were to be done. They were instructed to keep on their dieting until the completion of the study period. Reviewing of food logs and diaries was done to ascertain that all records were complete and accurate. The last-minute questions and concerns were clarified to guarantee the confidence and the preparedness of the participants to the last stage.</w:t>
      </w:r>
    </w:p>
    <w:p w14:paraId="39409741"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 xml:space="preserve">The post-intervention assessment took place in the week 8. Measurements of all the baselines were repeated with the same standardized procedures. These were the body weight, BMI, and blood pressure. Repeated laboratory tests were performed, i.e. Liver Function Tests, Serum Albumin levels, Lipid Profile, and Fasting Blood Glucose. The results of post-intervention were then compared with the results of baseline to assess the effects of both the Mediterranean and the High-Protein Low-Carbohydrate diets on the clinical parameters of each participant. All the compliance sheets and food diaries were grouped together to be </w:t>
      </w:r>
      <w:proofErr w:type="spellStart"/>
      <w:r w:rsidRPr="00265132">
        <w:rPr>
          <w:rFonts w:ascii="Times New Roman" w:eastAsia="Times New Roman" w:hAnsi="Times New Roman" w:cs="Times New Roman"/>
          <w:color w:val="000000" w:themeColor="text1"/>
          <w:sz w:val="24"/>
          <w:szCs w:val="24"/>
        </w:rPr>
        <w:t>analyzed</w:t>
      </w:r>
      <w:proofErr w:type="spellEnd"/>
      <w:r w:rsidRPr="00265132">
        <w:rPr>
          <w:rFonts w:ascii="Times New Roman" w:eastAsia="Times New Roman" w:hAnsi="Times New Roman" w:cs="Times New Roman"/>
          <w:color w:val="000000" w:themeColor="text1"/>
          <w:sz w:val="24"/>
          <w:szCs w:val="24"/>
        </w:rPr>
        <w:t>. There was also an optional feedback session where the participants could give an account of their experience and challenges in the course of the study. The final part of the study involved general post-study nutritional advice to help each participant to continue the recovery and maintain the good health.</w:t>
      </w:r>
    </w:p>
    <w:p w14:paraId="7DF7797E"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This controlled, timely methodology was used to guarantee that the essential information was gathered correctly, every subject adhered, and that a precise comparison was made on the efficacy of the two dietary interventions on the functioning of the liver, metabolic risk factors, and general, post-transplant recovery.</w:t>
      </w:r>
    </w:p>
    <w:p w14:paraId="19FCD1A9" w14:textId="77777777" w:rsidR="00305154" w:rsidRPr="00265132" w:rsidRDefault="00305154" w:rsidP="00265132">
      <w:pPr>
        <w:spacing w:before="100" w:beforeAutospacing="1" w:after="0" w:line="360" w:lineRule="auto"/>
        <w:jc w:val="both"/>
        <w:outlineLvl w:val="2"/>
        <w:rPr>
          <w:rFonts w:ascii="Times New Roman" w:eastAsia="Times New Roman" w:hAnsi="Times New Roman" w:cs="Times New Roman"/>
          <w:b/>
          <w:bCs/>
          <w:color w:val="000000" w:themeColor="text1"/>
          <w:sz w:val="24"/>
          <w:szCs w:val="24"/>
        </w:rPr>
      </w:pPr>
      <w:r w:rsidRPr="00265132">
        <w:rPr>
          <w:rFonts w:ascii="Times New Roman" w:eastAsia="Times New Roman" w:hAnsi="Times New Roman" w:cs="Times New Roman"/>
          <w:b/>
          <w:bCs/>
          <w:color w:val="000000" w:themeColor="text1"/>
          <w:sz w:val="24"/>
          <w:szCs w:val="24"/>
        </w:rPr>
        <w:t>3.8 Sampling Technique</w:t>
      </w:r>
    </w:p>
    <w:p w14:paraId="1303EFAD" w14:textId="77777777" w:rsidR="00305154" w:rsidRPr="00265132" w:rsidRDefault="00305154" w:rsidP="00265132">
      <w:pPr>
        <w:spacing w:before="100" w:beforeAutospacing="1"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 xml:space="preserve">A purposive sampling approach was initially employed to identify participants who met the specific inclusion criteria for the study, ensuring relevance and homogeneity within the sample. After selection, participants were randomly allocated into two groups, Group A and Group B, with 15 participants in each group. This random allocation was implemented to minimize selection bias and ensure that any observed differences between groups could be attributed primarily to the dietary interventions rather than pre-existing participant characteristics. </w:t>
      </w:r>
      <w:r w:rsidRPr="00265132">
        <w:rPr>
          <w:rFonts w:ascii="Times New Roman" w:eastAsia="Times New Roman" w:hAnsi="Times New Roman" w:cs="Times New Roman"/>
          <w:color w:val="000000" w:themeColor="text1"/>
          <w:sz w:val="24"/>
          <w:szCs w:val="24"/>
        </w:rPr>
        <w:lastRenderedPageBreak/>
        <w:t>Randomization enhanced the internal validity of the study and promoted the comparability of baseline characteristics between the two groups.</w:t>
      </w:r>
    </w:p>
    <w:p w14:paraId="190E8AEE" w14:textId="77777777" w:rsidR="00305154" w:rsidRPr="00265132" w:rsidRDefault="00305154" w:rsidP="00265132">
      <w:pPr>
        <w:spacing w:before="100" w:beforeAutospacing="1" w:after="0" w:line="360" w:lineRule="auto"/>
        <w:jc w:val="both"/>
        <w:outlineLvl w:val="2"/>
        <w:rPr>
          <w:rFonts w:ascii="Times New Roman" w:eastAsia="Times New Roman" w:hAnsi="Times New Roman" w:cs="Times New Roman"/>
          <w:b/>
          <w:bCs/>
          <w:color w:val="000000" w:themeColor="text1"/>
          <w:sz w:val="24"/>
          <w:szCs w:val="24"/>
        </w:rPr>
      </w:pPr>
      <w:r w:rsidRPr="00265132">
        <w:rPr>
          <w:rFonts w:ascii="Times New Roman" w:eastAsia="Times New Roman" w:hAnsi="Times New Roman" w:cs="Times New Roman"/>
          <w:b/>
          <w:bCs/>
          <w:color w:val="000000" w:themeColor="text1"/>
          <w:sz w:val="24"/>
          <w:szCs w:val="24"/>
        </w:rPr>
        <w:t>3.8.1 Basal Energy Expenditure (BEE)</w:t>
      </w:r>
    </w:p>
    <w:p w14:paraId="4DBB6A4A" w14:textId="77777777" w:rsidR="00675B21" w:rsidRPr="00265132" w:rsidRDefault="00305154" w:rsidP="00265132">
      <w:pPr>
        <w:spacing w:before="100" w:beforeAutospacing="1"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 xml:space="preserve">Basal Energy Expenditure (BEE) represents the amount of energy expended by an individual at rest to maintain vital physiological functions, including respiration, circulation, and cellular metabolism. BEE was calculated using the </w:t>
      </w:r>
      <w:r w:rsidRPr="00265132">
        <w:rPr>
          <w:rFonts w:ascii="Times New Roman" w:eastAsia="Times New Roman" w:hAnsi="Times New Roman" w:cs="Times New Roman"/>
          <w:b/>
          <w:bCs/>
          <w:color w:val="000000" w:themeColor="text1"/>
          <w:sz w:val="24"/>
          <w:szCs w:val="24"/>
        </w:rPr>
        <w:t>Harris-Benedict Equation</w:t>
      </w:r>
      <w:r w:rsidRPr="00265132">
        <w:rPr>
          <w:rFonts w:ascii="Times New Roman" w:eastAsia="Times New Roman" w:hAnsi="Times New Roman" w:cs="Times New Roman"/>
          <w:color w:val="000000" w:themeColor="text1"/>
          <w:sz w:val="24"/>
          <w:szCs w:val="24"/>
        </w:rPr>
        <w:t>, a widely accepted and validated method in clinical nutrition research. The equation considers individual differences in weight, height, age, and sex, thereby providing a personalized estimation of basal energy needs.</w:t>
      </w:r>
    </w:p>
    <w:p w14:paraId="02251491" w14:textId="77777777" w:rsidR="00675B21" w:rsidRPr="00265132" w:rsidRDefault="00305154" w:rsidP="00265132">
      <w:pPr>
        <w:spacing w:before="100" w:beforeAutospacing="1"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b/>
          <w:bCs/>
          <w:color w:val="000000" w:themeColor="text1"/>
          <w:sz w:val="24"/>
          <w:szCs w:val="24"/>
        </w:rPr>
        <w:t>Formulas:</w:t>
      </w:r>
      <w:r w:rsidRPr="00265132">
        <w:rPr>
          <w:rFonts w:ascii="Times New Roman" w:eastAsia="Times New Roman" w:hAnsi="Times New Roman" w:cs="Times New Roman"/>
          <w:color w:val="000000" w:themeColor="text1"/>
          <w:sz w:val="24"/>
          <w:szCs w:val="24"/>
        </w:rPr>
        <w:br/>
      </w:r>
      <w:r w:rsidRPr="00265132">
        <w:rPr>
          <w:rFonts w:ascii="Times New Roman" w:eastAsia="Times New Roman" w:hAnsi="Times New Roman" w:cs="Times New Roman"/>
          <w:b/>
          <w:bCs/>
          <w:color w:val="000000" w:themeColor="text1"/>
          <w:sz w:val="24"/>
          <w:szCs w:val="24"/>
        </w:rPr>
        <w:t>For males:</w:t>
      </w:r>
    </w:p>
    <w:p w14:paraId="1DDE0418" w14:textId="1759581D" w:rsidR="00305154" w:rsidRPr="00265132" w:rsidRDefault="00305154" w:rsidP="00265132">
      <w:pPr>
        <w:spacing w:before="100" w:beforeAutospacing="1" w:after="0" w:line="360" w:lineRule="auto"/>
        <w:jc w:val="both"/>
        <w:rPr>
          <w:rFonts w:ascii="Times New Roman" w:eastAsia="Times New Roman" w:hAnsi="Times New Roman" w:cs="Times New Roman"/>
          <w:color w:val="000000" w:themeColor="text1"/>
          <w:sz w:val="24"/>
          <w:szCs w:val="24"/>
        </w:rPr>
      </w:pPr>
      <m:oMathPara>
        <m:oMath>
          <m:r>
            <m:rPr>
              <m:nor/>
            </m:rPr>
            <w:rPr>
              <w:rFonts w:ascii="Times New Roman" w:eastAsia="Times New Roman" w:hAnsi="Times New Roman" w:cs="Times New Roman"/>
              <w:color w:val="000000" w:themeColor="text1"/>
              <w:sz w:val="24"/>
              <w:szCs w:val="24"/>
            </w:rPr>
            <m:t>BEE</m:t>
          </m:r>
          <m:r>
            <w:rPr>
              <w:rFonts w:ascii="Cambria Math" w:eastAsia="Times New Roman" w:hAnsi="Cambria Math" w:cs="Times New Roman"/>
              <w:color w:val="000000" w:themeColor="text1"/>
              <w:sz w:val="24"/>
              <w:szCs w:val="24"/>
            </w:rPr>
            <m:t>=66.47+(13.75×</m:t>
          </m:r>
          <m:r>
            <m:rPr>
              <m:nor/>
            </m:rPr>
            <w:rPr>
              <w:rFonts w:ascii="Times New Roman" w:eastAsia="Times New Roman" w:hAnsi="Times New Roman" w:cs="Times New Roman"/>
              <w:color w:val="000000" w:themeColor="text1"/>
              <w:sz w:val="24"/>
              <w:szCs w:val="24"/>
            </w:rPr>
            <m:t>weight in kg</m:t>
          </m:r>
          <m:r>
            <w:rPr>
              <w:rFonts w:ascii="Cambria Math" w:eastAsia="Times New Roman" w:hAnsi="Cambria Math" w:cs="Times New Roman"/>
              <w:color w:val="000000" w:themeColor="text1"/>
              <w:sz w:val="24"/>
              <w:szCs w:val="24"/>
            </w:rPr>
            <m:t>)+(5×</m:t>
          </m:r>
          <m:r>
            <m:rPr>
              <m:nor/>
            </m:rPr>
            <w:rPr>
              <w:rFonts w:ascii="Times New Roman" w:eastAsia="Times New Roman" w:hAnsi="Times New Roman" w:cs="Times New Roman"/>
              <w:color w:val="000000" w:themeColor="text1"/>
              <w:sz w:val="24"/>
              <w:szCs w:val="24"/>
            </w:rPr>
            <m:t>height in cm</m:t>
          </m:r>
          <m:r>
            <w:rPr>
              <w:rFonts w:ascii="Cambria Math" w:eastAsia="Times New Roman" w:hAnsi="Cambria Math" w:cs="Times New Roman"/>
              <w:color w:val="000000" w:themeColor="text1"/>
              <w:sz w:val="24"/>
              <w:szCs w:val="24"/>
            </w:rPr>
            <m:t>)-(6.76×</m:t>
          </m:r>
          <m:r>
            <m:rPr>
              <m:nor/>
            </m:rPr>
            <w:rPr>
              <w:rFonts w:ascii="Times New Roman" w:eastAsia="Times New Roman" w:hAnsi="Times New Roman" w:cs="Times New Roman"/>
              <w:color w:val="000000" w:themeColor="text1"/>
              <w:sz w:val="24"/>
              <w:szCs w:val="24"/>
            </w:rPr>
            <m:t>age in years</m:t>
          </m:r>
          <m:r>
            <w:rPr>
              <w:rFonts w:ascii="Cambria Math" w:eastAsia="Times New Roman" w:hAnsi="Cambria Math" w:cs="Times New Roman"/>
              <w:color w:val="000000" w:themeColor="text1"/>
              <w:sz w:val="24"/>
              <w:szCs w:val="24"/>
            </w:rPr>
            <m:t>)</m:t>
          </m:r>
        </m:oMath>
      </m:oMathPara>
    </w:p>
    <w:p w14:paraId="694FDBB1" w14:textId="77777777" w:rsidR="00305154" w:rsidRPr="00265132" w:rsidRDefault="00305154" w:rsidP="00265132">
      <w:pPr>
        <w:spacing w:before="100" w:beforeAutospacing="1"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b/>
          <w:bCs/>
          <w:color w:val="000000" w:themeColor="text1"/>
          <w:sz w:val="24"/>
          <w:szCs w:val="24"/>
        </w:rPr>
        <w:t>For females:</w:t>
      </w:r>
    </w:p>
    <w:p w14:paraId="37AC0060" w14:textId="6392B380" w:rsidR="00305154" w:rsidRPr="00265132" w:rsidRDefault="00305154" w:rsidP="00265132">
      <w:pPr>
        <w:spacing w:after="0" w:line="360" w:lineRule="auto"/>
        <w:jc w:val="both"/>
        <w:rPr>
          <w:rFonts w:ascii="Times New Roman" w:eastAsia="Times New Roman" w:hAnsi="Times New Roman" w:cs="Times New Roman"/>
          <w:color w:val="000000" w:themeColor="text1"/>
          <w:sz w:val="24"/>
          <w:szCs w:val="24"/>
        </w:rPr>
      </w:pPr>
      <m:oMathPara>
        <m:oMath>
          <m:r>
            <m:rPr>
              <m:nor/>
            </m:rPr>
            <w:rPr>
              <w:rFonts w:ascii="Times New Roman" w:eastAsia="Times New Roman" w:hAnsi="Times New Roman" w:cs="Times New Roman"/>
              <w:color w:val="000000" w:themeColor="text1"/>
              <w:sz w:val="24"/>
              <w:szCs w:val="24"/>
            </w:rPr>
            <m:t>BEE</m:t>
          </m:r>
          <m:r>
            <w:rPr>
              <w:rFonts w:ascii="Cambria Math" w:eastAsia="Times New Roman" w:hAnsi="Cambria Math" w:cs="Times New Roman"/>
              <w:color w:val="000000" w:themeColor="text1"/>
              <w:sz w:val="24"/>
              <w:szCs w:val="24"/>
            </w:rPr>
            <m:t>=655.1+(9.56×</m:t>
          </m:r>
          <m:r>
            <m:rPr>
              <m:nor/>
            </m:rPr>
            <w:rPr>
              <w:rFonts w:ascii="Times New Roman" w:eastAsia="Times New Roman" w:hAnsi="Times New Roman" w:cs="Times New Roman"/>
              <w:color w:val="000000" w:themeColor="text1"/>
              <w:sz w:val="24"/>
              <w:szCs w:val="24"/>
            </w:rPr>
            <m:t>weight in kg</m:t>
          </m:r>
          <m:r>
            <w:rPr>
              <w:rFonts w:ascii="Cambria Math" w:eastAsia="Times New Roman" w:hAnsi="Cambria Math" w:cs="Times New Roman"/>
              <w:color w:val="000000" w:themeColor="text1"/>
              <w:sz w:val="24"/>
              <w:szCs w:val="24"/>
            </w:rPr>
            <m:t>)+(1.85×</m:t>
          </m:r>
          <m:r>
            <m:rPr>
              <m:nor/>
            </m:rPr>
            <w:rPr>
              <w:rFonts w:ascii="Times New Roman" w:eastAsia="Times New Roman" w:hAnsi="Times New Roman" w:cs="Times New Roman"/>
              <w:color w:val="000000" w:themeColor="text1"/>
              <w:sz w:val="24"/>
              <w:szCs w:val="24"/>
            </w:rPr>
            <m:t>height in cm</m:t>
          </m:r>
          <m:r>
            <w:rPr>
              <w:rFonts w:ascii="Cambria Math" w:eastAsia="Times New Roman" w:hAnsi="Cambria Math" w:cs="Times New Roman"/>
              <w:color w:val="000000" w:themeColor="text1"/>
              <w:sz w:val="24"/>
              <w:szCs w:val="24"/>
            </w:rPr>
            <m:t>)-(4.68×</m:t>
          </m:r>
          <m:r>
            <m:rPr>
              <m:nor/>
            </m:rPr>
            <w:rPr>
              <w:rFonts w:ascii="Times New Roman" w:eastAsia="Times New Roman" w:hAnsi="Times New Roman" w:cs="Times New Roman"/>
              <w:color w:val="000000" w:themeColor="text1"/>
              <w:sz w:val="24"/>
              <w:szCs w:val="24"/>
            </w:rPr>
            <m:t>age in years</m:t>
          </m:r>
          <m:r>
            <w:rPr>
              <w:rFonts w:ascii="Cambria Math" w:eastAsia="Times New Roman" w:hAnsi="Cambria Math" w:cs="Times New Roman"/>
              <w:color w:val="000000" w:themeColor="text1"/>
              <w:sz w:val="24"/>
              <w:szCs w:val="24"/>
            </w:rPr>
            <m:t>)</m:t>
          </m:r>
        </m:oMath>
      </m:oMathPara>
    </w:p>
    <w:p w14:paraId="2E8006FE" w14:textId="0DFD1185" w:rsidR="00305154" w:rsidRPr="00265132" w:rsidRDefault="00305154" w:rsidP="00265132">
      <w:pPr>
        <w:spacing w:before="100" w:beforeAutospacing="1"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These calculations allowed for precise tailoring of participants’ energy intake to support recovery and prevent malnutrition during the post-transplant period.</w:t>
      </w:r>
    </w:p>
    <w:p w14:paraId="009915F2" w14:textId="77777777" w:rsidR="00305154" w:rsidRPr="00265132" w:rsidRDefault="00305154" w:rsidP="00265132">
      <w:pPr>
        <w:spacing w:before="100" w:beforeAutospacing="1" w:after="0" w:line="360" w:lineRule="auto"/>
        <w:jc w:val="both"/>
        <w:outlineLvl w:val="2"/>
        <w:rPr>
          <w:rFonts w:ascii="Times New Roman" w:eastAsia="Times New Roman" w:hAnsi="Times New Roman" w:cs="Times New Roman"/>
          <w:b/>
          <w:bCs/>
          <w:color w:val="000000" w:themeColor="text1"/>
          <w:sz w:val="24"/>
          <w:szCs w:val="24"/>
        </w:rPr>
      </w:pPr>
      <w:r w:rsidRPr="00265132">
        <w:rPr>
          <w:rFonts w:ascii="Times New Roman" w:eastAsia="Times New Roman" w:hAnsi="Times New Roman" w:cs="Times New Roman"/>
          <w:b/>
          <w:bCs/>
          <w:color w:val="000000" w:themeColor="text1"/>
          <w:sz w:val="24"/>
          <w:szCs w:val="24"/>
        </w:rPr>
        <w:t>3.8.2 Total Energy Expenditure (TEE)</w:t>
      </w:r>
    </w:p>
    <w:p w14:paraId="0BEB85F6" w14:textId="77777777" w:rsidR="00305154" w:rsidRPr="00265132" w:rsidRDefault="00305154" w:rsidP="00265132">
      <w:pPr>
        <w:spacing w:before="100" w:beforeAutospacing="1"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Total Energy Expenditure (TEE) was determined by adjusting BEE to account for daily activity levels and the metabolic demands associated with post-transplant recovery. This adjustment ensures that the prescribed diets adequately meet both the basal and additional energy requirements of participants.</w:t>
      </w:r>
    </w:p>
    <w:p w14:paraId="657EE5D0"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rPr>
      </w:pPr>
      <m:oMathPara>
        <m:oMath>
          <m:r>
            <m:rPr>
              <m:nor/>
            </m:rPr>
            <w:rPr>
              <w:rFonts w:ascii="Times New Roman" w:eastAsia="Times New Roman" w:hAnsi="Times New Roman" w:cs="Times New Roman"/>
              <w:color w:val="000000" w:themeColor="text1"/>
              <w:sz w:val="24"/>
              <w:szCs w:val="24"/>
            </w:rPr>
            <m:t>TEE</m:t>
          </m:r>
          <m:r>
            <w:rPr>
              <w:rFonts w:ascii="Cambria Math" w:eastAsia="Times New Roman" w:hAnsi="Cambria Math" w:cs="Times New Roman"/>
              <w:color w:val="000000" w:themeColor="text1"/>
              <w:sz w:val="24"/>
              <w:szCs w:val="24"/>
            </w:rPr>
            <m:t>=</m:t>
          </m:r>
          <m:r>
            <m:rPr>
              <m:nor/>
            </m:rPr>
            <w:rPr>
              <w:rFonts w:ascii="Times New Roman" w:eastAsia="Times New Roman" w:hAnsi="Times New Roman" w:cs="Times New Roman"/>
              <w:color w:val="000000" w:themeColor="text1"/>
              <w:sz w:val="24"/>
              <w:szCs w:val="24"/>
            </w:rPr>
            <m:t>BEE</m:t>
          </m:r>
          <m:r>
            <w:rPr>
              <w:rFonts w:ascii="Cambria Math" w:eastAsia="Times New Roman" w:hAnsi="Cambria Math" w:cs="Times New Roman"/>
              <w:color w:val="000000" w:themeColor="text1"/>
              <w:sz w:val="24"/>
              <w:szCs w:val="24"/>
            </w:rPr>
            <m:t>×</m:t>
          </m:r>
          <m:r>
            <m:rPr>
              <m:nor/>
            </m:rPr>
            <w:rPr>
              <w:rFonts w:ascii="Times New Roman" w:eastAsia="Times New Roman" w:hAnsi="Times New Roman" w:cs="Times New Roman"/>
              <w:color w:val="000000" w:themeColor="text1"/>
              <w:sz w:val="24"/>
              <w:szCs w:val="24"/>
            </w:rPr>
            <m:t>Activity Factor</m:t>
          </m:r>
          <m:r>
            <w:rPr>
              <w:rFonts w:ascii="Cambria Math" w:eastAsia="Times New Roman" w:hAnsi="Cambria Math" w:cs="Times New Roman"/>
              <w:color w:val="000000" w:themeColor="text1"/>
              <w:sz w:val="24"/>
              <w:szCs w:val="24"/>
            </w:rPr>
            <m:t>×</m:t>
          </m:r>
          <m:r>
            <m:rPr>
              <m:nor/>
            </m:rPr>
            <w:rPr>
              <w:rFonts w:ascii="Times New Roman" w:eastAsia="Times New Roman" w:hAnsi="Times New Roman" w:cs="Times New Roman"/>
              <w:color w:val="000000" w:themeColor="text1"/>
              <w:sz w:val="24"/>
              <w:szCs w:val="24"/>
            </w:rPr>
            <m:t>Injury Factor</m:t>
          </m:r>
          <m:r>
            <m:rPr>
              <m:sty m:val="p"/>
            </m:rPr>
            <w:rPr>
              <w:rFonts w:ascii="Cambria Math" w:eastAsia="Times New Roman" w:hAnsi="Cambria Math" w:cs="Times New Roman"/>
              <w:color w:val="000000" w:themeColor="text1"/>
              <w:sz w:val="24"/>
              <w:szCs w:val="24"/>
            </w:rPr>
            <w:br/>
          </m:r>
        </m:oMath>
      </m:oMathPara>
    </w:p>
    <w:p w14:paraId="504351CA" w14:textId="77777777" w:rsidR="00305154" w:rsidRPr="00265132" w:rsidRDefault="00305154" w:rsidP="00265132">
      <w:pPr>
        <w:numPr>
          <w:ilvl w:val="0"/>
          <w:numId w:val="8"/>
        </w:numPr>
        <w:spacing w:before="100" w:beforeAutospacing="1"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b/>
          <w:bCs/>
          <w:color w:val="000000" w:themeColor="text1"/>
          <w:sz w:val="24"/>
          <w:szCs w:val="24"/>
        </w:rPr>
        <w:t>Activity Factor (1.2–1.5):</w:t>
      </w:r>
      <w:r w:rsidRPr="00265132">
        <w:rPr>
          <w:rFonts w:ascii="Times New Roman" w:eastAsia="Times New Roman" w:hAnsi="Times New Roman" w:cs="Times New Roman"/>
          <w:color w:val="000000" w:themeColor="text1"/>
          <w:sz w:val="24"/>
          <w:szCs w:val="24"/>
        </w:rPr>
        <w:t xml:space="preserve"> Accounts for the participant’s level of daily physical activity, ranging from sedentary to light activity.</w:t>
      </w:r>
    </w:p>
    <w:p w14:paraId="41A57FDC" w14:textId="77777777" w:rsidR="00305154" w:rsidRPr="00265132" w:rsidRDefault="00305154" w:rsidP="00265132">
      <w:pPr>
        <w:numPr>
          <w:ilvl w:val="0"/>
          <w:numId w:val="8"/>
        </w:numPr>
        <w:spacing w:before="100" w:beforeAutospacing="1"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b/>
          <w:bCs/>
          <w:color w:val="000000" w:themeColor="text1"/>
          <w:sz w:val="24"/>
          <w:szCs w:val="24"/>
        </w:rPr>
        <w:t>Injury Factor (1.3–1.5):</w:t>
      </w:r>
      <w:r w:rsidRPr="00265132">
        <w:rPr>
          <w:rFonts w:ascii="Times New Roman" w:eastAsia="Times New Roman" w:hAnsi="Times New Roman" w:cs="Times New Roman"/>
          <w:color w:val="000000" w:themeColor="text1"/>
          <w:sz w:val="24"/>
          <w:szCs w:val="24"/>
        </w:rPr>
        <w:t xml:space="preserve"> Accounts for increased metabolic demands due to post-transplant stress, tissue repair, and recovery processes.</w:t>
      </w:r>
    </w:p>
    <w:p w14:paraId="417A7AAB" w14:textId="0B63C1B3" w:rsidR="00305154" w:rsidRPr="00265132" w:rsidRDefault="00305154" w:rsidP="00265132">
      <w:pPr>
        <w:spacing w:before="100" w:beforeAutospacing="1"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lastRenderedPageBreak/>
        <w:t>This approach ensured that energy intake was neither excessive nor insufficient, thereby supporting optimal recovery, preventing weight loss or gain, and maintaining metabolic balance.</w:t>
      </w:r>
    </w:p>
    <w:p w14:paraId="12C0CF43" w14:textId="77777777" w:rsidR="00305154" w:rsidRPr="00265132" w:rsidRDefault="00305154" w:rsidP="00265132">
      <w:pPr>
        <w:spacing w:before="100" w:beforeAutospacing="1" w:after="0" w:line="360" w:lineRule="auto"/>
        <w:jc w:val="both"/>
        <w:outlineLvl w:val="2"/>
        <w:rPr>
          <w:rFonts w:ascii="Times New Roman" w:eastAsia="Times New Roman" w:hAnsi="Times New Roman" w:cs="Times New Roman"/>
          <w:b/>
          <w:bCs/>
          <w:color w:val="000000" w:themeColor="text1"/>
          <w:sz w:val="24"/>
          <w:szCs w:val="24"/>
        </w:rPr>
      </w:pPr>
      <w:r w:rsidRPr="00265132">
        <w:rPr>
          <w:rFonts w:ascii="Times New Roman" w:eastAsia="Times New Roman" w:hAnsi="Times New Roman" w:cs="Times New Roman"/>
          <w:b/>
          <w:bCs/>
          <w:color w:val="000000" w:themeColor="text1"/>
          <w:sz w:val="24"/>
          <w:szCs w:val="24"/>
        </w:rPr>
        <w:t>3.8.3 Protein Requirement</w:t>
      </w:r>
    </w:p>
    <w:p w14:paraId="546D8236" w14:textId="4C1C9E12" w:rsidR="00305154" w:rsidRPr="00265132" w:rsidRDefault="00305154" w:rsidP="00265132">
      <w:pPr>
        <w:spacing w:before="100" w:beforeAutospacing="1"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 xml:space="preserve">Adequate protein intake is critical for post-transplant patients to support liver regeneration, immune function, and preservation of lean body mass. Protein requirements were set at </w:t>
      </w:r>
      <w:r w:rsidRPr="00265132">
        <w:rPr>
          <w:rFonts w:ascii="Times New Roman" w:eastAsia="Times New Roman" w:hAnsi="Times New Roman" w:cs="Times New Roman"/>
          <w:b/>
          <w:bCs/>
          <w:color w:val="000000" w:themeColor="text1"/>
          <w:sz w:val="24"/>
          <w:szCs w:val="24"/>
        </w:rPr>
        <w:t>1.2–1.5 g/kg/day</w:t>
      </w:r>
      <w:r w:rsidRPr="00265132">
        <w:rPr>
          <w:rFonts w:ascii="Times New Roman" w:eastAsia="Times New Roman" w:hAnsi="Times New Roman" w:cs="Times New Roman"/>
          <w:color w:val="000000" w:themeColor="text1"/>
          <w:sz w:val="24"/>
          <w:szCs w:val="24"/>
        </w:rPr>
        <w:t xml:space="preserve">, with emphasis on </w:t>
      </w:r>
      <w:r w:rsidRPr="00265132">
        <w:rPr>
          <w:rFonts w:ascii="Times New Roman" w:eastAsia="Times New Roman" w:hAnsi="Times New Roman" w:cs="Times New Roman"/>
          <w:b/>
          <w:bCs/>
          <w:color w:val="000000" w:themeColor="text1"/>
          <w:sz w:val="24"/>
          <w:szCs w:val="24"/>
        </w:rPr>
        <w:t>branched-chain amino acids (BCAAs)</w:t>
      </w:r>
      <w:r w:rsidRPr="00265132">
        <w:rPr>
          <w:rFonts w:ascii="Times New Roman" w:eastAsia="Times New Roman" w:hAnsi="Times New Roman" w:cs="Times New Roman"/>
          <w:color w:val="000000" w:themeColor="text1"/>
          <w:sz w:val="24"/>
          <w:szCs w:val="24"/>
        </w:rPr>
        <w:t>, which have been shown to promote hepatic function and reduce post-transplant complications. Protein intake was distributed evenly across meals to enhance absorption and utilization, and the diet included both animal- and plant-based high-quality protein sources to ensure a complete amino acid profile.</w:t>
      </w:r>
    </w:p>
    <w:p w14:paraId="08293055" w14:textId="77777777" w:rsidR="00305154" w:rsidRPr="00265132" w:rsidRDefault="00305154" w:rsidP="00265132">
      <w:pPr>
        <w:spacing w:before="100" w:beforeAutospacing="1" w:after="0" w:line="360" w:lineRule="auto"/>
        <w:jc w:val="both"/>
        <w:outlineLvl w:val="2"/>
        <w:rPr>
          <w:rFonts w:ascii="Times New Roman" w:eastAsia="Times New Roman" w:hAnsi="Times New Roman" w:cs="Times New Roman"/>
          <w:b/>
          <w:bCs/>
          <w:color w:val="000000" w:themeColor="text1"/>
          <w:sz w:val="24"/>
          <w:szCs w:val="24"/>
        </w:rPr>
      </w:pPr>
      <w:r w:rsidRPr="00265132">
        <w:rPr>
          <w:rFonts w:ascii="Times New Roman" w:eastAsia="Times New Roman" w:hAnsi="Times New Roman" w:cs="Times New Roman"/>
          <w:b/>
          <w:bCs/>
          <w:color w:val="000000" w:themeColor="text1"/>
          <w:sz w:val="24"/>
          <w:szCs w:val="24"/>
        </w:rPr>
        <w:t>3.8.4 Fluid Requirement</w:t>
      </w:r>
    </w:p>
    <w:p w14:paraId="2F2FD0C5" w14:textId="77777777" w:rsidR="00305154" w:rsidRPr="00265132" w:rsidRDefault="00305154" w:rsidP="00265132">
      <w:pPr>
        <w:spacing w:before="100" w:beforeAutospacing="1"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Daily fluid requirements were calculated based on body weight, using the formula:</w:t>
      </w:r>
    </w:p>
    <w:p w14:paraId="5868EFA1"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rPr>
      </w:pPr>
      <m:oMathPara>
        <m:oMath>
          <m:r>
            <m:rPr>
              <m:nor/>
            </m:rPr>
            <w:rPr>
              <w:rFonts w:ascii="Times New Roman" w:eastAsia="Times New Roman" w:hAnsi="Times New Roman" w:cs="Times New Roman"/>
              <w:color w:val="000000" w:themeColor="text1"/>
              <w:sz w:val="24"/>
              <w:szCs w:val="24"/>
            </w:rPr>
            <m:t>Fluid requirement (mL/day)</m:t>
          </m:r>
          <m:r>
            <w:rPr>
              <w:rFonts w:ascii="Cambria Math" w:eastAsia="Times New Roman" w:hAnsi="Cambria Math" w:cs="Times New Roman"/>
              <w:color w:val="000000" w:themeColor="text1"/>
              <w:sz w:val="24"/>
              <w:szCs w:val="24"/>
            </w:rPr>
            <m:t>=35×</m:t>
          </m:r>
          <m:r>
            <m:rPr>
              <m:nor/>
            </m:rPr>
            <w:rPr>
              <w:rFonts w:ascii="Times New Roman" w:eastAsia="Times New Roman" w:hAnsi="Times New Roman" w:cs="Times New Roman"/>
              <w:color w:val="000000" w:themeColor="text1"/>
              <w:sz w:val="24"/>
              <w:szCs w:val="24"/>
            </w:rPr>
            <m:t>body weight (kg)</m:t>
          </m:r>
          <m:r>
            <m:rPr>
              <m:sty m:val="p"/>
            </m:rPr>
            <w:rPr>
              <w:rFonts w:ascii="Cambria Math" w:eastAsia="Times New Roman" w:hAnsi="Cambria Math" w:cs="Times New Roman"/>
              <w:color w:val="000000" w:themeColor="text1"/>
              <w:sz w:val="24"/>
              <w:szCs w:val="24"/>
            </w:rPr>
            <w:br/>
          </m:r>
        </m:oMath>
      </m:oMathPara>
    </w:p>
    <w:p w14:paraId="2A638B34" w14:textId="00E8E3B2" w:rsidR="00305154" w:rsidRPr="00265132" w:rsidRDefault="00305154" w:rsidP="00265132">
      <w:pPr>
        <w:spacing w:before="100" w:beforeAutospacing="1"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 xml:space="preserve">Fluid intake was further adjusted according to individual clinical conditions, such as electrolyte balance, renal function, and ongoing losses (e.g., through </w:t>
      </w:r>
      <w:proofErr w:type="spellStart"/>
      <w:r w:rsidRPr="00265132">
        <w:rPr>
          <w:rFonts w:ascii="Times New Roman" w:eastAsia="Times New Roman" w:hAnsi="Times New Roman" w:cs="Times New Roman"/>
          <w:color w:val="000000" w:themeColor="text1"/>
          <w:sz w:val="24"/>
          <w:szCs w:val="24"/>
        </w:rPr>
        <w:t>diarrhea</w:t>
      </w:r>
      <w:proofErr w:type="spellEnd"/>
      <w:r w:rsidRPr="00265132">
        <w:rPr>
          <w:rFonts w:ascii="Times New Roman" w:eastAsia="Times New Roman" w:hAnsi="Times New Roman" w:cs="Times New Roman"/>
          <w:color w:val="000000" w:themeColor="text1"/>
          <w:sz w:val="24"/>
          <w:szCs w:val="24"/>
        </w:rPr>
        <w:t xml:space="preserve"> or fever). Ensuring adequate hydration was essential for maintaining hemodynamic stability, supporting metabolic processes, and preventing post-transplant complications such as dehydration or electrolyte imbalances.</w:t>
      </w:r>
    </w:p>
    <w:p w14:paraId="47E0193D" w14:textId="77777777" w:rsidR="00305154" w:rsidRPr="00265132" w:rsidRDefault="00305154" w:rsidP="00265132">
      <w:pPr>
        <w:spacing w:before="100" w:beforeAutospacing="1" w:after="0" w:line="360" w:lineRule="auto"/>
        <w:jc w:val="both"/>
        <w:outlineLvl w:val="2"/>
        <w:rPr>
          <w:rFonts w:ascii="Times New Roman" w:eastAsia="Times New Roman" w:hAnsi="Times New Roman" w:cs="Times New Roman"/>
          <w:b/>
          <w:bCs/>
          <w:color w:val="000000" w:themeColor="text1"/>
          <w:sz w:val="24"/>
          <w:szCs w:val="24"/>
        </w:rPr>
      </w:pPr>
      <w:r w:rsidRPr="00265132">
        <w:rPr>
          <w:rFonts w:ascii="Times New Roman" w:eastAsia="Times New Roman" w:hAnsi="Times New Roman" w:cs="Times New Roman"/>
          <w:b/>
          <w:bCs/>
          <w:color w:val="000000" w:themeColor="text1"/>
          <w:sz w:val="24"/>
          <w:szCs w:val="24"/>
        </w:rPr>
        <w:t>3.9 Study Plan</w:t>
      </w:r>
    </w:p>
    <w:p w14:paraId="7B3520B5" w14:textId="77777777" w:rsidR="00305154" w:rsidRPr="00265132" w:rsidRDefault="00305154" w:rsidP="00265132">
      <w:pPr>
        <w:spacing w:before="100" w:beforeAutospacing="1"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 xml:space="preserve">The intervention was structured as a systematic </w:t>
      </w:r>
      <w:r w:rsidRPr="00265132">
        <w:rPr>
          <w:rFonts w:ascii="Times New Roman" w:eastAsia="Times New Roman" w:hAnsi="Times New Roman" w:cs="Times New Roman"/>
          <w:b/>
          <w:bCs/>
          <w:color w:val="000000" w:themeColor="text1"/>
          <w:sz w:val="24"/>
          <w:szCs w:val="24"/>
        </w:rPr>
        <w:t>8-week program</w:t>
      </w:r>
      <w:r w:rsidRPr="00265132">
        <w:rPr>
          <w:rFonts w:ascii="Times New Roman" w:eastAsia="Times New Roman" w:hAnsi="Times New Roman" w:cs="Times New Roman"/>
          <w:color w:val="000000" w:themeColor="text1"/>
          <w:sz w:val="24"/>
          <w:szCs w:val="24"/>
        </w:rPr>
        <w:t xml:space="preserve"> to ensure gradual dietary adaptation and continuous monitoring. Each week included carefully planned menus, meal timing, and portion sizes to optimize adherence and nutrient intake. Participants were supervised regularly to provide guidance, monitor tolerance, and ensure compliance. Data collection was conducted consistently throughout the study period, allowing for accurate tracking of changes in liver function, metabolic parameters, and overall health. This structured approach minimized variability and improved the reliability of the outcomes.</w:t>
      </w:r>
    </w:p>
    <w:p w14:paraId="4034C101" w14:textId="77777777" w:rsidR="00305154" w:rsidRPr="00265132" w:rsidRDefault="00305154" w:rsidP="00265132">
      <w:pPr>
        <w:spacing w:before="100" w:beforeAutospacing="1" w:after="0" w:line="360" w:lineRule="auto"/>
        <w:jc w:val="both"/>
        <w:outlineLvl w:val="2"/>
        <w:rPr>
          <w:rFonts w:ascii="Times New Roman" w:eastAsia="Times New Roman" w:hAnsi="Times New Roman" w:cs="Times New Roman"/>
          <w:b/>
          <w:bCs/>
          <w:color w:val="000000" w:themeColor="text1"/>
          <w:sz w:val="24"/>
          <w:szCs w:val="24"/>
        </w:rPr>
      </w:pPr>
      <w:r w:rsidRPr="00265132">
        <w:rPr>
          <w:rFonts w:ascii="Times New Roman" w:eastAsia="Times New Roman" w:hAnsi="Times New Roman" w:cs="Times New Roman"/>
          <w:b/>
          <w:bCs/>
          <w:color w:val="000000" w:themeColor="text1"/>
          <w:sz w:val="24"/>
          <w:szCs w:val="24"/>
        </w:rPr>
        <w:lastRenderedPageBreak/>
        <w:t>3.10 Study Variables</w:t>
      </w:r>
    </w:p>
    <w:tbl>
      <w:tblPr>
        <w:tblStyle w:val="TableGrid"/>
        <w:tblW w:w="0" w:type="auto"/>
        <w:tblLook w:val="04A0" w:firstRow="1" w:lastRow="0" w:firstColumn="1" w:lastColumn="0" w:noHBand="0" w:noVBand="1"/>
      </w:tblPr>
      <w:tblGrid>
        <w:gridCol w:w="1703"/>
        <w:gridCol w:w="2095"/>
        <w:gridCol w:w="5218"/>
      </w:tblGrid>
      <w:tr w:rsidR="006D764D" w:rsidRPr="00265132" w14:paraId="15D8B017" w14:textId="77777777" w:rsidTr="00C55D17">
        <w:tc>
          <w:tcPr>
            <w:tcW w:w="0" w:type="auto"/>
            <w:hideMark/>
          </w:tcPr>
          <w:p w14:paraId="42DD29F1" w14:textId="77777777" w:rsidR="00305154" w:rsidRPr="00265132" w:rsidRDefault="00305154" w:rsidP="00265132">
            <w:pPr>
              <w:spacing w:after="0" w:line="360" w:lineRule="auto"/>
              <w:jc w:val="both"/>
              <w:rPr>
                <w:rFonts w:ascii="Times New Roman" w:eastAsia="Times New Roman" w:hAnsi="Times New Roman" w:cs="Times New Roman"/>
                <w:b/>
                <w:bCs/>
                <w:color w:val="000000" w:themeColor="text1"/>
                <w:sz w:val="24"/>
                <w:szCs w:val="24"/>
              </w:rPr>
            </w:pPr>
            <w:r w:rsidRPr="00265132">
              <w:rPr>
                <w:rFonts w:ascii="Times New Roman" w:eastAsia="Times New Roman" w:hAnsi="Times New Roman" w:cs="Times New Roman"/>
                <w:b/>
                <w:bCs/>
                <w:color w:val="000000" w:themeColor="text1"/>
                <w:sz w:val="24"/>
                <w:szCs w:val="24"/>
              </w:rPr>
              <w:t>Variable Type</w:t>
            </w:r>
          </w:p>
        </w:tc>
        <w:tc>
          <w:tcPr>
            <w:tcW w:w="0" w:type="auto"/>
            <w:hideMark/>
          </w:tcPr>
          <w:p w14:paraId="399ECF94" w14:textId="77777777" w:rsidR="00305154" w:rsidRPr="00265132" w:rsidRDefault="00305154" w:rsidP="00265132">
            <w:pPr>
              <w:spacing w:after="0" w:line="360" w:lineRule="auto"/>
              <w:jc w:val="both"/>
              <w:rPr>
                <w:rFonts w:ascii="Times New Roman" w:eastAsia="Times New Roman" w:hAnsi="Times New Roman" w:cs="Times New Roman"/>
                <w:b/>
                <w:bCs/>
                <w:color w:val="000000" w:themeColor="text1"/>
                <w:sz w:val="24"/>
                <w:szCs w:val="24"/>
              </w:rPr>
            </w:pPr>
            <w:r w:rsidRPr="00265132">
              <w:rPr>
                <w:rFonts w:ascii="Times New Roman" w:eastAsia="Times New Roman" w:hAnsi="Times New Roman" w:cs="Times New Roman"/>
                <w:b/>
                <w:bCs/>
                <w:color w:val="000000" w:themeColor="text1"/>
                <w:sz w:val="24"/>
                <w:szCs w:val="24"/>
              </w:rPr>
              <w:t>Variable</w:t>
            </w:r>
          </w:p>
        </w:tc>
        <w:tc>
          <w:tcPr>
            <w:tcW w:w="0" w:type="auto"/>
            <w:hideMark/>
          </w:tcPr>
          <w:p w14:paraId="1C8E301E" w14:textId="77777777" w:rsidR="00305154" w:rsidRPr="00265132" w:rsidRDefault="00305154" w:rsidP="00265132">
            <w:pPr>
              <w:spacing w:after="0" w:line="360" w:lineRule="auto"/>
              <w:jc w:val="both"/>
              <w:rPr>
                <w:rFonts w:ascii="Times New Roman" w:eastAsia="Times New Roman" w:hAnsi="Times New Roman" w:cs="Times New Roman"/>
                <w:b/>
                <w:bCs/>
                <w:color w:val="000000" w:themeColor="text1"/>
                <w:sz w:val="24"/>
                <w:szCs w:val="24"/>
              </w:rPr>
            </w:pPr>
            <w:r w:rsidRPr="00265132">
              <w:rPr>
                <w:rFonts w:ascii="Times New Roman" w:eastAsia="Times New Roman" w:hAnsi="Times New Roman" w:cs="Times New Roman"/>
                <w:b/>
                <w:bCs/>
                <w:color w:val="000000" w:themeColor="text1"/>
                <w:sz w:val="24"/>
                <w:szCs w:val="24"/>
              </w:rPr>
              <w:t>Description / Measurement</w:t>
            </w:r>
          </w:p>
        </w:tc>
      </w:tr>
      <w:tr w:rsidR="006D764D" w:rsidRPr="00265132" w14:paraId="587F7399" w14:textId="77777777" w:rsidTr="00C55D17">
        <w:tc>
          <w:tcPr>
            <w:tcW w:w="0" w:type="auto"/>
            <w:hideMark/>
          </w:tcPr>
          <w:p w14:paraId="34E816E2" w14:textId="77777777" w:rsidR="00305154" w:rsidRPr="00265132" w:rsidRDefault="00305154" w:rsidP="00265132">
            <w:pPr>
              <w:spacing w:after="0" w:line="360" w:lineRule="auto"/>
              <w:jc w:val="both"/>
              <w:rPr>
                <w:rFonts w:ascii="Times New Roman" w:eastAsia="Times New Roman" w:hAnsi="Times New Roman" w:cs="Times New Roman"/>
                <w:b/>
                <w:bCs/>
                <w:color w:val="000000" w:themeColor="text1"/>
                <w:sz w:val="24"/>
                <w:szCs w:val="24"/>
              </w:rPr>
            </w:pPr>
            <w:r w:rsidRPr="00265132">
              <w:rPr>
                <w:rFonts w:ascii="Times New Roman" w:eastAsia="Times New Roman" w:hAnsi="Times New Roman" w:cs="Times New Roman"/>
                <w:b/>
                <w:bCs/>
                <w:color w:val="000000" w:themeColor="text1"/>
                <w:sz w:val="24"/>
                <w:szCs w:val="24"/>
              </w:rPr>
              <w:t>Independent Variable</w:t>
            </w:r>
          </w:p>
        </w:tc>
        <w:tc>
          <w:tcPr>
            <w:tcW w:w="0" w:type="auto"/>
            <w:hideMark/>
          </w:tcPr>
          <w:p w14:paraId="46C29C3D" w14:textId="77777777" w:rsidR="00305154" w:rsidRPr="00265132" w:rsidRDefault="00305154" w:rsidP="00265132">
            <w:pPr>
              <w:spacing w:after="0" w:line="360" w:lineRule="auto"/>
              <w:jc w:val="both"/>
              <w:rPr>
                <w:rFonts w:ascii="Times New Roman" w:eastAsia="Times New Roman" w:hAnsi="Times New Roman" w:cs="Times New Roman"/>
                <w:b/>
                <w:bCs/>
                <w:color w:val="000000" w:themeColor="text1"/>
                <w:sz w:val="24"/>
                <w:szCs w:val="24"/>
              </w:rPr>
            </w:pPr>
            <w:r w:rsidRPr="00265132">
              <w:rPr>
                <w:rFonts w:ascii="Times New Roman" w:eastAsia="Times New Roman" w:hAnsi="Times New Roman" w:cs="Times New Roman"/>
                <w:b/>
                <w:bCs/>
                <w:color w:val="000000" w:themeColor="text1"/>
                <w:sz w:val="24"/>
                <w:szCs w:val="24"/>
              </w:rPr>
              <w:t>Type of Diet</w:t>
            </w:r>
          </w:p>
        </w:tc>
        <w:tc>
          <w:tcPr>
            <w:tcW w:w="0" w:type="auto"/>
            <w:hideMark/>
          </w:tcPr>
          <w:p w14:paraId="32F0BC95"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 Mediterranean Diet: Rich in fruits, vegetables, whole grains, olive oil, moderate protein - High-Protein Low-Carbohydrate Diet: Increased protein, reduced carbs, balanced fats</w:t>
            </w:r>
          </w:p>
        </w:tc>
      </w:tr>
      <w:tr w:rsidR="006D764D" w:rsidRPr="00265132" w14:paraId="721227CD" w14:textId="77777777" w:rsidTr="00C55D17">
        <w:tc>
          <w:tcPr>
            <w:tcW w:w="0" w:type="auto"/>
            <w:hideMark/>
          </w:tcPr>
          <w:p w14:paraId="2C829BC3" w14:textId="77777777" w:rsidR="00305154" w:rsidRPr="00265132" w:rsidRDefault="00305154" w:rsidP="00265132">
            <w:pPr>
              <w:spacing w:after="0" w:line="360" w:lineRule="auto"/>
              <w:jc w:val="both"/>
              <w:rPr>
                <w:rFonts w:ascii="Times New Roman" w:eastAsia="Times New Roman" w:hAnsi="Times New Roman" w:cs="Times New Roman"/>
                <w:b/>
                <w:bCs/>
                <w:color w:val="000000" w:themeColor="text1"/>
                <w:sz w:val="24"/>
                <w:szCs w:val="24"/>
              </w:rPr>
            </w:pPr>
            <w:r w:rsidRPr="00265132">
              <w:rPr>
                <w:rFonts w:ascii="Times New Roman" w:eastAsia="Times New Roman" w:hAnsi="Times New Roman" w:cs="Times New Roman"/>
                <w:b/>
                <w:bCs/>
                <w:color w:val="000000" w:themeColor="text1"/>
                <w:sz w:val="24"/>
                <w:szCs w:val="24"/>
              </w:rPr>
              <w:t>Dependent Variables</w:t>
            </w:r>
          </w:p>
        </w:tc>
        <w:tc>
          <w:tcPr>
            <w:tcW w:w="0" w:type="auto"/>
            <w:hideMark/>
          </w:tcPr>
          <w:p w14:paraId="299E3FE3" w14:textId="77777777" w:rsidR="00305154" w:rsidRPr="00265132" w:rsidRDefault="00305154" w:rsidP="00265132">
            <w:pPr>
              <w:spacing w:after="0" w:line="360" w:lineRule="auto"/>
              <w:jc w:val="both"/>
              <w:rPr>
                <w:rFonts w:ascii="Times New Roman" w:eastAsia="Times New Roman" w:hAnsi="Times New Roman" w:cs="Times New Roman"/>
                <w:b/>
                <w:bCs/>
                <w:color w:val="000000" w:themeColor="text1"/>
                <w:sz w:val="24"/>
                <w:szCs w:val="24"/>
              </w:rPr>
            </w:pPr>
            <w:r w:rsidRPr="00265132">
              <w:rPr>
                <w:rFonts w:ascii="Times New Roman" w:eastAsia="Times New Roman" w:hAnsi="Times New Roman" w:cs="Times New Roman"/>
                <w:b/>
                <w:bCs/>
                <w:color w:val="000000" w:themeColor="text1"/>
                <w:sz w:val="24"/>
                <w:szCs w:val="24"/>
              </w:rPr>
              <w:t>Liver Function Tests</w:t>
            </w:r>
          </w:p>
        </w:tc>
        <w:tc>
          <w:tcPr>
            <w:tcW w:w="0" w:type="auto"/>
            <w:hideMark/>
          </w:tcPr>
          <w:p w14:paraId="3705BC36"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ALT, AST, ALP, Albumin; measured via standard biochemical assays</w:t>
            </w:r>
          </w:p>
        </w:tc>
      </w:tr>
      <w:tr w:rsidR="006D764D" w:rsidRPr="00265132" w14:paraId="6BC5D678" w14:textId="77777777" w:rsidTr="00C55D17">
        <w:tc>
          <w:tcPr>
            <w:tcW w:w="0" w:type="auto"/>
            <w:hideMark/>
          </w:tcPr>
          <w:p w14:paraId="3D8DC88D" w14:textId="77777777" w:rsidR="00305154" w:rsidRPr="00265132" w:rsidRDefault="00305154" w:rsidP="00265132">
            <w:pPr>
              <w:spacing w:after="0" w:line="360" w:lineRule="auto"/>
              <w:jc w:val="both"/>
              <w:rPr>
                <w:rFonts w:ascii="Times New Roman" w:eastAsia="Times New Roman" w:hAnsi="Times New Roman" w:cs="Times New Roman"/>
                <w:b/>
                <w:bCs/>
                <w:color w:val="000000" w:themeColor="text1"/>
                <w:sz w:val="24"/>
                <w:szCs w:val="24"/>
              </w:rPr>
            </w:pPr>
          </w:p>
        </w:tc>
        <w:tc>
          <w:tcPr>
            <w:tcW w:w="0" w:type="auto"/>
            <w:hideMark/>
          </w:tcPr>
          <w:p w14:paraId="0353A46A" w14:textId="77777777" w:rsidR="00305154" w:rsidRPr="00265132" w:rsidRDefault="00305154" w:rsidP="00265132">
            <w:pPr>
              <w:spacing w:after="0" w:line="360" w:lineRule="auto"/>
              <w:jc w:val="both"/>
              <w:rPr>
                <w:rFonts w:ascii="Times New Roman" w:eastAsia="Times New Roman" w:hAnsi="Times New Roman" w:cs="Times New Roman"/>
                <w:b/>
                <w:bCs/>
                <w:color w:val="000000" w:themeColor="text1"/>
                <w:sz w:val="24"/>
                <w:szCs w:val="24"/>
              </w:rPr>
            </w:pPr>
            <w:r w:rsidRPr="00265132">
              <w:rPr>
                <w:rFonts w:ascii="Times New Roman" w:eastAsia="Times New Roman" w:hAnsi="Times New Roman" w:cs="Times New Roman"/>
                <w:b/>
                <w:bCs/>
                <w:color w:val="000000" w:themeColor="text1"/>
                <w:sz w:val="24"/>
                <w:szCs w:val="24"/>
              </w:rPr>
              <w:t>Lipid Profile</w:t>
            </w:r>
          </w:p>
        </w:tc>
        <w:tc>
          <w:tcPr>
            <w:tcW w:w="0" w:type="auto"/>
            <w:hideMark/>
          </w:tcPr>
          <w:p w14:paraId="3AD72C28"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Total Cholesterol (TC), LDL, HDL, Triglycerides (TG); measured via fasting blood tests</w:t>
            </w:r>
          </w:p>
        </w:tc>
      </w:tr>
      <w:tr w:rsidR="006D764D" w:rsidRPr="00265132" w14:paraId="750B0FBA" w14:textId="77777777" w:rsidTr="00C55D17">
        <w:tc>
          <w:tcPr>
            <w:tcW w:w="0" w:type="auto"/>
            <w:hideMark/>
          </w:tcPr>
          <w:p w14:paraId="1FC1A591" w14:textId="77777777" w:rsidR="00305154" w:rsidRPr="00265132" w:rsidRDefault="00305154" w:rsidP="00265132">
            <w:pPr>
              <w:spacing w:after="0" w:line="360" w:lineRule="auto"/>
              <w:jc w:val="both"/>
              <w:rPr>
                <w:rFonts w:ascii="Times New Roman" w:eastAsia="Times New Roman" w:hAnsi="Times New Roman" w:cs="Times New Roman"/>
                <w:b/>
                <w:bCs/>
                <w:color w:val="000000" w:themeColor="text1"/>
                <w:sz w:val="24"/>
                <w:szCs w:val="24"/>
              </w:rPr>
            </w:pPr>
          </w:p>
        </w:tc>
        <w:tc>
          <w:tcPr>
            <w:tcW w:w="0" w:type="auto"/>
            <w:hideMark/>
          </w:tcPr>
          <w:p w14:paraId="62F97BC6" w14:textId="77777777" w:rsidR="00305154" w:rsidRPr="00265132" w:rsidRDefault="00305154" w:rsidP="00265132">
            <w:pPr>
              <w:spacing w:after="0" w:line="360" w:lineRule="auto"/>
              <w:jc w:val="both"/>
              <w:rPr>
                <w:rFonts w:ascii="Times New Roman" w:eastAsia="Times New Roman" w:hAnsi="Times New Roman" w:cs="Times New Roman"/>
                <w:b/>
                <w:bCs/>
                <w:color w:val="000000" w:themeColor="text1"/>
                <w:sz w:val="24"/>
                <w:szCs w:val="24"/>
              </w:rPr>
            </w:pPr>
            <w:r w:rsidRPr="00265132">
              <w:rPr>
                <w:rFonts w:ascii="Times New Roman" w:eastAsia="Times New Roman" w:hAnsi="Times New Roman" w:cs="Times New Roman"/>
                <w:b/>
                <w:bCs/>
                <w:color w:val="000000" w:themeColor="text1"/>
                <w:sz w:val="24"/>
                <w:szCs w:val="24"/>
              </w:rPr>
              <w:t>Anthropometric Measures</w:t>
            </w:r>
          </w:p>
        </w:tc>
        <w:tc>
          <w:tcPr>
            <w:tcW w:w="0" w:type="auto"/>
            <w:hideMark/>
          </w:tcPr>
          <w:p w14:paraId="180E3B71"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Body weight and Body Mass Index (BMI); measured using calibrated scales and stadiometers</w:t>
            </w:r>
          </w:p>
        </w:tc>
      </w:tr>
      <w:tr w:rsidR="006D764D" w:rsidRPr="00265132" w14:paraId="7C4391D6" w14:textId="77777777" w:rsidTr="00C55D17">
        <w:tc>
          <w:tcPr>
            <w:tcW w:w="0" w:type="auto"/>
            <w:hideMark/>
          </w:tcPr>
          <w:p w14:paraId="44673CD2" w14:textId="77777777" w:rsidR="00305154" w:rsidRPr="00265132" w:rsidRDefault="00305154" w:rsidP="00265132">
            <w:pPr>
              <w:spacing w:after="0" w:line="360" w:lineRule="auto"/>
              <w:jc w:val="both"/>
              <w:rPr>
                <w:rFonts w:ascii="Times New Roman" w:eastAsia="Times New Roman" w:hAnsi="Times New Roman" w:cs="Times New Roman"/>
                <w:b/>
                <w:bCs/>
                <w:color w:val="000000" w:themeColor="text1"/>
                <w:sz w:val="24"/>
                <w:szCs w:val="24"/>
              </w:rPr>
            </w:pPr>
          </w:p>
        </w:tc>
        <w:tc>
          <w:tcPr>
            <w:tcW w:w="0" w:type="auto"/>
            <w:hideMark/>
          </w:tcPr>
          <w:p w14:paraId="47950DA5" w14:textId="77777777" w:rsidR="00305154" w:rsidRPr="00265132" w:rsidRDefault="00305154" w:rsidP="00265132">
            <w:pPr>
              <w:spacing w:after="0" w:line="360" w:lineRule="auto"/>
              <w:jc w:val="both"/>
              <w:rPr>
                <w:rFonts w:ascii="Times New Roman" w:eastAsia="Times New Roman" w:hAnsi="Times New Roman" w:cs="Times New Roman"/>
                <w:b/>
                <w:bCs/>
                <w:color w:val="000000" w:themeColor="text1"/>
                <w:sz w:val="24"/>
                <w:szCs w:val="24"/>
              </w:rPr>
            </w:pPr>
            <w:r w:rsidRPr="00265132">
              <w:rPr>
                <w:rFonts w:ascii="Times New Roman" w:eastAsia="Times New Roman" w:hAnsi="Times New Roman" w:cs="Times New Roman"/>
                <w:b/>
                <w:bCs/>
                <w:color w:val="000000" w:themeColor="text1"/>
                <w:sz w:val="24"/>
                <w:szCs w:val="24"/>
              </w:rPr>
              <w:t>Hemodynamic Measures</w:t>
            </w:r>
          </w:p>
        </w:tc>
        <w:tc>
          <w:tcPr>
            <w:tcW w:w="0" w:type="auto"/>
            <w:hideMark/>
          </w:tcPr>
          <w:p w14:paraId="3C39461D"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Blood Pressure (systolic and diastolic); measured with standard sphygmomanometer</w:t>
            </w:r>
          </w:p>
        </w:tc>
      </w:tr>
      <w:tr w:rsidR="006D764D" w:rsidRPr="00265132" w14:paraId="7F2DA77C" w14:textId="77777777" w:rsidTr="00C55D17">
        <w:tc>
          <w:tcPr>
            <w:tcW w:w="0" w:type="auto"/>
            <w:hideMark/>
          </w:tcPr>
          <w:p w14:paraId="473EADA3" w14:textId="77777777" w:rsidR="00305154" w:rsidRPr="00265132" w:rsidRDefault="00305154" w:rsidP="00265132">
            <w:pPr>
              <w:spacing w:after="0" w:line="360" w:lineRule="auto"/>
              <w:jc w:val="both"/>
              <w:rPr>
                <w:rFonts w:ascii="Times New Roman" w:eastAsia="Times New Roman" w:hAnsi="Times New Roman" w:cs="Times New Roman"/>
                <w:b/>
                <w:bCs/>
                <w:color w:val="000000" w:themeColor="text1"/>
                <w:sz w:val="24"/>
                <w:szCs w:val="24"/>
              </w:rPr>
            </w:pPr>
          </w:p>
        </w:tc>
        <w:tc>
          <w:tcPr>
            <w:tcW w:w="0" w:type="auto"/>
            <w:hideMark/>
          </w:tcPr>
          <w:p w14:paraId="4A981976" w14:textId="77777777" w:rsidR="00305154" w:rsidRPr="00265132" w:rsidRDefault="00305154" w:rsidP="00265132">
            <w:pPr>
              <w:spacing w:after="0" w:line="360" w:lineRule="auto"/>
              <w:jc w:val="both"/>
              <w:rPr>
                <w:rFonts w:ascii="Times New Roman" w:eastAsia="Times New Roman" w:hAnsi="Times New Roman" w:cs="Times New Roman"/>
                <w:b/>
                <w:bCs/>
                <w:color w:val="000000" w:themeColor="text1"/>
                <w:sz w:val="24"/>
                <w:szCs w:val="24"/>
              </w:rPr>
            </w:pPr>
            <w:r w:rsidRPr="00265132">
              <w:rPr>
                <w:rFonts w:ascii="Times New Roman" w:eastAsia="Times New Roman" w:hAnsi="Times New Roman" w:cs="Times New Roman"/>
                <w:b/>
                <w:bCs/>
                <w:color w:val="000000" w:themeColor="text1"/>
                <w:sz w:val="24"/>
                <w:szCs w:val="24"/>
              </w:rPr>
              <w:t>Quality of Life</w:t>
            </w:r>
          </w:p>
        </w:tc>
        <w:tc>
          <w:tcPr>
            <w:tcW w:w="0" w:type="auto"/>
            <w:hideMark/>
          </w:tcPr>
          <w:p w14:paraId="48159623"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Assessed through validated patient-reported outcome questionnaires</w:t>
            </w:r>
          </w:p>
        </w:tc>
      </w:tr>
    </w:tbl>
    <w:p w14:paraId="157F3A08"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rPr>
      </w:pPr>
    </w:p>
    <w:p w14:paraId="4CE213A8" w14:textId="77777777" w:rsidR="00305154" w:rsidRPr="00265132" w:rsidRDefault="00305154" w:rsidP="00265132">
      <w:pPr>
        <w:spacing w:before="100" w:beforeAutospacing="1" w:after="0" w:line="360" w:lineRule="auto"/>
        <w:jc w:val="both"/>
        <w:outlineLvl w:val="2"/>
        <w:rPr>
          <w:rFonts w:ascii="Times New Roman" w:eastAsia="Times New Roman" w:hAnsi="Times New Roman" w:cs="Times New Roman"/>
          <w:b/>
          <w:bCs/>
          <w:color w:val="000000" w:themeColor="text1"/>
          <w:sz w:val="24"/>
          <w:szCs w:val="24"/>
        </w:rPr>
      </w:pPr>
      <w:r w:rsidRPr="00265132">
        <w:rPr>
          <w:rFonts w:ascii="Times New Roman" w:eastAsia="Times New Roman" w:hAnsi="Times New Roman" w:cs="Times New Roman"/>
          <w:b/>
          <w:bCs/>
          <w:color w:val="000000" w:themeColor="text1"/>
          <w:sz w:val="24"/>
          <w:szCs w:val="24"/>
        </w:rPr>
        <w:t>3.11 Statistical Analysis</w:t>
      </w:r>
    </w:p>
    <w:p w14:paraId="1818EA34" w14:textId="77777777" w:rsidR="00305154" w:rsidRPr="00265132" w:rsidRDefault="00305154" w:rsidP="00265132">
      <w:pPr>
        <w:spacing w:before="100" w:beforeAutospacing="1"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 xml:space="preserve">All collected data were entered into </w:t>
      </w:r>
      <w:r w:rsidRPr="00265132">
        <w:rPr>
          <w:rFonts w:ascii="Times New Roman" w:eastAsia="Times New Roman" w:hAnsi="Times New Roman" w:cs="Times New Roman"/>
          <w:b/>
          <w:bCs/>
          <w:color w:val="000000" w:themeColor="text1"/>
          <w:sz w:val="24"/>
          <w:szCs w:val="24"/>
        </w:rPr>
        <w:t>SPSS version 25.0</w:t>
      </w:r>
      <w:r w:rsidRPr="00265132">
        <w:rPr>
          <w:rFonts w:ascii="Times New Roman" w:eastAsia="Times New Roman" w:hAnsi="Times New Roman" w:cs="Times New Roman"/>
          <w:color w:val="000000" w:themeColor="text1"/>
          <w:sz w:val="24"/>
          <w:szCs w:val="24"/>
        </w:rPr>
        <w:t xml:space="preserve"> for analysis. Both descriptive and inferential statistical methods were applied to examine the outcomes of the intervention:</w:t>
      </w:r>
    </w:p>
    <w:p w14:paraId="0EDD7C06" w14:textId="77777777" w:rsidR="00305154" w:rsidRPr="00265132" w:rsidRDefault="00305154" w:rsidP="00265132">
      <w:pPr>
        <w:numPr>
          <w:ilvl w:val="0"/>
          <w:numId w:val="9"/>
        </w:numPr>
        <w:spacing w:before="100" w:beforeAutospacing="1"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b/>
          <w:bCs/>
          <w:color w:val="000000" w:themeColor="text1"/>
          <w:sz w:val="24"/>
          <w:szCs w:val="24"/>
        </w:rPr>
        <w:t>Descriptive Statistics:</w:t>
      </w:r>
      <w:r w:rsidRPr="00265132">
        <w:rPr>
          <w:rFonts w:ascii="Times New Roman" w:eastAsia="Times New Roman" w:hAnsi="Times New Roman" w:cs="Times New Roman"/>
          <w:color w:val="000000" w:themeColor="text1"/>
          <w:sz w:val="24"/>
          <w:szCs w:val="24"/>
        </w:rPr>
        <w:t xml:space="preserve"> Mean, Standard Deviation, Frequencies, and Percentages for baseline characteristics and outcome variables.</w:t>
      </w:r>
    </w:p>
    <w:p w14:paraId="61EBAF52" w14:textId="77777777" w:rsidR="00305154" w:rsidRPr="00265132" w:rsidRDefault="00305154" w:rsidP="00265132">
      <w:pPr>
        <w:numPr>
          <w:ilvl w:val="0"/>
          <w:numId w:val="9"/>
        </w:numPr>
        <w:spacing w:before="100" w:beforeAutospacing="1"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b/>
          <w:bCs/>
          <w:color w:val="000000" w:themeColor="text1"/>
          <w:sz w:val="24"/>
          <w:szCs w:val="24"/>
        </w:rPr>
        <w:t>Inferential Statistics:</w:t>
      </w:r>
    </w:p>
    <w:p w14:paraId="29B1BF06" w14:textId="77777777" w:rsidR="00305154" w:rsidRPr="00265132" w:rsidRDefault="00305154" w:rsidP="00265132">
      <w:pPr>
        <w:numPr>
          <w:ilvl w:val="1"/>
          <w:numId w:val="9"/>
        </w:numPr>
        <w:spacing w:before="100" w:beforeAutospacing="1"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b/>
          <w:bCs/>
          <w:color w:val="000000" w:themeColor="text1"/>
          <w:sz w:val="24"/>
          <w:szCs w:val="24"/>
        </w:rPr>
        <w:t>Paired t-test:</w:t>
      </w:r>
      <w:r w:rsidRPr="00265132">
        <w:rPr>
          <w:rFonts w:ascii="Times New Roman" w:eastAsia="Times New Roman" w:hAnsi="Times New Roman" w:cs="Times New Roman"/>
          <w:color w:val="000000" w:themeColor="text1"/>
          <w:sz w:val="24"/>
          <w:szCs w:val="24"/>
        </w:rPr>
        <w:t xml:space="preserve"> To assess within-group changes from baseline to post-intervention.</w:t>
      </w:r>
    </w:p>
    <w:p w14:paraId="22FA01AD" w14:textId="77777777" w:rsidR="00305154" w:rsidRPr="00265132" w:rsidRDefault="00305154" w:rsidP="00265132">
      <w:pPr>
        <w:numPr>
          <w:ilvl w:val="1"/>
          <w:numId w:val="9"/>
        </w:numPr>
        <w:spacing w:before="100" w:beforeAutospacing="1"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b/>
          <w:bCs/>
          <w:color w:val="000000" w:themeColor="text1"/>
          <w:sz w:val="24"/>
          <w:szCs w:val="24"/>
        </w:rPr>
        <w:t>Independent t-test:</w:t>
      </w:r>
      <w:r w:rsidRPr="00265132">
        <w:rPr>
          <w:rFonts w:ascii="Times New Roman" w:eastAsia="Times New Roman" w:hAnsi="Times New Roman" w:cs="Times New Roman"/>
          <w:color w:val="000000" w:themeColor="text1"/>
          <w:sz w:val="24"/>
          <w:szCs w:val="24"/>
        </w:rPr>
        <w:t xml:space="preserve"> To compare differences between Group A and Group B.</w:t>
      </w:r>
    </w:p>
    <w:p w14:paraId="6C1F2209" w14:textId="77777777" w:rsidR="00305154" w:rsidRPr="00265132" w:rsidRDefault="00305154" w:rsidP="00265132">
      <w:pPr>
        <w:numPr>
          <w:ilvl w:val="0"/>
          <w:numId w:val="9"/>
        </w:numPr>
        <w:spacing w:before="100" w:beforeAutospacing="1"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b/>
          <w:bCs/>
          <w:color w:val="000000" w:themeColor="text1"/>
          <w:sz w:val="24"/>
          <w:szCs w:val="24"/>
        </w:rPr>
        <w:t>Significance Level:</w:t>
      </w:r>
      <w:r w:rsidRPr="00265132">
        <w:rPr>
          <w:rFonts w:ascii="Times New Roman" w:eastAsia="Times New Roman" w:hAnsi="Times New Roman" w:cs="Times New Roman"/>
          <w:color w:val="000000" w:themeColor="text1"/>
          <w:sz w:val="24"/>
          <w:szCs w:val="24"/>
        </w:rPr>
        <w:t xml:space="preserve"> p ≤ 0.05, indicating results with a probability of less than 5% were considered statistically significant.</w:t>
      </w:r>
    </w:p>
    <w:p w14:paraId="0169AB75" w14:textId="77777777" w:rsidR="00305154" w:rsidRPr="00265132" w:rsidRDefault="00305154" w:rsidP="00265132">
      <w:pPr>
        <w:spacing w:before="100" w:beforeAutospacing="1"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This robust statistical approach enabled the identification of meaningful differences attributable to the dietary interventions, while controlling for confounding variables.</w:t>
      </w:r>
    </w:p>
    <w:p w14:paraId="4DE36877" w14:textId="77777777" w:rsidR="00305154" w:rsidRPr="00265132" w:rsidRDefault="00305154" w:rsidP="00265132">
      <w:pPr>
        <w:spacing w:before="100" w:beforeAutospacing="1" w:after="0" w:line="360" w:lineRule="auto"/>
        <w:jc w:val="both"/>
        <w:outlineLvl w:val="2"/>
        <w:rPr>
          <w:rFonts w:ascii="Times New Roman" w:eastAsia="Times New Roman" w:hAnsi="Times New Roman" w:cs="Times New Roman"/>
          <w:b/>
          <w:bCs/>
          <w:color w:val="000000" w:themeColor="text1"/>
          <w:sz w:val="24"/>
          <w:szCs w:val="24"/>
        </w:rPr>
      </w:pPr>
      <w:r w:rsidRPr="00265132">
        <w:rPr>
          <w:rFonts w:ascii="Times New Roman" w:eastAsia="Times New Roman" w:hAnsi="Times New Roman" w:cs="Times New Roman"/>
          <w:b/>
          <w:bCs/>
          <w:color w:val="000000" w:themeColor="text1"/>
          <w:sz w:val="24"/>
          <w:szCs w:val="24"/>
        </w:rPr>
        <w:lastRenderedPageBreak/>
        <w:t>3.12 Chapter Summary</w:t>
      </w:r>
    </w:p>
    <w:p w14:paraId="282B8994" w14:textId="77777777" w:rsidR="00305154" w:rsidRPr="00265132" w:rsidRDefault="00305154" w:rsidP="00265132">
      <w:pPr>
        <w:spacing w:before="100" w:beforeAutospacing="1"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 xml:space="preserve">This chapter presented a </w:t>
      </w:r>
      <w:r w:rsidRPr="00265132">
        <w:rPr>
          <w:rFonts w:ascii="Times New Roman" w:eastAsia="Times New Roman" w:hAnsi="Times New Roman" w:cs="Times New Roman"/>
          <w:b/>
          <w:bCs/>
          <w:color w:val="000000" w:themeColor="text1"/>
          <w:sz w:val="24"/>
          <w:szCs w:val="24"/>
        </w:rPr>
        <w:t>methodologically rigorous framework</w:t>
      </w:r>
      <w:r w:rsidRPr="00265132">
        <w:rPr>
          <w:rFonts w:ascii="Times New Roman" w:eastAsia="Times New Roman" w:hAnsi="Times New Roman" w:cs="Times New Roman"/>
          <w:color w:val="000000" w:themeColor="text1"/>
          <w:sz w:val="24"/>
          <w:szCs w:val="24"/>
        </w:rPr>
        <w:t xml:space="preserve"> for evaluating the effects of Mediterranean and HPLC diets on post-transplant liver recovery. Key components included a carefully designed sampling strategy, individualized nutritional calculations, structured dietary interventions, and comprehensive monitoring of both biochemical and clinical outcomes. The study design incorporated validated measurement tools, systematic data collection, and robust statistical analysis, all of which contribute to the reliability, validity, and clinical relevance of the findings. The detailed approach ensures that observed effects can be confidently attributed to the dietary interventions, providing a strong foundation for subsequent interpretation and discussion in later chapters.</w:t>
      </w:r>
    </w:p>
    <w:p w14:paraId="2949CABC"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rPr>
      </w:pPr>
    </w:p>
    <w:p w14:paraId="0EF34B38"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rPr>
      </w:pPr>
    </w:p>
    <w:p w14:paraId="26994A4F"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rPr>
      </w:pPr>
    </w:p>
    <w:p w14:paraId="61C47D8E"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rPr>
      </w:pPr>
    </w:p>
    <w:p w14:paraId="4A11AE04"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rPr>
      </w:pPr>
    </w:p>
    <w:p w14:paraId="234DABD7" w14:textId="5DF2530E" w:rsidR="00305154" w:rsidRPr="00265132" w:rsidRDefault="00305154" w:rsidP="00265132">
      <w:pPr>
        <w:spacing w:after="0" w:line="360" w:lineRule="auto"/>
        <w:jc w:val="both"/>
        <w:rPr>
          <w:rFonts w:ascii="Times New Roman" w:eastAsia="Times New Roman" w:hAnsi="Times New Roman" w:cs="Times New Roman"/>
          <w:color w:val="000000" w:themeColor="text1"/>
        </w:rPr>
      </w:pPr>
    </w:p>
    <w:p w14:paraId="346927B6" w14:textId="412552F9" w:rsidR="003A0B11" w:rsidRPr="00265132" w:rsidRDefault="003A0B11" w:rsidP="00265132">
      <w:pPr>
        <w:spacing w:after="0" w:line="360" w:lineRule="auto"/>
        <w:jc w:val="both"/>
        <w:rPr>
          <w:rFonts w:ascii="Times New Roman" w:eastAsia="Times New Roman" w:hAnsi="Times New Roman" w:cs="Times New Roman"/>
          <w:color w:val="000000" w:themeColor="text1"/>
        </w:rPr>
      </w:pPr>
    </w:p>
    <w:p w14:paraId="4FECFCD6" w14:textId="51AC8A8A" w:rsidR="003A0B11" w:rsidRPr="00265132" w:rsidRDefault="003A0B11" w:rsidP="00265132">
      <w:pPr>
        <w:spacing w:after="0" w:line="360" w:lineRule="auto"/>
        <w:jc w:val="both"/>
        <w:rPr>
          <w:rFonts w:ascii="Times New Roman" w:eastAsia="Times New Roman" w:hAnsi="Times New Roman" w:cs="Times New Roman"/>
          <w:color w:val="000000" w:themeColor="text1"/>
        </w:rPr>
      </w:pPr>
    </w:p>
    <w:p w14:paraId="634BA014" w14:textId="67491833" w:rsidR="003A0B11" w:rsidRPr="00265132" w:rsidRDefault="003A0B11" w:rsidP="00265132">
      <w:pPr>
        <w:spacing w:after="0" w:line="360" w:lineRule="auto"/>
        <w:jc w:val="both"/>
        <w:rPr>
          <w:rFonts w:ascii="Times New Roman" w:eastAsia="Times New Roman" w:hAnsi="Times New Roman" w:cs="Times New Roman"/>
          <w:color w:val="000000" w:themeColor="text1"/>
        </w:rPr>
      </w:pPr>
    </w:p>
    <w:p w14:paraId="7A323CCF" w14:textId="7453BAB2" w:rsidR="003A0B11" w:rsidRPr="00265132" w:rsidRDefault="003A0B11" w:rsidP="00265132">
      <w:pPr>
        <w:spacing w:after="0" w:line="360" w:lineRule="auto"/>
        <w:jc w:val="both"/>
        <w:rPr>
          <w:rFonts w:ascii="Times New Roman" w:eastAsia="Times New Roman" w:hAnsi="Times New Roman" w:cs="Times New Roman"/>
          <w:color w:val="000000" w:themeColor="text1"/>
        </w:rPr>
      </w:pPr>
    </w:p>
    <w:p w14:paraId="4B2E3546" w14:textId="46BEACF3" w:rsidR="003A0B11" w:rsidRPr="00265132" w:rsidRDefault="003A0B11" w:rsidP="00265132">
      <w:pPr>
        <w:spacing w:after="0" w:line="360" w:lineRule="auto"/>
        <w:jc w:val="both"/>
        <w:rPr>
          <w:rFonts w:ascii="Times New Roman" w:eastAsia="Times New Roman" w:hAnsi="Times New Roman" w:cs="Times New Roman"/>
          <w:color w:val="000000" w:themeColor="text1"/>
        </w:rPr>
      </w:pPr>
    </w:p>
    <w:p w14:paraId="1BFDBD0C" w14:textId="704A35DF" w:rsidR="003A0B11" w:rsidRPr="00265132" w:rsidRDefault="003A0B11" w:rsidP="00265132">
      <w:pPr>
        <w:spacing w:after="0" w:line="360" w:lineRule="auto"/>
        <w:jc w:val="both"/>
        <w:rPr>
          <w:rFonts w:ascii="Times New Roman" w:eastAsia="Times New Roman" w:hAnsi="Times New Roman" w:cs="Times New Roman"/>
          <w:color w:val="000000" w:themeColor="text1"/>
        </w:rPr>
      </w:pPr>
    </w:p>
    <w:p w14:paraId="6A0194E9" w14:textId="59BA93DF" w:rsidR="003A0B11" w:rsidRPr="00265132" w:rsidRDefault="003A0B11" w:rsidP="00265132">
      <w:pPr>
        <w:spacing w:after="0" w:line="360" w:lineRule="auto"/>
        <w:jc w:val="both"/>
        <w:rPr>
          <w:rFonts w:ascii="Times New Roman" w:eastAsia="Times New Roman" w:hAnsi="Times New Roman" w:cs="Times New Roman"/>
          <w:color w:val="000000" w:themeColor="text1"/>
        </w:rPr>
      </w:pPr>
    </w:p>
    <w:p w14:paraId="65C7BB0F" w14:textId="3A60219D" w:rsidR="003A0B11" w:rsidRPr="00265132" w:rsidRDefault="003A0B11" w:rsidP="00265132">
      <w:pPr>
        <w:spacing w:after="0" w:line="360" w:lineRule="auto"/>
        <w:jc w:val="both"/>
        <w:rPr>
          <w:rFonts w:ascii="Times New Roman" w:eastAsia="Times New Roman" w:hAnsi="Times New Roman" w:cs="Times New Roman"/>
          <w:color w:val="000000" w:themeColor="text1"/>
        </w:rPr>
      </w:pPr>
    </w:p>
    <w:p w14:paraId="14F664D8" w14:textId="4B878005" w:rsidR="003A0B11" w:rsidRPr="00265132" w:rsidRDefault="003A0B11" w:rsidP="00265132">
      <w:pPr>
        <w:spacing w:after="0" w:line="360" w:lineRule="auto"/>
        <w:jc w:val="both"/>
        <w:rPr>
          <w:rFonts w:ascii="Times New Roman" w:eastAsia="Times New Roman" w:hAnsi="Times New Roman" w:cs="Times New Roman"/>
          <w:color w:val="000000" w:themeColor="text1"/>
        </w:rPr>
      </w:pPr>
    </w:p>
    <w:p w14:paraId="28471995" w14:textId="4AAD33D5" w:rsidR="003A0B11" w:rsidRPr="00265132" w:rsidRDefault="003A0B11" w:rsidP="00265132">
      <w:pPr>
        <w:spacing w:after="0" w:line="360" w:lineRule="auto"/>
        <w:jc w:val="both"/>
        <w:rPr>
          <w:rFonts w:ascii="Times New Roman" w:eastAsia="Times New Roman" w:hAnsi="Times New Roman" w:cs="Times New Roman"/>
          <w:color w:val="000000" w:themeColor="text1"/>
        </w:rPr>
      </w:pPr>
    </w:p>
    <w:p w14:paraId="71AA4FE3" w14:textId="2DC7ABAE" w:rsidR="003A0B11" w:rsidRPr="00265132" w:rsidRDefault="003A0B11" w:rsidP="00265132">
      <w:pPr>
        <w:spacing w:after="0" w:line="360" w:lineRule="auto"/>
        <w:jc w:val="both"/>
        <w:rPr>
          <w:rFonts w:ascii="Times New Roman" w:eastAsia="Times New Roman" w:hAnsi="Times New Roman" w:cs="Times New Roman"/>
          <w:color w:val="000000" w:themeColor="text1"/>
        </w:rPr>
      </w:pPr>
    </w:p>
    <w:p w14:paraId="6012018F" w14:textId="2DD2B280" w:rsidR="003A0B11" w:rsidRPr="00265132" w:rsidRDefault="003A0B11" w:rsidP="00265132">
      <w:pPr>
        <w:spacing w:after="0" w:line="360" w:lineRule="auto"/>
        <w:jc w:val="both"/>
        <w:rPr>
          <w:rFonts w:ascii="Times New Roman" w:eastAsia="Times New Roman" w:hAnsi="Times New Roman" w:cs="Times New Roman"/>
          <w:color w:val="000000" w:themeColor="text1"/>
        </w:rPr>
      </w:pPr>
    </w:p>
    <w:p w14:paraId="0716B364" w14:textId="0CECC378" w:rsidR="003A0B11" w:rsidRPr="00265132" w:rsidRDefault="003A0B11" w:rsidP="00265132">
      <w:pPr>
        <w:spacing w:after="0" w:line="360" w:lineRule="auto"/>
        <w:jc w:val="both"/>
        <w:rPr>
          <w:rFonts w:ascii="Times New Roman" w:eastAsia="Times New Roman" w:hAnsi="Times New Roman" w:cs="Times New Roman"/>
          <w:color w:val="000000" w:themeColor="text1"/>
        </w:rPr>
      </w:pPr>
    </w:p>
    <w:p w14:paraId="721398A6" w14:textId="74D41223" w:rsidR="003A0B11" w:rsidRPr="00265132" w:rsidRDefault="003A0B11" w:rsidP="00265132">
      <w:pPr>
        <w:spacing w:after="0" w:line="360" w:lineRule="auto"/>
        <w:jc w:val="both"/>
        <w:rPr>
          <w:rFonts w:ascii="Times New Roman" w:eastAsia="Times New Roman" w:hAnsi="Times New Roman" w:cs="Times New Roman"/>
          <w:color w:val="000000" w:themeColor="text1"/>
        </w:rPr>
      </w:pPr>
    </w:p>
    <w:p w14:paraId="0BFCC983" w14:textId="77777777" w:rsidR="00A314EB" w:rsidRPr="00265132" w:rsidRDefault="00A314EB" w:rsidP="00265132">
      <w:pPr>
        <w:spacing w:after="0" w:line="360" w:lineRule="auto"/>
        <w:jc w:val="both"/>
        <w:rPr>
          <w:rFonts w:ascii="Times New Roman" w:eastAsia="Times New Roman" w:hAnsi="Times New Roman" w:cs="Times New Roman"/>
          <w:color w:val="000000" w:themeColor="text1"/>
        </w:rPr>
      </w:pPr>
    </w:p>
    <w:p w14:paraId="06C8B00B" w14:textId="77777777" w:rsidR="003A0B11" w:rsidRPr="00265132" w:rsidRDefault="003A0B11" w:rsidP="00265132">
      <w:pPr>
        <w:spacing w:after="0" w:line="360" w:lineRule="auto"/>
        <w:jc w:val="both"/>
        <w:rPr>
          <w:rFonts w:ascii="Times New Roman" w:eastAsia="Times New Roman" w:hAnsi="Times New Roman" w:cs="Times New Roman"/>
          <w:color w:val="000000" w:themeColor="text1"/>
        </w:rPr>
      </w:pPr>
    </w:p>
    <w:p w14:paraId="6F606801" w14:textId="77777777" w:rsidR="0018197A" w:rsidRPr="00265132" w:rsidRDefault="003A0B11" w:rsidP="00265132">
      <w:pPr>
        <w:spacing w:before="100" w:beforeAutospacing="1" w:after="0" w:line="360" w:lineRule="auto"/>
        <w:jc w:val="both"/>
        <w:outlineLvl w:val="0"/>
        <w:rPr>
          <w:rFonts w:ascii="Times New Roman" w:eastAsia="Times New Roman" w:hAnsi="Times New Roman" w:cs="Times New Roman"/>
          <w:b/>
          <w:bCs/>
          <w:color w:val="000000" w:themeColor="text1"/>
          <w:kern w:val="36"/>
          <w:sz w:val="28"/>
          <w:szCs w:val="28"/>
        </w:rPr>
      </w:pPr>
      <w:r w:rsidRPr="00265132">
        <w:rPr>
          <w:rFonts w:ascii="Times New Roman" w:eastAsia="Times New Roman" w:hAnsi="Times New Roman" w:cs="Times New Roman"/>
          <w:b/>
          <w:bCs/>
          <w:color w:val="000000" w:themeColor="text1"/>
          <w:kern w:val="36"/>
          <w:sz w:val="28"/>
          <w:szCs w:val="28"/>
        </w:rPr>
        <w:t xml:space="preserve">                   </w:t>
      </w:r>
    </w:p>
    <w:p w14:paraId="75C62F85" w14:textId="513F1BDA" w:rsidR="00305154" w:rsidRPr="00265132" w:rsidRDefault="003A0B11" w:rsidP="00265132">
      <w:pPr>
        <w:spacing w:before="100" w:beforeAutospacing="1" w:after="0" w:line="360" w:lineRule="auto"/>
        <w:jc w:val="both"/>
        <w:outlineLvl w:val="0"/>
        <w:rPr>
          <w:rFonts w:ascii="Times New Roman" w:eastAsia="Times New Roman" w:hAnsi="Times New Roman" w:cs="Times New Roman"/>
          <w:b/>
          <w:bCs/>
          <w:color w:val="000000" w:themeColor="text1"/>
          <w:kern w:val="36"/>
          <w:sz w:val="28"/>
          <w:szCs w:val="28"/>
        </w:rPr>
      </w:pPr>
      <w:r w:rsidRPr="00265132">
        <w:rPr>
          <w:rFonts w:ascii="Times New Roman" w:eastAsia="Times New Roman" w:hAnsi="Times New Roman" w:cs="Times New Roman"/>
          <w:b/>
          <w:bCs/>
          <w:color w:val="000000" w:themeColor="text1"/>
          <w:kern w:val="36"/>
          <w:sz w:val="28"/>
          <w:szCs w:val="28"/>
        </w:rPr>
        <w:lastRenderedPageBreak/>
        <w:t xml:space="preserve">  </w:t>
      </w:r>
      <w:r w:rsidR="00305154" w:rsidRPr="00265132">
        <w:rPr>
          <w:rFonts w:ascii="Times New Roman" w:eastAsia="Times New Roman" w:hAnsi="Times New Roman" w:cs="Times New Roman"/>
          <w:b/>
          <w:bCs/>
          <w:color w:val="000000" w:themeColor="text1"/>
          <w:kern w:val="36"/>
          <w:sz w:val="28"/>
          <w:szCs w:val="28"/>
        </w:rPr>
        <w:t xml:space="preserve">CHAPTER </w:t>
      </w:r>
      <w:r w:rsidR="00A77514" w:rsidRPr="00265132">
        <w:rPr>
          <w:rFonts w:ascii="Times New Roman" w:eastAsia="Times New Roman" w:hAnsi="Times New Roman" w:cs="Times New Roman"/>
          <w:b/>
          <w:bCs/>
          <w:color w:val="000000" w:themeColor="text1"/>
          <w:kern w:val="36"/>
          <w:sz w:val="28"/>
          <w:szCs w:val="28"/>
        </w:rPr>
        <w:t>4</w:t>
      </w:r>
      <w:r w:rsidR="00305154" w:rsidRPr="00265132">
        <w:rPr>
          <w:rFonts w:ascii="Times New Roman" w:eastAsia="Times New Roman" w:hAnsi="Times New Roman" w:cs="Times New Roman"/>
          <w:b/>
          <w:bCs/>
          <w:color w:val="000000" w:themeColor="text1"/>
          <w:kern w:val="36"/>
          <w:sz w:val="28"/>
          <w:szCs w:val="28"/>
        </w:rPr>
        <w:t xml:space="preserve">: </w:t>
      </w:r>
      <w:r w:rsidR="00305154" w:rsidRPr="00265132">
        <w:rPr>
          <w:rFonts w:ascii="Times New Roman" w:eastAsia="Times New Roman" w:hAnsi="Times New Roman" w:cs="Times New Roman"/>
          <w:b/>
          <w:bCs/>
          <w:color w:val="000000" w:themeColor="text1"/>
          <w:sz w:val="28"/>
          <w:szCs w:val="28"/>
        </w:rPr>
        <w:t>RESULTS AND FINDINGS</w:t>
      </w:r>
    </w:p>
    <w:p w14:paraId="4F19E80B" w14:textId="77777777" w:rsidR="00305154" w:rsidRPr="00265132" w:rsidRDefault="00305154" w:rsidP="00265132">
      <w:pPr>
        <w:spacing w:before="100" w:beforeAutospacing="1" w:after="0" w:line="360" w:lineRule="auto"/>
        <w:jc w:val="both"/>
        <w:outlineLvl w:val="1"/>
        <w:rPr>
          <w:rFonts w:ascii="Times New Roman" w:eastAsia="Times New Roman" w:hAnsi="Times New Roman" w:cs="Times New Roman"/>
          <w:b/>
          <w:bCs/>
          <w:color w:val="000000" w:themeColor="text1"/>
          <w:sz w:val="24"/>
          <w:szCs w:val="24"/>
        </w:rPr>
      </w:pPr>
      <w:r w:rsidRPr="00265132">
        <w:rPr>
          <w:rFonts w:ascii="Times New Roman" w:eastAsia="Times New Roman" w:hAnsi="Times New Roman" w:cs="Times New Roman"/>
          <w:b/>
          <w:bCs/>
          <w:color w:val="000000" w:themeColor="text1"/>
          <w:sz w:val="24"/>
          <w:szCs w:val="24"/>
        </w:rPr>
        <w:t>4.1 Introduction</w:t>
      </w:r>
    </w:p>
    <w:p w14:paraId="596FCA9A" w14:textId="1FEAFF6D" w:rsidR="003A0B11" w:rsidRPr="00265132" w:rsidRDefault="00305154" w:rsidP="00265132">
      <w:pPr>
        <w:spacing w:before="100" w:beforeAutospacing="1" w:after="0" w:line="360" w:lineRule="auto"/>
        <w:ind w:firstLine="720"/>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 xml:space="preserve">This chapter presents a comprehensive statistical analysis and interpretation of the findings of the present study, which aimed to compare the effects of a </w:t>
      </w:r>
      <w:r w:rsidRPr="00265132">
        <w:rPr>
          <w:rFonts w:ascii="Times New Roman" w:eastAsia="Times New Roman" w:hAnsi="Times New Roman" w:cs="Times New Roman"/>
          <w:b/>
          <w:bCs/>
          <w:color w:val="000000" w:themeColor="text1"/>
          <w:sz w:val="24"/>
          <w:szCs w:val="24"/>
        </w:rPr>
        <w:t>Mediterranean diet</w:t>
      </w:r>
      <w:r w:rsidRPr="00265132">
        <w:rPr>
          <w:rFonts w:ascii="Times New Roman" w:eastAsia="Times New Roman" w:hAnsi="Times New Roman" w:cs="Times New Roman"/>
          <w:color w:val="000000" w:themeColor="text1"/>
          <w:sz w:val="24"/>
          <w:szCs w:val="24"/>
        </w:rPr>
        <w:t xml:space="preserve"> and a </w:t>
      </w:r>
      <w:r w:rsidRPr="00265132">
        <w:rPr>
          <w:rFonts w:ascii="Times New Roman" w:eastAsia="Times New Roman" w:hAnsi="Times New Roman" w:cs="Times New Roman"/>
          <w:b/>
          <w:bCs/>
          <w:color w:val="000000" w:themeColor="text1"/>
          <w:sz w:val="24"/>
          <w:szCs w:val="24"/>
        </w:rPr>
        <w:t>High-Protein Low-Carbohydrate (HPLC) diet</w:t>
      </w:r>
      <w:r w:rsidRPr="00265132">
        <w:rPr>
          <w:rFonts w:ascii="Times New Roman" w:eastAsia="Times New Roman" w:hAnsi="Times New Roman" w:cs="Times New Roman"/>
          <w:color w:val="000000" w:themeColor="text1"/>
          <w:sz w:val="24"/>
          <w:szCs w:val="24"/>
        </w:rPr>
        <w:t xml:space="preserve"> on clinical outcomes and quality of life among post-liver transplant patients. The study included a total of </w:t>
      </w:r>
      <w:r w:rsidRPr="00265132">
        <w:rPr>
          <w:rFonts w:ascii="Times New Roman" w:eastAsia="Times New Roman" w:hAnsi="Times New Roman" w:cs="Times New Roman"/>
          <w:b/>
          <w:bCs/>
          <w:color w:val="000000" w:themeColor="text1"/>
          <w:sz w:val="24"/>
          <w:szCs w:val="24"/>
        </w:rPr>
        <w:t>30 participants</w:t>
      </w:r>
      <w:r w:rsidRPr="00265132">
        <w:rPr>
          <w:rFonts w:ascii="Times New Roman" w:eastAsia="Times New Roman" w:hAnsi="Times New Roman" w:cs="Times New Roman"/>
          <w:color w:val="000000" w:themeColor="text1"/>
          <w:sz w:val="24"/>
          <w:szCs w:val="24"/>
        </w:rPr>
        <w:t xml:space="preserve">, who were carefully selected based on inclusion and exclusion criteria and subsequently </w:t>
      </w:r>
      <w:r w:rsidRPr="00265132">
        <w:rPr>
          <w:rFonts w:ascii="Times New Roman" w:eastAsia="Times New Roman" w:hAnsi="Times New Roman" w:cs="Times New Roman"/>
          <w:b/>
          <w:bCs/>
          <w:color w:val="000000" w:themeColor="text1"/>
          <w:sz w:val="24"/>
          <w:szCs w:val="24"/>
        </w:rPr>
        <w:t>randomly assigned into two equal groups</w:t>
      </w:r>
      <w:r w:rsidRPr="00265132">
        <w:rPr>
          <w:rFonts w:ascii="Times New Roman" w:eastAsia="Times New Roman" w:hAnsi="Times New Roman" w:cs="Times New Roman"/>
          <w:color w:val="000000" w:themeColor="text1"/>
          <w:sz w:val="24"/>
          <w:szCs w:val="24"/>
        </w:rPr>
        <w:t xml:space="preserve"> to ensure comparability and reduce selection bias. </w:t>
      </w:r>
      <w:r w:rsidRPr="00265132">
        <w:rPr>
          <w:rFonts w:ascii="Times New Roman" w:eastAsia="Times New Roman" w:hAnsi="Times New Roman" w:cs="Times New Roman"/>
          <w:b/>
          <w:bCs/>
          <w:color w:val="000000" w:themeColor="text1"/>
          <w:sz w:val="24"/>
          <w:szCs w:val="24"/>
        </w:rPr>
        <w:t>Group A (n = 15)</w:t>
      </w:r>
      <w:r w:rsidRPr="00265132">
        <w:rPr>
          <w:rFonts w:ascii="Times New Roman" w:eastAsia="Times New Roman" w:hAnsi="Times New Roman" w:cs="Times New Roman"/>
          <w:color w:val="000000" w:themeColor="text1"/>
          <w:sz w:val="24"/>
          <w:szCs w:val="24"/>
        </w:rPr>
        <w:t xml:space="preserve"> received the Mediterranean diet intervention, while </w:t>
      </w:r>
      <w:r w:rsidRPr="00265132">
        <w:rPr>
          <w:rFonts w:ascii="Times New Roman" w:eastAsia="Times New Roman" w:hAnsi="Times New Roman" w:cs="Times New Roman"/>
          <w:b/>
          <w:bCs/>
          <w:color w:val="000000" w:themeColor="text1"/>
          <w:sz w:val="24"/>
          <w:szCs w:val="24"/>
        </w:rPr>
        <w:t>Group B (n = 15)</w:t>
      </w:r>
      <w:r w:rsidRPr="00265132">
        <w:rPr>
          <w:rFonts w:ascii="Times New Roman" w:eastAsia="Times New Roman" w:hAnsi="Times New Roman" w:cs="Times New Roman"/>
          <w:color w:val="000000" w:themeColor="text1"/>
          <w:sz w:val="24"/>
          <w:szCs w:val="24"/>
        </w:rPr>
        <w:t xml:space="preserve"> followed the High-Protein Low-Carbohydrate dietary regimen. Data collected from all participants were systematically </w:t>
      </w:r>
      <w:proofErr w:type="spellStart"/>
      <w:r w:rsidRPr="00265132">
        <w:rPr>
          <w:rFonts w:ascii="Times New Roman" w:eastAsia="Times New Roman" w:hAnsi="Times New Roman" w:cs="Times New Roman"/>
          <w:color w:val="000000" w:themeColor="text1"/>
          <w:sz w:val="24"/>
          <w:szCs w:val="24"/>
        </w:rPr>
        <w:t>analyzed</w:t>
      </w:r>
      <w:proofErr w:type="spellEnd"/>
      <w:r w:rsidRPr="00265132">
        <w:rPr>
          <w:rFonts w:ascii="Times New Roman" w:eastAsia="Times New Roman" w:hAnsi="Times New Roman" w:cs="Times New Roman"/>
          <w:color w:val="000000" w:themeColor="text1"/>
          <w:sz w:val="24"/>
          <w:szCs w:val="24"/>
        </w:rPr>
        <w:t xml:space="preserve"> using </w:t>
      </w:r>
      <w:r w:rsidRPr="00265132">
        <w:rPr>
          <w:rFonts w:ascii="Times New Roman" w:eastAsia="Times New Roman" w:hAnsi="Times New Roman" w:cs="Times New Roman"/>
          <w:b/>
          <w:bCs/>
          <w:color w:val="000000" w:themeColor="text1"/>
          <w:sz w:val="24"/>
          <w:szCs w:val="24"/>
        </w:rPr>
        <w:t>SPSS statistical software</w:t>
      </w:r>
      <w:r w:rsidRPr="00265132">
        <w:rPr>
          <w:rFonts w:ascii="Times New Roman" w:eastAsia="Times New Roman" w:hAnsi="Times New Roman" w:cs="Times New Roman"/>
          <w:color w:val="000000" w:themeColor="text1"/>
          <w:sz w:val="24"/>
          <w:szCs w:val="24"/>
        </w:rPr>
        <w:t xml:space="preserve">, employing both descriptive and inferential statistical methods. </w:t>
      </w:r>
      <w:r w:rsidRPr="00265132">
        <w:rPr>
          <w:rFonts w:ascii="Times New Roman" w:eastAsia="Times New Roman" w:hAnsi="Times New Roman" w:cs="Times New Roman"/>
          <w:b/>
          <w:bCs/>
          <w:color w:val="000000" w:themeColor="text1"/>
          <w:sz w:val="24"/>
          <w:szCs w:val="24"/>
        </w:rPr>
        <w:t>Descriptive statistics</w:t>
      </w:r>
      <w:r w:rsidRPr="00265132">
        <w:rPr>
          <w:rFonts w:ascii="Times New Roman" w:eastAsia="Times New Roman" w:hAnsi="Times New Roman" w:cs="Times New Roman"/>
          <w:color w:val="000000" w:themeColor="text1"/>
          <w:sz w:val="24"/>
          <w:szCs w:val="24"/>
        </w:rPr>
        <w:t xml:space="preserve">, including mean, standard deviation, frequencies, and percentages, were calculated to summarize baseline characteristics and outcome variables, providing an overview of the study population and initial clinical status. To evaluate the effect of the dietary interventions within each group, </w:t>
      </w:r>
      <w:r w:rsidRPr="00265132">
        <w:rPr>
          <w:rFonts w:ascii="Times New Roman" w:eastAsia="Times New Roman" w:hAnsi="Times New Roman" w:cs="Times New Roman"/>
          <w:b/>
          <w:bCs/>
          <w:color w:val="000000" w:themeColor="text1"/>
          <w:sz w:val="24"/>
          <w:szCs w:val="24"/>
        </w:rPr>
        <w:t>paired sample t-tests</w:t>
      </w:r>
      <w:r w:rsidRPr="00265132">
        <w:rPr>
          <w:rFonts w:ascii="Times New Roman" w:eastAsia="Times New Roman" w:hAnsi="Times New Roman" w:cs="Times New Roman"/>
          <w:color w:val="000000" w:themeColor="text1"/>
          <w:sz w:val="24"/>
          <w:szCs w:val="24"/>
        </w:rPr>
        <w:t xml:space="preserve"> were conducted to determine whether there were statistically significant changes in variables such as BMI, blood pressure, lipid profile, liver function tests, and quality of life scores from baseline to post-intervention. Furthermore, </w:t>
      </w:r>
      <w:r w:rsidRPr="00265132">
        <w:rPr>
          <w:rFonts w:ascii="Times New Roman" w:eastAsia="Times New Roman" w:hAnsi="Times New Roman" w:cs="Times New Roman"/>
          <w:b/>
          <w:bCs/>
          <w:color w:val="000000" w:themeColor="text1"/>
          <w:sz w:val="24"/>
          <w:szCs w:val="24"/>
        </w:rPr>
        <w:t>independent sample t-tests</w:t>
      </w:r>
      <w:r w:rsidRPr="00265132">
        <w:rPr>
          <w:rFonts w:ascii="Times New Roman" w:eastAsia="Times New Roman" w:hAnsi="Times New Roman" w:cs="Times New Roman"/>
          <w:color w:val="000000" w:themeColor="text1"/>
          <w:sz w:val="24"/>
          <w:szCs w:val="24"/>
        </w:rPr>
        <w:t xml:space="preserve"> were performed to compare post-intervention outcomes between Group A and Group B, assessing the relative effectiveness of the Mediterranean diet versus the HPLC diet. A </w:t>
      </w:r>
      <w:r w:rsidRPr="00265132">
        <w:rPr>
          <w:rFonts w:ascii="Times New Roman" w:eastAsia="Times New Roman" w:hAnsi="Times New Roman" w:cs="Times New Roman"/>
          <w:b/>
          <w:bCs/>
          <w:color w:val="000000" w:themeColor="text1"/>
          <w:sz w:val="24"/>
          <w:szCs w:val="24"/>
        </w:rPr>
        <w:t>significance level of p ≤ 0.05</w:t>
      </w:r>
      <w:r w:rsidRPr="00265132">
        <w:rPr>
          <w:rFonts w:ascii="Times New Roman" w:eastAsia="Times New Roman" w:hAnsi="Times New Roman" w:cs="Times New Roman"/>
          <w:color w:val="000000" w:themeColor="text1"/>
          <w:sz w:val="24"/>
          <w:szCs w:val="24"/>
        </w:rPr>
        <w:t xml:space="preserve"> was adopted, indicating that any observed differences with a probability of less than 5% were considered statistically significant. This rigorous analytical approach ensures that the results reported in this chapter are both reliable and meaningful in evaluating the clinical and quality-of-life impact of the dietary interventions among post-liver transplant patients.</w:t>
      </w:r>
    </w:p>
    <w:p w14:paraId="0C8D7A56" w14:textId="177FAF7C" w:rsidR="003A0B11" w:rsidRPr="00265132" w:rsidRDefault="00305154" w:rsidP="00265132">
      <w:pPr>
        <w:spacing w:before="100" w:beforeAutospacing="1" w:after="0" w:line="360" w:lineRule="auto"/>
        <w:jc w:val="both"/>
        <w:outlineLvl w:val="1"/>
        <w:rPr>
          <w:rFonts w:ascii="Times New Roman" w:eastAsia="Times New Roman" w:hAnsi="Times New Roman" w:cs="Times New Roman"/>
          <w:b/>
          <w:bCs/>
          <w:color w:val="000000" w:themeColor="text1"/>
          <w:sz w:val="24"/>
          <w:szCs w:val="24"/>
        </w:rPr>
      </w:pPr>
      <w:r w:rsidRPr="00265132">
        <w:rPr>
          <w:rFonts w:ascii="Times New Roman" w:eastAsia="Times New Roman" w:hAnsi="Times New Roman" w:cs="Times New Roman"/>
          <w:b/>
          <w:bCs/>
          <w:color w:val="000000" w:themeColor="text1"/>
          <w:sz w:val="24"/>
          <w:szCs w:val="24"/>
        </w:rPr>
        <w:t>4.2 Baseline Descriptive Characteristics</w:t>
      </w:r>
    </w:p>
    <w:p w14:paraId="02BC47BA" w14:textId="725B88C3" w:rsidR="006D764D" w:rsidRPr="00265132" w:rsidRDefault="006D764D" w:rsidP="00265132">
      <w:pPr>
        <w:spacing w:before="100" w:beforeAutospacing="1" w:after="0" w:line="360" w:lineRule="auto"/>
        <w:jc w:val="both"/>
        <w:rPr>
          <w:rFonts w:ascii="Times New Roman" w:eastAsia="Times New Roman" w:hAnsi="Times New Roman" w:cs="Times New Roman"/>
          <w:b/>
          <w:bCs/>
          <w:color w:val="000000" w:themeColor="text1"/>
          <w:sz w:val="24"/>
          <w:szCs w:val="24"/>
        </w:rPr>
      </w:pPr>
      <w:r w:rsidRPr="00265132">
        <w:rPr>
          <w:rFonts w:ascii="Times New Roman" w:eastAsia="Times New Roman" w:hAnsi="Times New Roman" w:cs="Times New Roman"/>
          <w:b/>
          <w:bCs/>
          <w:color w:val="000000" w:themeColor="text1"/>
          <w:sz w:val="24"/>
          <w:szCs w:val="24"/>
        </w:rPr>
        <w:t xml:space="preserve">Table 1: </w:t>
      </w:r>
      <w:r w:rsidR="00305154" w:rsidRPr="00265132">
        <w:rPr>
          <w:rFonts w:ascii="Times New Roman" w:eastAsia="Times New Roman" w:hAnsi="Times New Roman" w:cs="Times New Roman"/>
          <w:b/>
          <w:bCs/>
          <w:color w:val="000000" w:themeColor="text1"/>
          <w:sz w:val="24"/>
          <w:szCs w:val="24"/>
        </w:rPr>
        <w:t>Descriptive Statistics of Baseline Characteristics (N = 30</w:t>
      </w:r>
    </w:p>
    <w:p w14:paraId="30BA685C" w14:textId="1FCB2DCB" w:rsidR="006D764D" w:rsidRPr="00265132" w:rsidRDefault="006D764D" w:rsidP="00265132">
      <w:pPr>
        <w:pStyle w:val="Heading2"/>
        <w:spacing w:line="360" w:lineRule="auto"/>
        <w:jc w:val="both"/>
        <w:rPr>
          <w:rFonts w:ascii="Times New Roman" w:eastAsia="Times New Roman" w:hAnsi="Times New Roman" w:cs="Times New Roman"/>
          <w:color w:val="000000" w:themeColor="text1"/>
          <w:sz w:val="36"/>
          <w:szCs w:val="36"/>
        </w:rPr>
      </w:pPr>
      <w:r w:rsidRPr="00265132">
        <w:rPr>
          <w:rStyle w:val="Strong"/>
          <w:rFonts w:ascii="Times New Roman" w:hAnsi="Times New Roman" w:cs="Times New Roman"/>
          <w:b/>
          <w:bCs/>
          <w:color w:val="000000" w:themeColor="text1"/>
        </w:rPr>
        <w:t>Table 1.1: Anthropometric Characteristics</w:t>
      </w:r>
    </w:p>
    <w:tbl>
      <w:tblPr>
        <w:tblStyle w:val="TableGrid"/>
        <w:tblW w:w="0" w:type="auto"/>
        <w:tblLook w:val="04A0" w:firstRow="1" w:lastRow="0" w:firstColumn="1" w:lastColumn="0" w:noHBand="0" w:noVBand="1"/>
      </w:tblPr>
      <w:tblGrid>
        <w:gridCol w:w="1352"/>
        <w:gridCol w:w="436"/>
        <w:gridCol w:w="1158"/>
        <w:gridCol w:w="1194"/>
        <w:gridCol w:w="1437"/>
      </w:tblGrid>
      <w:tr w:rsidR="006D764D" w:rsidRPr="00265132" w14:paraId="6CF06E3F" w14:textId="77777777" w:rsidTr="006D764D">
        <w:tc>
          <w:tcPr>
            <w:tcW w:w="0" w:type="auto"/>
            <w:hideMark/>
          </w:tcPr>
          <w:p w14:paraId="7A4254C7" w14:textId="77777777" w:rsidR="006D764D" w:rsidRPr="00265132" w:rsidRDefault="006D764D" w:rsidP="00265132">
            <w:pPr>
              <w:spacing w:after="0" w:line="360" w:lineRule="auto"/>
              <w:jc w:val="both"/>
              <w:rPr>
                <w:rFonts w:ascii="Times New Roman" w:hAnsi="Times New Roman" w:cs="Times New Roman"/>
                <w:b/>
                <w:bCs/>
                <w:color w:val="000000" w:themeColor="text1"/>
              </w:rPr>
            </w:pPr>
            <w:r w:rsidRPr="00265132">
              <w:rPr>
                <w:rFonts w:ascii="Times New Roman" w:hAnsi="Times New Roman" w:cs="Times New Roman"/>
                <w:b/>
                <w:bCs/>
                <w:color w:val="000000" w:themeColor="text1"/>
              </w:rPr>
              <w:t>Variable</w:t>
            </w:r>
          </w:p>
        </w:tc>
        <w:tc>
          <w:tcPr>
            <w:tcW w:w="0" w:type="auto"/>
            <w:hideMark/>
          </w:tcPr>
          <w:p w14:paraId="5DBB61CF" w14:textId="77777777" w:rsidR="006D764D" w:rsidRPr="00265132" w:rsidRDefault="006D764D" w:rsidP="00265132">
            <w:pPr>
              <w:spacing w:after="0" w:line="360" w:lineRule="auto"/>
              <w:jc w:val="both"/>
              <w:rPr>
                <w:rFonts w:ascii="Times New Roman" w:hAnsi="Times New Roman" w:cs="Times New Roman"/>
                <w:b/>
                <w:bCs/>
                <w:color w:val="000000" w:themeColor="text1"/>
              </w:rPr>
            </w:pPr>
            <w:r w:rsidRPr="00265132">
              <w:rPr>
                <w:rFonts w:ascii="Times New Roman" w:hAnsi="Times New Roman" w:cs="Times New Roman"/>
                <w:b/>
                <w:bCs/>
                <w:color w:val="000000" w:themeColor="text1"/>
              </w:rPr>
              <w:t>N</w:t>
            </w:r>
          </w:p>
        </w:tc>
        <w:tc>
          <w:tcPr>
            <w:tcW w:w="0" w:type="auto"/>
            <w:hideMark/>
          </w:tcPr>
          <w:p w14:paraId="78A4246D" w14:textId="77777777" w:rsidR="006D764D" w:rsidRPr="00265132" w:rsidRDefault="006D764D" w:rsidP="00265132">
            <w:pPr>
              <w:spacing w:after="0" w:line="360" w:lineRule="auto"/>
              <w:jc w:val="both"/>
              <w:rPr>
                <w:rFonts w:ascii="Times New Roman" w:hAnsi="Times New Roman" w:cs="Times New Roman"/>
                <w:b/>
                <w:bCs/>
                <w:color w:val="000000" w:themeColor="text1"/>
              </w:rPr>
            </w:pPr>
            <w:r w:rsidRPr="00265132">
              <w:rPr>
                <w:rFonts w:ascii="Times New Roman" w:hAnsi="Times New Roman" w:cs="Times New Roman"/>
                <w:b/>
                <w:bCs/>
                <w:color w:val="000000" w:themeColor="text1"/>
              </w:rPr>
              <w:t>Minimum</w:t>
            </w:r>
          </w:p>
        </w:tc>
        <w:tc>
          <w:tcPr>
            <w:tcW w:w="0" w:type="auto"/>
            <w:hideMark/>
          </w:tcPr>
          <w:p w14:paraId="4C166ED2" w14:textId="77777777" w:rsidR="006D764D" w:rsidRPr="00265132" w:rsidRDefault="006D764D" w:rsidP="00265132">
            <w:pPr>
              <w:spacing w:after="0" w:line="360" w:lineRule="auto"/>
              <w:jc w:val="both"/>
              <w:rPr>
                <w:rFonts w:ascii="Times New Roman" w:hAnsi="Times New Roman" w:cs="Times New Roman"/>
                <w:b/>
                <w:bCs/>
                <w:color w:val="000000" w:themeColor="text1"/>
              </w:rPr>
            </w:pPr>
            <w:r w:rsidRPr="00265132">
              <w:rPr>
                <w:rFonts w:ascii="Times New Roman" w:hAnsi="Times New Roman" w:cs="Times New Roman"/>
                <w:b/>
                <w:bCs/>
                <w:color w:val="000000" w:themeColor="text1"/>
              </w:rPr>
              <w:t>Maximum</w:t>
            </w:r>
          </w:p>
        </w:tc>
        <w:tc>
          <w:tcPr>
            <w:tcW w:w="0" w:type="auto"/>
            <w:hideMark/>
          </w:tcPr>
          <w:p w14:paraId="13A646A2" w14:textId="77777777" w:rsidR="006D764D" w:rsidRPr="00265132" w:rsidRDefault="006D764D" w:rsidP="00265132">
            <w:pPr>
              <w:spacing w:after="0" w:line="360" w:lineRule="auto"/>
              <w:jc w:val="both"/>
              <w:rPr>
                <w:rFonts w:ascii="Times New Roman" w:hAnsi="Times New Roman" w:cs="Times New Roman"/>
                <w:b/>
                <w:bCs/>
                <w:color w:val="000000" w:themeColor="text1"/>
              </w:rPr>
            </w:pPr>
            <w:r w:rsidRPr="00265132">
              <w:rPr>
                <w:rFonts w:ascii="Times New Roman" w:hAnsi="Times New Roman" w:cs="Times New Roman"/>
                <w:b/>
                <w:bCs/>
                <w:color w:val="000000" w:themeColor="text1"/>
              </w:rPr>
              <w:t>Mean ± SD</w:t>
            </w:r>
          </w:p>
        </w:tc>
      </w:tr>
      <w:tr w:rsidR="006D764D" w:rsidRPr="00265132" w14:paraId="49BD9C05" w14:textId="77777777" w:rsidTr="006D764D">
        <w:tc>
          <w:tcPr>
            <w:tcW w:w="0" w:type="auto"/>
            <w:hideMark/>
          </w:tcPr>
          <w:p w14:paraId="5EC245F8" w14:textId="77777777" w:rsidR="006D764D" w:rsidRPr="00265132" w:rsidRDefault="006D764D" w:rsidP="00265132">
            <w:pPr>
              <w:spacing w:after="0" w:line="360" w:lineRule="auto"/>
              <w:jc w:val="both"/>
              <w:rPr>
                <w:rFonts w:ascii="Times New Roman" w:hAnsi="Times New Roman" w:cs="Times New Roman"/>
                <w:color w:val="000000" w:themeColor="text1"/>
              </w:rPr>
            </w:pPr>
            <w:r w:rsidRPr="00265132">
              <w:rPr>
                <w:rFonts w:ascii="Times New Roman" w:hAnsi="Times New Roman" w:cs="Times New Roman"/>
                <w:color w:val="000000" w:themeColor="text1"/>
              </w:rPr>
              <w:t>Age (years)</w:t>
            </w:r>
          </w:p>
        </w:tc>
        <w:tc>
          <w:tcPr>
            <w:tcW w:w="0" w:type="auto"/>
            <w:hideMark/>
          </w:tcPr>
          <w:p w14:paraId="5E032843" w14:textId="77777777" w:rsidR="006D764D" w:rsidRPr="00265132" w:rsidRDefault="006D764D" w:rsidP="00265132">
            <w:pPr>
              <w:spacing w:after="0" w:line="360" w:lineRule="auto"/>
              <w:jc w:val="both"/>
              <w:rPr>
                <w:rFonts w:ascii="Times New Roman" w:hAnsi="Times New Roman" w:cs="Times New Roman"/>
                <w:color w:val="000000" w:themeColor="text1"/>
              </w:rPr>
            </w:pPr>
            <w:r w:rsidRPr="00265132">
              <w:rPr>
                <w:rFonts w:ascii="Times New Roman" w:hAnsi="Times New Roman" w:cs="Times New Roman"/>
                <w:color w:val="000000" w:themeColor="text1"/>
              </w:rPr>
              <w:t>30</w:t>
            </w:r>
          </w:p>
        </w:tc>
        <w:tc>
          <w:tcPr>
            <w:tcW w:w="0" w:type="auto"/>
            <w:hideMark/>
          </w:tcPr>
          <w:p w14:paraId="3A2C8521" w14:textId="77777777" w:rsidR="006D764D" w:rsidRPr="00265132" w:rsidRDefault="006D764D" w:rsidP="00265132">
            <w:pPr>
              <w:spacing w:after="0" w:line="360" w:lineRule="auto"/>
              <w:jc w:val="both"/>
              <w:rPr>
                <w:rFonts w:ascii="Times New Roman" w:hAnsi="Times New Roman" w:cs="Times New Roman"/>
                <w:color w:val="000000" w:themeColor="text1"/>
              </w:rPr>
            </w:pPr>
            <w:r w:rsidRPr="00265132">
              <w:rPr>
                <w:rFonts w:ascii="Times New Roman" w:hAnsi="Times New Roman" w:cs="Times New Roman"/>
                <w:color w:val="000000" w:themeColor="text1"/>
              </w:rPr>
              <w:t>21</w:t>
            </w:r>
          </w:p>
        </w:tc>
        <w:tc>
          <w:tcPr>
            <w:tcW w:w="0" w:type="auto"/>
            <w:hideMark/>
          </w:tcPr>
          <w:p w14:paraId="58FC2751" w14:textId="77777777" w:rsidR="006D764D" w:rsidRPr="00265132" w:rsidRDefault="006D764D" w:rsidP="00265132">
            <w:pPr>
              <w:spacing w:after="0" w:line="360" w:lineRule="auto"/>
              <w:jc w:val="both"/>
              <w:rPr>
                <w:rFonts w:ascii="Times New Roman" w:hAnsi="Times New Roman" w:cs="Times New Roman"/>
                <w:color w:val="000000" w:themeColor="text1"/>
              </w:rPr>
            </w:pPr>
            <w:r w:rsidRPr="00265132">
              <w:rPr>
                <w:rFonts w:ascii="Times New Roman" w:hAnsi="Times New Roman" w:cs="Times New Roman"/>
                <w:color w:val="000000" w:themeColor="text1"/>
              </w:rPr>
              <w:t>57</w:t>
            </w:r>
          </w:p>
        </w:tc>
        <w:tc>
          <w:tcPr>
            <w:tcW w:w="0" w:type="auto"/>
            <w:hideMark/>
          </w:tcPr>
          <w:p w14:paraId="5C7D3095" w14:textId="77777777" w:rsidR="006D764D" w:rsidRPr="00265132" w:rsidRDefault="006D764D" w:rsidP="00265132">
            <w:pPr>
              <w:spacing w:after="0" w:line="360" w:lineRule="auto"/>
              <w:jc w:val="both"/>
              <w:rPr>
                <w:rFonts w:ascii="Times New Roman" w:hAnsi="Times New Roman" w:cs="Times New Roman"/>
                <w:color w:val="000000" w:themeColor="text1"/>
              </w:rPr>
            </w:pPr>
            <w:r w:rsidRPr="00265132">
              <w:rPr>
                <w:rFonts w:ascii="Times New Roman" w:hAnsi="Times New Roman" w:cs="Times New Roman"/>
                <w:color w:val="000000" w:themeColor="text1"/>
              </w:rPr>
              <w:t>38.40 ± 9.62</w:t>
            </w:r>
          </w:p>
        </w:tc>
      </w:tr>
      <w:tr w:rsidR="006D764D" w:rsidRPr="00265132" w14:paraId="216D7173" w14:textId="77777777" w:rsidTr="006D764D">
        <w:tc>
          <w:tcPr>
            <w:tcW w:w="0" w:type="auto"/>
            <w:hideMark/>
          </w:tcPr>
          <w:p w14:paraId="0A174822" w14:textId="77777777" w:rsidR="006D764D" w:rsidRPr="00265132" w:rsidRDefault="006D764D" w:rsidP="00265132">
            <w:pPr>
              <w:spacing w:after="0" w:line="360" w:lineRule="auto"/>
              <w:jc w:val="both"/>
              <w:rPr>
                <w:rFonts w:ascii="Times New Roman" w:hAnsi="Times New Roman" w:cs="Times New Roman"/>
                <w:color w:val="000000" w:themeColor="text1"/>
              </w:rPr>
            </w:pPr>
            <w:r w:rsidRPr="00265132">
              <w:rPr>
                <w:rFonts w:ascii="Times New Roman" w:hAnsi="Times New Roman" w:cs="Times New Roman"/>
                <w:color w:val="000000" w:themeColor="text1"/>
              </w:rPr>
              <w:t>Height (cm)</w:t>
            </w:r>
          </w:p>
        </w:tc>
        <w:tc>
          <w:tcPr>
            <w:tcW w:w="0" w:type="auto"/>
            <w:hideMark/>
          </w:tcPr>
          <w:p w14:paraId="3A36EB70" w14:textId="77777777" w:rsidR="006D764D" w:rsidRPr="00265132" w:rsidRDefault="006D764D" w:rsidP="00265132">
            <w:pPr>
              <w:spacing w:after="0" w:line="360" w:lineRule="auto"/>
              <w:jc w:val="both"/>
              <w:rPr>
                <w:rFonts w:ascii="Times New Roman" w:hAnsi="Times New Roman" w:cs="Times New Roman"/>
                <w:color w:val="000000" w:themeColor="text1"/>
              </w:rPr>
            </w:pPr>
            <w:r w:rsidRPr="00265132">
              <w:rPr>
                <w:rFonts w:ascii="Times New Roman" w:hAnsi="Times New Roman" w:cs="Times New Roman"/>
                <w:color w:val="000000" w:themeColor="text1"/>
              </w:rPr>
              <w:t>30</w:t>
            </w:r>
          </w:p>
        </w:tc>
        <w:tc>
          <w:tcPr>
            <w:tcW w:w="0" w:type="auto"/>
            <w:hideMark/>
          </w:tcPr>
          <w:p w14:paraId="67F2EC2B" w14:textId="77777777" w:rsidR="006D764D" w:rsidRPr="00265132" w:rsidRDefault="006D764D" w:rsidP="00265132">
            <w:pPr>
              <w:spacing w:after="0" w:line="360" w:lineRule="auto"/>
              <w:jc w:val="both"/>
              <w:rPr>
                <w:rFonts w:ascii="Times New Roman" w:hAnsi="Times New Roman" w:cs="Times New Roman"/>
                <w:color w:val="000000" w:themeColor="text1"/>
              </w:rPr>
            </w:pPr>
            <w:r w:rsidRPr="00265132">
              <w:rPr>
                <w:rFonts w:ascii="Times New Roman" w:hAnsi="Times New Roman" w:cs="Times New Roman"/>
                <w:color w:val="000000" w:themeColor="text1"/>
              </w:rPr>
              <w:t>150</w:t>
            </w:r>
          </w:p>
        </w:tc>
        <w:tc>
          <w:tcPr>
            <w:tcW w:w="0" w:type="auto"/>
            <w:hideMark/>
          </w:tcPr>
          <w:p w14:paraId="6D5B2E92" w14:textId="77777777" w:rsidR="006D764D" w:rsidRPr="00265132" w:rsidRDefault="006D764D" w:rsidP="00265132">
            <w:pPr>
              <w:spacing w:after="0" w:line="360" w:lineRule="auto"/>
              <w:jc w:val="both"/>
              <w:rPr>
                <w:rFonts w:ascii="Times New Roman" w:hAnsi="Times New Roman" w:cs="Times New Roman"/>
                <w:color w:val="000000" w:themeColor="text1"/>
              </w:rPr>
            </w:pPr>
            <w:r w:rsidRPr="00265132">
              <w:rPr>
                <w:rFonts w:ascii="Times New Roman" w:hAnsi="Times New Roman" w:cs="Times New Roman"/>
                <w:color w:val="000000" w:themeColor="text1"/>
              </w:rPr>
              <w:t>182</w:t>
            </w:r>
          </w:p>
        </w:tc>
        <w:tc>
          <w:tcPr>
            <w:tcW w:w="0" w:type="auto"/>
            <w:hideMark/>
          </w:tcPr>
          <w:p w14:paraId="5E168808" w14:textId="77777777" w:rsidR="006D764D" w:rsidRPr="00265132" w:rsidRDefault="006D764D" w:rsidP="00265132">
            <w:pPr>
              <w:spacing w:after="0" w:line="360" w:lineRule="auto"/>
              <w:jc w:val="both"/>
              <w:rPr>
                <w:rFonts w:ascii="Times New Roman" w:hAnsi="Times New Roman" w:cs="Times New Roman"/>
                <w:color w:val="000000" w:themeColor="text1"/>
              </w:rPr>
            </w:pPr>
            <w:r w:rsidRPr="00265132">
              <w:rPr>
                <w:rFonts w:ascii="Times New Roman" w:hAnsi="Times New Roman" w:cs="Times New Roman"/>
                <w:color w:val="000000" w:themeColor="text1"/>
              </w:rPr>
              <w:t>166.73 ± 8.14</w:t>
            </w:r>
          </w:p>
        </w:tc>
      </w:tr>
      <w:tr w:rsidR="006D764D" w:rsidRPr="00265132" w14:paraId="1554E84F" w14:textId="77777777" w:rsidTr="006D764D">
        <w:tc>
          <w:tcPr>
            <w:tcW w:w="0" w:type="auto"/>
            <w:hideMark/>
          </w:tcPr>
          <w:p w14:paraId="7EA61ABF" w14:textId="77777777" w:rsidR="006D764D" w:rsidRPr="00265132" w:rsidRDefault="006D764D" w:rsidP="00265132">
            <w:pPr>
              <w:spacing w:after="0" w:line="360" w:lineRule="auto"/>
              <w:jc w:val="both"/>
              <w:rPr>
                <w:rFonts w:ascii="Times New Roman" w:hAnsi="Times New Roman" w:cs="Times New Roman"/>
                <w:color w:val="000000" w:themeColor="text1"/>
              </w:rPr>
            </w:pPr>
            <w:r w:rsidRPr="00265132">
              <w:rPr>
                <w:rFonts w:ascii="Times New Roman" w:hAnsi="Times New Roman" w:cs="Times New Roman"/>
                <w:color w:val="000000" w:themeColor="text1"/>
              </w:rPr>
              <w:lastRenderedPageBreak/>
              <w:t>Weight (kg)</w:t>
            </w:r>
          </w:p>
        </w:tc>
        <w:tc>
          <w:tcPr>
            <w:tcW w:w="0" w:type="auto"/>
            <w:hideMark/>
          </w:tcPr>
          <w:p w14:paraId="455D06A6" w14:textId="77777777" w:rsidR="006D764D" w:rsidRPr="00265132" w:rsidRDefault="006D764D" w:rsidP="00265132">
            <w:pPr>
              <w:spacing w:after="0" w:line="360" w:lineRule="auto"/>
              <w:jc w:val="both"/>
              <w:rPr>
                <w:rFonts w:ascii="Times New Roman" w:hAnsi="Times New Roman" w:cs="Times New Roman"/>
                <w:color w:val="000000" w:themeColor="text1"/>
              </w:rPr>
            </w:pPr>
            <w:r w:rsidRPr="00265132">
              <w:rPr>
                <w:rFonts w:ascii="Times New Roman" w:hAnsi="Times New Roman" w:cs="Times New Roman"/>
                <w:color w:val="000000" w:themeColor="text1"/>
              </w:rPr>
              <w:t>30</w:t>
            </w:r>
          </w:p>
        </w:tc>
        <w:tc>
          <w:tcPr>
            <w:tcW w:w="0" w:type="auto"/>
            <w:hideMark/>
          </w:tcPr>
          <w:p w14:paraId="1CD4F27C" w14:textId="77777777" w:rsidR="006D764D" w:rsidRPr="00265132" w:rsidRDefault="006D764D" w:rsidP="00265132">
            <w:pPr>
              <w:spacing w:after="0" w:line="360" w:lineRule="auto"/>
              <w:jc w:val="both"/>
              <w:rPr>
                <w:rFonts w:ascii="Times New Roman" w:hAnsi="Times New Roman" w:cs="Times New Roman"/>
                <w:color w:val="000000" w:themeColor="text1"/>
              </w:rPr>
            </w:pPr>
            <w:r w:rsidRPr="00265132">
              <w:rPr>
                <w:rFonts w:ascii="Times New Roman" w:hAnsi="Times New Roman" w:cs="Times New Roman"/>
                <w:color w:val="000000" w:themeColor="text1"/>
              </w:rPr>
              <w:t>58</w:t>
            </w:r>
          </w:p>
        </w:tc>
        <w:tc>
          <w:tcPr>
            <w:tcW w:w="0" w:type="auto"/>
            <w:hideMark/>
          </w:tcPr>
          <w:p w14:paraId="30675344" w14:textId="77777777" w:rsidR="006D764D" w:rsidRPr="00265132" w:rsidRDefault="006D764D" w:rsidP="00265132">
            <w:pPr>
              <w:spacing w:after="0" w:line="360" w:lineRule="auto"/>
              <w:jc w:val="both"/>
              <w:rPr>
                <w:rFonts w:ascii="Times New Roman" w:hAnsi="Times New Roman" w:cs="Times New Roman"/>
                <w:color w:val="000000" w:themeColor="text1"/>
              </w:rPr>
            </w:pPr>
            <w:r w:rsidRPr="00265132">
              <w:rPr>
                <w:rFonts w:ascii="Times New Roman" w:hAnsi="Times New Roman" w:cs="Times New Roman"/>
                <w:color w:val="000000" w:themeColor="text1"/>
              </w:rPr>
              <w:t>98</w:t>
            </w:r>
          </w:p>
        </w:tc>
        <w:tc>
          <w:tcPr>
            <w:tcW w:w="0" w:type="auto"/>
            <w:hideMark/>
          </w:tcPr>
          <w:p w14:paraId="06F237D7" w14:textId="77777777" w:rsidR="006D764D" w:rsidRPr="00265132" w:rsidRDefault="006D764D" w:rsidP="00265132">
            <w:pPr>
              <w:spacing w:after="0" w:line="360" w:lineRule="auto"/>
              <w:jc w:val="both"/>
              <w:rPr>
                <w:rFonts w:ascii="Times New Roman" w:hAnsi="Times New Roman" w:cs="Times New Roman"/>
                <w:color w:val="000000" w:themeColor="text1"/>
              </w:rPr>
            </w:pPr>
            <w:r w:rsidRPr="00265132">
              <w:rPr>
                <w:rFonts w:ascii="Times New Roman" w:hAnsi="Times New Roman" w:cs="Times New Roman"/>
                <w:color w:val="000000" w:themeColor="text1"/>
              </w:rPr>
              <w:t>79.56 ± 10.32</w:t>
            </w:r>
          </w:p>
        </w:tc>
      </w:tr>
      <w:tr w:rsidR="006D764D" w:rsidRPr="00265132" w14:paraId="52BCE059" w14:textId="77777777" w:rsidTr="006D764D">
        <w:tc>
          <w:tcPr>
            <w:tcW w:w="0" w:type="auto"/>
            <w:hideMark/>
          </w:tcPr>
          <w:p w14:paraId="7560D0D3" w14:textId="77777777" w:rsidR="006D764D" w:rsidRPr="00265132" w:rsidRDefault="006D764D" w:rsidP="00265132">
            <w:pPr>
              <w:spacing w:after="0" w:line="360" w:lineRule="auto"/>
              <w:jc w:val="both"/>
              <w:rPr>
                <w:rFonts w:ascii="Times New Roman" w:hAnsi="Times New Roman" w:cs="Times New Roman"/>
                <w:color w:val="000000" w:themeColor="text1"/>
              </w:rPr>
            </w:pPr>
            <w:r w:rsidRPr="00265132">
              <w:rPr>
                <w:rFonts w:ascii="Times New Roman" w:hAnsi="Times New Roman" w:cs="Times New Roman"/>
                <w:color w:val="000000" w:themeColor="text1"/>
              </w:rPr>
              <w:t>BMI (kg/m²)</w:t>
            </w:r>
          </w:p>
        </w:tc>
        <w:tc>
          <w:tcPr>
            <w:tcW w:w="0" w:type="auto"/>
            <w:hideMark/>
          </w:tcPr>
          <w:p w14:paraId="1E381C5A" w14:textId="77777777" w:rsidR="006D764D" w:rsidRPr="00265132" w:rsidRDefault="006D764D" w:rsidP="00265132">
            <w:pPr>
              <w:spacing w:after="0" w:line="360" w:lineRule="auto"/>
              <w:jc w:val="both"/>
              <w:rPr>
                <w:rFonts w:ascii="Times New Roman" w:hAnsi="Times New Roman" w:cs="Times New Roman"/>
                <w:color w:val="000000" w:themeColor="text1"/>
              </w:rPr>
            </w:pPr>
            <w:r w:rsidRPr="00265132">
              <w:rPr>
                <w:rFonts w:ascii="Times New Roman" w:hAnsi="Times New Roman" w:cs="Times New Roman"/>
                <w:color w:val="000000" w:themeColor="text1"/>
              </w:rPr>
              <w:t>30</w:t>
            </w:r>
          </w:p>
        </w:tc>
        <w:tc>
          <w:tcPr>
            <w:tcW w:w="0" w:type="auto"/>
            <w:hideMark/>
          </w:tcPr>
          <w:p w14:paraId="69A4592C" w14:textId="77777777" w:rsidR="006D764D" w:rsidRPr="00265132" w:rsidRDefault="006D764D" w:rsidP="00265132">
            <w:pPr>
              <w:spacing w:after="0" w:line="360" w:lineRule="auto"/>
              <w:jc w:val="both"/>
              <w:rPr>
                <w:rFonts w:ascii="Times New Roman" w:hAnsi="Times New Roman" w:cs="Times New Roman"/>
                <w:color w:val="000000" w:themeColor="text1"/>
              </w:rPr>
            </w:pPr>
            <w:r w:rsidRPr="00265132">
              <w:rPr>
                <w:rFonts w:ascii="Times New Roman" w:hAnsi="Times New Roman" w:cs="Times New Roman"/>
                <w:color w:val="000000" w:themeColor="text1"/>
              </w:rPr>
              <w:t>22.1</w:t>
            </w:r>
          </w:p>
        </w:tc>
        <w:tc>
          <w:tcPr>
            <w:tcW w:w="0" w:type="auto"/>
            <w:hideMark/>
          </w:tcPr>
          <w:p w14:paraId="60FDDAD4" w14:textId="77777777" w:rsidR="006D764D" w:rsidRPr="00265132" w:rsidRDefault="006D764D" w:rsidP="00265132">
            <w:pPr>
              <w:spacing w:after="0" w:line="360" w:lineRule="auto"/>
              <w:jc w:val="both"/>
              <w:rPr>
                <w:rFonts w:ascii="Times New Roman" w:hAnsi="Times New Roman" w:cs="Times New Roman"/>
                <w:color w:val="000000" w:themeColor="text1"/>
              </w:rPr>
            </w:pPr>
            <w:r w:rsidRPr="00265132">
              <w:rPr>
                <w:rFonts w:ascii="Times New Roman" w:hAnsi="Times New Roman" w:cs="Times New Roman"/>
                <w:color w:val="000000" w:themeColor="text1"/>
              </w:rPr>
              <w:t>34.5</w:t>
            </w:r>
          </w:p>
        </w:tc>
        <w:tc>
          <w:tcPr>
            <w:tcW w:w="0" w:type="auto"/>
            <w:hideMark/>
          </w:tcPr>
          <w:p w14:paraId="05C0DBCC" w14:textId="77777777" w:rsidR="006D764D" w:rsidRPr="00265132" w:rsidRDefault="006D764D" w:rsidP="00265132">
            <w:pPr>
              <w:spacing w:after="0" w:line="360" w:lineRule="auto"/>
              <w:jc w:val="both"/>
              <w:rPr>
                <w:rFonts w:ascii="Times New Roman" w:hAnsi="Times New Roman" w:cs="Times New Roman"/>
                <w:color w:val="000000" w:themeColor="text1"/>
              </w:rPr>
            </w:pPr>
            <w:r w:rsidRPr="00265132">
              <w:rPr>
                <w:rFonts w:ascii="Times New Roman" w:hAnsi="Times New Roman" w:cs="Times New Roman"/>
                <w:color w:val="000000" w:themeColor="text1"/>
              </w:rPr>
              <w:t>28.92 ± 3.01</w:t>
            </w:r>
          </w:p>
        </w:tc>
      </w:tr>
    </w:tbl>
    <w:p w14:paraId="32F79BDC" w14:textId="3C9A98F3" w:rsidR="006D764D" w:rsidRPr="00265132" w:rsidRDefault="006D764D" w:rsidP="00265132">
      <w:pPr>
        <w:spacing w:after="0" w:line="360" w:lineRule="auto"/>
        <w:jc w:val="both"/>
        <w:rPr>
          <w:rFonts w:ascii="Times New Roman" w:hAnsi="Times New Roman" w:cs="Times New Roman"/>
          <w:color w:val="000000" w:themeColor="text1"/>
        </w:rPr>
      </w:pPr>
    </w:p>
    <w:p w14:paraId="6023257B" w14:textId="37AEAA1B" w:rsidR="006D764D" w:rsidRPr="00265132" w:rsidRDefault="006D764D" w:rsidP="00265132">
      <w:pPr>
        <w:pStyle w:val="Heading2"/>
        <w:spacing w:line="360" w:lineRule="auto"/>
        <w:jc w:val="both"/>
        <w:rPr>
          <w:rFonts w:ascii="Times New Roman" w:hAnsi="Times New Roman" w:cs="Times New Roman"/>
          <w:color w:val="000000" w:themeColor="text1"/>
        </w:rPr>
      </w:pPr>
      <w:r w:rsidRPr="00265132">
        <w:rPr>
          <w:rStyle w:val="Strong"/>
          <w:rFonts w:ascii="Times New Roman" w:hAnsi="Times New Roman" w:cs="Times New Roman"/>
          <w:b/>
          <w:bCs/>
          <w:color w:val="000000" w:themeColor="text1"/>
        </w:rPr>
        <w:t>Table 1.2: Blood Pressure Profile</w:t>
      </w:r>
    </w:p>
    <w:tbl>
      <w:tblPr>
        <w:tblStyle w:val="TableGrid"/>
        <w:tblW w:w="0" w:type="auto"/>
        <w:tblLook w:val="04A0" w:firstRow="1" w:lastRow="0" w:firstColumn="1" w:lastColumn="0" w:noHBand="0" w:noVBand="1"/>
      </w:tblPr>
      <w:tblGrid>
        <w:gridCol w:w="2148"/>
        <w:gridCol w:w="436"/>
        <w:gridCol w:w="1158"/>
        <w:gridCol w:w="1194"/>
        <w:gridCol w:w="1547"/>
      </w:tblGrid>
      <w:tr w:rsidR="006D764D" w:rsidRPr="00265132" w14:paraId="4D49F505" w14:textId="77777777" w:rsidTr="006D764D">
        <w:tc>
          <w:tcPr>
            <w:tcW w:w="0" w:type="auto"/>
            <w:hideMark/>
          </w:tcPr>
          <w:p w14:paraId="3F61C25D" w14:textId="77777777" w:rsidR="006D764D" w:rsidRPr="00265132" w:rsidRDefault="006D764D" w:rsidP="00265132">
            <w:pPr>
              <w:spacing w:after="0" w:line="360" w:lineRule="auto"/>
              <w:jc w:val="both"/>
              <w:rPr>
                <w:rFonts w:ascii="Times New Roman" w:hAnsi="Times New Roman" w:cs="Times New Roman"/>
                <w:b/>
                <w:bCs/>
                <w:color w:val="000000" w:themeColor="text1"/>
              </w:rPr>
            </w:pPr>
            <w:r w:rsidRPr="00265132">
              <w:rPr>
                <w:rFonts w:ascii="Times New Roman" w:hAnsi="Times New Roman" w:cs="Times New Roman"/>
                <w:b/>
                <w:bCs/>
                <w:color w:val="000000" w:themeColor="text1"/>
              </w:rPr>
              <w:t>Variable</w:t>
            </w:r>
          </w:p>
        </w:tc>
        <w:tc>
          <w:tcPr>
            <w:tcW w:w="0" w:type="auto"/>
            <w:hideMark/>
          </w:tcPr>
          <w:p w14:paraId="246A4C18" w14:textId="77777777" w:rsidR="006D764D" w:rsidRPr="00265132" w:rsidRDefault="006D764D" w:rsidP="00265132">
            <w:pPr>
              <w:spacing w:after="0" w:line="360" w:lineRule="auto"/>
              <w:jc w:val="both"/>
              <w:rPr>
                <w:rFonts w:ascii="Times New Roman" w:hAnsi="Times New Roman" w:cs="Times New Roman"/>
                <w:b/>
                <w:bCs/>
                <w:color w:val="000000" w:themeColor="text1"/>
              </w:rPr>
            </w:pPr>
            <w:r w:rsidRPr="00265132">
              <w:rPr>
                <w:rFonts w:ascii="Times New Roman" w:hAnsi="Times New Roman" w:cs="Times New Roman"/>
                <w:b/>
                <w:bCs/>
                <w:color w:val="000000" w:themeColor="text1"/>
              </w:rPr>
              <w:t>N</w:t>
            </w:r>
          </w:p>
        </w:tc>
        <w:tc>
          <w:tcPr>
            <w:tcW w:w="0" w:type="auto"/>
            <w:hideMark/>
          </w:tcPr>
          <w:p w14:paraId="1CF5F42F" w14:textId="77777777" w:rsidR="006D764D" w:rsidRPr="00265132" w:rsidRDefault="006D764D" w:rsidP="00265132">
            <w:pPr>
              <w:spacing w:after="0" w:line="360" w:lineRule="auto"/>
              <w:jc w:val="both"/>
              <w:rPr>
                <w:rFonts w:ascii="Times New Roman" w:hAnsi="Times New Roman" w:cs="Times New Roman"/>
                <w:b/>
                <w:bCs/>
                <w:color w:val="000000" w:themeColor="text1"/>
              </w:rPr>
            </w:pPr>
            <w:r w:rsidRPr="00265132">
              <w:rPr>
                <w:rFonts w:ascii="Times New Roman" w:hAnsi="Times New Roman" w:cs="Times New Roman"/>
                <w:b/>
                <w:bCs/>
                <w:color w:val="000000" w:themeColor="text1"/>
              </w:rPr>
              <w:t>Minimum</w:t>
            </w:r>
          </w:p>
        </w:tc>
        <w:tc>
          <w:tcPr>
            <w:tcW w:w="0" w:type="auto"/>
            <w:hideMark/>
          </w:tcPr>
          <w:p w14:paraId="22A58325" w14:textId="77777777" w:rsidR="006D764D" w:rsidRPr="00265132" w:rsidRDefault="006D764D" w:rsidP="00265132">
            <w:pPr>
              <w:spacing w:after="0" w:line="360" w:lineRule="auto"/>
              <w:jc w:val="both"/>
              <w:rPr>
                <w:rFonts w:ascii="Times New Roman" w:hAnsi="Times New Roman" w:cs="Times New Roman"/>
                <w:b/>
                <w:bCs/>
                <w:color w:val="000000" w:themeColor="text1"/>
              </w:rPr>
            </w:pPr>
            <w:r w:rsidRPr="00265132">
              <w:rPr>
                <w:rFonts w:ascii="Times New Roman" w:hAnsi="Times New Roman" w:cs="Times New Roman"/>
                <w:b/>
                <w:bCs/>
                <w:color w:val="000000" w:themeColor="text1"/>
              </w:rPr>
              <w:t>Maximum</w:t>
            </w:r>
          </w:p>
        </w:tc>
        <w:tc>
          <w:tcPr>
            <w:tcW w:w="0" w:type="auto"/>
            <w:hideMark/>
          </w:tcPr>
          <w:p w14:paraId="42A4F4A3" w14:textId="77777777" w:rsidR="006D764D" w:rsidRPr="00265132" w:rsidRDefault="006D764D" w:rsidP="00265132">
            <w:pPr>
              <w:spacing w:after="0" w:line="360" w:lineRule="auto"/>
              <w:jc w:val="both"/>
              <w:rPr>
                <w:rFonts w:ascii="Times New Roman" w:hAnsi="Times New Roman" w:cs="Times New Roman"/>
                <w:b/>
                <w:bCs/>
                <w:color w:val="000000" w:themeColor="text1"/>
              </w:rPr>
            </w:pPr>
            <w:r w:rsidRPr="00265132">
              <w:rPr>
                <w:rFonts w:ascii="Times New Roman" w:hAnsi="Times New Roman" w:cs="Times New Roman"/>
                <w:b/>
                <w:bCs/>
                <w:color w:val="000000" w:themeColor="text1"/>
              </w:rPr>
              <w:t>Mean ± SD</w:t>
            </w:r>
          </w:p>
        </w:tc>
      </w:tr>
      <w:tr w:rsidR="006D764D" w:rsidRPr="00265132" w14:paraId="7F143127" w14:textId="77777777" w:rsidTr="006D764D">
        <w:tc>
          <w:tcPr>
            <w:tcW w:w="0" w:type="auto"/>
            <w:hideMark/>
          </w:tcPr>
          <w:p w14:paraId="2949988F" w14:textId="77777777" w:rsidR="006D764D" w:rsidRPr="00265132" w:rsidRDefault="006D764D" w:rsidP="00265132">
            <w:pPr>
              <w:spacing w:after="0" w:line="360" w:lineRule="auto"/>
              <w:jc w:val="both"/>
              <w:rPr>
                <w:rFonts w:ascii="Times New Roman" w:hAnsi="Times New Roman" w:cs="Times New Roman"/>
                <w:color w:val="000000" w:themeColor="text1"/>
              </w:rPr>
            </w:pPr>
            <w:r w:rsidRPr="00265132">
              <w:rPr>
                <w:rFonts w:ascii="Times New Roman" w:hAnsi="Times New Roman" w:cs="Times New Roman"/>
                <w:color w:val="000000" w:themeColor="text1"/>
              </w:rPr>
              <w:t>Systolic BP (mmHg)</w:t>
            </w:r>
          </w:p>
        </w:tc>
        <w:tc>
          <w:tcPr>
            <w:tcW w:w="0" w:type="auto"/>
            <w:hideMark/>
          </w:tcPr>
          <w:p w14:paraId="076E7454" w14:textId="77777777" w:rsidR="006D764D" w:rsidRPr="00265132" w:rsidRDefault="006D764D" w:rsidP="00265132">
            <w:pPr>
              <w:spacing w:after="0" w:line="360" w:lineRule="auto"/>
              <w:jc w:val="both"/>
              <w:rPr>
                <w:rFonts w:ascii="Times New Roman" w:hAnsi="Times New Roman" w:cs="Times New Roman"/>
                <w:color w:val="000000" w:themeColor="text1"/>
              </w:rPr>
            </w:pPr>
            <w:r w:rsidRPr="00265132">
              <w:rPr>
                <w:rFonts w:ascii="Times New Roman" w:hAnsi="Times New Roman" w:cs="Times New Roman"/>
                <w:color w:val="000000" w:themeColor="text1"/>
              </w:rPr>
              <w:t>30</w:t>
            </w:r>
          </w:p>
        </w:tc>
        <w:tc>
          <w:tcPr>
            <w:tcW w:w="0" w:type="auto"/>
            <w:hideMark/>
          </w:tcPr>
          <w:p w14:paraId="33716DD8" w14:textId="77777777" w:rsidR="006D764D" w:rsidRPr="00265132" w:rsidRDefault="006D764D" w:rsidP="00265132">
            <w:pPr>
              <w:spacing w:after="0" w:line="360" w:lineRule="auto"/>
              <w:jc w:val="both"/>
              <w:rPr>
                <w:rFonts w:ascii="Times New Roman" w:hAnsi="Times New Roman" w:cs="Times New Roman"/>
                <w:color w:val="000000" w:themeColor="text1"/>
              </w:rPr>
            </w:pPr>
            <w:r w:rsidRPr="00265132">
              <w:rPr>
                <w:rFonts w:ascii="Times New Roman" w:hAnsi="Times New Roman" w:cs="Times New Roman"/>
                <w:color w:val="000000" w:themeColor="text1"/>
              </w:rPr>
              <w:t>110</w:t>
            </w:r>
          </w:p>
        </w:tc>
        <w:tc>
          <w:tcPr>
            <w:tcW w:w="0" w:type="auto"/>
            <w:hideMark/>
          </w:tcPr>
          <w:p w14:paraId="218FBB35" w14:textId="77777777" w:rsidR="006D764D" w:rsidRPr="00265132" w:rsidRDefault="006D764D" w:rsidP="00265132">
            <w:pPr>
              <w:spacing w:after="0" w:line="360" w:lineRule="auto"/>
              <w:jc w:val="both"/>
              <w:rPr>
                <w:rFonts w:ascii="Times New Roman" w:hAnsi="Times New Roman" w:cs="Times New Roman"/>
                <w:color w:val="000000" w:themeColor="text1"/>
              </w:rPr>
            </w:pPr>
            <w:r w:rsidRPr="00265132">
              <w:rPr>
                <w:rFonts w:ascii="Times New Roman" w:hAnsi="Times New Roman" w:cs="Times New Roman"/>
                <w:color w:val="000000" w:themeColor="text1"/>
              </w:rPr>
              <w:t>165</w:t>
            </w:r>
          </w:p>
        </w:tc>
        <w:tc>
          <w:tcPr>
            <w:tcW w:w="0" w:type="auto"/>
            <w:hideMark/>
          </w:tcPr>
          <w:p w14:paraId="220D9B86" w14:textId="77777777" w:rsidR="006D764D" w:rsidRPr="00265132" w:rsidRDefault="006D764D" w:rsidP="00265132">
            <w:pPr>
              <w:spacing w:after="0" w:line="360" w:lineRule="auto"/>
              <w:jc w:val="both"/>
              <w:rPr>
                <w:rFonts w:ascii="Times New Roman" w:hAnsi="Times New Roman" w:cs="Times New Roman"/>
                <w:color w:val="000000" w:themeColor="text1"/>
              </w:rPr>
            </w:pPr>
            <w:r w:rsidRPr="00265132">
              <w:rPr>
                <w:rFonts w:ascii="Times New Roman" w:hAnsi="Times New Roman" w:cs="Times New Roman"/>
                <w:color w:val="000000" w:themeColor="text1"/>
              </w:rPr>
              <w:t>138.16 ± 14.55</w:t>
            </w:r>
          </w:p>
        </w:tc>
      </w:tr>
      <w:tr w:rsidR="006D764D" w:rsidRPr="00265132" w14:paraId="2B25F7FD" w14:textId="77777777" w:rsidTr="006D764D">
        <w:tc>
          <w:tcPr>
            <w:tcW w:w="0" w:type="auto"/>
            <w:hideMark/>
          </w:tcPr>
          <w:p w14:paraId="44AE9E54" w14:textId="77777777" w:rsidR="006D764D" w:rsidRPr="00265132" w:rsidRDefault="006D764D" w:rsidP="00265132">
            <w:pPr>
              <w:spacing w:after="0" w:line="360" w:lineRule="auto"/>
              <w:jc w:val="both"/>
              <w:rPr>
                <w:rFonts w:ascii="Times New Roman" w:hAnsi="Times New Roman" w:cs="Times New Roman"/>
                <w:color w:val="000000" w:themeColor="text1"/>
              </w:rPr>
            </w:pPr>
            <w:r w:rsidRPr="00265132">
              <w:rPr>
                <w:rFonts w:ascii="Times New Roman" w:hAnsi="Times New Roman" w:cs="Times New Roman"/>
                <w:color w:val="000000" w:themeColor="text1"/>
              </w:rPr>
              <w:t>Diastolic BP (mmHg)</w:t>
            </w:r>
          </w:p>
        </w:tc>
        <w:tc>
          <w:tcPr>
            <w:tcW w:w="0" w:type="auto"/>
            <w:hideMark/>
          </w:tcPr>
          <w:p w14:paraId="79FCCB69" w14:textId="77777777" w:rsidR="006D764D" w:rsidRPr="00265132" w:rsidRDefault="006D764D" w:rsidP="00265132">
            <w:pPr>
              <w:spacing w:after="0" w:line="360" w:lineRule="auto"/>
              <w:jc w:val="both"/>
              <w:rPr>
                <w:rFonts w:ascii="Times New Roman" w:hAnsi="Times New Roman" w:cs="Times New Roman"/>
                <w:color w:val="000000" w:themeColor="text1"/>
              </w:rPr>
            </w:pPr>
            <w:r w:rsidRPr="00265132">
              <w:rPr>
                <w:rFonts w:ascii="Times New Roman" w:hAnsi="Times New Roman" w:cs="Times New Roman"/>
                <w:color w:val="000000" w:themeColor="text1"/>
              </w:rPr>
              <w:t>30</w:t>
            </w:r>
          </w:p>
        </w:tc>
        <w:tc>
          <w:tcPr>
            <w:tcW w:w="0" w:type="auto"/>
            <w:hideMark/>
          </w:tcPr>
          <w:p w14:paraId="7214859C" w14:textId="77777777" w:rsidR="006D764D" w:rsidRPr="00265132" w:rsidRDefault="006D764D" w:rsidP="00265132">
            <w:pPr>
              <w:spacing w:after="0" w:line="360" w:lineRule="auto"/>
              <w:jc w:val="both"/>
              <w:rPr>
                <w:rFonts w:ascii="Times New Roman" w:hAnsi="Times New Roman" w:cs="Times New Roman"/>
                <w:color w:val="000000" w:themeColor="text1"/>
              </w:rPr>
            </w:pPr>
            <w:r w:rsidRPr="00265132">
              <w:rPr>
                <w:rFonts w:ascii="Times New Roman" w:hAnsi="Times New Roman" w:cs="Times New Roman"/>
                <w:color w:val="000000" w:themeColor="text1"/>
              </w:rPr>
              <w:t>70</w:t>
            </w:r>
          </w:p>
        </w:tc>
        <w:tc>
          <w:tcPr>
            <w:tcW w:w="0" w:type="auto"/>
            <w:hideMark/>
          </w:tcPr>
          <w:p w14:paraId="1856A54A" w14:textId="77777777" w:rsidR="006D764D" w:rsidRPr="00265132" w:rsidRDefault="006D764D" w:rsidP="00265132">
            <w:pPr>
              <w:spacing w:after="0" w:line="360" w:lineRule="auto"/>
              <w:jc w:val="both"/>
              <w:rPr>
                <w:rFonts w:ascii="Times New Roman" w:hAnsi="Times New Roman" w:cs="Times New Roman"/>
                <w:color w:val="000000" w:themeColor="text1"/>
              </w:rPr>
            </w:pPr>
            <w:r w:rsidRPr="00265132">
              <w:rPr>
                <w:rFonts w:ascii="Times New Roman" w:hAnsi="Times New Roman" w:cs="Times New Roman"/>
                <w:color w:val="000000" w:themeColor="text1"/>
              </w:rPr>
              <w:t>102</w:t>
            </w:r>
          </w:p>
        </w:tc>
        <w:tc>
          <w:tcPr>
            <w:tcW w:w="0" w:type="auto"/>
            <w:hideMark/>
          </w:tcPr>
          <w:p w14:paraId="4F0FC5D9" w14:textId="77777777" w:rsidR="006D764D" w:rsidRPr="00265132" w:rsidRDefault="006D764D" w:rsidP="00265132">
            <w:pPr>
              <w:spacing w:after="0" w:line="360" w:lineRule="auto"/>
              <w:jc w:val="both"/>
              <w:rPr>
                <w:rFonts w:ascii="Times New Roman" w:hAnsi="Times New Roman" w:cs="Times New Roman"/>
                <w:color w:val="000000" w:themeColor="text1"/>
              </w:rPr>
            </w:pPr>
            <w:r w:rsidRPr="00265132">
              <w:rPr>
                <w:rFonts w:ascii="Times New Roman" w:hAnsi="Times New Roman" w:cs="Times New Roman"/>
                <w:color w:val="000000" w:themeColor="text1"/>
              </w:rPr>
              <w:t>89.24 ± 8.62</w:t>
            </w:r>
          </w:p>
        </w:tc>
      </w:tr>
    </w:tbl>
    <w:p w14:paraId="6AA77CCC" w14:textId="42C09D88" w:rsidR="006D764D" w:rsidRPr="00265132" w:rsidRDefault="006D764D" w:rsidP="00265132">
      <w:pPr>
        <w:spacing w:after="0" w:line="360" w:lineRule="auto"/>
        <w:jc w:val="both"/>
        <w:rPr>
          <w:rFonts w:ascii="Times New Roman" w:hAnsi="Times New Roman" w:cs="Times New Roman"/>
          <w:color w:val="000000" w:themeColor="text1"/>
        </w:rPr>
      </w:pPr>
    </w:p>
    <w:p w14:paraId="366BA0C9" w14:textId="2695E4F9" w:rsidR="006D764D" w:rsidRPr="00265132" w:rsidRDefault="006D764D" w:rsidP="00265132">
      <w:pPr>
        <w:pStyle w:val="Heading2"/>
        <w:spacing w:line="360" w:lineRule="auto"/>
        <w:jc w:val="both"/>
        <w:rPr>
          <w:rFonts w:ascii="Times New Roman" w:hAnsi="Times New Roman" w:cs="Times New Roman"/>
          <w:color w:val="000000" w:themeColor="text1"/>
        </w:rPr>
      </w:pPr>
      <w:r w:rsidRPr="00265132">
        <w:rPr>
          <w:rStyle w:val="Strong"/>
          <w:rFonts w:ascii="Times New Roman" w:hAnsi="Times New Roman" w:cs="Times New Roman"/>
          <w:b/>
          <w:bCs/>
          <w:color w:val="000000" w:themeColor="text1"/>
        </w:rPr>
        <w:t>Table 1.3: Glycemic Status</w:t>
      </w:r>
    </w:p>
    <w:tbl>
      <w:tblPr>
        <w:tblStyle w:val="TableGrid"/>
        <w:tblW w:w="0" w:type="auto"/>
        <w:tblLook w:val="04A0" w:firstRow="1" w:lastRow="0" w:firstColumn="1" w:lastColumn="0" w:noHBand="0" w:noVBand="1"/>
      </w:tblPr>
      <w:tblGrid>
        <w:gridCol w:w="2428"/>
        <w:gridCol w:w="436"/>
        <w:gridCol w:w="1158"/>
        <w:gridCol w:w="1194"/>
        <w:gridCol w:w="1547"/>
      </w:tblGrid>
      <w:tr w:rsidR="006D764D" w:rsidRPr="00265132" w14:paraId="4A334328" w14:textId="77777777" w:rsidTr="006D764D">
        <w:tc>
          <w:tcPr>
            <w:tcW w:w="0" w:type="auto"/>
            <w:hideMark/>
          </w:tcPr>
          <w:p w14:paraId="5A041077" w14:textId="77777777" w:rsidR="006D764D" w:rsidRPr="00265132" w:rsidRDefault="006D764D" w:rsidP="00265132">
            <w:pPr>
              <w:spacing w:after="0" w:line="360" w:lineRule="auto"/>
              <w:jc w:val="both"/>
              <w:rPr>
                <w:rFonts w:ascii="Times New Roman" w:hAnsi="Times New Roman" w:cs="Times New Roman"/>
                <w:b/>
                <w:bCs/>
                <w:color w:val="000000" w:themeColor="text1"/>
              </w:rPr>
            </w:pPr>
            <w:r w:rsidRPr="00265132">
              <w:rPr>
                <w:rFonts w:ascii="Times New Roman" w:hAnsi="Times New Roman" w:cs="Times New Roman"/>
                <w:b/>
                <w:bCs/>
                <w:color w:val="000000" w:themeColor="text1"/>
              </w:rPr>
              <w:t>Variable</w:t>
            </w:r>
          </w:p>
        </w:tc>
        <w:tc>
          <w:tcPr>
            <w:tcW w:w="0" w:type="auto"/>
            <w:hideMark/>
          </w:tcPr>
          <w:p w14:paraId="68F89013" w14:textId="77777777" w:rsidR="006D764D" w:rsidRPr="00265132" w:rsidRDefault="006D764D" w:rsidP="00265132">
            <w:pPr>
              <w:spacing w:after="0" w:line="360" w:lineRule="auto"/>
              <w:jc w:val="both"/>
              <w:rPr>
                <w:rFonts w:ascii="Times New Roman" w:hAnsi="Times New Roman" w:cs="Times New Roman"/>
                <w:b/>
                <w:bCs/>
                <w:color w:val="000000" w:themeColor="text1"/>
              </w:rPr>
            </w:pPr>
            <w:r w:rsidRPr="00265132">
              <w:rPr>
                <w:rFonts w:ascii="Times New Roman" w:hAnsi="Times New Roman" w:cs="Times New Roman"/>
                <w:b/>
                <w:bCs/>
                <w:color w:val="000000" w:themeColor="text1"/>
              </w:rPr>
              <w:t>N</w:t>
            </w:r>
          </w:p>
        </w:tc>
        <w:tc>
          <w:tcPr>
            <w:tcW w:w="0" w:type="auto"/>
            <w:hideMark/>
          </w:tcPr>
          <w:p w14:paraId="22BC29DB" w14:textId="77777777" w:rsidR="006D764D" w:rsidRPr="00265132" w:rsidRDefault="006D764D" w:rsidP="00265132">
            <w:pPr>
              <w:spacing w:after="0" w:line="360" w:lineRule="auto"/>
              <w:jc w:val="both"/>
              <w:rPr>
                <w:rFonts w:ascii="Times New Roman" w:hAnsi="Times New Roman" w:cs="Times New Roman"/>
                <w:b/>
                <w:bCs/>
                <w:color w:val="000000" w:themeColor="text1"/>
              </w:rPr>
            </w:pPr>
            <w:r w:rsidRPr="00265132">
              <w:rPr>
                <w:rFonts w:ascii="Times New Roman" w:hAnsi="Times New Roman" w:cs="Times New Roman"/>
                <w:b/>
                <w:bCs/>
                <w:color w:val="000000" w:themeColor="text1"/>
              </w:rPr>
              <w:t>Minimum</w:t>
            </w:r>
          </w:p>
        </w:tc>
        <w:tc>
          <w:tcPr>
            <w:tcW w:w="0" w:type="auto"/>
            <w:hideMark/>
          </w:tcPr>
          <w:p w14:paraId="279E8130" w14:textId="77777777" w:rsidR="006D764D" w:rsidRPr="00265132" w:rsidRDefault="006D764D" w:rsidP="00265132">
            <w:pPr>
              <w:spacing w:after="0" w:line="360" w:lineRule="auto"/>
              <w:jc w:val="both"/>
              <w:rPr>
                <w:rFonts w:ascii="Times New Roman" w:hAnsi="Times New Roman" w:cs="Times New Roman"/>
                <w:b/>
                <w:bCs/>
                <w:color w:val="000000" w:themeColor="text1"/>
              </w:rPr>
            </w:pPr>
            <w:r w:rsidRPr="00265132">
              <w:rPr>
                <w:rFonts w:ascii="Times New Roman" w:hAnsi="Times New Roman" w:cs="Times New Roman"/>
                <w:b/>
                <w:bCs/>
                <w:color w:val="000000" w:themeColor="text1"/>
              </w:rPr>
              <w:t>Maximum</w:t>
            </w:r>
          </w:p>
        </w:tc>
        <w:tc>
          <w:tcPr>
            <w:tcW w:w="0" w:type="auto"/>
            <w:hideMark/>
          </w:tcPr>
          <w:p w14:paraId="06CEE4FC" w14:textId="77777777" w:rsidR="006D764D" w:rsidRPr="00265132" w:rsidRDefault="006D764D" w:rsidP="00265132">
            <w:pPr>
              <w:spacing w:after="0" w:line="360" w:lineRule="auto"/>
              <w:jc w:val="both"/>
              <w:rPr>
                <w:rFonts w:ascii="Times New Roman" w:hAnsi="Times New Roman" w:cs="Times New Roman"/>
                <w:b/>
                <w:bCs/>
                <w:color w:val="000000" w:themeColor="text1"/>
              </w:rPr>
            </w:pPr>
            <w:r w:rsidRPr="00265132">
              <w:rPr>
                <w:rFonts w:ascii="Times New Roman" w:hAnsi="Times New Roman" w:cs="Times New Roman"/>
                <w:b/>
                <w:bCs/>
                <w:color w:val="000000" w:themeColor="text1"/>
              </w:rPr>
              <w:t>Mean ± SD</w:t>
            </w:r>
          </w:p>
        </w:tc>
      </w:tr>
      <w:tr w:rsidR="006D764D" w:rsidRPr="00265132" w14:paraId="5E656B9D" w14:textId="77777777" w:rsidTr="006D764D">
        <w:tc>
          <w:tcPr>
            <w:tcW w:w="0" w:type="auto"/>
            <w:hideMark/>
          </w:tcPr>
          <w:p w14:paraId="2BA4246F" w14:textId="77777777" w:rsidR="006D764D" w:rsidRPr="00265132" w:rsidRDefault="006D764D" w:rsidP="00265132">
            <w:pPr>
              <w:spacing w:after="0" w:line="360" w:lineRule="auto"/>
              <w:jc w:val="both"/>
              <w:rPr>
                <w:rFonts w:ascii="Times New Roman" w:hAnsi="Times New Roman" w:cs="Times New Roman"/>
                <w:color w:val="000000" w:themeColor="text1"/>
              </w:rPr>
            </w:pPr>
            <w:r w:rsidRPr="00265132">
              <w:rPr>
                <w:rFonts w:ascii="Times New Roman" w:hAnsi="Times New Roman" w:cs="Times New Roman"/>
                <w:color w:val="000000" w:themeColor="text1"/>
              </w:rPr>
              <w:t>Fasting Glucose (mg/dL)</w:t>
            </w:r>
          </w:p>
        </w:tc>
        <w:tc>
          <w:tcPr>
            <w:tcW w:w="0" w:type="auto"/>
            <w:hideMark/>
          </w:tcPr>
          <w:p w14:paraId="53167410" w14:textId="77777777" w:rsidR="006D764D" w:rsidRPr="00265132" w:rsidRDefault="006D764D" w:rsidP="00265132">
            <w:pPr>
              <w:spacing w:after="0" w:line="360" w:lineRule="auto"/>
              <w:jc w:val="both"/>
              <w:rPr>
                <w:rFonts w:ascii="Times New Roman" w:hAnsi="Times New Roman" w:cs="Times New Roman"/>
                <w:color w:val="000000" w:themeColor="text1"/>
              </w:rPr>
            </w:pPr>
            <w:r w:rsidRPr="00265132">
              <w:rPr>
                <w:rFonts w:ascii="Times New Roman" w:hAnsi="Times New Roman" w:cs="Times New Roman"/>
                <w:color w:val="000000" w:themeColor="text1"/>
              </w:rPr>
              <w:t>30</w:t>
            </w:r>
          </w:p>
        </w:tc>
        <w:tc>
          <w:tcPr>
            <w:tcW w:w="0" w:type="auto"/>
            <w:hideMark/>
          </w:tcPr>
          <w:p w14:paraId="1F6F7D6E" w14:textId="77777777" w:rsidR="006D764D" w:rsidRPr="00265132" w:rsidRDefault="006D764D" w:rsidP="00265132">
            <w:pPr>
              <w:spacing w:after="0" w:line="360" w:lineRule="auto"/>
              <w:jc w:val="both"/>
              <w:rPr>
                <w:rFonts w:ascii="Times New Roman" w:hAnsi="Times New Roman" w:cs="Times New Roman"/>
                <w:color w:val="000000" w:themeColor="text1"/>
              </w:rPr>
            </w:pPr>
            <w:r w:rsidRPr="00265132">
              <w:rPr>
                <w:rFonts w:ascii="Times New Roman" w:hAnsi="Times New Roman" w:cs="Times New Roman"/>
                <w:color w:val="000000" w:themeColor="text1"/>
              </w:rPr>
              <w:t>90</w:t>
            </w:r>
          </w:p>
        </w:tc>
        <w:tc>
          <w:tcPr>
            <w:tcW w:w="0" w:type="auto"/>
            <w:hideMark/>
          </w:tcPr>
          <w:p w14:paraId="132BA2DB" w14:textId="77777777" w:rsidR="006D764D" w:rsidRPr="00265132" w:rsidRDefault="006D764D" w:rsidP="00265132">
            <w:pPr>
              <w:spacing w:after="0" w:line="360" w:lineRule="auto"/>
              <w:jc w:val="both"/>
              <w:rPr>
                <w:rFonts w:ascii="Times New Roman" w:hAnsi="Times New Roman" w:cs="Times New Roman"/>
                <w:color w:val="000000" w:themeColor="text1"/>
              </w:rPr>
            </w:pPr>
            <w:r w:rsidRPr="00265132">
              <w:rPr>
                <w:rFonts w:ascii="Times New Roman" w:hAnsi="Times New Roman" w:cs="Times New Roman"/>
                <w:color w:val="000000" w:themeColor="text1"/>
              </w:rPr>
              <w:t>190</w:t>
            </w:r>
          </w:p>
        </w:tc>
        <w:tc>
          <w:tcPr>
            <w:tcW w:w="0" w:type="auto"/>
            <w:hideMark/>
          </w:tcPr>
          <w:p w14:paraId="0C136063" w14:textId="77777777" w:rsidR="006D764D" w:rsidRPr="00265132" w:rsidRDefault="006D764D" w:rsidP="00265132">
            <w:pPr>
              <w:spacing w:after="0" w:line="360" w:lineRule="auto"/>
              <w:jc w:val="both"/>
              <w:rPr>
                <w:rFonts w:ascii="Times New Roman" w:hAnsi="Times New Roman" w:cs="Times New Roman"/>
                <w:color w:val="000000" w:themeColor="text1"/>
              </w:rPr>
            </w:pPr>
            <w:r w:rsidRPr="00265132">
              <w:rPr>
                <w:rFonts w:ascii="Times New Roman" w:hAnsi="Times New Roman" w:cs="Times New Roman"/>
                <w:color w:val="000000" w:themeColor="text1"/>
              </w:rPr>
              <w:t>138.63 ± 19.78</w:t>
            </w:r>
          </w:p>
        </w:tc>
      </w:tr>
    </w:tbl>
    <w:p w14:paraId="73DE41F8" w14:textId="5F7DE69E" w:rsidR="006D764D" w:rsidRPr="00265132" w:rsidRDefault="006D764D" w:rsidP="00265132">
      <w:pPr>
        <w:spacing w:after="0" w:line="360" w:lineRule="auto"/>
        <w:jc w:val="both"/>
        <w:rPr>
          <w:rFonts w:ascii="Times New Roman" w:hAnsi="Times New Roman" w:cs="Times New Roman"/>
          <w:color w:val="000000" w:themeColor="text1"/>
        </w:rPr>
      </w:pPr>
    </w:p>
    <w:p w14:paraId="3095C26D" w14:textId="6C489D18" w:rsidR="006D764D" w:rsidRPr="00265132" w:rsidRDefault="006D764D" w:rsidP="00265132">
      <w:pPr>
        <w:pStyle w:val="Heading2"/>
        <w:spacing w:line="360" w:lineRule="auto"/>
        <w:jc w:val="both"/>
        <w:rPr>
          <w:rFonts w:ascii="Times New Roman" w:hAnsi="Times New Roman" w:cs="Times New Roman"/>
          <w:color w:val="000000" w:themeColor="text1"/>
        </w:rPr>
      </w:pPr>
      <w:r w:rsidRPr="00265132">
        <w:rPr>
          <w:rStyle w:val="Strong"/>
          <w:rFonts w:ascii="Times New Roman" w:hAnsi="Times New Roman" w:cs="Times New Roman"/>
          <w:b/>
          <w:bCs/>
          <w:color w:val="000000" w:themeColor="text1"/>
        </w:rPr>
        <w:t>Table 1.4: Lipid Profile</w:t>
      </w:r>
    </w:p>
    <w:tbl>
      <w:tblPr>
        <w:tblStyle w:val="TableGrid"/>
        <w:tblW w:w="0" w:type="auto"/>
        <w:tblLook w:val="04A0" w:firstRow="1" w:lastRow="0" w:firstColumn="1" w:lastColumn="0" w:noHBand="0" w:noVBand="1"/>
      </w:tblPr>
      <w:tblGrid>
        <w:gridCol w:w="2538"/>
        <w:gridCol w:w="436"/>
        <w:gridCol w:w="1158"/>
        <w:gridCol w:w="1194"/>
        <w:gridCol w:w="1547"/>
      </w:tblGrid>
      <w:tr w:rsidR="006D764D" w:rsidRPr="00265132" w14:paraId="0DFD9AD9" w14:textId="77777777" w:rsidTr="006D764D">
        <w:tc>
          <w:tcPr>
            <w:tcW w:w="0" w:type="auto"/>
            <w:hideMark/>
          </w:tcPr>
          <w:p w14:paraId="7C50A8D5" w14:textId="77777777" w:rsidR="006D764D" w:rsidRPr="00265132" w:rsidRDefault="006D764D" w:rsidP="00265132">
            <w:pPr>
              <w:spacing w:after="0" w:line="360" w:lineRule="auto"/>
              <w:jc w:val="both"/>
              <w:rPr>
                <w:rFonts w:ascii="Times New Roman" w:hAnsi="Times New Roman" w:cs="Times New Roman"/>
                <w:b/>
                <w:bCs/>
                <w:color w:val="000000" w:themeColor="text1"/>
              </w:rPr>
            </w:pPr>
            <w:r w:rsidRPr="00265132">
              <w:rPr>
                <w:rFonts w:ascii="Times New Roman" w:hAnsi="Times New Roman" w:cs="Times New Roman"/>
                <w:b/>
                <w:bCs/>
                <w:color w:val="000000" w:themeColor="text1"/>
              </w:rPr>
              <w:t>Variable</w:t>
            </w:r>
          </w:p>
        </w:tc>
        <w:tc>
          <w:tcPr>
            <w:tcW w:w="0" w:type="auto"/>
            <w:hideMark/>
          </w:tcPr>
          <w:p w14:paraId="3D6A0065" w14:textId="77777777" w:rsidR="006D764D" w:rsidRPr="00265132" w:rsidRDefault="006D764D" w:rsidP="00265132">
            <w:pPr>
              <w:spacing w:after="0" w:line="360" w:lineRule="auto"/>
              <w:jc w:val="both"/>
              <w:rPr>
                <w:rFonts w:ascii="Times New Roman" w:hAnsi="Times New Roman" w:cs="Times New Roman"/>
                <w:b/>
                <w:bCs/>
                <w:color w:val="000000" w:themeColor="text1"/>
              </w:rPr>
            </w:pPr>
            <w:r w:rsidRPr="00265132">
              <w:rPr>
                <w:rFonts w:ascii="Times New Roman" w:hAnsi="Times New Roman" w:cs="Times New Roman"/>
                <w:b/>
                <w:bCs/>
                <w:color w:val="000000" w:themeColor="text1"/>
              </w:rPr>
              <w:t>N</w:t>
            </w:r>
          </w:p>
        </w:tc>
        <w:tc>
          <w:tcPr>
            <w:tcW w:w="0" w:type="auto"/>
            <w:hideMark/>
          </w:tcPr>
          <w:p w14:paraId="269DF6D6" w14:textId="77777777" w:rsidR="006D764D" w:rsidRPr="00265132" w:rsidRDefault="006D764D" w:rsidP="00265132">
            <w:pPr>
              <w:spacing w:after="0" w:line="360" w:lineRule="auto"/>
              <w:jc w:val="both"/>
              <w:rPr>
                <w:rFonts w:ascii="Times New Roman" w:hAnsi="Times New Roman" w:cs="Times New Roman"/>
                <w:b/>
                <w:bCs/>
                <w:color w:val="000000" w:themeColor="text1"/>
              </w:rPr>
            </w:pPr>
            <w:r w:rsidRPr="00265132">
              <w:rPr>
                <w:rFonts w:ascii="Times New Roman" w:hAnsi="Times New Roman" w:cs="Times New Roman"/>
                <w:b/>
                <w:bCs/>
                <w:color w:val="000000" w:themeColor="text1"/>
              </w:rPr>
              <w:t>Minimum</w:t>
            </w:r>
          </w:p>
        </w:tc>
        <w:tc>
          <w:tcPr>
            <w:tcW w:w="0" w:type="auto"/>
            <w:hideMark/>
          </w:tcPr>
          <w:p w14:paraId="151348E9" w14:textId="77777777" w:rsidR="006D764D" w:rsidRPr="00265132" w:rsidRDefault="006D764D" w:rsidP="00265132">
            <w:pPr>
              <w:spacing w:after="0" w:line="360" w:lineRule="auto"/>
              <w:jc w:val="both"/>
              <w:rPr>
                <w:rFonts w:ascii="Times New Roman" w:hAnsi="Times New Roman" w:cs="Times New Roman"/>
                <w:b/>
                <w:bCs/>
                <w:color w:val="000000" w:themeColor="text1"/>
              </w:rPr>
            </w:pPr>
            <w:r w:rsidRPr="00265132">
              <w:rPr>
                <w:rFonts w:ascii="Times New Roman" w:hAnsi="Times New Roman" w:cs="Times New Roman"/>
                <w:b/>
                <w:bCs/>
                <w:color w:val="000000" w:themeColor="text1"/>
              </w:rPr>
              <w:t>Maximum</w:t>
            </w:r>
          </w:p>
        </w:tc>
        <w:tc>
          <w:tcPr>
            <w:tcW w:w="0" w:type="auto"/>
            <w:hideMark/>
          </w:tcPr>
          <w:p w14:paraId="1FE0CBF8" w14:textId="77777777" w:rsidR="006D764D" w:rsidRPr="00265132" w:rsidRDefault="006D764D" w:rsidP="00265132">
            <w:pPr>
              <w:spacing w:after="0" w:line="360" w:lineRule="auto"/>
              <w:jc w:val="both"/>
              <w:rPr>
                <w:rFonts w:ascii="Times New Roman" w:hAnsi="Times New Roman" w:cs="Times New Roman"/>
                <w:b/>
                <w:bCs/>
                <w:color w:val="000000" w:themeColor="text1"/>
              </w:rPr>
            </w:pPr>
            <w:r w:rsidRPr="00265132">
              <w:rPr>
                <w:rFonts w:ascii="Times New Roman" w:hAnsi="Times New Roman" w:cs="Times New Roman"/>
                <w:b/>
                <w:bCs/>
                <w:color w:val="000000" w:themeColor="text1"/>
              </w:rPr>
              <w:t>Mean ± SD</w:t>
            </w:r>
          </w:p>
        </w:tc>
      </w:tr>
      <w:tr w:rsidR="006D764D" w:rsidRPr="00265132" w14:paraId="39CAAEF4" w14:textId="77777777" w:rsidTr="006D764D">
        <w:tc>
          <w:tcPr>
            <w:tcW w:w="0" w:type="auto"/>
            <w:hideMark/>
          </w:tcPr>
          <w:p w14:paraId="552A41AF" w14:textId="77777777" w:rsidR="006D764D" w:rsidRPr="00265132" w:rsidRDefault="006D764D" w:rsidP="00265132">
            <w:pPr>
              <w:spacing w:after="0" w:line="360" w:lineRule="auto"/>
              <w:jc w:val="both"/>
              <w:rPr>
                <w:rFonts w:ascii="Times New Roman" w:hAnsi="Times New Roman" w:cs="Times New Roman"/>
                <w:color w:val="000000" w:themeColor="text1"/>
              </w:rPr>
            </w:pPr>
            <w:r w:rsidRPr="00265132">
              <w:rPr>
                <w:rFonts w:ascii="Times New Roman" w:hAnsi="Times New Roman" w:cs="Times New Roman"/>
                <w:color w:val="000000" w:themeColor="text1"/>
              </w:rPr>
              <w:t>Total Cholesterol (mg/dL)</w:t>
            </w:r>
          </w:p>
        </w:tc>
        <w:tc>
          <w:tcPr>
            <w:tcW w:w="0" w:type="auto"/>
            <w:hideMark/>
          </w:tcPr>
          <w:p w14:paraId="5126C205" w14:textId="77777777" w:rsidR="006D764D" w:rsidRPr="00265132" w:rsidRDefault="006D764D" w:rsidP="00265132">
            <w:pPr>
              <w:spacing w:after="0" w:line="360" w:lineRule="auto"/>
              <w:jc w:val="both"/>
              <w:rPr>
                <w:rFonts w:ascii="Times New Roman" w:hAnsi="Times New Roman" w:cs="Times New Roman"/>
                <w:color w:val="000000" w:themeColor="text1"/>
              </w:rPr>
            </w:pPr>
            <w:r w:rsidRPr="00265132">
              <w:rPr>
                <w:rFonts w:ascii="Times New Roman" w:hAnsi="Times New Roman" w:cs="Times New Roman"/>
                <w:color w:val="000000" w:themeColor="text1"/>
              </w:rPr>
              <w:t>30</w:t>
            </w:r>
          </w:p>
        </w:tc>
        <w:tc>
          <w:tcPr>
            <w:tcW w:w="0" w:type="auto"/>
            <w:hideMark/>
          </w:tcPr>
          <w:p w14:paraId="56EE25C9" w14:textId="77777777" w:rsidR="006D764D" w:rsidRPr="00265132" w:rsidRDefault="006D764D" w:rsidP="00265132">
            <w:pPr>
              <w:spacing w:after="0" w:line="360" w:lineRule="auto"/>
              <w:jc w:val="both"/>
              <w:rPr>
                <w:rFonts w:ascii="Times New Roman" w:hAnsi="Times New Roman" w:cs="Times New Roman"/>
                <w:color w:val="000000" w:themeColor="text1"/>
              </w:rPr>
            </w:pPr>
            <w:r w:rsidRPr="00265132">
              <w:rPr>
                <w:rFonts w:ascii="Times New Roman" w:hAnsi="Times New Roman" w:cs="Times New Roman"/>
                <w:color w:val="000000" w:themeColor="text1"/>
              </w:rPr>
              <w:t>170</w:t>
            </w:r>
          </w:p>
        </w:tc>
        <w:tc>
          <w:tcPr>
            <w:tcW w:w="0" w:type="auto"/>
            <w:hideMark/>
          </w:tcPr>
          <w:p w14:paraId="092C8669" w14:textId="77777777" w:rsidR="006D764D" w:rsidRPr="00265132" w:rsidRDefault="006D764D" w:rsidP="00265132">
            <w:pPr>
              <w:spacing w:after="0" w:line="360" w:lineRule="auto"/>
              <w:jc w:val="both"/>
              <w:rPr>
                <w:rFonts w:ascii="Times New Roman" w:hAnsi="Times New Roman" w:cs="Times New Roman"/>
                <w:color w:val="000000" w:themeColor="text1"/>
              </w:rPr>
            </w:pPr>
            <w:r w:rsidRPr="00265132">
              <w:rPr>
                <w:rFonts w:ascii="Times New Roman" w:hAnsi="Times New Roman" w:cs="Times New Roman"/>
                <w:color w:val="000000" w:themeColor="text1"/>
              </w:rPr>
              <w:t>280</w:t>
            </w:r>
          </w:p>
        </w:tc>
        <w:tc>
          <w:tcPr>
            <w:tcW w:w="0" w:type="auto"/>
            <w:hideMark/>
          </w:tcPr>
          <w:p w14:paraId="0C2D1D53" w14:textId="77777777" w:rsidR="006D764D" w:rsidRPr="00265132" w:rsidRDefault="006D764D" w:rsidP="00265132">
            <w:pPr>
              <w:spacing w:after="0" w:line="360" w:lineRule="auto"/>
              <w:jc w:val="both"/>
              <w:rPr>
                <w:rFonts w:ascii="Times New Roman" w:hAnsi="Times New Roman" w:cs="Times New Roman"/>
                <w:color w:val="000000" w:themeColor="text1"/>
              </w:rPr>
            </w:pPr>
            <w:r w:rsidRPr="00265132">
              <w:rPr>
                <w:rFonts w:ascii="Times New Roman" w:hAnsi="Times New Roman" w:cs="Times New Roman"/>
                <w:color w:val="000000" w:themeColor="text1"/>
              </w:rPr>
              <w:t>234.50 ± 32.61</w:t>
            </w:r>
          </w:p>
        </w:tc>
      </w:tr>
      <w:tr w:rsidR="006D764D" w:rsidRPr="00265132" w14:paraId="6008F8C1" w14:textId="77777777" w:rsidTr="006D764D">
        <w:tc>
          <w:tcPr>
            <w:tcW w:w="0" w:type="auto"/>
            <w:hideMark/>
          </w:tcPr>
          <w:p w14:paraId="2FA68A27" w14:textId="77777777" w:rsidR="006D764D" w:rsidRPr="00265132" w:rsidRDefault="006D764D" w:rsidP="00265132">
            <w:pPr>
              <w:spacing w:after="0" w:line="360" w:lineRule="auto"/>
              <w:jc w:val="both"/>
              <w:rPr>
                <w:rFonts w:ascii="Times New Roman" w:hAnsi="Times New Roman" w:cs="Times New Roman"/>
                <w:color w:val="000000" w:themeColor="text1"/>
              </w:rPr>
            </w:pPr>
            <w:r w:rsidRPr="00265132">
              <w:rPr>
                <w:rFonts w:ascii="Times New Roman" w:hAnsi="Times New Roman" w:cs="Times New Roman"/>
                <w:color w:val="000000" w:themeColor="text1"/>
              </w:rPr>
              <w:t>LDL (mg/dL)</w:t>
            </w:r>
          </w:p>
        </w:tc>
        <w:tc>
          <w:tcPr>
            <w:tcW w:w="0" w:type="auto"/>
            <w:hideMark/>
          </w:tcPr>
          <w:p w14:paraId="230EC6E6" w14:textId="77777777" w:rsidR="006D764D" w:rsidRPr="00265132" w:rsidRDefault="006D764D" w:rsidP="00265132">
            <w:pPr>
              <w:spacing w:after="0" w:line="360" w:lineRule="auto"/>
              <w:jc w:val="both"/>
              <w:rPr>
                <w:rFonts w:ascii="Times New Roman" w:hAnsi="Times New Roman" w:cs="Times New Roman"/>
                <w:color w:val="000000" w:themeColor="text1"/>
              </w:rPr>
            </w:pPr>
            <w:r w:rsidRPr="00265132">
              <w:rPr>
                <w:rFonts w:ascii="Times New Roman" w:hAnsi="Times New Roman" w:cs="Times New Roman"/>
                <w:color w:val="000000" w:themeColor="text1"/>
              </w:rPr>
              <w:t>30</w:t>
            </w:r>
          </w:p>
        </w:tc>
        <w:tc>
          <w:tcPr>
            <w:tcW w:w="0" w:type="auto"/>
            <w:hideMark/>
          </w:tcPr>
          <w:p w14:paraId="08F11909" w14:textId="77777777" w:rsidR="006D764D" w:rsidRPr="00265132" w:rsidRDefault="006D764D" w:rsidP="00265132">
            <w:pPr>
              <w:spacing w:after="0" w:line="360" w:lineRule="auto"/>
              <w:jc w:val="both"/>
              <w:rPr>
                <w:rFonts w:ascii="Times New Roman" w:hAnsi="Times New Roman" w:cs="Times New Roman"/>
                <w:color w:val="000000" w:themeColor="text1"/>
              </w:rPr>
            </w:pPr>
            <w:r w:rsidRPr="00265132">
              <w:rPr>
                <w:rFonts w:ascii="Times New Roman" w:hAnsi="Times New Roman" w:cs="Times New Roman"/>
                <w:color w:val="000000" w:themeColor="text1"/>
              </w:rPr>
              <w:t>98</w:t>
            </w:r>
          </w:p>
        </w:tc>
        <w:tc>
          <w:tcPr>
            <w:tcW w:w="0" w:type="auto"/>
            <w:hideMark/>
          </w:tcPr>
          <w:p w14:paraId="245A1995" w14:textId="77777777" w:rsidR="006D764D" w:rsidRPr="00265132" w:rsidRDefault="006D764D" w:rsidP="00265132">
            <w:pPr>
              <w:spacing w:after="0" w:line="360" w:lineRule="auto"/>
              <w:jc w:val="both"/>
              <w:rPr>
                <w:rFonts w:ascii="Times New Roman" w:hAnsi="Times New Roman" w:cs="Times New Roman"/>
                <w:color w:val="000000" w:themeColor="text1"/>
              </w:rPr>
            </w:pPr>
            <w:r w:rsidRPr="00265132">
              <w:rPr>
                <w:rFonts w:ascii="Times New Roman" w:hAnsi="Times New Roman" w:cs="Times New Roman"/>
                <w:color w:val="000000" w:themeColor="text1"/>
              </w:rPr>
              <w:t>185</w:t>
            </w:r>
          </w:p>
        </w:tc>
        <w:tc>
          <w:tcPr>
            <w:tcW w:w="0" w:type="auto"/>
            <w:hideMark/>
          </w:tcPr>
          <w:p w14:paraId="2F941C28" w14:textId="77777777" w:rsidR="006D764D" w:rsidRPr="00265132" w:rsidRDefault="006D764D" w:rsidP="00265132">
            <w:pPr>
              <w:spacing w:after="0" w:line="360" w:lineRule="auto"/>
              <w:jc w:val="both"/>
              <w:rPr>
                <w:rFonts w:ascii="Times New Roman" w:hAnsi="Times New Roman" w:cs="Times New Roman"/>
                <w:color w:val="000000" w:themeColor="text1"/>
              </w:rPr>
            </w:pPr>
            <w:r w:rsidRPr="00265132">
              <w:rPr>
                <w:rFonts w:ascii="Times New Roman" w:hAnsi="Times New Roman" w:cs="Times New Roman"/>
                <w:color w:val="000000" w:themeColor="text1"/>
              </w:rPr>
              <w:t>152.46 ± 24.39</w:t>
            </w:r>
          </w:p>
        </w:tc>
      </w:tr>
      <w:tr w:rsidR="006D764D" w:rsidRPr="00265132" w14:paraId="540C4D95" w14:textId="77777777" w:rsidTr="006D764D">
        <w:tc>
          <w:tcPr>
            <w:tcW w:w="0" w:type="auto"/>
            <w:hideMark/>
          </w:tcPr>
          <w:p w14:paraId="533BF63A" w14:textId="77777777" w:rsidR="006D764D" w:rsidRPr="00265132" w:rsidRDefault="006D764D" w:rsidP="00265132">
            <w:pPr>
              <w:spacing w:after="0" w:line="360" w:lineRule="auto"/>
              <w:jc w:val="both"/>
              <w:rPr>
                <w:rFonts w:ascii="Times New Roman" w:hAnsi="Times New Roman" w:cs="Times New Roman"/>
                <w:color w:val="000000" w:themeColor="text1"/>
              </w:rPr>
            </w:pPr>
            <w:r w:rsidRPr="00265132">
              <w:rPr>
                <w:rFonts w:ascii="Times New Roman" w:hAnsi="Times New Roman" w:cs="Times New Roman"/>
                <w:color w:val="000000" w:themeColor="text1"/>
              </w:rPr>
              <w:t>HDL (mg/dL)</w:t>
            </w:r>
          </w:p>
        </w:tc>
        <w:tc>
          <w:tcPr>
            <w:tcW w:w="0" w:type="auto"/>
            <w:hideMark/>
          </w:tcPr>
          <w:p w14:paraId="3E620169" w14:textId="77777777" w:rsidR="006D764D" w:rsidRPr="00265132" w:rsidRDefault="006D764D" w:rsidP="00265132">
            <w:pPr>
              <w:spacing w:after="0" w:line="360" w:lineRule="auto"/>
              <w:jc w:val="both"/>
              <w:rPr>
                <w:rFonts w:ascii="Times New Roman" w:hAnsi="Times New Roman" w:cs="Times New Roman"/>
                <w:color w:val="000000" w:themeColor="text1"/>
              </w:rPr>
            </w:pPr>
            <w:r w:rsidRPr="00265132">
              <w:rPr>
                <w:rFonts w:ascii="Times New Roman" w:hAnsi="Times New Roman" w:cs="Times New Roman"/>
                <w:color w:val="000000" w:themeColor="text1"/>
              </w:rPr>
              <w:t>30</w:t>
            </w:r>
          </w:p>
        </w:tc>
        <w:tc>
          <w:tcPr>
            <w:tcW w:w="0" w:type="auto"/>
            <w:hideMark/>
          </w:tcPr>
          <w:p w14:paraId="50DCFA07" w14:textId="77777777" w:rsidR="006D764D" w:rsidRPr="00265132" w:rsidRDefault="006D764D" w:rsidP="00265132">
            <w:pPr>
              <w:spacing w:after="0" w:line="360" w:lineRule="auto"/>
              <w:jc w:val="both"/>
              <w:rPr>
                <w:rFonts w:ascii="Times New Roman" w:hAnsi="Times New Roman" w:cs="Times New Roman"/>
                <w:color w:val="000000" w:themeColor="text1"/>
              </w:rPr>
            </w:pPr>
            <w:r w:rsidRPr="00265132">
              <w:rPr>
                <w:rFonts w:ascii="Times New Roman" w:hAnsi="Times New Roman" w:cs="Times New Roman"/>
                <w:color w:val="000000" w:themeColor="text1"/>
              </w:rPr>
              <w:t>30</w:t>
            </w:r>
          </w:p>
        </w:tc>
        <w:tc>
          <w:tcPr>
            <w:tcW w:w="0" w:type="auto"/>
            <w:hideMark/>
          </w:tcPr>
          <w:p w14:paraId="4870B310" w14:textId="77777777" w:rsidR="006D764D" w:rsidRPr="00265132" w:rsidRDefault="006D764D" w:rsidP="00265132">
            <w:pPr>
              <w:spacing w:after="0" w:line="360" w:lineRule="auto"/>
              <w:jc w:val="both"/>
              <w:rPr>
                <w:rFonts w:ascii="Times New Roman" w:hAnsi="Times New Roman" w:cs="Times New Roman"/>
                <w:color w:val="000000" w:themeColor="text1"/>
              </w:rPr>
            </w:pPr>
            <w:r w:rsidRPr="00265132">
              <w:rPr>
                <w:rFonts w:ascii="Times New Roman" w:hAnsi="Times New Roman" w:cs="Times New Roman"/>
                <w:color w:val="000000" w:themeColor="text1"/>
              </w:rPr>
              <w:t>60</w:t>
            </w:r>
          </w:p>
        </w:tc>
        <w:tc>
          <w:tcPr>
            <w:tcW w:w="0" w:type="auto"/>
            <w:hideMark/>
          </w:tcPr>
          <w:p w14:paraId="26924275" w14:textId="77777777" w:rsidR="006D764D" w:rsidRPr="00265132" w:rsidRDefault="006D764D" w:rsidP="00265132">
            <w:pPr>
              <w:spacing w:after="0" w:line="360" w:lineRule="auto"/>
              <w:jc w:val="both"/>
              <w:rPr>
                <w:rFonts w:ascii="Times New Roman" w:hAnsi="Times New Roman" w:cs="Times New Roman"/>
                <w:color w:val="000000" w:themeColor="text1"/>
              </w:rPr>
            </w:pPr>
            <w:r w:rsidRPr="00265132">
              <w:rPr>
                <w:rFonts w:ascii="Times New Roman" w:hAnsi="Times New Roman" w:cs="Times New Roman"/>
                <w:color w:val="000000" w:themeColor="text1"/>
              </w:rPr>
              <w:t>41.02 ± 8.52</w:t>
            </w:r>
          </w:p>
        </w:tc>
      </w:tr>
      <w:tr w:rsidR="006D764D" w:rsidRPr="00265132" w14:paraId="4ECFAE69" w14:textId="77777777" w:rsidTr="006D764D">
        <w:tc>
          <w:tcPr>
            <w:tcW w:w="0" w:type="auto"/>
            <w:hideMark/>
          </w:tcPr>
          <w:p w14:paraId="7709271D" w14:textId="77777777" w:rsidR="006D764D" w:rsidRPr="00265132" w:rsidRDefault="006D764D" w:rsidP="00265132">
            <w:pPr>
              <w:spacing w:after="0" w:line="360" w:lineRule="auto"/>
              <w:jc w:val="both"/>
              <w:rPr>
                <w:rFonts w:ascii="Times New Roman" w:hAnsi="Times New Roman" w:cs="Times New Roman"/>
                <w:color w:val="000000" w:themeColor="text1"/>
              </w:rPr>
            </w:pPr>
            <w:r w:rsidRPr="00265132">
              <w:rPr>
                <w:rFonts w:ascii="Times New Roman" w:hAnsi="Times New Roman" w:cs="Times New Roman"/>
                <w:color w:val="000000" w:themeColor="text1"/>
              </w:rPr>
              <w:t>Triglycerides (mg/dL)</w:t>
            </w:r>
          </w:p>
        </w:tc>
        <w:tc>
          <w:tcPr>
            <w:tcW w:w="0" w:type="auto"/>
            <w:hideMark/>
          </w:tcPr>
          <w:p w14:paraId="352E8982" w14:textId="77777777" w:rsidR="006D764D" w:rsidRPr="00265132" w:rsidRDefault="006D764D" w:rsidP="00265132">
            <w:pPr>
              <w:spacing w:after="0" w:line="360" w:lineRule="auto"/>
              <w:jc w:val="both"/>
              <w:rPr>
                <w:rFonts w:ascii="Times New Roman" w:hAnsi="Times New Roman" w:cs="Times New Roman"/>
                <w:color w:val="000000" w:themeColor="text1"/>
              </w:rPr>
            </w:pPr>
            <w:r w:rsidRPr="00265132">
              <w:rPr>
                <w:rFonts w:ascii="Times New Roman" w:hAnsi="Times New Roman" w:cs="Times New Roman"/>
                <w:color w:val="000000" w:themeColor="text1"/>
              </w:rPr>
              <w:t>30</w:t>
            </w:r>
          </w:p>
        </w:tc>
        <w:tc>
          <w:tcPr>
            <w:tcW w:w="0" w:type="auto"/>
            <w:hideMark/>
          </w:tcPr>
          <w:p w14:paraId="555E115F" w14:textId="77777777" w:rsidR="006D764D" w:rsidRPr="00265132" w:rsidRDefault="006D764D" w:rsidP="00265132">
            <w:pPr>
              <w:spacing w:after="0" w:line="360" w:lineRule="auto"/>
              <w:jc w:val="both"/>
              <w:rPr>
                <w:rFonts w:ascii="Times New Roman" w:hAnsi="Times New Roman" w:cs="Times New Roman"/>
                <w:color w:val="000000" w:themeColor="text1"/>
              </w:rPr>
            </w:pPr>
            <w:r w:rsidRPr="00265132">
              <w:rPr>
                <w:rFonts w:ascii="Times New Roman" w:hAnsi="Times New Roman" w:cs="Times New Roman"/>
                <w:color w:val="000000" w:themeColor="text1"/>
              </w:rPr>
              <w:t>120</w:t>
            </w:r>
          </w:p>
        </w:tc>
        <w:tc>
          <w:tcPr>
            <w:tcW w:w="0" w:type="auto"/>
            <w:hideMark/>
          </w:tcPr>
          <w:p w14:paraId="14CD5EDA" w14:textId="77777777" w:rsidR="006D764D" w:rsidRPr="00265132" w:rsidRDefault="006D764D" w:rsidP="00265132">
            <w:pPr>
              <w:spacing w:after="0" w:line="360" w:lineRule="auto"/>
              <w:jc w:val="both"/>
              <w:rPr>
                <w:rFonts w:ascii="Times New Roman" w:hAnsi="Times New Roman" w:cs="Times New Roman"/>
                <w:color w:val="000000" w:themeColor="text1"/>
              </w:rPr>
            </w:pPr>
            <w:r w:rsidRPr="00265132">
              <w:rPr>
                <w:rFonts w:ascii="Times New Roman" w:hAnsi="Times New Roman" w:cs="Times New Roman"/>
                <w:color w:val="000000" w:themeColor="text1"/>
              </w:rPr>
              <w:t>310</w:t>
            </w:r>
          </w:p>
        </w:tc>
        <w:tc>
          <w:tcPr>
            <w:tcW w:w="0" w:type="auto"/>
            <w:hideMark/>
          </w:tcPr>
          <w:p w14:paraId="25BC95E8" w14:textId="77777777" w:rsidR="006D764D" w:rsidRPr="00265132" w:rsidRDefault="006D764D" w:rsidP="00265132">
            <w:pPr>
              <w:spacing w:after="0" w:line="360" w:lineRule="auto"/>
              <w:jc w:val="both"/>
              <w:rPr>
                <w:rFonts w:ascii="Times New Roman" w:hAnsi="Times New Roman" w:cs="Times New Roman"/>
                <w:color w:val="000000" w:themeColor="text1"/>
              </w:rPr>
            </w:pPr>
            <w:r w:rsidRPr="00265132">
              <w:rPr>
                <w:rFonts w:ascii="Times New Roman" w:hAnsi="Times New Roman" w:cs="Times New Roman"/>
                <w:color w:val="000000" w:themeColor="text1"/>
              </w:rPr>
              <w:t>225.40 ± 45.77</w:t>
            </w:r>
          </w:p>
        </w:tc>
      </w:tr>
    </w:tbl>
    <w:p w14:paraId="1062D6C7" w14:textId="38BF9316" w:rsidR="006D764D" w:rsidRPr="00265132" w:rsidRDefault="006D764D" w:rsidP="00265132">
      <w:pPr>
        <w:spacing w:after="0" w:line="360" w:lineRule="auto"/>
        <w:jc w:val="both"/>
        <w:rPr>
          <w:rFonts w:ascii="Times New Roman" w:hAnsi="Times New Roman" w:cs="Times New Roman"/>
          <w:color w:val="000000" w:themeColor="text1"/>
        </w:rPr>
      </w:pPr>
    </w:p>
    <w:p w14:paraId="3AD64199" w14:textId="7F76E4B0" w:rsidR="006D764D" w:rsidRPr="00265132" w:rsidRDefault="006D764D" w:rsidP="00265132">
      <w:pPr>
        <w:pStyle w:val="Heading2"/>
        <w:spacing w:line="360" w:lineRule="auto"/>
        <w:jc w:val="both"/>
        <w:rPr>
          <w:rFonts w:ascii="Times New Roman" w:hAnsi="Times New Roman" w:cs="Times New Roman"/>
          <w:color w:val="000000" w:themeColor="text1"/>
        </w:rPr>
      </w:pPr>
      <w:r w:rsidRPr="00265132">
        <w:rPr>
          <w:rStyle w:val="Strong"/>
          <w:rFonts w:ascii="Times New Roman" w:hAnsi="Times New Roman" w:cs="Times New Roman"/>
          <w:b/>
          <w:bCs/>
          <w:color w:val="000000" w:themeColor="text1"/>
        </w:rPr>
        <w:t>Table 1.5: Liver Function Tests</w:t>
      </w:r>
    </w:p>
    <w:tbl>
      <w:tblPr>
        <w:tblStyle w:val="TableGrid"/>
        <w:tblW w:w="0" w:type="auto"/>
        <w:tblLook w:val="04A0" w:firstRow="1" w:lastRow="0" w:firstColumn="1" w:lastColumn="0" w:noHBand="0" w:noVBand="1"/>
      </w:tblPr>
      <w:tblGrid>
        <w:gridCol w:w="1200"/>
        <w:gridCol w:w="436"/>
        <w:gridCol w:w="1158"/>
        <w:gridCol w:w="1194"/>
        <w:gridCol w:w="1547"/>
      </w:tblGrid>
      <w:tr w:rsidR="006D764D" w:rsidRPr="00265132" w14:paraId="41CEF214" w14:textId="77777777" w:rsidTr="006D764D">
        <w:tc>
          <w:tcPr>
            <w:tcW w:w="0" w:type="auto"/>
            <w:hideMark/>
          </w:tcPr>
          <w:p w14:paraId="489F51FD" w14:textId="77777777" w:rsidR="006D764D" w:rsidRPr="00265132" w:rsidRDefault="006D764D" w:rsidP="00265132">
            <w:pPr>
              <w:spacing w:after="0" w:line="360" w:lineRule="auto"/>
              <w:jc w:val="both"/>
              <w:rPr>
                <w:rFonts w:ascii="Times New Roman" w:hAnsi="Times New Roman" w:cs="Times New Roman"/>
                <w:b/>
                <w:bCs/>
                <w:color w:val="000000" w:themeColor="text1"/>
              </w:rPr>
            </w:pPr>
            <w:r w:rsidRPr="00265132">
              <w:rPr>
                <w:rFonts w:ascii="Times New Roman" w:hAnsi="Times New Roman" w:cs="Times New Roman"/>
                <w:b/>
                <w:bCs/>
                <w:color w:val="000000" w:themeColor="text1"/>
              </w:rPr>
              <w:t>Variable</w:t>
            </w:r>
          </w:p>
        </w:tc>
        <w:tc>
          <w:tcPr>
            <w:tcW w:w="0" w:type="auto"/>
            <w:hideMark/>
          </w:tcPr>
          <w:p w14:paraId="231934B9" w14:textId="77777777" w:rsidR="006D764D" w:rsidRPr="00265132" w:rsidRDefault="006D764D" w:rsidP="00265132">
            <w:pPr>
              <w:spacing w:after="0" w:line="360" w:lineRule="auto"/>
              <w:jc w:val="both"/>
              <w:rPr>
                <w:rFonts w:ascii="Times New Roman" w:hAnsi="Times New Roman" w:cs="Times New Roman"/>
                <w:b/>
                <w:bCs/>
                <w:color w:val="000000" w:themeColor="text1"/>
              </w:rPr>
            </w:pPr>
            <w:r w:rsidRPr="00265132">
              <w:rPr>
                <w:rFonts w:ascii="Times New Roman" w:hAnsi="Times New Roman" w:cs="Times New Roman"/>
                <w:b/>
                <w:bCs/>
                <w:color w:val="000000" w:themeColor="text1"/>
              </w:rPr>
              <w:t>N</w:t>
            </w:r>
          </w:p>
        </w:tc>
        <w:tc>
          <w:tcPr>
            <w:tcW w:w="0" w:type="auto"/>
            <w:hideMark/>
          </w:tcPr>
          <w:p w14:paraId="19086092" w14:textId="77777777" w:rsidR="006D764D" w:rsidRPr="00265132" w:rsidRDefault="006D764D" w:rsidP="00265132">
            <w:pPr>
              <w:spacing w:after="0" w:line="360" w:lineRule="auto"/>
              <w:jc w:val="both"/>
              <w:rPr>
                <w:rFonts w:ascii="Times New Roman" w:hAnsi="Times New Roman" w:cs="Times New Roman"/>
                <w:b/>
                <w:bCs/>
                <w:color w:val="000000" w:themeColor="text1"/>
              </w:rPr>
            </w:pPr>
            <w:r w:rsidRPr="00265132">
              <w:rPr>
                <w:rFonts w:ascii="Times New Roman" w:hAnsi="Times New Roman" w:cs="Times New Roman"/>
                <w:b/>
                <w:bCs/>
                <w:color w:val="000000" w:themeColor="text1"/>
              </w:rPr>
              <w:t>Minimum</w:t>
            </w:r>
          </w:p>
        </w:tc>
        <w:tc>
          <w:tcPr>
            <w:tcW w:w="0" w:type="auto"/>
            <w:hideMark/>
          </w:tcPr>
          <w:p w14:paraId="716D7FD4" w14:textId="77777777" w:rsidR="006D764D" w:rsidRPr="00265132" w:rsidRDefault="006D764D" w:rsidP="00265132">
            <w:pPr>
              <w:spacing w:after="0" w:line="360" w:lineRule="auto"/>
              <w:jc w:val="both"/>
              <w:rPr>
                <w:rFonts w:ascii="Times New Roman" w:hAnsi="Times New Roman" w:cs="Times New Roman"/>
                <w:b/>
                <w:bCs/>
                <w:color w:val="000000" w:themeColor="text1"/>
              </w:rPr>
            </w:pPr>
            <w:r w:rsidRPr="00265132">
              <w:rPr>
                <w:rFonts w:ascii="Times New Roman" w:hAnsi="Times New Roman" w:cs="Times New Roman"/>
                <w:b/>
                <w:bCs/>
                <w:color w:val="000000" w:themeColor="text1"/>
              </w:rPr>
              <w:t>Maximum</w:t>
            </w:r>
          </w:p>
        </w:tc>
        <w:tc>
          <w:tcPr>
            <w:tcW w:w="0" w:type="auto"/>
            <w:hideMark/>
          </w:tcPr>
          <w:p w14:paraId="10CDCA1A" w14:textId="77777777" w:rsidR="006D764D" w:rsidRPr="00265132" w:rsidRDefault="006D764D" w:rsidP="00265132">
            <w:pPr>
              <w:spacing w:after="0" w:line="360" w:lineRule="auto"/>
              <w:jc w:val="both"/>
              <w:rPr>
                <w:rFonts w:ascii="Times New Roman" w:hAnsi="Times New Roman" w:cs="Times New Roman"/>
                <w:b/>
                <w:bCs/>
                <w:color w:val="000000" w:themeColor="text1"/>
              </w:rPr>
            </w:pPr>
            <w:r w:rsidRPr="00265132">
              <w:rPr>
                <w:rFonts w:ascii="Times New Roman" w:hAnsi="Times New Roman" w:cs="Times New Roman"/>
                <w:b/>
                <w:bCs/>
                <w:color w:val="000000" w:themeColor="text1"/>
              </w:rPr>
              <w:t>Mean ± SD</w:t>
            </w:r>
          </w:p>
        </w:tc>
      </w:tr>
      <w:tr w:rsidR="006D764D" w:rsidRPr="00265132" w14:paraId="75F4B710" w14:textId="77777777" w:rsidTr="006D764D">
        <w:tc>
          <w:tcPr>
            <w:tcW w:w="0" w:type="auto"/>
            <w:hideMark/>
          </w:tcPr>
          <w:p w14:paraId="3B29D0AB" w14:textId="77777777" w:rsidR="006D764D" w:rsidRPr="00265132" w:rsidRDefault="006D764D" w:rsidP="00265132">
            <w:pPr>
              <w:spacing w:after="0" w:line="360" w:lineRule="auto"/>
              <w:jc w:val="both"/>
              <w:rPr>
                <w:rFonts w:ascii="Times New Roman" w:hAnsi="Times New Roman" w:cs="Times New Roman"/>
                <w:color w:val="000000" w:themeColor="text1"/>
              </w:rPr>
            </w:pPr>
            <w:r w:rsidRPr="00265132">
              <w:rPr>
                <w:rFonts w:ascii="Times New Roman" w:hAnsi="Times New Roman" w:cs="Times New Roman"/>
                <w:color w:val="000000" w:themeColor="text1"/>
              </w:rPr>
              <w:t>ALT (U/L)</w:t>
            </w:r>
          </w:p>
        </w:tc>
        <w:tc>
          <w:tcPr>
            <w:tcW w:w="0" w:type="auto"/>
            <w:hideMark/>
          </w:tcPr>
          <w:p w14:paraId="4E36FD12" w14:textId="77777777" w:rsidR="006D764D" w:rsidRPr="00265132" w:rsidRDefault="006D764D" w:rsidP="00265132">
            <w:pPr>
              <w:spacing w:after="0" w:line="360" w:lineRule="auto"/>
              <w:jc w:val="both"/>
              <w:rPr>
                <w:rFonts w:ascii="Times New Roman" w:hAnsi="Times New Roman" w:cs="Times New Roman"/>
                <w:color w:val="000000" w:themeColor="text1"/>
              </w:rPr>
            </w:pPr>
            <w:r w:rsidRPr="00265132">
              <w:rPr>
                <w:rFonts w:ascii="Times New Roman" w:hAnsi="Times New Roman" w:cs="Times New Roman"/>
                <w:color w:val="000000" w:themeColor="text1"/>
              </w:rPr>
              <w:t>30</w:t>
            </w:r>
          </w:p>
        </w:tc>
        <w:tc>
          <w:tcPr>
            <w:tcW w:w="0" w:type="auto"/>
            <w:hideMark/>
          </w:tcPr>
          <w:p w14:paraId="2E978A49" w14:textId="77777777" w:rsidR="006D764D" w:rsidRPr="00265132" w:rsidRDefault="006D764D" w:rsidP="00265132">
            <w:pPr>
              <w:spacing w:after="0" w:line="360" w:lineRule="auto"/>
              <w:jc w:val="both"/>
              <w:rPr>
                <w:rFonts w:ascii="Times New Roman" w:hAnsi="Times New Roman" w:cs="Times New Roman"/>
                <w:color w:val="000000" w:themeColor="text1"/>
              </w:rPr>
            </w:pPr>
            <w:r w:rsidRPr="00265132">
              <w:rPr>
                <w:rFonts w:ascii="Times New Roman" w:hAnsi="Times New Roman" w:cs="Times New Roman"/>
                <w:color w:val="000000" w:themeColor="text1"/>
              </w:rPr>
              <w:t>65</w:t>
            </w:r>
          </w:p>
        </w:tc>
        <w:tc>
          <w:tcPr>
            <w:tcW w:w="0" w:type="auto"/>
            <w:hideMark/>
          </w:tcPr>
          <w:p w14:paraId="06A0D7D5" w14:textId="77777777" w:rsidR="006D764D" w:rsidRPr="00265132" w:rsidRDefault="006D764D" w:rsidP="00265132">
            <w:pPr>
              <w:spacing w:after="0" w:line="360" w:lineRule="auto"/>
              <w:jc w:val="both"/>
              <w:rPr>
                <w:rFonts w:ascii="Times New Roman" w:hAnsi="Times New Roman" w:cs="Times New Roman"/>
                <w:color w:val="000000" w:themeColor="text1"/>
              </w:rPr>
            </w:pPr>
            <w:r w:rsidRPr="00265132">
              <w:rPr>
                <w:rFonts w:ascii="Times New Roman" w:hAnsi="Times New Roman" w:cs="Times New Roman"/>
                <w:color w:val="000000" w:themeColor="text1"/>
              </w:rPr>
              <w:t>160</w:t>
            </w:r>
          </w:p>
        </w:tc>
        <w:tc>
          <w:tcPr>
            <w:tcW w:w="0" w:type="auto"/>
            <w:hideMark/>
          </w:tcPr>
          <w:p w14:paraId="6384BA87" w14:textId="77777777" w:rsidR="006D764D" w:rsidRPr="00265132" w:rsidRDefault="006D764D" w:rsidP="00265132">
            <w:pPr>
              <w:spacing w:after="0" w:line="360" w:lineRule="auto"/>
              <w:jc w:val="both"/>
              <w:rPr>
                <w:rFonts w:ascii="Times New Roman" w:hAnsi="Times New Roman" w:cs="Times New Roman"/>
                <w:color w:val="000000" w:themeColor="text1"/>
              </w:rPr>
            </w:pPr>
            <w:r w:rsidRPr="00265132">
              <w:rPr>
                <w:rFonts w:ascii="Times New Roman" w:hAnsi="Times New Roman" w:cs="Times New Roman"/>
                <w:color w:val="000000" w:themeColor="text1"/>
              </w:rPr>
              <w:t>116.60 ± 26.80</w:t>
            </w:r>
          </w:p>
        </w:tc>
      </w:tr>
      <w:tr w:rsidR="006D764D" w:rsidRPr="00265132" w14:paraId="2A7CC46B" w14:textId="77777777" w:rsidTr="006D764D">
        <w:tc>
          <w:tcPr>
            <w:tcW w:w="0" w:type="auto"/>
            <w:hideMark/>
          </w:tcPr>
          <w:p w14:paraId="481FE1D7" w14:textId="77777777" w:rsidR="006D764D" w:rsidRPr="00265132" w:rsidRDefault="006D764D" w:rsidP="00265132">
            <w:pPr>
              <w:spacing w:after="0" w:line="360" w:lineRule="auto"/>
              <w:jc w:val="both"/>
              <w:rPr>
                <w:rFonts w:ascii="Times New Roman" w:hAnsi="Times New Roman" w:cs="Times New Roman"/>
                <w:color w:val="000000" w:themeColor="text1"/>
              </w:rPr>
            </w:pPr>
            <w:r w:rsidRPr="00265132">
              <w:rPr>
                <w:rFonts w:ascii="Times New Roman" w:hAnsi="Times New Roman" w:cs="Times New Roman"/>
                <w:color w:val="000000" w:themeColor="text1"/>
              </w:rPr>
              <w:t>AST (U/L)</w:t>
            </w:r>
          </w:p>
        </w:tc>
        <w:tc>
          <w:tcPr>
            <w:tcW w:w="0" w:type="auto"/>
            <w:hideMark/>
          </w:tcPr>
          <w:p w14:paraId="0A27C6DB" w14:textId="77777777" w:rsidR="006D764D" w:rsidRPr="00265132" w:rsidRDefault="006D764D" w:rsidP="00265132">
            <w:pPr>
              <w:spacing w:after="0" w:line="360" w:lineRule="auto"/>
              <w:jc w:val="both"/>
              <w:rPr>
                <w:rFonts w:ascii="Times New Roman" w:hAnsi="Times New Roman" w:cs="Times New Roman"/>
                <w:color w:val="000000" w:themeColor="text1"/>
              </w:rPr>
            </w:pPr>
            <w:r w:rsidRPr="00265132">
              <w:rPr>
                <w:rFonts w:ascii="Times New Roman" w:hAnsi="Times New Roman" w:cs="Times New Roman"/>
                <w:color w:val="000000" w:themeColor="text1"/>
              </w:rPr>
              <w:t>30</w:t>
            </w:r>
          </w:p>
        </w:tc>
        <w:tc>
          <w:tcPr>
            <w:tcW w:w="0" w:type="auto"/>
            <w:hideMark/>
          </w:tcPr>
          <w:p w14:paraId="3304798E" w14:textId="77777777" w:rsidR="006D764D" w:rsidRPr="00265132" w:rsidRDefault="006D764D" w:rsidP="00265132">
            <w:pPr>
              <w:spacing w:after="0" w:line="360" w:lineRule="auto"/>
              <w:jc w:val="both"/>
              <w:rPr>
                <w:rFonts w:ascii="Times New Roman" w:hAnsi="Times New Roman" w:cs="Times New Roman"/>
                <w:color w:val="000000" w:themeColor="text1"/>
              </w:rPr>
            </w:pPr>
            <w:r w:rsidRPr="00265132">
              <w:rPr>
                <w:rFonts w:ascii="Times New Roman" w:hAnsi="Times New Roman" w:cs="Times New Roman"/>
                <w:color w:val="000000" w:themeColor="text1"/>
              </w:rPr>
              <w:t>60</w:t>
            </w:r>
          </w:p>
        </w:tc>
        <w:tc>
          <w:tcPr>
            <w:tcW w:w="0" w:type="auto"/>
            <w:hideMark/>
          </w:tcPr>
          <w:p w14:paraId="4DB806B1" w14:textId="77777777" w:rsidR="006D764D" w:rsidRPr="00265132" w:rsidRDefault="006D764D" w:rsidP="00265132">
            <w:pPr>
              <w:spacing w:after="0" w:line="360" w:lineRule="auto"/>
              <w:jc w:val="both"/>
              <w:rPr>
                <w:rFonts w:ascii="Times New Roman" w:hAnsi="Times New Roman" w:cs="Times New Roman"/>
                <w:color w:val="000000" w:themeColor="text1"/>
              </w:rPr>
            </w:pPr>
            <w:r w:rsidRPr="00265132">
              <w:rPr>
                <w:rFonts w:ascii="Times New Roman" w:hAnsi="Times New Roman" w:cs="Times New Roman"/>
                <w:color w:val="000000" w:themeColor="text1"/>
              </w:rPr>
              <w:t>155</w:t>
            </w:r>
          </w:p>
        </w:tc>
        <w:tc>
          <w:tcPr>
            <w:tcW w:w="0" w:type="auto"/>
            <w:hideMark/>
          </w:tcPr>
          <w:p w14:paraId="27E5806E" w14:textId="77777777" w:rsidR="006D764D" w:rsidRPr="00265132" w:rsidRDefault="006D764D" w:rsidP="00265132">
            <w:pPr>
              <w:spacing w:after="0" w:line="360" w:lineRule="auto"/>
              <w:jc w:val="both"/>
              <w:rPr>
                <w:rFonts w:ascii="Times New Roman" w:hAnsi="Times New Roman" w:cs="Times New Roman"/>
                <w:color w:val="000000" w:themeColor="text1"/>
              </w:rPr>
            </w:pPr>
            <w:r w:rsidRPr="00265132">
              <w:rPr>
                <w:rFonts w:ascii="Times New Roman" w:hAnsi="Times New Roman" w:cs="Times New Roman"/>
                <w:color w:val="000000" w:themeColor="text1"/>
              </w:rPr>
              <w:t>110.20 ± 25.41</w:t>
            </w:r>
          </w:p>
        </w:tc>
      </w:tr>
      <w:tr w:rsidR="006D764D" w:rsidRPr="00265132" w14:paraId="246D556F" w14:textId="77777777" w:rsidTr="006D764D">
        <w:tc>
          <w:tcPr>
            <w:tcW w:w="0" w:type="auto"/>
            <w:hideMark/>
          </w:tcPr>
          <w:p w14:paraId="0F880927" w14:textId="77777777" w:rsidR="006D764D" w:rsidRPr="00265132" w:rsidRDefault="006D764D" w:rsidP="00265132">
            <w:pPr>
              <w:spacing w:after="0" w:line="360" w:lineRule="auto"/>
              <w:jc w:val="both"/>
              <w:rPr>
                <w:rFonts w:ascii="Times New Roman" w:hAnsi="Times New Roman" w:cs="Times New Roman"/>
                <w:color w:val="000000" w:themeColor="text1"/>
              </w:rPr>
            </w:pPr>
            <w:r w:rsidRPr="00265132">
              <w:rPr>
                <w:rFonts w:ascii="Times New Roman" w:hAnsi="Times New Roman" w:cs="Times New Roman"/>
                <w:color w:val="000000" w:themeColor="text1"/>
              </w:rPr>
              <w:t>ALP (U/L)</w:t>
            </w:r>
          </w:p>
        </w:tc>
        <w:tc>
          <w:tcPr>
            <w:tcW w:w="0" w:type="auto"/>
            <w:hideMark/>
          </w:tcPr>
          <w:p w14:paraId="70D3CD32" w14:textId="77777777" w:rsidR="006D764D" w:rsidRPr="00265132" w:rsidRDefault="006D764D" w:rsidP="00265132">
            <w:pPr>
              <w:spacing w:after="0" w:line="360" w:lineRule="auto"/>
              <w:jc w:val="both"/>
              <w:rPr>
                <w:rFonts w:ascii="Times New Roman" w:hAnsi="Times New Roman" w:cs="Times New Roman"/>
                <w:color w:val="000000" w:themeColor="text1"/>
              </w:rPr>
            </w:pPr>
            <w:r w:rsidRPr="00265132">
              <w:rPr>
                <w:rFonts w:ascii="Times New Roman" w:hAnsi="Times New Roman" w:cs="Times New Roman"/>
                <w:color w:val="000000" w:themeColor="text1"/>
              </w:rPr>
              <w:t>30</w:t>
            </w:r>
          </w:p>
        </w:tc>
        <w:tc>
          <w:tcPr>
            <w:tcW w:w="0" w:type="auto"/>
            <w:hideMark/>
          </w:tcPr>
          <w:p w14:paraId="0873E191" w14:textId="77777777" w:rsidR="006D764D" w:rsidRPr="00265132" w:rsidRDefault="006D764D" w:rsidP="00265132">
            <w:pPr>
              <w:spacing w:after="0" w:line="360" w:lineRule="auto"/>
              <w:jc w:val="both"/>
              <w:rPr>
                <w:rFonts w:ascii="Times New Roman" w:hAnsi="Times New Roman" w:cs="Times New Roman"/>
                <w:color w:val="000000" w:themeColor="text1"/>
              </w:rPr>
            </w:pPr>
            <w:r w:rsidRPr="00265132">
              <w:rPr>
                <w:rFonts w:ascii="Times New Roman" w:hAnsi="Times New Roman" w:cs="Times New Roman"/>
                <w:color w:val="000000" w:themeColor="text1"/>
              </w:rPr>
              <w:t>110</w:t>
            </w:r>
          </w:p>
        </w:tc>
        <w:tc>
          <w:tcPr>
            <w:tcW w:w="0" w:type="auto"/>
            <w:hideMark/>
          </w:tcPr>
          <w:p w14:paraId="60A12874" w14:textId="77777777" w:rsidR="006D764D" w:rsidRPr="00265132" w:rsidRDefault="006D764D" w:rsidP="00265132">
            <w:pPr>
              <w:spacing w:after="0" w:line="360" w:lineRule="auto"/>
              <w:jc w:val="both"/>
              <w:rPr>
                <w:rFonts w:ascii="Times New Roman" w:hAnsi="Times New Roman" w:cs="Times New Roman"/>
                <w:color w:val="000000" w:themeColor="text1"/>
              </w:rPr>
            </w:pPr>
            <w:r w:rsidRPr="00265132">
              <w:rPr>
                <w:rFonts w:ascii="Times New Roman" w:hAnsi="Times New Roman" w:cs="Times New Roman"/>
                <w:color w:val="000000" w:themeColor="text1"/>
              </w:rPr>
              <w:t>290</w:t>
            </w:r>
          </w:p>
        </w:tc>
        <w:tc>
          <w:tcPr>
            <w:tcW w:w="0" w:type="auto"/>
            <w:hideMark/>
          </w:tcPr>
          <w:p w14:paraId="2199CD7F" w14:textId="77777777" w:rsidR="006D764D" w:rsidRPr="00265132" w:rsidRDefault="006D764D" w:rsidP="00265132">
            <w:pPr>
              <w:spacing w:after="0" w:line="360" w:lineRule="auto"/>
              <w:jc w:val="both"/>
              <w:rPr>
                <w:rFonts w:ascii="Times New Roman" w:hAnsi="Times New Roman" w:cs="Times New Roman"/>
                <w:color w:val="000000" w:themeColor="text1"/>
              </w:rPr>
            </w:pPr>
            <w:r w:rsidRPr="00265132">
              <w:rPr>
                <w:rFonts w:ascii="Times New Roman" w:hAnsi="Times New Roman" w:cs="Times New Roman"/>
                <w:color w:val="000000" w:themeColor="text1"/>
              </w:rPr>
              <w:t>210.36 ± 41.62</w:t>
            </w:r>
          </w:p>
        </w:tc>
      </w:tr>
    </w:tbl>
    <w:p w14:paraId="11734411" w14:textId="0F3026F5" w:rsidR="006D764D" w:rsidRPr="00265132" w:rsidRDefault="006D764D" w:rsidP="00265132">
      <w:pPr>
        <w:spacing w:after="0" w:line="360" w:lineRule="auto"/>
        <w:jc w:val="both"/>
        <w:rPr>
          <w:rFonts w:ascii="Times New Roman" w:hAnsi="Times New Roman" w:cs="Times New Roman"/>
          <w:color w:val="000000" w:themeColor="text1"/>
        </w:rPr>
      </w:pPr>
    </w:p>
    <w:p w14:paraId="0E06F142" w14:textId="23A22441" w:rsidR="006D764D" w:rsidRPr="00265132" w:rsidRDefault="006D764D" w:rsidP="00265132">
      <w:pPr>
        <w:pStyle w:val="Heading2"/>
        <w:spacing w:line="360" w:lineRule="auto"/>
        <w:jc w:val="both"/>
        <w:rPr>
          <w:rFonts w:ascii="Times New Roman" w:hAnsi="Times New Roman" w:cs="Times New Roman"/>
          <w:color w:val="000000" w:themeColor="text1"/>
        </w:rPr>
      </w:pPr>
      <w:r w:rsidRPr="00265132">
        <w:rPr>
          <w:rStyle w:val="Strong"/>
          <w:rFonts w:ascii="Times New Roman" w:hAnsi="Times New Roman" w:cs="Times New Roman"/>
          <w:b/>
          <w:bCs/>
          <w:color w:val="000000" w:themeColor="text1"/>
        </w:rPr>
        <w:t>Table 1.6: Quality of Life</w:t>
      </w:r>
    </w:p>
    <w:tbl>
      <w:tblPr>
        <w:tblStyle w:val="TableGrid"/>
        <w:tblW w:w="0" w:type="auto"/>
        <w:tblLook w:val="04A0" w:firstRow="1" w:lastRow="0" w:firstColumn="1" w:lastColumn="0" w:noHBand="0" w:noVBand="1"/>
      </w:tblPr>
      <w:tblGrid>
        <w:gridCol w:w="2239"/>
        <w:gridCol w:w="436"/>
        <w:gridCol w:w="1158"/>
        <w:gridCol w:w="1194"/>
        <w:gridCol w:w="1327"/>
      </w:tblGrid>
      <w:tr w:rsidR="006D764D" w:rsidRPr="00265132" w14:paraId="77A37EC2" w14:textId="77777777" w:rsidTr="006D764D">
        <w:tc>
          <w:tcPr>
            <w:tcW w:w="0" w:type="auto"/>
            <w:hideMark/>
          </w:tcPr>
          <w:p w14:paraId="3B62237B" w14:textId="77777777" w:rsidR="006D764D" w:rsidRPr="00265132" w:rsidRDefault="006D764D" w:rsidP="00265132">
            <w:pPr>
              <w:spacing w:after="0" w:line="360" w:lineRule="auto"/>
              <w:jc w:val="both"/>
              <w:rPr>
                <w:rFonts w:ascii="Times New Roman" w:hAnsi="Times New Roman" w:cs="Times New Roman"/>
                <w:b/>
                <w:bCs/>
                <w:color w:val="000000" w:themeColor="text1"/>
              </w:rPr>
            </w:pPr>
            <w:r w:rsidRPr="00265132">
              <w:rPr>
                <w:rFonts w:ascii="Times New Roman" w:hAnsi="Times New Roman" w:cs="Times New Roman"/>
                <w:b/>
                <w:bCs/>
                <w:color w:val="000000" w:themeColor="text1"/>
              </w:rPr>
              <w:t>Variable</w:t>
            </w:r>
          </w:p>
        </w:tc>
        <w:tc>
          <w:tcPr>
            <w:tcW w:w="0" w:type="auto"/>
            <w:hideMark/>
          </w:tcPr>
          <w:p w14:paraId="3EF7E97E" w14:textId="77777777" w:rsidR="006D764D" w:rsidRPr="00265132" w:rsidRDefault="006D764D" w:rsidP="00265132">
            <w:pPr>
              <w:spacing w:after="0" w:line="360" w:lineRule="auto"/>
              <w:jc w:val="both"/>
              <w:rPr>
                <w:rFonts w:ascii="Times New Roman" w:hAnsi="Times New Roman" w:cs="Times New Roman"/>
                <w:b/>
                <w:bCs/>
                <w:color w:val="000000" w:themeColor="text1"/>
              </w:rPr>
            </w:pPr>
            <w:r w:rsidRPr="00265132">
              <w:rPr>
                <w:rFonts w:ascii="Times New Roman" w:hAnsi="Times New Roman" w:cs="Times New Roman"/>
                <w:b/>
                <w:bCs/>
                <w:color w:val="000000" w:themeColor="text1"/>
              </w:rPr>
              <w:t>N</w:t>
            </w:r>
          </w:p>
        </w:tc>
        <w:tc>
          <w:tcPr>
            <w:tcW w:w="0" w:type="auto"/>
            <w:hideMark/>
          </w:tcPr>
          <w:p w14:paraId="47C56F60" w14:textId="77777777" w:rsidR="006D764D" w:rsidRPr="00265132" w:rsidRDefault="006D764D" w:rsidP="00265132">
            <w:pPr>
              <w:spacing w:after="0" w:line="360" w:lineRule="auto"/>
              <w:jc w:val="both"/>
              <w:rPr>
                <w:rFonts w:ascii="Times New Roman" w:hAnsi="Times New Roman" w:cs="Times New Roman"/>
                <w:b/>
                <w:bCs/>
                <w:color w:val="000000" w:themeColor="text1"/>
              </w:rPr>
            </w:pPr>
            <w:r w:rsidRPr="00265132">
              <w:rPr>
                <w:rFonts w:ascii="Times New Roman" w:hAnsi="Times New Roman" w:cs="Times New Roman"/>
                <w:b/>
                <w:bCs/>
                <w:color w:val="000000" w:themeColor="text1"/>
              </w:rPr>
              <w:t>Minimum</w:t>
            </w:r>
          </w:p>
        </w:tc>
        <w:tc>
          <w:tcPr>
            <w:tcW w:w="0" w:type="auto"/>
            <w:hideMark/>
          </w:tcPr>
          <w:p w14:paraId="7C4E7F3A" w14:textId="77777777" w:rsidR="006D764D" w:rsidRPr="00265132" w:rsidRDefault="006D764D" w:rsidP="00265132">
            <w:pPr>
              <w:spacing w:after="0" w:line="360" w:lineRule="auto"/>
              <w:jc w:val="both"/>
              <w:rPr>
                <w:rFonts w:ascii="Times New Roman" w:hAnsi="Times New Roman" w:cs="Times New Roman"/>
                <w:b/>
                <w:bCs/>
                <w:color w:val="000000" w:themeColor="text1"/>
              </w:rPr>
            </w:pPr>
            <w:r w:rsidRPr="00265132">
              <w:rPr>
                <w:rFonts w:ascii="Times New Roman" w:hAnsi="Times New Roman" w:cs="Times New Roman"/>
                <w:b/>
                <w:bCs/>
                <w:color w:val="000000" w:themeColor="text1"/>
              </w:rPr>
              <w:t>Maximum</w:t>
            </w:r>
          </w:p>
        </w:tc>
        <w:tc>
          <w:tcPr>
            <w:tcW w:w="0" w:type="auto"/>
            <w:hideMark/>
          </w:tcPr>
          <w:p w14:paraId="6A73CD9A" w14:textId="77777777" w:rsidR="006D764D" w:rsidRPr="00265132" w:rsidRDefault="006D764D" w:rsidP="00265132">
            <w:pPr>
              <w:spacing w:after="0" w:line="360" w:lineRule="auto"/>
              <w:jc w:val="both"/>
              <w:rPr>
                <w:rFonts w:ascii="Times New Roman" w:hAnsi="Times New Roman" w:cs="Times New Roman"/>
                <w:b/>
                <w:bCs/>
                <w:color w:val="000000" w:themeColor="text1"/>
              </w:rPr>
            </w:pPr>
            <w:r w:rsidRPr="00265132">
              <w:rPr>
                <w:rFonts w:ascii="Times New Roman" w:hAnsi="Times New Roman" w:cs="Times New Roman"/>
                <w:b/>
                <w:bCs/>
                <w:color w:val="000000" w:themeColor="text1"/>
              </w:rPr>
              <w:t>Mean ± SD</w:t>
            </w:r>
          </w:p>
        </w:tc>
      </w:tr>
      <w:tr w:rsidR="006D764D" w:rsidRPr="00265132" w14:paraId="17EA420B" w14:textId="77777777" w:rsidTr="006D764D">
        <w:tc>
          <w:tcPr>
            <w:tcW w:w="0" w:type="auto"/>
            <w:hideMark/>
          </w:tcPr>
          <w:p w14:paraId="5642D54E" w14:textId="77777777" w:rsidR="006D764D" w:rsidRPr="00265132" w:rsidRDefault="006D764D" w:rsidP="00265132">
            <w:pPr>
              <w:spacing w:after="0" w:line="360" w:lineRule="auto"/>
              <w:jc w:val="both"/>
              <w:rPr>
                <w:rFonts w:ascii="Times New Roman" w:hAnsi="Times New Roman" w:cs="Times New Roman"/>
                <w:color w:val="000000" w:themeColor="text1"/>
              </w:rPr>
            </w:pPr>
            <w:r w:rsidRPr="00265132">
              <w:rPr>
                <w:rFonts w:ascii="Times New Roman" w:hAnsi="Times New Roman" w:cs="Times New Roman"/>
                <w:color w:val="000000" w:themeColor="text1"/>
              </w:rPr>
              <w:t>Quality of Life (Score)</w:t>
            </w:r>
          </w:p>
        </w:tc>
        <w:tc>
          <w:tcPr>
            <w:tcW w:w="0" w:type="auto"/>
            <w:hideMark/>
          </w:tcPr>
          <w:p w14:paraId="5CFE02DA" w14:textId="77777777" w:rsidR="006D764D" w:rsidRPr="00265132" w:rsidRDefault="006D764D" w:rsidP="00265132">
            <w:pPr>
              <w:spacing w:after="0" w:line="360" w:lineRule="auto"/>
              <w:jc w:val="both"/>
              <w:rPr>
                <w:rFonts w:ascii="Times New Roman" w:hAnsi="Times New Roman" w:cs="Times New Roman"/>
                <w:color w:val="000000" w:themeColor="text1"/>
              </w:rPr>
            </w:pPr>
            <w:r w:rsidRPr="00265132">
              <w:rPr>
                <w:rFonts w:ascii="Times New Roman" w:hAnsi="Times New Roman" w:cs="Times New Roman"/>
                <w:color w:val="000000" w:themeColor="text1"/>
              </w:rPr>
              <w:t>30</w:t>
            </w:r>
          </w:p>
        </w:tc>
        <w:tc>
          <w:tcPr>
            <w:tcW w:w="0" w:type="auto"/>
            <w:hideMark/>
          </w:tcPr>
          <w:p w14:paraId="17C04628" w14:textId="77777777" w:rsidR="006D764D" w:rsidRPr="00265132" w:rsidRDefault="006D764D" w:rsidP="00265132">
            <w:pPr>
              <w:spacing w:after="0" w:line="360" w:lineRule="auto"/>
              <w:jc w:val="both"/>
              <w:rPr>
                <w:rFonts w:ascii="Times New Roman" w:hAnsi="Times New Roman" w:cs="Times New Roman"/>
                <w:color w:val="000000" w:themeColor="text1"/>
              </w:rPr>
            </w:pPr>
            <w:r w:rsidRPr="00265132">
              <w:rPr>
                <w:rFonts w:ascii="Times New Roman" w:hAnsi="Times New Roman" w:cs="Times New Roman"/>
                <w:color w:val="000000" w:themeColor="text1"/>
              </w:rPr>
              <w:t>35</w:t>
            </w:r>
          </w:p>
        </w:tc>
        <w:tc>
          <w:tcPr>
            <w:tcW w:w="0" w:type="auto"/>
            <w:hideMark/>
          </w:tcPr>
          <w:p w14:paraId="465021A8" w14:textId="77777777" w:rsidR="006D764D" w:rsidRPr="00265132" w:rsidRDefault="006D764D" w:rsidP="00265132">
            <w:pPr>
              <w:spacing w:after="0" w:line="360" w:lineRule="auto"/>
              <w:jc w:val="both"/>
              <w:rPr>
                <w:rFonts w:ascii="Times New Roman" w:hAnsi="Times New Roman" w:cs="Times New Roman"/>
                <w:color w:val="000000" w:themeColor="text1"/>
              </w:rPr>
            </w:pPr>
            <w:r w:rsidRPr="00265132">
              <w:rPr>
                <w:rFonts w:ascii="Times New Roman" w:hAnsi="Times New Roman" w:cs="Times New Roman"/>
                <w:color w:val="000000" w:themeColor="text1"/>
              </w:rPr>
              <w:t>72</w:t>
            </w:r>
          </w:p>
        </w:tc>
        <w:tc>
          <w:tcPr>
            <w:tcW w:w="0" w:type="auto"/>
            <w:hideMark/>
          </w:tcPr>
          <w:p w14:paraId="0B27FB8F" w14:textId="77777777" w:rsidR="006D764D" w:rsidRPr="00265132" w:rsidRDefault="006D764D" w:rsidP="00265132">
            <w:pPr>
              <w:spacing w:after="0" w:line="360" w:lineRule="auto"/>
              <w:jc w:val="both"/>
              <w:rPr>
                <w:rFonts w:ascii="Times New Roman" w:hAnsi="Times New Roman" w:cs="Times New Roman"/>
                <w:color w:val="000000" w:themeColor="text1"/>
              </w:rPr>
            </w:pPr>
            <w:r w:rsidRPr="00265132">
              <w:rPr>
                <w:rFonts w:ascii="Times New Roman" w:hAnsi="Times New Roman" w:cs="Times New Roman"/>
                <w:color w:val="000000" w:themeColor="text1"/>
              </w:rPr>
              <w:t>49.55 ± 9.37</w:t>
            </w:r>
          </w:p>
        </w:tc>
      </w:tr>
    </w:tbl>
    <w:p w14:paraId="57B4FD44" w14:textId="1B7766BE" w:rsidR="00305154" w:rsidRPr="00265132" w:rsidRDefault="00305154" w:rsidP="00265132">
      <w:pPr>
        <w:spacing w:before="100" w:beforeAutospacing="1" w:after="0" w:line="360" w:lineRule="auto"/>
        <w:jc w:val="both"/>
        <w:outlineLvl w:val="2"/>
        <w:rPr>
          <w:rFonts w:ascii="Times New Roman" w:eastAsia="Times New Roman" w:hAnsi="Times New Roman" w:cs="Times New Roman"/>
          <w:b/>
          <w:bCs/>
          <w:color w:val="000000" w:themeColor="text1"/>
        </w:rPr>
      </w:pPr>
      <w:r w:rsidRPr="00265132">
        <w:rPr>
          <w:rFonts w:ascii="Times New Roman" w:hAnsi="Times New Roman" w:cs="Times New Roman"/>
          <w:noProof/>
          <w:color w:val="000000" w:themeColor="text1"/>
        </w:rPr>
        <w:lastRenderedPageBreak/>
        <w:drawing>
          <wp:inline distT="0" distB="0" distL="0" distR="0" wp14:anchorId="032DF68D" wp14:editId="78096512">
            <wp:extent cx="5999858" cy="3667760"/>
            <wp:effectExtent l="0" t="0" r="1270" b="8890"/>
            <wp:docPr id="1257338203" name="Chart 1">
              <a:extLst xmlns:a="http://schemas.openxmlformats.org/drawingml/2006/main">
                <a:ext uri="{FF2B5EF4-FFF2-40B4-BE49-F238E27FC236}">
                  <a16:creationId xmlns:a16="http://schemas.microsoft.com/office/drawing/2014/main" id="{FD3F8269-AABB-0989-DCC2-BA2D9402C03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5564EC33" w14:textId="77777777" w:rsidR="00305154" w:rsidRPr="00265132" w:rsidRDefault="00305154" w:rsidP="00265132">
      <w:pPr>
        <w:spacing w:before="100" w:beforeAutospacing="1" w:after="0" w:line="360" w:lineRule="auto"/>
        <w:jc w:val="both"/>
        <w:outlineLvl w:val="2"/>
        <w:rPr>
          <w:rFonts w:ascii="Times New Roman" w:eastAsia="Times New Roman" w:hAnsi="Times New Roman" w:cs="Times New Roman"/>
          <w:b/>
          <w:bCs/>
          <w:color w:val="000000" w:themeColor="text1"/>
          <w:sz w:val="24"/>
          <w:szCs w:val="24"/>
        </w:rPr>
      </w:pPr>
      <w:r w:rsidRPr="00265132">
        <w:rPr>
          <w:rFonts w:ascii="Times New Roman" w:eastAsia="Times New Roman" w:hAnsi="Times New Roman" w:cs="Times New Roman"/>
          <w:b/>
          <w:bCs/>
          <w:color w:val="000000" w:themeColor="text1"/>
          <w:sz w:val="24"/>
          <w:szCs w:val="24"/>
        </w:rPr>
        <w:t>Interpretation</w:t>
      </w:r>
    </w:p>
    <w:p w14:paraId="1BC639D8"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 xml:space="preserve">The descriptive statistics of baseline characteristics for all participants (N = 30) provide an essential overview of the study population prior to the dietary interventions. The mean age of the participants was </w:t>
      </w:r>
      <w:r w:rsidRPr="00265132">
        <w:rPr>
          <w:rFonts w:ascii="Times New Roman" w:eastAsia="Times New Roman" w:hAnsi="Times New Roman" w:cs="Times New Roman"/>
          <w:b/>
          <w:bCs/>
          <w:color w:val="000000" w:themeColor="text1"/>
          <w:sz w:val="24"/>
          <w:szCs w:val="24"/>
        </w:rPr>
        <w:t>38.40 ± 9.62 years</w:t>
      </w:r>
      <w:r w:rsidRPr="00265132">
        <w:rPr>
          <w:rFonts w:ascii="Times New Roman" w:eastAsia="Times New Roman" w:hAnsi="Times New Roman" w:cs="Times New Roman"/>
          <w:color w:val="000000" w:themeColor="text1"/>
          <w:sz w:val="24"/>
          <w:szCs w:val="24"/>
        </w:rPr>
        <w:t xml:space="preserve">, ranging from 21 to 57 years, indicating a predominantly middle-aged adult population. This age group is consistent with the typical demographic of post-liver transplant patients, who often experience metabolic complications and lifestyle-related risks that can influence recovery and long-term health outcomes. The average height was </w:t>
      </w:r>
      <w:r w:rsidRPr="00265132">
        <w:rPr>
          <w:rFonts w:ascii="Times New Roman" w:eastAsia="Times New Roman" w:hAnsi="Times New Roman" w:cs="Times New Roman"/>
          <w:b/>
          <w:bCs/>
          <w:color w:val="000000" w:themeColor="text1"/>
          <w:sz w:val="24"/>
          <w:szCs w:val="24"/>
        </w:rPr>
        <w:t>166.73 ± 8.14 cm</w:t>
      </w:r>
      <w:r w:rsidRPr="00265132">
        <w:rPr>
          <w:rFonts w:ascii="Times New Roman" w:eastAsia="Times New Roman" w:hAnsi="Times New Roman" w:cs="Times New Roman"/>
          <w:color w:val="000000" w:themeColor="text1"/>
          <w:sz w:val="24"/>
          <w:szCs w:val="24"/>
        </w:rPr>
        <w:t xml:space="preserve">, falling within the normal adult range, while the mean weight of </w:t>
      </w:r>
      <w:r w:rsidRPr="00265132">
        <w:rPr>
          <w:rFonts w:ascii="Times New Roman" w:eastAsia="Times New Roman" w:hAnsi="Times New Roman" w:cs="Times New Roman"/>
          <w:b/>
          <w:bCs/>
          <w:color w:val="000000" w:themeColor="text1"/>
          <w:sz w:val="24"/>
          <w:szCs w:val="24"/>
        </w:rPr>
        <w:t>79.56 ± 10.32 kg</w:t>
      </w:r>
      <w:r w:rsidRPr="00265132">
        <w:rPr>
          <w:rFonts w:ascii="Times New Roman" w:eastAsia="Times New Roman" w:hAnsi="Times New Roman" w:cs="Times New Roman"/>
          <w:color w:val="000000" w:themeColor="text1"/>
          <w:sz w:val="24"/>
          <w:szCs w:val="24"/>
        </w:rPr>
        <w:t xml:space="preserve"> indicated that most participants were above the ideal weight for their height, which is further reflected in the </w:t>
      </w:r>
      <w:r w:rsidRPr="00265132">
        <w:rPr>
          <w:rFonts w:ascii="Times New Roman" w:eastAsia="Times New Roman" w:hAnsi="Times New Roman" w:cs="Times New Roman"/>
          <w:b/>
          <w:bCs/>
          <w:color w:val="000000" w:themeColor="text1"/>
          <w:sz w:val="24"/>
          <w:szCs w:val="24"/>
        </w:rPr>
        <w:t>mean BMI of 28.92 ± 3.01 kg/m²</w:t>
      </w:r>
      <w:r w:rsidRPr="00265132">
        <w:rPr>
          <w:rFonts w:ascii="Times New Roman" w:eastAsia="Times New Roman" w:hAnsi="Times New Roman" w:cs="Times New Roman"/>
          <w:color w:val="000000" w:themeColor="text1"/>
          <w:sz w:val="24"/>
          <w:szCs w:val="24"/>
        </w:rPr>
        <w:t xml:space="preserve">, placing the cohort in the overweight category. Elevated BMI is clinically significant as it is associated with </w:t>
      </w:r>
      <w:r w:rsidRPr="00265132">
        <w:rPr>
          <w:rFonts w:ascii="Times New Roman" w:eastAsia="Times New Roman" w:hAnsi="Times New Roman" w:cs="Times New Roman"/>
          <w:b/>
          <w:bCs/>
          <w:color w:val="000000" w:themeColor="text1"/>
          <w:sz w:val="24"/>
          <w:szCs w:val="24"/>
        </w:rPr>
        <w:t>increased risk of metabolic syndrome, insulin resistance, and cardiovascular complications</w:t>
      </w:r>
      <w:r w:rsidRPr="00265132">
        <w:rPr>
          <w:rFonts w:ascii="Times New Roman" w:eastAsia="Times New Roman" w:hAnsi="Times New Roman" w:cs="Times New Roman"/>
          <w:color w:val="000000" w:themeColor="text1"/>
          <w:sz w:val="24"/>
          <w:szCs w:val="24"/>
        </w:rPr>
        <w:t>, all of which are important considerations in the management of post-liver transplant patients.</w:t>
      </w:r>
    </w:p>
    <w:p w14:paraId="1EA5DABA"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 xml:space="preserve">Blood pressure values at baseline were also elevated, with a mean </w:t>
      </w:r>
      <w:r w:rsidRPr="00265132">
        <w:rPr>
          <w:rFonts w:ascii="Times New Roman" w:eastAsia="Times New Roman" w:hAnsi="Times New Roman" w:cs="Times New Roman"/>
          <w:b/>
          <w:bCs/>
          <w:color w:val="000000" w:themeColor="text1"/>
          <w:sz w:val="24"/>
          <w:szCs w:val="24"/>
        </w:rPr>
        <w:t>systolic pressure of 138.16 ± 14.55 mmHg</w:t>
      </w:r>
      <w:r w:rsidRPr="00265132">
        <w:rPr>
          <w:rFonts w:ascii="Times New Roman" w:eastAsia="Times New Roman" w:hAnsi="Times New Roman" w:cs="Times New Roman"/>
          <w:color w:val="000000" w:themeColor="text1"/>
          <w:sz w:val="24"/>
          <w:szCs w:val="24"/>
        </w:rPr>
        <w:t xml:space="preserve"> and </w:t>
      </w:r>
      <w:r w:rsidRPr="00265132">
        <w:rPr>
          <w:rFonts w:ascii="Times New Roman" w:eastAsia="Times New Roman" w:hAnsi="Times New Roman" w:cs="Times New Roman"/>
          <w:b/>
          <w:bCs/>
          <w:color w:val="000000" w:themeColor="text1"/>
          <w:sz w:val="24"/>
          <w:szCs w:val="24"/>
        </w:rPr>
        <w:t>diastolic pressure of 89.24 ± 8.62 mmHg</w:t>
      </w:r>
      <w:r w:rsidRPr="00265132">
        <w:rPr>
          <w:rFonts w:ascii="Times New Roman" w:eastAsia="Times New Roman" w:hAnsi="Times New Roman" w:cs="Times New Roman"/>
          <w:color w:val="000000" w:themeColor="text1"/>
          <w:sz w:val="24"/>
          <w:szCs w:val="24"/>
        </w:rPr>
        <w:t xml:space="preserve">, suggesting that many participants had </w:t>
      </w:r>
      <w:r w:rsidRPr="00265132">
        <w:rPr>
          <w:rFonts w:ascii="Times New Roman" w:eastAsia="Times New Roman" w:hAnsi="Times New Roman" w:cs="Times New Roman"/>
          <w:b/>
          <w:bCs/>
          <w:color w:val="000000" w:themeColor="text1"/>
          <w:sz w:val="24"/>
          <w:szCs w:val="24"/>
        </w:rPr>
        <w:t>prehypertension or hypertension</w:t>
      </w:r>
      <w:r w:rsidRPr="00265132">
        <w:rPr>
          <w:rFonts w:ascii="Times New Roman" w:eastAsia="Times New Roman" w:hAnsi="Times New Roman" w:cs="Times New Roman"/>
          <w:color w:val="000000" w:themeColor="text1"/>
          <w:sz w:val="24"/>
          <w:szCs w:val="24"/>
        </w:rPr>
        <w:t xml:space="preserve">, a common consequence of immunosuppressive therapy and post-transplant metabolic changes. Similarly, the </w:t>
      </w:r>
      <w:r w:rsidRPr="00265132">
        <w:rPr>
          <w:rFonts w:ascii="Times New Roman" w:eastAsia="Times New Roman" w:hAnsi="Times New Roman" w:cs="Times New Roman"/>
          <w:b/>
          <w:bCs/>
          <w:color w:val="000000" w:themeColor="text1"/>
          <w:sz w:val="24"/>
          <w:szCs w:val="24"/>
        </w:rPr>
        <w:t>fasting glucose level of 138.63 ± 19.78 mg/dL</w:t>
      </w:r>
      <w:r w:rsidRPr="00265132">
        <w:rPr>
          <w:rFonts w:ascii="Times New Roman" w:eastAsia="Times New Roman" w:hAnsi="Times New Roman" w:cs="Times New Roman"/>
          <w:color w:val="000000" w:themeColor="text1"/>
          <w:sz w:val="24"/>
          <w:szCs w:val="24"/>
        </w:rPr>
        <w:t xml:space="preserve"> exceeded normal ranges, indicating </w:t>
      </w:r>
      <w:r w:rsidRPr="00265132">
        <w:rPr>
          <w:rFonts w:ascii="Times New Roman" w:eastAsia="Times New Roman" w:hAnsi="Times New Roman" w:cs="Times New Roman"/>
          <w:b/>
          <w:bCs/>
          <w:color w:val="000000" w:themeColor="text1"/>
          <w:sz w:val="24"/>
          <w:szCs w:val="24"/>
        </w:rPr>
        <w:t xml:space="preserve">impaired glucose </w:t>
      </w:r>
      <w:r w:rsidRPr="00265132">
        <w:rPr>
          <w:rFonts w:ascii="Times New Roman" w:eastAsia="Times New Roman" w:hAnsi="Times New Roman" w:cs="Times New Roman"/>
          <w:b/>
          <w:bCs/>
          <w:color w:val="000000" w:themeColor="text1"/>
          <w:sz w:val="24"/>
          <w:szCs w:val="24"/>
        </w:rPr>
        <w:lastRenderedPageBreak/>
        <w:t>metabolism or post-transplant diabetes mellitus</w:t>
      </w:r>
      <w:r w:rsidRPr="00265132">
        <w:rPr>
          <w:rFonts w:ascii="Times New Roman" w:eastAsia="Times New Roman" w:hAnsi="Times New Roman" w:cs="Times New Roman"/>
          <w:color w:val="000000" w:themeColor="text1"/>
          <w:sz w:val="24"/>
          <w:szCs w:val="24"/>
        </w:rPr>
        <w:t>, a frequent complication that can affect both liver graft function and overall patient health.</w:t>
      </w:r>
    </w:p>
    <w:p w14:paraId="5BC4E171"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 xml:space="preserve">The lipid profile revealed notable </w:t>
      </w:r>
      <w:proofErr w:type="spellStart"/>
      <w:r w:rsidRPr="00265132">
        <w:rPr>
          <w:rFonts w:ascii="Times New Roman" w:eastAsia="Times New Roman" w:hAnsi="Times New Roman" w:cs="Times New Roman"/>
          <w:color w:val="000000" w:themeColor="text1"/>
          <w:sz w:val="24"/>
          <w:szCs w:val="24"/>
        </w:rPr>
        <w:t>dyslipidemia</w:t>
      </w:r>
      <w:proofErr w:type="spellEnd"/>
      <w:r w:rsidRPr="00265132">
        <w:rPr>
          <w:rFonts w:ascii="Times New Roman" w:eastAsia="Times New Roman" w:hAnsi="Times New Roman" w:cs="Times New Roman"/>
          <w:color w:val="000000" w:themeColor="text1"/>
          <w:sz w:val="24"/>
          <w:szCs w:val="24"/>
        </w:rPr>
        <w:t xml:space="preserve"> among participants. </w:t>
      </w:r>
      <w:r w:rsidRPr="00265132">
        <w:rPr>
          <w:rFonts w:ascii="Times New Roman" w:eastAsia="Times New Roman" w:hAnsi="Times New Roman" w:cs="Times New Roman"/>
          <w:b/>
          <w:bCs/>
          <w:color w:val="000000" w:themeColor="text1"/>
          <w:sz w:val="24"/>
          <w:szCs w:val="24"/>
        </w:rPr>
        <w:t>Total cholesterol averaged 234.50 ± 32.61 mg/dL</w:t>
      </w:r>
      <w:r w:rsidRPr="00265132">
        <w:rPr>
          <w:rFonts w:ascii="Times New Roman" w:eastAsia="Times New Roman" w:hAnsi="Times New Roman" w:cs="Times New Roman"/>
          <w:color w:val="000000" w:themeColor="text1"/>
          <w:sz w:val="24"/>
          <w:szCs w:val="24"/>
        </w:rPr>
        <w:t xml:space="preserve">, </w:t>
      </w:r>
      <w:r w:rsidRPr="00265132">
        <w:rPr>
          <w:rFonts w:ascii="Times New Roman" w:eastAsia="Times New Roman" w:hAnsi="Times New Roman" w:cs="Times New Roman"/>
          <w:b/>
          <w:bCs/>
          <w:color w:val="000000" w:themeColor="text1"/>
          <w:sz w:val="24"/>
          <w:szCs w:val="24"/>
        </w:rPr>
        <w:t>LDL cholesterol was 152.46 ± 24.39 mg/dL</w:t>
      </w:r>
      <w:r w:rsidRPr="00265132">
        <w:rPr>
          <w:rFonts w:ascii="Times New Roman" w:eastAsia="Times New Roman" w:hAnsi="Times New Roman" w:cs="Times New Roman"/>
          <w:color w:val="000000" w:themeColor="text1"/>
          <w:sz w:val="24"/>
          <w:szCs w:val="24"/>
        </w:rPr>
        <w:t xml:space="preserve">, and </w:t>
      </w:r>
      <w:r w:rsidRPr="00265132">
        <w:rPr>
          <w:rFonts w:ascii="Times New Roman" w:eastAsia="Times New Roman" w:hAnsi="Times New Roman" w:cs="Times New Roman"/>
          <w:b/>
          <w:bCs/>
          <w:color w:val="000000" w:themeColor="text1"/>
          <w:sz w:val="24"/>
          <w:szCs w:val="24"/>
        </w:rPr>
        <w:t>triglycerides averaged 225.40 ± 45.77 mg/dL</w:t>
      </w:r>
      <w:r w:rsidRPr="00265132">
        <w:rPr>
          <w:rFonts w:ascii="Times New Roman" w:eastAsia="Times New Roman" w:hAnsi="Times New Roman" w:cs="Times New Roman"/>
          <w:color w:val="000000" w:themeColor="text1"/>
          <w:sz w:val="24"/>
          <w:szCs w:val="24"/>
        </w:rPr>
        <w:t xml:space="preserve">, all exceeding normal reference ranges, whereas </w:t>
      </w:r>
      <w:r w:rsidRPr="00265132">
        <w:rPr>
          <w:rFonts w:ascii="Times New Roman" w:eastAsia="Times New Roman" w:hAnsi="Times New Roman" w:cs="Times New Roman"/>
          <w:b/>
          <w:bCs/>
          <w:color w:val="000000" w:themeColor="text1"/>
          <w:sz w:val="24"/>
          <w:szCs w:val="24"/>
        </w:rPr>
        <w:t>HDL levels were lower than the optimal range for many participants (41.02 ± 8.52 mg/dL)</w:t>
      </w:r>
      <w:r w:rsidRPr="00265132">
        <w:rPr>
          <w:rFonts w:ascii="Times New Roman" w:eastAsia="Times New Roman" w:hAnsi="Times New Roman" w:cs="Times New Roman"/>
          <w:color w:val="000000" w:themeColor="text1"/>
          <w:sz w:val="24"/>
          <w:szCs w:val="24"/>
        </w:rPr>
        <w:t>. These abnormalities indicate a heightened risk of atherosclerosis and cardiovascular disease, highlighting the clinical importance of dietary management in this population.</w:t>
      </w:r>
    </w:p>
    <w:p w14:paraId="2B099E05"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 xml:space="preserve">Liver function tests were also elevated at baseline, with </w:t>
      </w:r>
      <w:r w:rsidRPr="00265132">
        <w:rPr>
          <w:rFonts w:ascii="Times New Roman" w:eastAsia="Times New Roman" w:hAnsi="Times New Roman" w:cs="Times New Roman"/>
          <w:b/>
          <w:bCs/>
          <w:color w:val="000000" w:themeColor="text1"/>
          <w:sz w:val="24"/>
          <w:szCs w:val="24"/>
        </w:rPr>
        <w:t>ALT (116.60 ± 26.80 U/L), AST (110.20 ± 25.41 U/L), and ALP (210.36 ± 41.62 U/L)</w:t>
      </w:r>
      <w:r w:rsidRPr="00265132">
        <w:rPr>
          <w:rFonts w:ascii="Times New Roman" w:eastAsia="Times New Roman" w:hAnsi="Times New Roman" w:cs="Times New Roman"/>
          <w:color w:val="000000" w:themeColor="text1"/>
          <w:sz w:val="24"/>
          <w:szCs w:val="24"/>
        </w:rPr>
        <w:t xml:space="preserve"> exceeding normal ranges. Elevated liver enzymes reflect ongoing </w:t>
      </w:r>
      <w:r w:rsidRPr="00265132">
        <w:rPr>
          <w:rFonts w:ascii="Times New Roman" w:eastAsia="Times New Roman" w:hAnsi="Times New Roman" w:cs="Times New Roman"/>
          <w:b/>
          <w:bCs/>
          <w:color w:val="000000" w:themeColor="text1"/>
          <w:sz w:val="24"/>
          <w:szCs w:val="24"/>
        </w:rPr>
        <w:t>hepatic stress, potential inflammation, or subclinical graft injury</w:t>
      </w:r>
      <w:r w:rsidRPr="00265132">
        <w:rPr>
          <w:rFonts w:ascii="Times New Roman" w:eastAsia="Times New Roman" w:hAnsi="Times New Roman" w:cs="Times New Roman"/>
          <w:color w:val="000000" w:themeColor="text1"/>
          <w:sz w:val="24"/>
          <w:szCs w:val="24"/>
        </w:rPr>
        <w:t>, which are typical concerns in the early post-transplant period. These biochemical indicators reinforce the need for interventions that support liver function and metabolic stability.</w:t>
      </w:r>
    </w:p>
    <w:p w14:paraId="2AFFE3DC"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 xml:space="preserve">Finally, the </w:t>
      </w:r>
      <w:r w:rsidRPr="00265132">
        <w:rPr>
          <w:rFonts w:ascii="Times New Roman" w:eastAsia="Times New Roman" w:hAnsi="Times New Roman" w:cs="Times New Roman"/>
          <w:b/>
          <w:bCs/>
          <w:color w:val="000000" w:themeColor="text1"/>
          <w:sz w:val="24"/>
          <w:szCs w:val="24"/>
        </w:rPr>
        <w:t>baseline Quality of Life (QoL) score was 49.55 ± 9.37</w:t>
      </w:r>
      <w:r w:rsidRPr="00265132">
        <w:rPr>
          <w:rFonts w:ascii="Times New Roman" w:eastAsia="Times New Roman" w:hAnsi="Times New Roman" w:cs="Times New Roman"/>
          <w:color w:val="000000" w:themeColor="text1"/>
          <w:sz w:val="24"/>
          <w:szCs w:val="24"/>
        </w:rPr>
        <w:t>, suggesting a moderate level of perceived health and wellbeing among participants. The relatively moderate QoL scores at baseline likely reflect the combined burden of chronic illness, post-surgical recovery, lifestyle limitations, and psychological stress, further underscoring the relevance of interventions aimed at improving both physiological and psychosocial outcomes.</w:t>
      </w:r>
    </w:p>
    <w:p w14:paraId="4EDFDA58" w14:textId="10ED87DA" w:rsidR="00305154" w:rsidRPr="00265132" w:rsidRDefault="00305154" w:rsidP="00265132">
      <w:pPr>
        <w:spacing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 xml:space="preserve">Overall, the baseline data demonstrate that participants were </w:t>
      </w:r>
      <w:r w:rsidRPr="00265132">
        <w:rPr>
          <w:rFonts w:ascii="Times New Roman" w:eastAsia="Times New Roman" w:hAnsi="Times New Roman" w:cs="Times New Roman"/>
          <w:b/>
          <w:bCs/>
          <w:color w:val="000000" w:themeColor="text1"/>
          <w:sz w:val="24"/>
          <w:szCs w:val="24"/>
        </w:rPr>
        <w:t>at considerable metabolic and hepatic risk</w:t>
      </w:r>
      <w:r w:rsidRPr="00265132">
        <w:rPr>
          <w:rFonts w:ascii="Times New Roman" w:eastAsia="Times New Roman" w:hAnsi="Times New Roman" w:cs="Times New Roman"/>
          <w:color w:val="000000" w:themeColor="text1"/>
          <w:sz w:val="24"/>
          <w:szCs w:val="24"/>
        </w:rPr>
        <w:t xml:space="preserve">, characterized by overweight/obesity, elevated blood pressure, </w:t>
      </w:r>
      <w:proofErr w:type="spellStart"/>
      <w:r w:rsidRPr="00265132">
        <w:rPr>
          <w:rFonts w:ascii="Times New Roman" w:eastAsia="Times New Roman" w:hAnsi="Times New Roman" w:cs="Times New Roman"/>
          <w:color w:val="000000" w:themeColor="text1"/>
          <w:sz w:val="24"/>
          <w:szCs w:val="24"/>
        </w:rPr>
        <w:t>dysglycemia</w:t>
      </w:r>
      <w:proofErr w:type="spellEnd"/>
      <w:r w:rsidRPr="00265132">
        <w:rPr>
          <w:rFonts w:ascii="Times New Roman" w:eastAsia="Times New Roman" w:hAnsi="Times New Roman" w:cs="Times New Roman"/>
          <w:color w:val="000000" w:themeColor="text1"/>
          <w:sz w:val="24"/>
          <w:szCs w:val="24"/>
        </w:rPr>
        <w:t xml:space="preserve">, </w:t>
      </w:r>
      <w:proofErr w:type="spellStart"/>
      <w:r w:rsidRPr="00265132">
        <w:rPr>
          <w:rFonts w:ascii="Times New Roman" w:eastAsia="Times New Roman" w:hAnsi="Times New Roman" w:cs="Times New Roman"/>
          <w:color w:val="000000" w:themeColor="text1"/>
          <w:sz w:val="24"/>
          <w:szCs w:val="24"/>
        </w:rPr>
        <w:t>dyslipidemia</w:t>
      </w:r>
      <w:proofErr w:type="spellEnd"/>
      <w:r w:rsidRPr="00265132">
        <w:rPr>
          <w:rFonts w:ascii="Times New Roman" w:eastAsia="Times New Roman" w:hAnsi="Times New Roman" w:cs="Times New Roman"/>
          <w:color w:val="000000" w:themeColor="text1"/>
          <w:sz w:val="24"/>
          <w:szCs w:val="24"/>
        </w:rPr>
        <w:t xml:space="preserve">, and impaired liver function. These findings confirm the </w:t>
      </w:r>
      <w:r w:rsidRPr="00265132">
        <w:rPr>
          <w:rFonts w:ascii="Times New Roman" w:eastAsia="Times New Roman" w:hAnsi="Times New Roman" w:cs="Times New Roman"/>
          <w:b/>
          <w:bCs/>
          <w:color w:val="000000" w:themeColor="text1"/>
          <w:sz w:val="24"/>
          <w:szCs w:val="24"/>
        </w:rPr>
        <w:t>clinical justification for implementing structured dietary interventions</w:t>
      </w:r>
      <w:r w:rsidRPr="00265132">
        <w:rPr>
          <w:rFonts w:ascii="Times New Roman" w:eastAsia="Times New Roman" w:hAnsi="Times New Roman" w:cs="Times New Roman"/>
          <w:color w:val="000000" w:themeColor="text1"/>
          <w:sz w:val="24"/>
          <w:szCs w:val="24"/>
        </w:rPr>
        <w:t>—specifically the Mediterranean and HPLC diets—to assess their efficacy in improving metabolic health, liver function, and overall quality of life in post-liver transplant patients. The homogeneity of baseline characteristics between the two groups also ensures that subsequent changes in outcomes can be reliably attributed to the dietary interventions rather than pre-existing differences.</w:t>
      </w:r>
    </w:p>
    <w:p w14:paraId="7CC83EA7" w14:textId="77777777" w:rsidR="00305154" w:rsidRPr="00265132" w:rsidRDefault="00305154" w:rsidP="00265132">
      <w:pPr>
        <w:spacing w:before="100" w:beforeAutospacing="1" w:after="0" w:line="360" w:lineRule="auto"/>
        <w:jc w:val="both"/>
        <w:outlineLvl w:val="1"/>
        <w:rPr>
          <w:rFonts w:ascii="Times New Roman" w:eastAsia="Times New Roman" w:hAnsi="Times New Roman" w:cs="Times New Roman"/>
          <w:b/>
          <w:bCs/>
          <w:color w:val="000000" w:themeColor="text1"/>
          <w:sz w:val="24"/>
          <w:szCs w:val="24"/>
        </w:rPr>
      </w:pPr>
      <w:r w:rsidRPr="00265132">
        <w:rPr>
          <w:rFonts w:ascii="Times New Roman" w:eastAsia="Times New Roman" w:hAnsi="Times New Roman" w:cs="Times New Roman"/>
          <w:b/>
          <w:bCs/>
          <w:color w:val="000000" w:themeColor="text1"/>
          <w:sz w:val="24"/>
          <w:szCs w:val="24"/>
        </w:rPr>
        <w:t>4.3 Gender Distribution</w:t>
      </w:r>
    </w:p>
    <w:p w14:paraId="291880F5" w14:textId="374C9B45" w:rsidR="00305154" w:rsidRPr="00265132" w:rsidRDefault="003A0B11" w:rsidP="00265132">
      <w:pPr>
        <w:spacing w:before="100" w:beforeAutospacing="1" w:after="0" w:line="360" w:lineRule="auto"/>
        <w:jc w:val="both"/>
        <w:rPr>
          <w:rFonts w:ascii="Times New Roman" w:eastAsia="Times New Roman" w:hAnsi="Times New Roman" w:cs="Times New Roman"/>
          <w:color w:val="000000" w:themeColor="text1"/>
          <w:sz w:val="24"/>
          <w:szCs w:val="24"/>
        </w:rPr>
      </w:pPr>
      <w:r w:rsidRPr="00265132">
        <w:rPr>
          <w:rFonts w:ascii="Times New Roman" w:hAnsi="Times New Roman" w:cs="Times New Roman"/>
          <w:noProof/>
          <w:color w:val="000000" w:themeColor="text1"/>
          <w:sz w:val="24"/>
          <w:szCs w:val="24"/>
        </w:rPr>
        <w:lastRenderedPageBreak/>
        <w:drawing>
          <wp:anchor distT="0" distB="0" distL="114300" distR="114300" simplePos="0" relativeHeight="251661312" behindDoc="0" locked="0" layoutInCell="1" allowOverlap="1" wp14:anchorId="7136AA60" wp14:editId="11DD1367">
            <wp:simplePos x="0" y="0"/>
            <wp:positionH relativeFrom="margin">
              <wp:align>right</wp:align>
            </wp:positionH>
            <wp:positionV relativeFrom="paragraph">
              <wp:posOffset>2240915</wp:posOffset>
            </wp:positionV>
            <wp:extent cx="5671185" cy="2496185"/>
            <wp:effectExtent l="0" t="0" r="5715" b="18415"/>
            <wp:wrapSquare wrapText="bothSides"/>
            <wp:docPr id="1337503838" name="Chart 1">
              <a:extLst xmlns:a="http://schemas.openxmlformats.org/drawingml/2006/main">
                <a:ext uri="{FF2B5EF4-FFF2-40B4-BE49-F238E27FC236}">
                  <a16:creationId xmlns:a16="http://schemas.microsoft.com/office/drawing/2014/main" id="{D75BC04B-3D5E-CD66-87C7-92AD3C2E44B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14:sizeRelH relativeFrom="margin">
              <wp14:pctWidth>0</wp14:pctWidth>
            </wp14:sizeRelH>
            <wp14:sizeRelV relativeFrom="margin">
              <wp14:pctHeight>0</wp14:pctHeight>
            </wp14:sizeRelV>
          </wp:anchor>
        </w:drawing>
      </w:r>
      <w:r w:rsidR="00305154" w:rsidRPr="00265132">
        <w:rPr>
          <w:rFonts w:ascii="Times New Roman" w:eastAsia="Times New Roman" w:hAnsi="Times New Roman" w:cs="Times New Roman"/>
          <w:b/>
          <w:bCs/>
          <w:color w:val="000000" w:themeColor="text1"/>
          <w:sz w:val="24"/>
          <w:szCs w:val="24"/>
        </w:rPr>
        <w:t>Table 2: Gender Frequencies</w:t>
      </w:r>
    </w:p>
    <w:tbl>
      <w:tblPr>
        <w:tblStyle w:val="TableGrid"/>
        <w:tblW w:w="8689" w:type="dxa"/>
        <w:tblInd w:w="421" w:type="dxa"/>
        <w:tblLook w:val="04A0" w:firstRow="1" w:lastRow="0" w:firstColumn="1" w:lastColumn="0" w:noHBand="0" w:noVBand="1"/>
      </w:tblPr>
      <w:tblGrid>
        <w:gridCol w:w="4509"/>
        <w:gridCol w:w="1849"/>
        <w:gridCol w:w="2331"/>
      </w:tblGrid>
      <w:tr w:rsidR="006D764D" w:rsidRPr="00265132" w14:paraId="63874616" w14:textId="77777777" w:rsidTr="00682678">
        <w:trPr>
          <w:trHeight w:val="592"/>
        </w:trPr>
        <w:tc>
          <w:tcPr>
            <w:tcW w:w="4509" w:type="dxa"/>
            <w:hideMark/>
          </w:tcPr>
          <w:p w14:paraId="2C180D3F" w14:textId="77777777" w:rsidR="00305154" w:rsidRPr="00265132" w:rsidRDefault="00305154" w:rsidP="00265132">
            <w:pPr>
              <w:spacing w:after="0" w:line="360" w:lineRule="auto"/>
              <w:jc w:val="both"/>
              <w:rPr>
                <w:rFonts w:ascii="Times New Roman" w:eastAsia="Times New Roman" w:hAnsi="Times New Roman" w:cs="Times New Roman"/>
                <w:b/>
                <w:bCs/>
                <w:color w:val="000000" w:themeColor="text1"/>
                <w:sz w:val="24"/>
                <w:szCs w:val="24"/>
              </w:rPr>
            </w:pPr>
            <w:r w:rsidRPr="00265132">
              <w:rPr>
                <w:rFonts w:ascii="Times New Roman" w:eastAsia="Times New Roman" w:hAnsi="Times New Roman" w:cs="Times New Roman"/>
                <w:b/>
                <w:bCs/>
                <w:color w:val="000000" w:themeColor="text1"/>
                <w:sz w:val="24"/>
                <w:szCs w:val="24"/>
              </w:rPr>
              <w:t>Gender</w:t>
            </w:r>
          </w:p>
        </w:tc>
        <w:tc>
          <w:tcPr>
            <w:tcW w:w="0" w:type="auto"/>
            <w:hideMark/>
          </w:tcPr>
          <w:p w14:paraId="31C10659" w14:textId="77777777" w:rsidR="00305154" w:rsidRPr="00265132" w:rsidRDefault="00305154" w:rsidP="00265132">
            <w:pPr>
              <w:spacing w:after="0" w:line="360" w:lineRule="auto"/>
              <w:jc w:val="both"/>
              <w:rPr>
                <w:rFonts w:ascii="Times New Roman" w:eastAsia="Times New Roman" w:hAnsi="Times New Roman" w:cs="Times New Roman"/>
                <w:b/>
                <w:bCs/>
                <w:color w:val="000000" w:themeColor="text1"/>
                <w:sz w:val="24"/>
                <w:szCs w:val="24"/>
              </w:rPr>
            </w:pPr>
            <w:r w:rsidRPr="00265132">
              <w:rPr>
                <w:rFonts w:ascii="Times New Roman" w:eastAsia="Times New Roman" w:hAnsi="Times New Roman" w:cs="Times New Roman"/>
                <w:b/>
                <w:bCs/>
                <w:color w:val="000000" w:themeColor="text1"/>
                <w:sz w:val="24"/>
                <w:szCs w:val="24"/>
              </w:rPr>
              <w:t>Number</w:t>
            </w:r>
          </w:p>
        </w:tc>
        <w:tc>
          <w:tcPr>
            <w:tcW w:w="0" w:type="auto"/>
            <w:hideMark/>
          </w:tcPr>
          <w:p w14:paraId="551D63B7" w14:textId="77777777" w:rsidR="00305154" w:rsidRPr="00265132" w:rsidRDefault="00305154" w:rsidP="00265132">
            <w:pPr>
              <w:spacing w:after="0" w:line="360" w:lineRule="auto"/>
              <w:jc w:val="both"/>
              <w:rPr>
                <w:rFonts w:ascii="Times New Roman" w:eastAsia="Times New Roman" w:hAnsi="Times New Roman" w:cs="Times New Roman"/>
                <w:b/>
                <w:bCs/>
                <w:color w:val="000000" w:themeColor="text1"/>
                <w:sz w:val="24"/>
                <w:szCs w:val="24"/>
              </w:rPr>
            </w:pPr>
            <w:r w:rsidRPr="00265132">
              <w:rPr>
                <w:rFonts w:ascii="Times New Roman" w:eastAsia="Times New Roman" w:hAnsi="Times New Roman" w:cs="Times New Roman"/>
                <w:b/>
                <w:bCs/>
                <w:color w:val="000000" w:themeColor="text1"/>
                <w:sz w:val="24"/>
                <w:szCs w:val="24"/>
              </w:rPr>
              <w:t>Percentage</w:t>
            </w:r>
          </w:p>
        </w:tc>
      </w:tr>
      <w:tr w:rsidR="006D764D" w:rsidRPr="00265132" w14:paraId="562BCAD1" w14:textId="77777777" w:rsidTr="00682678">
        <w:trPr>
          <w:trHeight w:val="592"/>
        </w:trPr>
        <w:tc>
          <w:tcPr>
            <w:tcW w:w="4509" w:type="dxa"/>
            <w:hideMark/>
          </w:tcPr>
          <w:p w14:paraId="57989554"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Male</w:t>
            </w:r>
          </w:p>
        </w:tc>
        <w:tc>
          <w:tcPr>
            <w:tcW w:w="0" w:type="auto"/>
            <w:hideMark/>
          </w:tcPr>
          <w:p w14:paraId="13A5A178"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18</w:t>
            </w:r>
          </w:p>
        </w:tc>
        <w:tc>
          <w:tcPr>
            <w:tcW w:w="0" w:type="auto"/>
            <w:hideMark/>
          </w:tcPr>
          <w:p w14:paraId="543025ED"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60%</w:t>
            </w:r>
          </w:p>
        </w:tc>
      </w:tr>
      <w:tr w:rsidR="006D764D" w:rsidRPr="00265132" w14:paraId="03CC8B58" w14:textId="77777777" w:rsidTr="00682678">
        <w:trPr>
          <w:trHeight w:val="592"/>
        </w:trPr>
        <w:tc>
          <w:tcPr>
            <w:tcW w:w="4509" w:type="dxa"/>
            <w:hideMark/>
          </w:tcPr>
          <w:p w14:paraId="691085F8"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Female</w:t>
            </w:r>
          </w:p>
        </w:tc>
        <w:tc>
          <w:tcPr>
            <w:tcW w:w="0" w:type="auto"/>
            <w:hideMark/>
          </w:tcPr>
          <w:p w14:paraId="39F07753"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12</w:t>
            </w:r>
          </w:p>
        </w:tc>
        <w:tc>
          <w:tcPr>
            <w:tcW w:w="0" w:type="auto"/>
            <w:hideMark/>
          </w:tcPr>
          <w:p w14:paraId="591E8B22"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40%</w:t>
            </w:r>
          </w:p>
        </w:tc>
      </w:tr>
      <w:tr w:rsidR="006D764D" w:rsidRPr="00265132" w14:paraId="5BAD0A8E" w14:textId="77777777" w:rsidTr="00682678">
        <w:trPr>
          <w:trHeight w:val="592"/>
        </w:trPr>
        <w:tc>
          <w:tcPr>
            <w:tcW w:w="4509" w:type="dxa"/>
            <w:hideMark/>
          </w:tcPr>
          <w:p w14:paraId="590A6956"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b/>
                <w:bCs/>
                <w:color w:val="000000" w:themeColor="text1"/>
                <w:sz w:val="24"/>
                <w:szCs w:val="24"/>
              </w:rPr>
              <w:t>Total</w:t>
            </w:r>
          </w:p>
        </w:tc>
        <w:tc>
          <w:tcPr>
            <w:tcW w:w="0" w:type="auto"/>
            <w:hideMark/>
          </w:tcPr>
          <w:p w14:paraId="7F77F52F"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b/>
                <w:bCs/>
                <w:color w:val="000000" w:themeColor="text1"/>
                <w:sz w:val="24"/>
                <w:szCs w:val="24"/>
              </w:rPr>
              <w:t>30</w:t>
            </w:r>
          </w:p>
        </w:tc>
        <w:tc>
          <w:tcPr>
            <w:tcW w:w="0" w:type="auto"/>
            <w:hideMark/>
          </w:tcPr>
          <w:p w14:paraId="38061053"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b/>
                <w:bCs/>
                <w:color w:val="000000" w:themeColor="text1"/>
                <w:sz w:val="24"/>
                <w:szCs w:val="24"/>
              </w:rPr>
              <w:t>100%</w:t>
            </w:r>
          </w:p>
        </w:tc>
      </w:tr>
    </w:tbl>
    <w:p w14:paraId="63DB812C" w14:textId="77777777" w:rsidR="00682678" w:rsidRPr="00265132" w:rsidRDefault="00305154" w:rsidP="00265132">
      <w:pPr>
        <w:spacing w:before="100" w:beforeAutospacing="1" w:after="0" w:line="360" w:lineRule="auto"/>
        <w:jc w:val="both"/>
        <w:outlineLvl w:val="2"/>
        <w:rPr>
          <w:rFonts w:ascii="Times New Roman" w:eastAsia="Times New Roman" w:hAnsi="Times New Roman" w:cs="Times New Roman"/>
          <w:b/>
          <w:bCs/>
          <w:color w:val="000000" w:themeColor="text1"/>
          <w:sz w:val="24"/>
          <w:szCs w:val="24"/>
        </w:rPr>
      </w:pPr>
      <w:r w:rsidRPr="00265132">
        <w:rPr>
          <w:rFonts w:ascii="Times New Roman" w:eastAsia="Times New Roman" w:hAnsi="Times New Roman" w:cs="Times New Roman"/>
          <w:b/>
          <w:bCs/>
          <w:color w:val="000000" w:themeColor="text1"/>
          <w:sz w:val="24"/>
          <w:szCs w:val="24"/>
        </w:rPr>
        <w:t>Interpretation</w:t>
      </w:r>
    </w:p>
    <w:p w14:paraId="231C523C" w14:textId="5EF7CF60" w:rsidR="00305154" w:rsidRPr="00265132" w:rsidRDefault="00305154" w:rsidP="00265132">
      <w:pPr>
        <w:spacing w:before="100" w:beforeAutospacing="1" w:after="0" w:line="360" w:lineRule="auto"/>
        <w:jc w:val="both"/>
        <w:outlineLvl w:val="2"/>
        <w:rPr>
          <w:rFonts w:ascii="Times New Roman" w:eastAsia="Times New Roman" w:hAnsi="Times New Roman" w:cs="Times New Roman"/>
          <w:b/>
          <w:bCs/>
          <w:color w:val="000000" w:themeColor="text1"/>
          <w:sz w:val="24"/>
          <w:szCs w:val="24"/>
        </w:rPr>
      </w:pPr>
      <w:r w:rsidRPr="00265132">
        <w:rPr>
          <w:rFonts w:ascii="Times New Roman" w:eastAsia="Times New Roman" w:hAnsi="Times New Roman" w:cs="Times New Roman"/>
          <w:color w:val="000000" w:themeColor="text1"/>
          <w:sz w:val="24"/>
          <w:szCs w:val="24"/>
        </w:rPr>
        <w:t>Males made up 60% and females 40% of the sample, indicating a reasonable gender balance for the study.</w:t>
      </w:r>
    </w:p>
    <w:p w14:paraId="108B8B16" w14:textId="77777777" w:rsidR="00305154" w:rsidRPr="00265132" w:rsidRDefault="00305154" w:rsidP="00265132">
      <w:pPr>
        <w:spacing w:before="100" w:beforeAutospacing="1" w:after="0" w:line="360" w:lineRule="auto"/>
        <w:jc w:val="both"/>
        <w:outlineLvl w:val="1"/>
        <w:rPr>
          <w:rFonts w:ascii="Times New Roman" w:eastAsia="Times New Roman" w:hAnsi="Times New Roman" w:cs="Times New Roman"/>
          <w:b/>
          <w:bCs/>
          <w:color w:val="000000" w:themeColor="text1"/>
          <w:sz w:val="24"/>
          <w:szCs w:val="24"/>
        </w:rPr>
      </w:pPr>
      <w:r w:rsidRPr="00265132">
        <w:rPr>
          <w:rFonts w:ascii="Times New Roman" w:eastAsia="Times New Roman" w:hAnsi="Times New Roman" w:cs="Times New Roman"/>
          <w:b/>
          <w:bCs/>
          <w:color w:val="000000" w:themeColor="text1"/>
          <w:sz w:val="24"/>
          <w:szCs w:val="24"/>
        </w:rPr>
        <w:t>4.4 Pre-Intervention Comparison between Groups</w:t>
      </w:r>
    </w:p>
    <w:p w14:paraId="546382D0" w14:textId="27658B40" w:rsidR="00305154" w:rsidRPr="00265132" w:rsidRDefault="00305154" w:rsidP="00265132">
      <w:pPr>
        <w:spacing w:before="100" w:beforeAutospacing="1" w:after="0" w:line="360" w:lineRule="auto"/>
        <w:jc w:val="both"/>
        <w:rPr>
          <w:rFonts w:ascii="Times New Roman" w:eastAsia="Times New Roman" w:hAnsi="Times New Roman" w:cs="Times New Roman"/>
          <w:b/>
          <w:bCs/>
          <w:color w:val="000000" w:themeColor="text1"/>
          <w:sz w:val="24"/>
          <w:szCs w:val="24"/>
        </w:rPr>
      </w:pPr>
      <w:r w:rsidRPr="00265132">
        <w:rPr>
          <w:rFonts w:ascii="Times New Roman" w:eastAsia="Times New Roman" w:hAnsi="Times New Roman" w:cs="Times New Roman"/>
          <w:b/>
          <w:bCs/>
          <w:color w:val="000000" w:themeColor="text1"/>
          <w:sz w:val="24"/>
          <w:szCs w:val="24"/>
        </w:rPr>
        <w:t>Table 3: Independent Samples T-Test (Baseline Comparison)</w:t>
      </w:r>
    </w:p>
    <w:tbl>
      <w:tblPr>
        <w:tblStyle w:val="TableGrid"/>
        <w:tblW w:w="0" w:type="auto"/>
        <w:tblLook w:val="04A0" w:firstRow="1" w:lastRow="0" w:firstColumn="1" w:lastColumn="0" w:noHBand="0" w:noVBand="1"/>
      </w:tblPr>
      <w:tblGrid>
        <w:gridCol w:w="1889"/>
        <w:gridCol w:w="3829"/>
        <w:gridCol w:w="1668"/>
        <w:gridCol w:w="977"/>
      </w:tblGrid>
      <w:tr w:rsidR="006D764D" w:rsidRPr="00265132" w14:paraId="6A7642D1" w14:textId="77777777" w:rsidTr="006D764D">
        <w:tc>
          <w:tcPr>
            <w:tcW w:w="0" w:type="auto"/>
            <w:hideMark/>
          </w:tcPr>
          <w:p w14:paraId="580566E4" w14:textId="77777777" w:rsidR="006D764D" w:rsidRPr="00265132" w:rsidRDefault="006D764D" w:rsidP="00265132">
            <w:pPr>
              <w:spacing w:after="0" w:line="360" w:lineRule="auto"/>
              <w:jc w:val="both"/>
              <w:rPr>
                <w:rFonts w:ascii="Times New Roman" w:eastAsia="Times New Roman" w:hAnsi="Times New Roman" w:cs="Times New Roman"/>
                <w:b/>
                <w:bCs/>
                <w:color w:val="auto"/>
                <w:sz w:val="24"/>
                <w:szCs w:val="24"/>
                <w:lang w:val="en-US"/>
              </w:rPr>
            </w:pPr>
            <w:r w:rsidRPr="00265132">
              <w:rPr>
                <w:rFonts w:ascii="Times New Roman" w:eastAsia="Times New Roman" w:hAnsi="Times New Roman" w:cs="Times New Roman"/>
                <w:b/>
                <w:bCs/>
                <w:color w:val="auto"/>
                <w:sz w:val="24"/>
                <w:szCs w:val="24"/>
                <w:lang w:val="en-US"/>
              </w:rPr>
              <w:t>Variable</w:t>
            </w:r>
          </w:p>
        </w:tc>
        <w:tc>
          <w:tcPr>
            <w:tcW w:w="0" w:type="auto"/>
            <w:hideMark/>
          </w:tcPr>
          <w:p w14:paraId="62492519" w14:textId="77777777" w:rsidR="006D764D" w:rsidRPr="00265132" w:rsidRDefault="006D764D" w:rsidP="00265132">
            <w:pPr>
              <w:spacing w:after="0" w:line="360" w:lineRule="auto"/>
              <w:jc w:val="both"/>
              <w:rPr>
                <w:rFonts w:ascii="Times New Roman" w:eastAsia="Times New Roman" w:hAnsi="Times New Roman" w:cs="Times New Roman"/>
                <w:b/>
                <w:bCs/>
                <w:color w:val="auto"/>
                <w:sz w:val="24"/>
                <w:szCs w:val="24"/>
                <w:lang w:val="en-US"/>
              </w:rPr>
            </w:pPr>
            <w:r w:rsidRPr="00265132">
              <w:rPr>
                <w:rFonts w:ascii="Times New Roman" w:eastAsia="Times New Roman" w:hAnsi="Times New Roman" w:cs="Times New Roman"/>
                <w:b/>
                <w:bCs/>
                <w:color w:val="auto"/>
                <w:sz w:val="24"/>
                <w:szCs w:val="24"/>
                <w:lang w:val="en-US"/>
              </w:rPr>
              <w:t>Group</w:t>
            </w:r>
          </w:p>
        </w:tc>
        <w:tc>
          <w:tcPr>
            <w:tcW w:w="0" w:type="auto"/>
            <w:hideMark/>
          </w:tcPr>
          <w:p w14:paraId="2B211BFB" w14:textId="77777777" w:rsidR="006D764D" w:rsidRPr="00265132" w:rsidRDefault="006D764D" w:rsidP="00265132">
            <w:pPr>
              <w:spacing w:after="0" w:line="360" w:lineRule="auto"/>
              <w:jc w:val="both"/>
              <w:rPr>
                <w:rFonts w:ascii="Times New Roman" w:eastAsia="Times New Roman" w:hAnsi="Times New Roman" w:cs="Times New Roman"/>
                <w:b/>
                <w:bCs/>
                <w:color w:val="auto"/>
                <w:sz w:val="24"/>
                <w:szCs w:val="24"/>
                <w:lang w:val="en-US"/>
              </w:rPr>
            </w:pPr>
            <w:r w:rsidRPr="00265132">
              <w:rPr>
                <w:rFonts w:ascii="Times New Roman" w:eastAsia="Times New Roman" w:hAnsi="Times New Roman" w:cs="Times New Roman"/>
                <w:b/>
                <w:bCs/>
                <w:color w:val="auto"/>
                <w:sz w:val="24"/>
                <w:szCs w:val="24"/>
                <w:lang w:val="en-US"/>
              </w:rPr>
              <w:t>Mean ± SD</w:t>
            </w:r>
          </w:p>
        </w:tc>
        <w:tc>
          <w:tcPr>
            <w:tcW w:w="0" w:type="auto"/>
            <w:hideMark/>
          </w:tcPr>
          <w:p w14:paraId="303B353D" w14:textId="77777777" w:rsidR="006D764D" w:rsidRPr="00265132" w:rsidRDefault="006D764D" w:rsidP="00265132">
            <w:pPr>
              <w:spacing w:after="0" w:line="360" w:lineRule="auto"/>
              <w:jc w:val="both"/>
              <w:rPr>
                <w:rFonts w:ascii="Times New Roman" w:eastAsia="Times New Roman" w:hAnsi="Times New Roman" w:cs="Times New Roman"/>
                <w:b/>
                <w:bCs/>
                <w:color w:val="auto"/>
                <w:sz w:val="24"/>
                <w:szCs w:val="24"/>
                <w:lang w:val="en-US"/>
              </w:rPr>
            </w:pPr>
            <w:r w:rsidRPr="00265132">
              <w:rPr>
                <w:rFonts w:ascii="Times New Roman" w:eastAsia="Times New Roman" w:hAnsi="Times New Roman" w:cs="Times New Roman"/>
                <w:b/>
                <w:bCs/>
                <w:color w:val="auto"/>
                <w:sz w:val="24"/>
                <w:szCs w:val="24"/>
                <w:lang w:val="en-US"/>
              </w:rPr>
              <w:t>p-value</w:t>
            </w:r>
          </w:p>
        </w:tc>
      </w:tr>
      <w:tr w:rsidR="006D764D" w:rsidRPr="00265132" w14:paraId="01779C3D" w14:textId="77777777" w:rsidTr="006D764D">
        <w:tc>
          <w:tcPr>
            <w:tcW w:w="0" w:type="auto"/>
            <w:hideMark/>
          </w:tcPr>
          <w:p w14:paraId="55EE4E13" w14:textId="77777777" w:rsidR="006D764D" w:rsidRPr="00265132" w:rsidRDefault="006D764D" w:rsidP="00265132">
            <w:pPr>
              <w:spacing w:after="0" w:line="360" w:lineRule="auto"/>
              <w:jc w:val="both"/>
              <w:rPr>
                <w:rFonts w:ascii="Times New Roman" w:eastAsia="Times New Roman" w:hAnsi="Times New Roman" w:cs="Times New Roman"/>
                <w:color w:val="auto"/>
                <w:sz w:val="24"/>
                <w:szCs w:val="24"/>
                <w:lang w:val="en-US"/>
              </w:rPr>
            </w:pPr>
            <w:r w:rsidRPr="00265132">
              <w:rPr>
                <w:rFonts w:ascii="Times New Roman" w:eastAsia="Times New Roman" w:hAnsi="Times New Roman" w:cs="Times New Roman"/>
                <w:color w:val="auto"/>
                <w:sz w:val="24"/>
                <w:szCs w:val="24"/>
                <w:lang w:val="en-US"/>
              </w:rPr>
              <w:t>BMI</w:t>
            </w:r>
          </w:p>
        </w:tc>
        <w:tc>
          <w:tcPr>
            <w:tcW w:w="0" w:type="auto"/>
            <w:hideMark/>
          </w:tcPr>
          <w:p w14:paraId="32361C4C" w14:textId="77777777" w:rsidR="006D764D" w:rsidRPr="00265132" w:rsidRDefault="006D764D" w:rsidP="00265132">
            <w:pPr>
              <w:spacing w:after="0" w:line="360" w:lineRule="auto"/>
              <w:jc w:val="both"/>
              <w:rPr>
                <w:rFonts w:ascii="Times New Roman" w:eastAsia="Times New Roman" w:hAnsi="Times New Roman" w:cs="Times New Roman"/>
                <w:color w:val="auto"/>
                <w:sz w:val="24"/>
                <w:szCs w:val="24"/>
                <w:lang w:val="en-US"/>
              </w:rPr>
            </w:pPr>
            <w:r w:rsidRPr="00265132">
              <w:rPr>
                <w:rFonts w:ascii="Times New Roman" w:eastAsia="Times New Roman" w:hAnsi="Times New Roman" w:cs="Times New Roman"/>
                <w:color w:val="auto"/>
                <w:sz w:val="24"/>
                <w:szCs w:val="24"/>
                <w:lang w:val="en-US"/>
              </w:rPr>
              <w:t>Mediterranean Diet</w:t>
            </w:r>
          </w:p>
        </w:tc>
        <w:tc>
          <w:tcPr>
            <w:tcW w:w="0" w:type="auto"/>
            <w:hideMark/>
          </w:tcPr>
          <w:p w14:paraId="60E870F1" w14:textId="77777777" w:rsidR="006D764D" w:rsidRPr="00265132" w:rsidRDefault="006D764D" w:rsidP="00265132">
            <w:pPr>
              <w:spacing w:after="0" w:line="360" w:lineRule="auto"/>
              <w:jc w:val="both"/>
              <w:rPr>
                <w:rFonts w:ascii="Times New Roman" w:eastAsia="Times New Roman" w:hAnsi="Times New Roman" w:cs="Times New Roman"/>
                <w:color w:val="auto"/>
                <w:sz w:val="24"/>
                <w:szCs w:val="24"/>
                <w:lang w:val="en-US"/>
              </w:rPr>
            </w:pPr>
            <w:r w:rsidRPr="00265132">
              <w:rPr>
                <w:rFonts w:ascii="Times New Roman" w:eastAsia="Times New Roman" w:hAnsi="Times New Roman" w:cs="Times New Roman"/>
                <w:color w:val="auto"/>
                <w:sz w:val="24"/>
                <w:szCs w:val="24"/>
                <w:lang w:val="en-US"/>
              </w:rPr>
              <w:t>29.01 ± 3.12</w:t>
            </w:r>
          </w:p>
        </w:tc>
        <w:tc>
          <w:tcPr>
            <w:tcW w:w="0" w:type="auto"/>
            <w:hideMark/>
          </w:tcPr>
          <w:p w14:paraId="5041A584" w14:textId="77777777" w:rsidR="006D764D" w:rsidRPr="00265132" w:rsidRDefault="006D764D" w:rsidP="00265132">
            <w:pPr>
              <w:spacing w:after="0" w:line="360" w:lineRule="auto"/>
              <w:jc w:val="both"/>
              <w:rPr>
                <w:rFonts w:ascii="Times New Roman" w:eastAsia="Times New Roman" w:hAnsi="Times New Roman" w:cs="Times New Roman"/>
                <w:color w:val="auto"/>
                <w:sz w:val="24"/>
                <w:szCs w:val="24"/>
                <w:lang w:val="en-US"/>
              </w:rPr>
            </w:pPr>
            <w:r w:rsidRPr="00265132">
              <w:rPr>
                <w:rFonts w:ascii="Times New Roman" w:eastAsia="Times New Roman" w:hAnsi="Times New Roman" w:cs="Times New Roman"/>
                <w:color w:val="auto"/>
                <w:sz w:val="24"/>
                <w:szCs w:val="24"/>
                <w:lang w:val="en-US"/>
              </w:rPr>
              <w:t>0.61</w:t>
            </w:r>
          </w:p>
        </w:tc>
      </w:tr>
      <w:tr w:rsidR="006D764D" w:rsidRPr="00265132" w14:paraId="6440266B" w14:textId="77777777" w:rsidTr="006D764D">
        <w:tc>
          <w:tcPr>
            <w:tcW w:w="0" w:type="auto"/>
            <w:hideMark/>
          </w:tcPr>
          <w:p w14:paraId="64B1771F" w14:textId="77777777" w:rsidR="006D764D" w:rsidRPr="00265132" w:rsidRDefault="006D764D" w:rsidP="00265132">
            <w:pPr>
              <w:spacing w:after="0" w:line="360" w:lineRule="auto"/>
              <w:jc w:val="both"/>
              <w:rPr>
                <w:rFonts w:ascii="Times New Roman" w:eastAsia="Times New Roman" w:hAnsi="Times New Roman" w:cs="Times New Roman"/>
                <w:color w:val="auto"/>
                <w:sz w:val="24"/>
                <w:szCs w:val="24"/>
                <w:lang w:val="en-US"/>
              </w:rPr>
            </w:pPr>
          </w:p>
        </w:tc>
        <w:tc>
          <w:tcPr>
            <w:tcW w:w="0" w:type="auto"/>
            <w:hideMark/>
          </w:tcPr>
          <w:p w14:paraId="0733CB7D" w14:textId="77777777" w:rsidR="006D764D" w:rsidRPr="00265132" w:rsidRDefault="006D764D" w:rsidP="00265132">
            <w:pPr>
              <w:spacing w:after="0" w:line="360" w:lineRule="auto"/>
              <w:jc w:val="both"/>
              <w:rPr>
                <w:rFonts w:ascii="Times New Roman" w:eastAsia="Times New Roman" w:hAnsi="Times New Roman" w:cs="Times New Roman"/>
                <w:color w:val="auto"/>
                <w:sz w:val="24"/>
                <w:szCs w:val="24"/>
                <w:lang w:val="en-US"/>
              </w:rPr>
            </w:pPr>
            <w:r w:rsidRPr="00265132">
              <w:rPr>
                <w:rFonts w:ascii="Times New Roman" w:eastAsia="Times New Roman" w:hAnsi="Times New Roman" w:cs="Times New Roman"/>
                <w:color w:val="auto"/>
                <w:sz w:val="24"/>
                <w:szCs w:val="24"/>
                <w:lang w:val="en-US"/>
              </w:rPr>
              <w:t>High-Protein Low-Carbohydrate Diet</w:t>
            </w:r>
          </w:p>
        </w:tc>
        <w:tc>
          <w:tcPr>
            <w:tcW w:w="0" w:type="auto"/>
            <w:hideMark/>
          </w:tcPr>
          <w:p w14:paraId="69123693" w14:textId="77777777" w:rsidR="006D764D" w:rsidRPr="00265132" w:rsidRDefault="006D764D" w:rsidP="00265132">
            <w:pPr>
              <w:spacing w:after="0" w:line="360" w:lineRule="auto"/>
              <w:jc w:val="both"/>
              <w:rPr>
                <w:rFonts w:ascii="Times New Roman" w:eastAsia="Times New Roman" w:hAnsi="Times New Roman" w:cs="Times New Roman"/>
                <w:color w:val="auto"/>
                <w:sz w:val="24"/>
                <w:szCs w:val="24"/>
                <w:lang w:val="en-US"/>
              </w:rPr>
            </w:pPr>
            <w:r w:rsidRPr="00265132">
              <w:rPr>
                <w:rFonts w:ascii="Times New Roman" w:eastAsia="Times New Roman" w:hAnsi="Times New Roman" w:cs="Times New Roman"/>
                <w:color w:val="auto"/>
                <w:sz w:val="24"/>
                <w:szCs w:val="24"/>
                <w:lang w:val="en-US"/>
              </w:rPr>
              <w:t>28.82 ± 2.90</w:t>
            </w:r>
          </w:p>
        </w:tc>
        <w:tc>
          <w:tcPr>
            <w:tcW w:w="0" w:type="auto"/>
            <w:hideMark/>
          </w:tcPr>
          <w:p w14:paraId="7AC4A022" w14:textId="77777777" w:rsidR="006D764D" w:rsidRPr="00265132" w:rsidRDefault="006D764D" w:rsidP="00265132">
            <w:pPr>
              <w:spacing w:after="0" w:line="360" w:lineRule="auto"/>
              <w:jc w:val="both"/>
              <w:rPr>
                <w:rFonts w:ascii="Times New Roman" w:eastAsia="Times New Roman" w:hAnsi="Times New Roman" w:cs="Times New Roman"/>
                <w:color w:val="auto"/>
                <w:sz w:val="24"/>
                <w:szCs w:val="24"/>
                <w:lang w:val="en-US"/>
              </w:rPr>
            </w:pPr>
          </w:p>
        </w:tc>
      </w:tr>
      <w:tr w:rsidR="006D764D" w:rsidRPr="00265132" w14:paraId="6AD23079" w14:textId="77777777" w:rsidTr="006D764D">
        <w:tc>
          <w:tcPr>
            <w:tcW w:w="0" w:type="auto"/>
            <w:hideMark/>
          </w:tcPr>
          <w:p w14:paraId="0C0ED0A2" w14:textId="77777777" w:rsidR="006D764D" w:rsidRPr="00265132" w:rsidRDefault="006D764D" w:rsidP="00265132">
            <w:pPr>
              <w:spacing w:after="0" w:line="360" w:lineRule="auto"/>
              <w:jc w:val="both"/>
              <w:rPr>
                <w:rFonts w:ascii="Times New Roman" w:eastAsia="Times New Roman" w:hAnsi="Times New Roman" w:cs="Times New Roman"/>
                <w:color w:val="auto"/>
                <w:sz w:val="24"/>
                <w:szCs w:val="24"/>
                <w:lang w:val="en-US"/>
              </w:rPr>
            </w:pPr>
            <w:r w:rsidRPr="00265132">
              <w:rPr>
                <w:rFonts w:ascii="Times New Roman" w:eastAsia="Times New Roman" w:hAnsi="Times New Roman" w:cs="Times New Roman"/>
                <w:color w:val="auto"/>
                <w:sz w:val="24"/>
                <w:szCs w:val="24"/>
                <w:lang w:val="en-US"/>
              </w:rPr>
              <w:t>Fasting Glucose</w:t>
            </w:r>
          </w:p>
        </w:tc>
        <w:tc>
          <w:tcPr>
            <w:tcW w:w="0" w:type="auto"/>
            <w:hideMark/>
          </w:tcPr>
          <w:p w14:paraId="2F6690B3" w14:textId="77777777" w:rsidR="006D764D" w:rsidRPr="00265132" w:rsidRDefault="006D764D" w:rsidP="00265132">
            <w:pPr>
              <w:spacing w:after="0" w:line="360" w:lineRule="auto"/>
              <w:jc w:val="both"/>
              <w:rPr>
                <w:rFonts w:ascii="Times New Roman" w:eastAsia="Times New Roman" w:hAnsi="Times New Roman" w:cs="Times New Roman"/>
                <w:color w:val="auto"/>
                <w:sz w:val="24"/>
                <w:szCs w:val="24"/>
                <w:lang w:val="en-US"/>
              </w:rPr>
            </w:pPr>
            <w:r w:rsidRPr="00265132">
              <w:rPr>
                <w:rFonts w:ascii="Times New Roman" w:eastAsia="Times New Roman" w:hAnsi="Times New Roman" w:cs="Times New Roman"/>
                <w:color w:val="auto"/>
                <w:sz w:val="24"/>
                <w:szCs w:val="24"/>
                <w:lang w:val="en-US"/>
              </w:rPr>
              <w:t>Mediterranean Diet</w:t>
            </w:r>
          </w:p>
        </w:tc>
        <w:tc>
          <w:tcPr>
            <w:tcW w:w="0" w:type="auto"/>
            <w:hideMark/>
          </w:tcPr>
          <w:p w14:paraId="0CC9DF33" w14:textId="77777777" w:rsidR="006D764D" w:rsidRPr="00265132" w:rsidRDefault="006D764D" w:rsidP="00265132">
            <w:pPr>
              <w:spacing w:after="0" w:line="360" w:lineRule="auto"/>
              <w:jc w:val="both"/>
              <w:rPr>
                <w:rFonts w:ascii="Times New Roman" w:eastAsia="Times New Roman" w:hAnsi="Times New Roman" w:cs="Times New Roman"/>
                <w:color w:val="auto"/>
                <w:sz w:val="24"/>
                <w:szCs w:val="24"/>
                <w:lang w:val="en-US"/>
              </w:rPr>
            </w:pPr>
            <w:r w:rsidRPr="00265132">
              <w:rPr>
                <w:rFonts w:ascii="Times New Roman" w:eastAsia="Times New Roman" w:hAnsi="Times New Roman" w:cs="Times New Roman"/>
                <w:color w:val="auto"/>
                <w:sz w:val="24"/>
                <w:szCs w:val="24"/>
                <w:lang w:val="en-US"/>
              </w:rPr>
              <w:t>142.53 ± 18.64</w:t>
            </w:r>
          </w:p>
        </w:tc>
        <w:tc>
          <w:tcPr>
            <w:tcW w:w="0" w:type="auto"/>
            <w:hideMark/>
          </w:tcPr>
          <w:p w14:paraId="37845589" w14:textId="77777777" w:rsidR="006D764D" w:rsidRPr="00265132" w:rsidRDefault="006D764D" w:rsidP="00265132">
            <w:pPr>
              <w:spacing w:after="0" w:line="360" w:lineRule="auto"/>
              <w:jc w:val="both"/>
              <w:rPr>
                <w:rFonts w:ascii="Times New Roman" w:eastAsia="Times New Roman" w:hAnsi="Times New Roman" w:cs="Times New Roman"/>
                <w:color w:val="auto"/>
                <w:sz w:val="24"/>
                <w:szCs w:val="24"/>
                <w:lang w:val="en-US"/>
              </w:rPr>
            </w:pPr>
            <w:r w:rsidRPr="00265132">
              <w:rPr>
                <w:rFonts w:ascii="Times New Roman" w:eastAsia="Times New Roman" w:hAnsi="Times New Roman" w:cs="Times New Roman"/>
                <w:color w:val="auto"/>
                <w:sz w:val="24"/>
                <w:szCs w:val="24"/>
                <w:lang w:val="en-US"/>
              </w:rPr>
              <w:t>0.57</w:t>
            </w:r>
          </w:p>
        </w:tc>
      </w:tr>
      <w:tr w:rsidR="006D764D" w:rsidRPr="00265132" w14:paraId="1C50AFD0" w14:textId="77777777" w:rsidTr="006D764D">
        <w:tc>
          <w:tcPr>
            <w:tcW w:w="0" w:type="auto"/>
            <w:hideMark/>
          </w:tcPr>
          <w:p w14:paraId="1C9A8BA5" w14:textId="77777777" w:rsidR="006D764D" w:rsidRPr="00265132" w:rsidRDefault="006D764D" w:rsidP="00265132">
            <w:pPr>
              <w:spacing w:after="0" w:line="360" w:lineRule="auto"/>
              <w:jc w:val="both"/>
              <w:rPr>
                <w:rFonts w:ascii="Times New Roman" w:eastAsia="Times New Roman" w:hAnsi="Times New Roman" w:cs="Times New Roman"/>
                <w:color w:val="auto"/>
                <w:sz w:val="24"/>
                <w:szCs w:val="24"/>
                <w:lang w:val="en-US"/>
              </w:rPr>
            </w:pPr>
          </w:p>
        </w:tc>
        <w:tc>
          <w:tcPr>
            <w:tcW w:w="0" w:type="auto"/>
            <w:hideMark/>
          </w:tcPr>
          <w:p w14:paraId="6FEBEBD1" w14:textId="77777777" w:rsidR="006D764D" w:rsidRPr="00265132" w:rsidRDefault="006D764D" w:rsidP="00265132">
            <w:pPr>
              <w:spacing w:after="0" w:line="360" w:lineRule="auto"/>
              <w:jc w:val="both"/>
              <w:rPr>
                <w:rFonts w:ascii="Times New Roman" w:eastAsia="Times New Roman" w:hAnsi="Times New Roman" w:cs="Times New Roman"/>
                <w:color w:val="auto"/>
                <w:sz w:val="24"/>
                <w:szCs w:val="24"/>
                <w:lang w:val="en-US"/>
              </w:rPr>
            </w:pPr>
            <w:r w:rsidRPr="00265132">
              <w:rPr>
                <w:rFonts w:ascii="Times New Roman" w:eastAsia="Times New Roman" w:hAnsi="Times New Roman" w:cs="Times New Roman"/>
                <w:color w:val="auto"/>
                <w:sz w:val="24"/>
                <w:szCs w:val="24"/>
                <w:lang w:val="en-US"/>
              </w:rPr>
              <w:t>High-Protein Low-Carbohydrate Diet</w:t>
            </w:r>
          </w:p>
        </w:tc>
        <w:tc>
          <w:tcPr>
            <w:tcW w:w="0" w:type="auto"/>
            <w:hideMark/>
          </w:tcPr>
          <w:p w14:paraId="48C29794" w14:textId="77777777" w:rsidR="006D764D" w:rsidRPr="00265132" w:rsidRDefault="006D764D" w:rsidP="00265132">
            <w:pPr>
              <w:spacing w:after="0" w:line="360" w:lineRule="auto"/>
              <w:jc w:val="both"/>
              <w:rPr>
                <w:rFonts w:ascii="Times New Roman" w:eastAsia="Times New Roman" w:hAnsi="Times New Roman" w:cs="Times New Roman"/>
                <w:color w:val="auto"/>
                <w:sz w:val="24"/>
                <w:szCs w:val="24"/>
                <w:lang w:val="en-US"/>
              </w:rPr>
            </w:pPr>
            <w:r w:rsidRPr="00265132">
              <w:rPr>
                <w:rFonts w:ascii="Times New Roman" w:eastAsia="Times New Roman" w:hAnsi="Times New Roman" w:cs="Times New Roman"/>
                <w:color w:val="auto"/>
                <w:sz w:val="24"/>
                <w:szCs w:val="24"/>
                <w:lang w:val="en-US"/>
              </w:rPr>
              <w:t>139.26 ± 17.80</w:t>
            </w:r>
          </w:p>
        </w:tc>
        <w:tc>
          <w:tcPr>
            <w:tcW w:w="0" w:type="auto"/>
            <w:hideMark/>
          </w:tcPr>
          <w:p w14:paraId="6C3DDCE8" w14:textId="77777777" w:rsidR="006D764D" w:rsidRPr="00265132" w:rsidRDefault="006D764D" w:rsidP="00265132">
            <w:pPr>
              <w:spacing w:after="0" w:line="360" w:lineRule="auto"/>
              <w:jc w:val="both"/>
              <w:rPr>
                <w:rFonts w:ascii="Times New Roman" w:eastAsia="Times New Roman" w:hAnsi="Times New Roman" w:cs="Times New Roman"/>
                <w:color w:val="auto"/>
                <w:sz w:val="24"/>
                <w:szCs w:val="24"/>
                <w:lang w:val="en-US"/>
              </w:rPr>
            </w:pPr>
          </w:p>
        </w:tc>
      </w:tr>
      <w:tr w:rsidR="006D764D" w:rsidRPr="00265132" w14:paraId="479BBC62" w14:textId="77777777" w:rsidTr="006D764D">
        <w:tc>
          <w:tcPr>
            <w:tcW w:w="0" w:type="auto"/>
            <w:hideMark/>
          </w:tcPr>
          <w:p w14:paraId="5E757808" w14:textId="77777777" w:rsidR="006D764D" w:rsidRPr="00265132" w:rsidRDefault="006D764D" w:rsidP="00265132">
            <w:pPr>
              <w:spacing w:after="0" w:line="360" w:lineRule="auto"/>
              <w:jc w:val="both"/>
              <w:rPr>
                <w:rFonts w:ascii="Times New Roman" w:eastAsia="Times New Roman" w:hAnsi="Times New Roman" w:cs="Times New Roman"/>
                <w:color w:val="auto"/>
                <w:sz w:val="24"/>
                <w:szCs w:val="24"/>
                <w:lang w:val="en-US"/>
              </w:rPr>
            </w:pPr>
            <w:r w:rsidRPr="00265132">
              <w:rPr>
                <w:rFonts w:ascii="Times New Roman" w:eastAsia="Times New Roman" w:hAnsi="Times New Roman" w:cs="Times New Roman"/>
                <w:color w:val="auto"/>
                <w:sz w:val="24"/>
                <w:szCs w:val="24"/>
                <w:lang w:val="en-US"/>
              </w:rPr>
              <w:t>Total Cholesterol</w:t>
            </w:r>
          </w:p>
        </w:tc>
        <w:tc>
          <w:tcPr>
            <w:tcW w:w="0" w:type="auto"/>
            <w:hideMark/>
          </w:tcPr>
          <w:p w14:paraId="5B8AB0F5" w14:textId="77777777" w:rsidR="006D764D" w:rsidRPr="00265132" w:rsidRDefault="006D764D" w:rsidP="00265132">
            <w:pPr>
              <w:spacing w:after="0" w:line="360" w:lineRule="auto"/>
              <w:jc w:val="both"/>
              <w:rPr>
                <w:rFonts w:ascii="Times New Roman" w:eastAsia="Times New Roman" w:hAnsi="Times New Roman" w:cs="Times New Roman"/>
                <w:color w:val="auto"/>
                <w:sz w:val="24"/>
                <w:szCs w:val="24"/>
                <w:lang w:val="en-US"/>
              </w:rPr>
            </w:pPr>
            <w:r w:rsidRPr="00265132">
              <w:rPr>
                <w:rFonts w:ascii="Times New Roman" w:eastAsia="Times New Roman" w:hAnsi="Times New Roman" w:cs="Times New Roman"/>
                <w:color w:val="auto"/>
                <w:sz w:val="24"/>
                <w:szCs w:val="24"/>
                <w:lang w:val="en-US"/>
              </w:rPr>
              <w:t>Mediterranean Diet</w:t>
            </w:r>
          </w:p>
        </w:tc>
        <w:tc>
          <w:tcPr>
            <w:tcW w:w="0" w:type="auto"/>
            <w:hideMark/>
          </w:tcPr>
          <w:p w14:paraId="72B38FFA" w14:textId="77777777" w:rsidR="006D764D" w:rsidRPr="00265132" w:rsidRDefault="006D764D" w:rsidP="00265132">
            <w:pPr>
              <w:spacing w:after="0" w:line="360" w:lineRule="auto"/>
              <w:jc w:val="both"/>
              <w:rPr>
                <w:rFonts w:ascii="Times New Roman" w:eastAsia="Times New Roman" w:hAnsi="Times New Roman" w:cs="Times New Roman"/>
                <w:color w:val="auto"/>
                <w:sz w:val="24"/>
                <w:szCs w:val="24"/>
                <w:lang w:val="en-US"/>
              </w:rPr>
            </w:pPr>
            <w:r w:rsidRPr="00265132">
              <w:rPr>
                <w:rFonts w:ascii="Times New Roman" w:eastAsia="Times New Roman" w:hAnsi="Times New Roman" w:cs="Times New Roman"/>
                <w:color w:val="auto"/>
                <w:sz w:val="24"/>
                <w:szCs w:val="24"/>
                <w:lang w:val="en-US"/>
              </w:rPr>
              <w:t>236.44 ± 31.20</w:t>
            </w:r>
          </w:p>
        </w:tc>
        <w:tc>
          <w:tcPr>
            <w:tcW w:w="0" w:type="auto"/>
            <w:hideMark/>
          </w:tcPr>
          <w:p w14:paraId="6DA75604" w14:textId="77777777" w:rsidR="006D764D" w:rsidRPr="00265132" w:rsidRDefault="006D764D" w:rsidP="00265132">
            <w:pPr>
              <w:spacing w:after="0" w:line="360" w:lineRule="auto"/>
              <w:jc w:val="both"/>
              <w:rPr>
                <w:rFonts w:ascii="Times New Roman" w:eastAsia="Times New Roman" w:hAnsi="Times New Roman" w:cs="Times New Roman"/>
                <w:color w:val="auto"/>
                <w:sz w:val="24"/>
                <w:szCs w:val="24"/>
                <w:lang w:val="en-US"/>
              </w:rPr>
            </w:pPr>
            <w:r w:rsidRPr="00265132">
              <w:rPr>
                <w:rFonts w:ascii="Times New Roman" w:eastAsia="Times New Roman" w:hAnsi="Times New Roman" w:cs="Times New Roman"/>
                <w:color w:val="auto"/>
                <w:sz w:val="24"/>
                <w:szCs w:val="24"/>
                <w:lang w:val="en-US"/>
              </w:rPr>
              <w:t>0.69</w:t>
            </w:r>
          </w:p>
        </w:tc>
      </w:tr>
      <w:tr w:rsidR="006D764D" w:rsidRPr="00265132" w14:paraId="6C6E90D4" w14:textId="77777777" w:rsidTr="006D764D">
        <w:tc>
          <w:tcPr>
            <w:tcW w:w="0" w:type="auto"/>
            <w:hideMark/>
          </w:tcPr>
          <w:p w14:paraId="3C96C8DA" w14:textId="77777777" w:rsidR="006D764D" w:rsidRPr="00265132" w:rsidRDefault="006D764D" w:rsidP="00265132">
            <w:pPr>
              <w:spacing w:after="0" w:line="360" w:lineRule="auto"/>
              <w:jc w:val="both"/>
              <w:rPr>
                <w:rFonts w:ascii="Times New Roman" w:eastAsia="Times New Roman" w:hAnsi="Times New Roman" w:cs="Times New Roman"/>
                <w:color w:val="auto"/>
                <w:sz w:val="24"/>
                <w:szCs w:val="24"/>
                <w:lang w:val="en-US"/>
              </w:rPr>
            </w:pPr>
          </w:p>
        </w:tc>
        <w:tc>
          <w:tcPr>
            <w:tcW w:w="0" w:type="auto"/>
            <w:hideMark/>
          </w:tcPr>
          <w:p w14:paraId="7FA43772" w14:textId="77777777" w:rsidR="006D764D" w:rsidRPr="00265132" w:rsidRDefault="006D764D" w:rsidP="00265132">
            <w:pPr>
              <w:spacing w:after="0" w:line="360" w:lineRule="auto"/>
              <w:jc w:val="both"/>
              <w:rPr>
                <w:rFonts w:ascii="Times New Roman" w:eastAsia="Times New Roman" w:hAnsi="Times New Roman" w:cs="Times New Roman"/>
                <w:color w:val="auto"/>
                <w:sz w:val="24"/>
                <w:szCs w:val="24"/>
                <w:lang w:val="en-US"/>
              </w:rPr>
            </w:pPr>
            <w:r w:rsidRPr="00265132">
              <w:rPr>
                <w:rFonts w:ascii="Times New Roman" w:eastAsia="Times New Roman" w:hAnsi="Times New Roman" w:cs="Times New Roman"/>
                <w:color w:val="auto"/>
                <w:sz w:val="24"/>
                <w:szCs w:val="24"/>
                <w:lang w:val="en-US"/>
              </w:rPr>
              <w:t>High-Protein Low-Carbohydrate Diet</w:t>
            </w:r>
          </w:p>
        </w:tc>
        <w:tc>
          <w:tcPr>
            <w:tcW w:w="0" w:type="auto"/>
            <w:hideMark/>
          </w:tcPr>
          <w:p w14:paraId="59F011F7" w14:textId="77777777" w:rsidR="006D764D" w:rsidRPr="00265132" w:rsidRDefault="006D764D" w:rsidP="00265132">
            <w:pPr>
              <w:spacing w:after="0" w:line="360" w:lineRule="auto"/>
              <w:jc w:val="both"/>
              <w:rPr>
                <w:rFonts w:ascii="Times New Roman" w:eastAsia="Times New Roman" w:hAnsi="Times New Roman" w:cs="Times New Roman"/>
                <w:color w:val="auto"/>
                <w:sz w:val="24"/>
                <w:szCs w:val="24"/>
                <w:lang w:val="en-US"/>
              </w:rPr>
            </w:pPr>
            <w:r w:rsidRPr="00265132">
              <w:rPr>
                <w:rFonts w:ascii="Times New Roman" w:eastAsia="Times New Roman" w:hAnsi="Times New Roman" w:cs="Times New Roman"/>
                <w:color w:val="auto"/>
                <w:sz w:val="24"/>
                <w:szCs w:val="24"/>
                <w:lang w:val="en-US"/>
              </w:rPr>
              <w:t>232.56 ± 33.88</w:t>
            </w:r>
          </w:p>
        </w:tc>
        <w:tc>
          <w:tcPr>
            <w:tcW w:w="0" w:type="auto"/>
            <w:hideMark/>
          </w:tcPr>
          <w:p w14:paraId="69EE0CD1" w14:textId="77777777" w:rsidR="006D764D" w:rsidRPr="00265132" w:rsidRDefault="006D764D" w:rsidP="00265132">
            <w:pPr>
              <w:spacing w:after="0" w:line="360" w:lineRule="auto"/>
              <w:jc w:val="both"/>
              <w:rPr>
                <w:rFonts w:ascii="Times New Roman" w:eastAsia="Times New Roman" w:hAnsi="Times New Roman" w:cs="Times New Roman"/>
                <w:color w:val="auto"/>
                <w:sz w:val="24"/>
                <w:szCs w:val="24"/>
                <w:lang w:val="en-US"/>
              </w:rPr>
            </w:pPr>
          </w:p>
        </w:tc>
      </w:tr>
      <w:tr w:rsidR="006D764D" w:rsidRPr="00265132" w14:paraId="323D856A" w14:textId="77777777" w:rsidTr="006D764D">
        <w:tc>
          <w:tcPr>
            <w:tcW w:w="0" w:type="auto"/>
            <w:hideMark/>
          </w:tcPr>
          <w:p w14:paraId="68B70C39" w14:textId="77777777" w:rsidR="006D764D" w:rsidRPr="00265132" w:rsidRDefault="006D764D" w:rsidP="00265132">
            <w:pPr>
              <w:spacing w:after="0" w:line="360" w:lineRule="auto"/>
              <w:jc w:val="both"/>
              <w:rPr>
                <w:rFonts w:ascii="Times New Roman" w:eastAsia="Times New Roman" w:hAnsi="Times New Roman" w:cs="Times New Roman"/>
                <w:color w:val="auto"/>
                <w:sz w:val="24"/>
                <w:szCs w:val="24"/>
                <w:lang w:val="en-US"/>
              </w:rPr>
            </w:pPr>
            <w:r w:rsidRPr="00265132">
              <w:rPr>
                <w:rFonts w:ascii="Times New Roman" w:eastAsia="Times New Roman" w:hAnsi="Times New Roman" w:cs="Times New Roman"/>
                <w:color w:val="auto"/>
                <w:sz w:val="24"/>
                <w:szCs w:val="24"/>
                <w:lang w:val="en-US"/>
              </w:rPr>
              <w:t>ALT (U/L)</w:t>
            </w:r>
          </w:p>
        </w:tc>
        <w:tc>
          <w:tcPr>
            <w:tcW w:w="0" w:type="auto"/>
            <w:hideMark/>
          </w:tcPr>
          <w:p w14:paraId="515CE69C" w14:textId="77777777" w:rsidR="006D764D" w:rsidRPr="00265132" w:rsidRDefault="006D764D" w:rsidP="00265132">
            <w:pPr>
              <w:spacing w:after="0" w:line="360" w:lineRule="auto"/>
              <w:jc w:val="both"/>
              <w:rPr>
                <w:rFonts w:ascii="Times New Roman" w:eastAsia="Times New Roman" w:hAnsi="Times New Roman" w:cs="Times New Roman"/>
                <w:color w:val="auto"/>
                <w:sz w:val="24"/>
                <w:szCs w:val="24"/>
                <w:lang w:val="en-US"/>
              </w:rPr>
            </w:pPr>
            <w:r w:rsidRPr="00265132">
              <w:rPr>
                <w:rFonts w:ascii="Times New Roman" w:eastAsia="Times New Roman" w:hAnsi="Times New Roman" w:cs="Times New Roman"/>
                <w:color w:val="auto"/>
                <w:sz w:val="24"/>
                <w:szCs w:val="24"/>
                <w:lang w:val="en-US"/>
              </w:rPr>
              <w:t>Mediterranean Diet</w:t>
            </w:r>
          </w:p>
        </w:tc>
        <w:tc>
          <w:tcPr>
            <w:tcW w:w="0" w:type="auto"/>
            <w:hideMark/>
          </w:tcPr>
          <w:p w14:paraId="7407CAD5" w14:textId="77777777" w:rsidR="006D764D" w:rsidRPr="00265132" w:rsidRDefault="006D764D" w:rsidP="00265132">
            <w:pPr>
              <w:spacing w:after="0" w:line="360" w:lineRule="auto"/>
              <w:jc w:val="both"/>
              <w:rPr>
                <w:rFonts w:ascii="Times New Roman" w:eastAsia="Times New Roman" w:hAnsi="Times New Roman" w:cs="Times New Roman"/>
                <w:color w:val="auto"/>
                <w:sz w:val="24"/>
                <w:szCs w:val="24"/>
                <w:lang w:val="en-US"/>
              </w:rPr>
            </w:pPr>
            <w:r w:rsidRPr="00265132">
              <w:rPr>
                <w:rFonts w:ascii="Times New Roman" w:eastAsia="Times New Roman" w:hAnsi="Times New Roman" w:cs="Times New Roman"/>
                <w:color w:val="auto"/>
                <w:sz w:val="24"/>
                <w:szCs w:val="24"/>
                <w:lang w:val="en-US"/>
              </w:rPr>
              <w:t>118.30 ± 27.56</w:t>
            </w:r>
          </w:p>
        </w:tc>
        <w:tc>
          <w:tcPr>
            <w:tcW w:w="0" w:type="auto"/>
            <w:hideMark/>
          </w:tcPr>
          <w:p w14:paraId="69FD3740" w14:textId="77777777" w:rsidR="006D764D" w:rsidRPr="00265132" w:rsidRDefault="006D764D" w:rsidP="00265132">
            <w:pPr>
              <w:spacing w:after="0" w:line="360" w:lineRule="auto"/>
              <w:jc w:val="both"/>
              <w:rPr>
                <w:rFonts w:ascii="Times New Roman" w:eastAsia="Times New Roman" w:hAnsi="Times New Roman" w:cs="Times New Roman"/>
                <w:color w:val="auto"/>
                <w:sz w:val="24"/>
                <w:szCs w:val="24"/>
                <w:lang w:val="en-US"/>
              </w:rPr>
            </w:pPr>
            <w:r w:rsidRPr="00265132">
              <w:rPr>
                <w:rFonts w:ascii="Times New Roman" w:eastAsia="Times New Roman" w:hAnsi="Times New Roman" w:cs="Times New Roman"/>
                <w:color w:val="auto"/>
                <w:sz w:val="24"/>
                <w:szCs w:val="24"/>
                <w:lang w:val="en-US"/>
              </w:rPr>
              <w:t>0.73</w:t>
            </w:r>
          </w:p>
        </w:tc>
      </w:tr>
      <w:tr w:rsidR="006D764D" w:rsidRPr="00265132" w14:paraId="4F86AA91" w14:textId="77777777" w:rsidTr="006D764D">
        <w:tc>
          <w:tcPr>
            <w:tcW w:w="0" w:type="auto"/>
            <w:hideMark/>
          </w:tcPr>
          <w:p w14:paraId="7D341450" w14:textId="77777777" w:rsidR="006D764D" w:rsidRPr="00265132" w:rsidRDefault="006D764D" w:rsidP="00265132">
            <w:pPr>
              <w:spacing w:after="0" w:line="360" w:lineRule="auto"/>
              <w:jc w:val="both"/>
              <w:rPr>
                <w:rFonts w:ascii="Times New Roman" w:eastAsia="Times New Roman" w:hAnsi="Times New Roman" w:cs="Times New Roman"/>
                <w:color w:val="auto"/>
                <w:sz w:val="24"/>
                <w:szCs w:val="24"/>
                <w:lang w:val="en-US"/>
              </w:rPr>
            </w:pPr>
          </w:p>
        </w:tc>
        <w:tc>
          <w:tcPr>
            <w:tcW w:w="0" w:type="auto"/>
            <w:hideMark/>
          </w:tcPr>
          <w:p w14:paraId="51FC34FA" w14:textId="77777777" w:rsidR="006D764D" w:rsidRPr="00265132" w:rsidRDefault="006D764D" w:rsidP="00265132">
            <w:pPr>
              <w:spacing w:after="0" w:line="360" w:lineRule="auto"/>
              <w:jc w:val="both"/>
              <w:rPr>
                <w:rFonts w:ascii="Times New Roman" w:eastAsia="Times New Roman" w:hAnsi="Times New Roman" w:cs="Times New Roman"/>
                <w:color w:val="auto"/>
                <w:sz w:val="24"/>
                <w:szCs w:val="24"/>
                <w:lang w:val="en-US"/>
              </w:rPr>
            </w:pPr>
            <w:r w:rsidRPr="00265132">
              <w:rPr>
                <w:rFonts w:ascii="Times New Roman" w:eastAsia="Times New Roman" w:hAnsi="Times New Roman" w:cs="Times New Roman"/>
                <w:color w:val="auto"/>
                <w:sz w:val="24"/>
                <w:szCs w:val="24"/>
                <w:lang w:val="en-US"/>
              </w:rPr>
              <w:t>High-Protein Low-Carbohydrate Diet</w:t>
            </w:r>
          </w:p>
        </w:tc>
        <w:tc>
          <w:tcPr>
            <w:tcW w:w="0" w:type="auto"/>
            <w:hideMark/>
          </w:tcPr>
          <w:p w14:paraId="538934A9" w14:textId="77777777" w:rsidR="006D764D" w:rsidRPr="00265132" w:rsidRDefault="006D764D" w:rsidP="00265132">
            <w:pPr>
              <w:spacing w:after="0" w:line="360" w:lineRule="auto"/>
              <w:jc w:val="both"/>
              <w:rPr>
                <w:rFonts w:ascii="Times New Roman" w:eastAsia="Times New Roman" w:hAnsi="Times New Roman" w:cs="Times New Roman"/>
                <w:color w:val="auto"/>
                <w:sz w:val="24"/>
                <w:szCs w:val="24"/>
                <w:lang w:val="en-US"/>
              </w:rPr>
            </w:pPr>
            <w:r w:rsidRPr="00265132">
              <w:rPr>
                <w:rFonts w:ascii="Times New Roman" w:eastAsia="Times New Roman" w:hAnsi="Times New Roman" w:cs="Times New Roman"/>
                <w:color w:val="auto"/>
                <w:sz w:val="24"/>
                <w:szCs w:val="24"/>
                <w:lang w:val="en-US"/>
              </w:rPr>
              <w:t>114.90 ± 26.04</w:t>
            </w:r>
          </w:p>
        </w:tc>
        <w:tc>
          <w:tcPr>
            <w:tcW w:w="0" w:type="auto"/>
            <w:hideMark/>
          </w:tcPr>
          <w:p w14:paraId="51B60911" w14:textId="77777777" w:rsidR="006D764D" w:rsidRPr="00265132" w:rsidRDefault="006D764D" w:rsidP="00265132">
            <w:pPr>
              <w:spacing w:after="0" w:line="360" w:lineRule="auto"/>
              <w:jc w:val="both"/>
              <w:rPr>
                <w:rFonts w:ascii="Times New Roman" w:eastAsia="Times New Roman" w:hAnsi="Times New Roman" w:cs="Times New Roman"/>
                <w:color w:val="auto"/>
                <w:sz w:val="24"/>
                <w:szCs w:val="24"/>
                <w:lang w:val="en-US"/>
              </w:rPr>
            </w:pPr>
          </w:p>
        </w:tc>
      </w:tr>
      <w:tr w:rsidR="006D764D" w:rsidRPr="00265132" w14:paraId="5F381028" w14:textId="77777777" w:rsidTr="006D764D">
        <w:tc>
          <w:tcPr>
            <w:tcW w:w="0" w:type="auto"/>
            <w:hideMark/>
          </w:tcPr>
          <w:p w14:paraId="7C4A4AE6" w14:textId="77777777" w:rsidR="006D764D" w:rsidRPr="00265132" w:rsidRDefault="006D764D" w:rsidP="00265132">
            <w:pPr>
              <w:spacing w:after="0" w:line="360" w:lineRule="auto"/>
              <w:jc w:val="both"/>
              <w:rPr>
                <w:rFonts w:ascii="Times New Roman" w:eastAsia="Times New Roman" w:hAnsi="Times New Roman" w:cs="Times New Roman"/>
                <w:color w:val="auto"/>
                <w:sz w:val="24"/>
                <w:szCs w:val="24"/>
                <w:lang w:val="en-US"/>
              </w:rPr>
            </w:pPr>
            <w:r w:rsidRPr="00265132">
              <w:rPr>
                <w:rFonts w:ascii="Times New Roman" w:eastAsia="Times New Roman" w:hAnsi="Times New Roman" w:cs="Times New Roman"/>
                <w:color w:val="auto"/>
                <w:sz w:val="24"/>
                <w:szCs w:val="24"/>
                <w:lang w:val="en-US"/>
              </w:rPr>
              <w:lastRenderedPageBreak/>
              <w:t>Quality of Life</w:t>
            </w:r>
          </w:p>
        </w:tc>
        <w:tc>
          <w:tcPr>
            <w:tcW w:w="0" w:type="auto"/>
            <w:hideMark/>
          </w:tcPr>
          <w:p w14:paraId="49284BAC" w14:textId="77777777" w:rsidR="006D764D" w:rsidRPr="00265132" w:rsidRDefault="006D764D" w:rsidP="00265132">
            <w:pPr>
              <w:spacing w:after="0" w:line="360" w:lineRule="auto"/>
              <w:jc w:val="both"/>
              <w:rPr>
                <w:rFonts w:ascii="Times New Roman" w:eastAsia="Times New Roman" w:hAnsi="Times New Roman" w:cs="Times New Roman"/>
                <w:color w:val="auto"/>
                <w:sz w:val="24"/>
                <w:szCs w:val="24"/>
                <w:lang w:val="en-US"/>
              </w:rPr>
            </w:pPr>
            <w:r w:rsidRPr="00265132">
              <w:rPr>
                <w:rFonts w:ascii="Times New Roman" w:eastAsia="Times New Roman" w:hAnsi="Times New Roman" w:cs="Times New Roman"/>
                <w:color w:val="auto"/>
                <w:sz w:val="24"/>
                <w:szCs w:val="24"/>
                <w:lang w:val="en-US"/>
              </w:rPr>
              <w:t>Mediterranean Diet</w:t>
            </w:r>
          </w:p>
        </w:tc>
        <w:tc>
          <w:tcPr>
            <w:tcW w:w="0" w:type="auto"/>
            <w:hideMark/>
          </w:tcPr>
          <w:p w14:paraId="29EBD18A" w14:textId="77777777" w:rsidR="006D764D" w:rsidRPr="00265132" w:rsidRDefault="006D764D" w:rsidP="00265132">
            <w:pPr>
              <w:spacing w:after="0" w:line="360" w:lineRule="auto"/>
              <w:jc w:val="both"/>
              <w:rPr>
                <w:rFonts w:ascii="Times New Roman" w:eastAsia="Times New Roman" w:hAnsi="Times New Roman" w:cs="Times New Roman"/>
                <w:color w:val="auto"/>
                <w:sz w:val="24"/>
                <w:szCs w:val="24"/>
                <w:lang w:val="en-US"/>
              </w:rPr>
            </w:pPr>
            <w:r w:rsidRPr="00265132">
              <w:rPr>
                <w:rFonts w:ascii="Times New Roman" w:eastAsia="Times New Roman" w:hAnsi="Times New Roman" w:cs="Times New Roman"/>
                <w:color w:val="auto"/>
                <w:sz w:val="24"/>
                <w:szCs w:val="24"/>
                <w:lang w:val="en-US"/>
              </w:rPr>
              <w:t>48.70 ± 9.52</w:t>
            </w:r>
          </w:p>
        </w:tc>
        <w:tc>
          <w:tcPr>
            <w:tcW w:w="0" w:type="auto"/>
            <w:hideMark/>
          </w:tcPr>
          <w:p w14:paraId="56D25C9E" w14:textId="77777777" w:rsidR="006D764D" w:rsidRPr="00265132" w:rsidRDefault="006D764D" w:rsidP="00265132">
            <w:pPr>
              <w:spacing w:after="0" w:line="360" w:lineRule="auto"/>
              <w:jc w:val="both"/>
              <w:rPr>
                <w:rFonts w:ascii="Times New Roman" w:eastAsia="Times New Roman" w:hAnsi="Times New Roman" w:cs="Times New Roman"/>
                <w:color w:val="auto"/>
                <w:sz w:val="24"/>
                <w:szCs w:val="24"/>
                <w:lang w:val="en-US"/>
              </w:rPr>
            </w:pPr>
            <w:r w:rsidRPr="00265132">
              <w:rPr>
                <w:rFonts w:ascii="Times New Roman" w:eastAsia="Times New Roman" w:hAnsi="Times New Roman" w:cs="Times New Roman"/>
                <w:color w:val="auto"/>
                <w:sz w:val="24"/>
                <w:szCs w:val="24"/>
                <w:lang w:val="en-US"/>
              </w:rPr>
              <w:t>0.78</w:t>
            </w:r>
          </w:p>
        </w:tc>
      </w:tr>
      <w:tr w:rsidR="006D764D" w:rsidRPr="00265132" w14:paraId="156FD25E" w14:textId="77777777" w:rsidTr="006D764D">
        <w:tc>
          <w:tcPr>
            <w:tcW w:w="0" w:type="auto"/>
            <w:hideMark/>
          </w:tcPr>
          <w:p w14:paraId="04D0CAEB" w14:textId="77777777" w:rsidR="006D764D" w:rsidRPr="00265132" w:rsidRDefault="006D764D" w:rsidP="00265132">
            <w:pPr>
              <w:spacing w:after="0" w:line="360" w:lineRule="auto"/>
              <w:jc w:val="both"/>
              <w:rPr>
                <w:rFonts w:ascii="Times New Roman" w:eastAsia="Times New Roman" w:hAnsi="Times New Roman" w:cs="Times New Roman"/>
                <w:color w:val="auto"/>
                <w:sz w:val="24"/>
                <w:szCs w:val="24"/>
                <w:lang w:val="en-US"/>
              </w:rPr>
            </w:pPr>
          </w:p>
        </w:tc>
        <w:tc>
          <w:tcPr>
            <w:tcW w:w="0" w:type="auto"/>
            <w:hideMark/>
          </w:tcPr>
          <w:p w14:paraId="59053A90" w14:textId="77777777" w:rsidR="006D764D" w:rsidRPr="00265132" w:rsidRDefault="006D764D" w:rsidP="00265132">
            <w:pPr>
              <w:spacing w:after="0" w:line="360" w:lineRule="auto"/>
              <w:jc w:val="both"/>
              <w:rPr>
                <w:rFonts w:ascii="Times New Roman" w:eastAsia="Times New Roman" w:hAnsi="Times New Roman" w:cs="Times New Roman"/>
                <w:color w:val="auto"/>
                <w:sz w:val="24"/>
                <w:szCs w:val="24"/>
                <w:lang w:val="en-US"/>
              </w:rPr>
            </w:pPr>
            <w:r w:rsidRPr="00265132">
              <w:rPr>
                <w:rFonts w:ascii="Times New Roman" w:eastAsia="Times New Roman" w:hAnsi="Times New Roman" w:cs="Times New Roman"/>
                <w:color w:val="auto"/>
                <w:sz w:val="24"/>
                <w:szCs w:val="24"/>
                <w:lang w:val="en-US"/>
              </w:rPr>
              <w:t>High-Protein Low-Carbohydrate Diet</w:t>
            </w:r>
          </w:p>
        </w:tc>
        <w:tc>
          <w:tcPr>
            <w:tcW w:w="0" w:type="auto"/>
            <w:hideMark/>
          </w:tcPr>
          <w:p w14:paraId="38A4920F" w14:textId="77777777" w:rsidR="006D764D" w:rsidRPr="00265132" w:rsidRDefault="006D764D" w:rsidP="00265132">
            <w:pPr>
              <w:spacing w:after="0" w:line="360" w:lineRule="auto"/>
              <w:jc w:val="both"/>
              <w:rPr>
                <w:rFonts w:ascii="Times New Roman" w:eastAsia="Times New Roman" w:hAnsi="Times New Roman" w:cs="Times New Roman"/>
                <w:color w:val="auto"/>
                <w:sz w:val="24"/>
                <w:szCs w:val="24"/>
                <w:lang w:val="en-US"/>
              </w:rPr>
            </w:pPr>
            <w:r w:rsidRPr="00265132">
              <w:rPr>
                <w:rFonts w:ascii="Times New Roman" w:eastAsia="Times New Roman" w:hAnsi="Times New Roman" w:cs="Times New Roman"/>
                <w:color w:val="auto"/>
                <w:sz w:val="24"/>
                <w:szCs w:val="24"/>
                <w:lang w:val="en-US"/>
              </w:rPr>
              <w:t>50.40 ± 9.21</w:t>
            </w:r>
          </w:p>
        </w:tc>
        <w:tc>
          <w:tcPr>
            <w:tcW w:w="0" w:type="auto"/>
            <w:hideMark/>
          </w:tcPr>
          <w:p w14:paraId="1C842AEF" w14:textId="77777777" w:rsidR="006D764D" w:rsidRPr="00265132" w:rsidRDefault="006D764D" w:rsidP="00265132">
            <w:pPr>
              <w:spacing w:after="0" w:line="360" w:lineRule="auto"/>
              <w:jc w:val="both"/>
              <w:rPr>
                <w:rFonts w:ascii="Times New Roman" w:eastAsia="Times New Roman" w:hAnsi="Times New Roman" w:cs="Times New Roman"/>
                <w:color w:val="auto"/>
                <w:sz w:val="24"/>
                <w:szCs w:val="24"/>
                <w:lang w:val="en-US"/>
              </w:rPr>
            </w:pPr>
          </w:p>
        </w:tc>
      </w:tr>
    </w:tbl>
    <w:p w14:paraId="7D9BCC92" w14:textId="77777777" w:rsidR="006D764D" w:rsidRPr="00265132" w:rsidRDefault="006D764D" w:rsidP="00265132">
      <w:pPr>
        <w:spacing w:before="100" w:beforeAutospacing="1" w:after="0" w:line="360" w:lineRule="auto"/>
        <w:jc w:val="both"/>
        <w:rPr>
          <w:rFonts w:ascii="Times New Roman" w:eastAsia="Times New Roman" w:hAnsi="Times New Roman" w:cs="Times New Roman"/>
          <w:color w:val="000000" w:themeColor="text1"/>
          <w:sz w:val="24"/>
          <w:szCs w:val="24"/>
        </w:rPr>
      </w:pPr>
    </w:p>
    <w:p w14:paraId="255253E3" w14:textId="3F2184A8" w:rsidR="00305154" w:rsidRPr="00265132" w:rsidRDefault="00305154" w:rsidP="00265132">
      <w:pPr>
        <w:spacing w:before="100" w:beforeAutospacing="1" w:after="0" w:line="360" w:lineRule="auto"/>
        <w:jc w:val="both"/>
        <w:outlineLvl w:val="2"/>
        <w:rPr>
          <w:rFonts w:ascii="Times New Roman" w:eastAsia="Times New Roman" w:hAnsi="Times New Roman" w:cs="Times New Roman"/>
          <w:b/>
          <w:bCs/>
          <w:color w:val="000000" w:themeColor="text1"/>
        </w:rPr>
      </w:pPr>
      <w:r w:rsidRPr="00265132">
        <w:rPr>
          <w:rFonts w:ascii="Times New Roman" w:hAnsi="Times New Roman" w:cs="Times New Roman"/>
          <w:noProof/>
          <w:color w:val="000000" w:themeColor="text1"/>
        </w:rPr>
        <w:drawing>
          <wp:inline distT="0" distB="0" distL="0" distR="0" wp14:anchorId="17B27E27" wp14:editId="12AAD7B2">
            <wp:extent cx="6061753" cy="4150760"/>
            <wp:effectExtent l="0" t="0" r="15240" b="2540"/>
            <wp:docPr id="911731646" name="Chart 1">
              <a:extLst xmlns:a="http://schemas.openxmlformats.org/drawingml/2006/main">
                <a:ext uri="{FF2B5EF4-FFF2-40B4-BE49-F238E27FC236}">
                  <a16:creationId xmlns:a16="http://schemas.microsoft.com/office/drawing/2014/main" id="{02868A2D-240D-8A72-F315-8839E998484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6268F977" w14:textId="77777777" w:rsidR="00305154" w:rsidRPr="00265132" w:rsidRDefault="00305154" w:rsidP="00265132">
      <w:pPr>
        <w:spacing w:before="100" w:beforeAutospacing="1" w:after="0" w:line="360" w:lineRule="auto"/>
        <w:jc w:val="both"/>
        <w:outlineLvl w:val="2"/>
        <w:rPr>
          <w:rFonts w:ascii="Times New Roman" w:eastAsia="Times New Roman" w:hAnsi="Times New Roman" w:cs="Times New Roman"/>
          <w:b/>
          <w:bCs/>
          <w:color w:val="000000" w:themeColor="text1"/>
          <w:sz w:val="24"/>
          <w:szCs w:val="24"/>
        </w:rPr>
      </w:pPr>
      <w:r w:rsidRPr="00265132">
        <w:rPr>
          <w:rFonts w:ascii="Times New Roman" w:eastAsia="Times New Roman" w:hAnsi="Times New Roman" w:cs="Times New Roman"/>
          <w:b/>
          <w:bCs/>
          <w:color w:val="000000" w:themeColor="text1"/>
          <w:sz w:val="24"/>
          <w:szCs w:val="24"/>
        </w:rPr>
        <w:t>Interpretation</w:t>
      </w:r>
    </w:p>
    <w:p w14:paraId="70372770"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 xml:space="preserve">Table 4.3 presents the results of the </w:t>
      </w:r>
      <w:r w:rsidRPr="00265132">
        <w:rPr>
          <w:rFonts w:ascii="Times New Roman" w:eastAsia="Times New Roman" w:hAnsi="Times New Roman" w:cs="Times New Roman"/>
          <w:b/>
          <w:bCs/>
          <w:color w:val="000000" w:themeColor="text1"/>
          <w:sz w:val="24"/>
          <w:szCs w:val="24"/>
        </w:rPr>
        <w:t>independent samples t-test</w:t>
      </w:r>
      <w:r w:rsidRPr="00265132">
        <w:rPr>
          <w:rFonts w:ascii="Times New Roman" w:eastAsia="Times New Roman" w:hAnsi="Times New Roman" w:cs="Times New Roman"/>
          <w:color w:val="000000" w:themeColor="text1"/>
          <w:sz w:val="24"/>
          <w:szCs w:val="24"/>
        </w:rPr>
        <w:t xml:space="preserve">, comparing baseline values of key clinical and quality-of-life variables between Group A (Mediterranean diet) and Group B (High-Protein Low-Carbohydrate diet). The variables </w:t>
      </w:r>
      <w:proofErr w:type="spellStart"/>
      <w:r w:rsidRPr="00265132">
        <w:rPr>
          <w:rFonts w:ascii="Times New Roman" w:eastAsia="Times New Roman" w:hAnsi="Times New Roman" w:cs="Times New Roman"/>
          <w:color w:val="000000" w:themeColor="text1"/>
          <w:sz w:val="24"/>
          <w:szCs w:val="24"/>
        </w:rPr>
        <w:t>analyzed</w:t>
      </w:r>
      <w:proofErr w:type="spellEnd"/>
      <w:r w:rsidRPr="00265132">
        <w:rPr>
          <w:rFonts w:ascii="Times New Roman" w:eastAsia="Times New Roman" w:hAnsi="Times New Roman" w:cs="Times New Roman"/>
          <w:color w:val="000000" w:themeColor="text1"/>
          <w:sz w:val="24"/>
          <w:szCs w:val="24"/>
        </w:rPr>
        <w:t xml:space="preserve"> included </w:t>
      </w:r>
      <w:r w:rsidRPr="00265132">
        <w:rPr>
          <w:rFonts w:ascii="Times New Roman" w:eastAsia="Times New Roman" w:hAnsi="Times New Roman" w:cs="Times New Roman"/>
          <w:b/>
          <w:bCs/>
          <w:color w:val="000000" w:themeColor="text1"/>
          <w:sz w:val="24"/>
          <w:szCs w:val="24"/>
        </w:rPr>
        <w:t>BMI, fasting glucose, total cholesterol, ALT (liver enzyme), and Quality of Life (QoL) scores</w:t>
      </w:r>
      <w:r w:rsidRPr="00265132">
        <w:rPr>
          <w:rFonts w:ascii="Times New Roman" w:eastAsia="Times New Roman" w:hAnsi="Times New Roman" w:cs="Times New Roman"/>
          <w:color w:val="000000" w:themeColor="text1"/>
          <w:sz w:val="24"/>
          <w:szCs w:val="24"/>
        </w:rPr>
        <w:t>.</w:t>
      </w:r>
    </w:p>
    <w:p w14:paraId="0EF0F265"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 xml:space="preserve">The mean BMI in Group A was </w:t>
      </w:r>
      <w:r w:rsidRPr="00265132">
        <w:rPr>
          <w:rFonts w:ascii="Times New Roman" w:eastAsia="Times New Roman" w:hAnsi="Times New Roman" w:cs="Times New Roman"/>
          <w:b/>
          <w:bCs/>
          <w:color w:val="000000" w:themeColor="text1"/>
          <w:sz w:val="24"/>
          <w:szCs w:val="24"/>
        </w:rPr>
        <w:t>29.01 ± 3.12 kg/m²</w:t>
      </w:r>
      <w:r w:rsidRPr="00265132">
        <w:rPr>
          <w:rFonts w:ascii="Times New Roman" w:eastAsia="Times New Roman" w:hAnsi="Times New Roman" w:cs="Times New Roman"/>
          <w:color w:val="000000" w:themeColor="text1"/>
          <w:sz w:val="24"/>
          <w:szCs w:val="24"/>
        </w:rPr>
        <w:t xml:space="preserve">, while Group B had a mean BMI of </w:t>
      </w:r>
      <w:r w:rsidRPr="00265132">
        <w:rPr>
          <w:rFonts w:ascii="Times New Roman" w:eastAsia="Times New Roman" w:hAnsi="Times New Roman" w:cs="Times New Roman"/>
          <w:b/>
          <w:bCs/>
          <w:color w:val="000000" w:themeColor="text1"/>
          <w:sz w:val="24"/>
          <w:szCs w:val="24"/>
        </w:rPr>
        <w:t>28.82 ± 2.90 kg/m²</w:t>
      </w:r>
      <w:r w:rsidRPr="00265132">
        <w:rPr>
          <w:rFonts w:ascii="Times New Roman" w:eastAsia="Times New Roman" w:hAnsi="Times New Roman" w:cs="Times New Roman"/>
          <w:color w:val="000000" w:themeColor="text1"/>
          <w:sz w:val="24"/>
          <w:szCs w:val="24"/>
        </w:rPr>
        <w:t xml:space="preserve">, and the p-value of </w:t>
      </w:r>
      <w:r w:rsidRPr="00265132">
        <w:rPr>
          <w:rFonts w:ascii="Times New Roman" w:eastAsia="Times New Roman" w:hAnsi="Times New Roman" w:cs="Times New Roman"/>
          <w:b/>
          <w:bCs/>
          <w:color w:val="000000" w:themeColor="text1"/>
          <w:sz w:val="24"/>
          <w:szCs w:val="24"/>
        </w:rPr>
        <w:t>0.61</w:t>
      </w:r>
      <w:r w:rsidRPr="00265132">
        <w:rPr>
          <w:rFonts w:ascii="Times New Roman" w:eastAsia="Times New Roman" w:hAnsi="Times New Roman" w:cs="Times New Roman"/>
          <w:color w:val="000000" w:themeColor="text1"/>
          <w:sz w:val="24"/>
          <w:szCs w:val="24"/>
        </w:rPr>
        <w:t xml:space="preserve"> indicates no statistically significant difference. This suggests that both groups were similarly overweight at baseline, ensuring comparability in terms of body composition prior to dietary intervention.</w:t>
      </w:r>
    </w:p>
    <w:p w14:paraId="4C8FC629"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 xml:space="preserve">Similarly, fasting glucose levels were </w:t>
      </w:r>
      <w:r w:rsidRPr="00265132">
        <w:rPr>
          <w:rFonts w:ascii="Times New Roman" w:eastAsia="Times New Roman" w:hAnsi="Times New Roman" w:cs="Times New Roman"/>
          <w:b/>
          <w:bCs/>
          <w:color w:val="000000" w:themeColor="text1"/>
          <w:sz w:val="24"/>
          <w:szCs w:val="24"/>
        </w:rPr>
        <w:t>142.53 ± 18.64 mg/dL</w:t>
      </w:r>
      <w:r w:rsidRPr="00265132">
        <w:rPr>
          <w:rFonts w:ascii="Times New Roman" w:eastAsia="Times New Roman" w:hAnsi="Times New Roman" w:cs="Times New Roman"/>
          <w:color w:val="000000" w:themeColor="text1"/>
          <w:sz w:val="24"/>
          <w:szCs w:val="24"/>
        </w:rPr>
        <w:t xml:space="preserve"> for Group A and </w:t>
      </w:r>
      <w:r w:rsidRPr="00265132">
        <w:rPr>
          <w:rFonts w:ascii="Times New Roman" w:eastAsia="Times New Roman" w:hAnsi="Times New Roman" w:cs="Times New Roman"/>
          <w:b/>
          <w:bCs/>
          <w:color w:val="000000" w:themeColor="text1"/>
          <w:sz w:val="24"/>
          <w:szCs w:val="24"/>
        </w:rPr>
        <w:t>139.26 ± 17.80 mg/dL</w:t>
      </w:r>
      <w:r w:rsidRPr="00265132">
        <w:rPr>
          <w:rFonts w:ascii="Times New Roman" w:eastAsia="Times New Roman" w:hAnsi="Times New Roman" w:cs="Times New Roman"/>
          <w:color w:val="000000" w:themeColor="text1"/>
          <w:sz w:val="24"/>
          <w:szCs w:val="24"/>
        </w:rPr>
        <w:t xml:space="preserve"> for Group B, with a p-value of </w:t>
      </w:r>
      <w:r w:rsidRPr="00265132">
        <w:rPr>
          <w:rFonts w:ascii="Times New Roman" w:eastAsia="Times New Roman" w:hAnsi="Times New Roman" w:cs="Times New Roman"/>
          <w:b/>
          <w:bCs/>
          <w:color w:val="000000" w:themeColor="text1"/>
          <w:sz w:val="24"/>
          <w:szCs w:val="24"/>
        </w:rPr>
        <w:t>0.57</w:t>
      </w:r>
      <w:r w:rsidRPr="00265132">
        <w:rPr>
          <w:rFonts w:ascii="Times New Roman" w:eastAsia="Times New Roman" w:hAnsi="Times New Roman" w:cs="Times New Roman"/>
          <w:color w:val="000000" w:themeColor="text1"/>
          <w:sz w:val="24"/>
          <w:szCs w:val="24"/>
        </w:rPr>
        <w:t xml:space="preserve">, indicating no significant difference in baseline </w:t>
      </w:r>
      <w:proofErr w:type="spellStart"/>
      <w:r w:rsidRPr="00265132">
        <w:rPr>
          <w:rFonts w:ascii="Times New Roman" w:eastAsia="Times New Roman" w:hAnsi="Times New Roman" w:cs="Times New Roman"/>
          <w:color w:val="000000" w:themeColor="text1"/>
          <w:sz w:val="24"/>
          <w:szCs w:val="24"/>
        </w:rPr>
        <w:t>glycemic</w:t>
      </w:r>
      <w:proofErr w:type="spellEnd"/>
      <w:r w:rsidRPr="00265132">
        <w:rPr>
          <w:rFonts w:ascii="Times New Roman" w:eastAsia="Times New Roman" w:hAnsi="Times New Roman" w:cs="Times New Roman"/>
          <w:color w:val="000000" w:themeColor="text1"/>
          <w:sz w:val="24"/>
          <w:szCs w:val="24"/>
        </w:rPr>
        <w:t xml:space="preserve"> status. Both groups exhibited </w:t>
      </w:r>
      <w:r w:rsidRPr="00265132">
        <w:rPr>
          <w:rFonts w:ascii="Times New Roman" w:eastAsia="Times New Roman" w:hAnsi="Times New Roman" w:cs="Times New Roman"/>
          <w:b/>
          <w:bCs/>
          <w:color w:val="000000" w:themeColor="text1"/>
          <w:sz w:val="24"/>
          <w:szCs w:val="24"/>
        </w:rPr>
        <w:t>elevated glucose levels</w:t>
      </w:r>
      <w:r w:rsidRPr="00265132">
        <w:rPr>
          <w:rFonts w:ascii="Times New Roman" w:eastAsia="Times New Roman" w:hAnsi="Times New Roman" w:cs="Times New Roman"/>
          <w:color w:val="000000" w:themeColor="text1"/>
          <w:sz w:val="24"/>
          <w:szCs w:val="24"/>
        </w:rPr>
        <w:t xml:space="preserve">, reflecting impaired glucose </w:t>
      </w:r>
      <w:r w:rsidRPr="00265132">
        <w:rPr>
          <w:rFonts w:ascii="Times New Roman" w:eastAsia="Times New Roman" w:hAnsi="Times New Roman" w:cs="Times New Roman"/>
          <w:color w:val="000000" w:themeColor="text1"/>
          <w:sz w:val="24"/>
          <w:szCs w:val="24"/>
        </w:rPr>
        <w:lastRenderedPageBreak/>
        <w:t>metabolism common in post-liver transplant patients, but the lack of baseline difference allows for fair assessment of dietary effects on glucose control.</w:t>
      </w:r>
    </w:p>
    <w:p w14:paraId="42B1F8F2"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Total cholesterol values were slightly higher in Group A (</w:t>
      </w:r>
      <w:r w:rsidRPr="00265132">
        <w:rPr>
          <w:rFonts w:ascii="Times New Roman" w:eastAsia="Times New Roman" w:hAnsi="Times New Roman" w:cs="Times New Roman"/>
          <w:b/>
          <w:bCs/>
          <w:color w:val="000000" w:themeColor="text1"/>
          <w:sz w:val="24"/>
          <w:szCs w:val="24"/>
        </w:rPr>
        <w:t>236.44 ± 31.20 mg/dL</w:t>
      </w:r>
      <w:r w:rsidRPr="00265132">
        <w:rPr>
          <w:rFonts w:ascii="Times New Roman" w:eastAsia="Times New Roman" w:hAnsi="Times New Roman" w:cs="Times New Roman"/>
          <w:color w:val="000000" w:themeColor="text1"/>
          <w:sz w:val="24"/>
          <w:szCs w:val="24"/>
        </w:rPr>
        <w:t>) compared to Group B (</w:t>
      </w:r>
      <w:r w:rsidRPr="00265132">
        <w:rPr>
          <w:rFonts w:ascii="Times New Roman" w:eastAsia="Times New Roman" w:hAnsi="Times New Roman" w:cs="Times New Roman"/>
          <w:b/>
          <w:bCs/>
          <w:color w:val="000000" w:themeColor="text1"/>
          <w:sz w:val="24"/>
          <w:szCs w:val="24"/>
        </w:rPr>
        <w:t>232.56 ± 33.88 mg/dL</w:t>
      </w:r>
      <w:r w:rsidRPr="00265132">
        <w:rPr>
          <w:rFonts w:ascii="Times New Roman" w:eastAsia="Times New Roman" w:hAnsi="Times New Roman" w:cs="Times New Roman"/>
          <w:color w:val="000000" w:themeColor="text1"/>
          <w:sz w:val="24"/>
          <w:szCs w:val="24"/>
        </w:rPr>
        <w:t xml:space="preserve">), with a p-value of </w:t>
      </w:r>
      <w:r w:rsidRPr="00265132">
        <w:rPr>
          <w:rFonts w:ascii="Times New Roman" w:eastAsia="Times New Roman" w:hAnsi="Times New Roman" w:cs="Times New Roman"/>
          <w:b/>
          <w:bCs/>
          <w:color w:val="000000" w:themeColor="text1"/>
          <w:sz w:val="24"/>
          <w:szCs w:val="24"/>
        </w:rPr>
        <w:t>0.69</w:t>
      </w:r>
      <w:r w:rsidRPr="00265132">
        <w:rPr>
          <w:rFonts w:ascii="Times New Roman" w:eastAsia="Times New Roman" w:hAnsi="Times New Roman" w:cs="Times New Roman"/>
          <w:color w:val="000000" w:themeColor="text1"/>
          <w:sz w:val="24"/>
          <w:szCs w:val="24"/>
        </w:rPr>
        <w:t>, confirming no statistically significant difference. This similarity in lipid profile between groups ensures that subsequent changes in cholesterol can be attributed to the interventions rather than pre-existing differences.</w:t>
      </w:r>
    </w:p>
    <w:p w14:paraId="40A844E4"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 xml:space="preserve">For liver function, ALT levels were </w:t>
      </w:r>
      <w:r w:rsidRPr="00265132">
        <w:rPr>
          <w:rFonts w:ascii="Times New Roman" w:eastAsia="Times New Roman" w:hAnsi="Times New Roman" w:cs="Times New Roman"/>
          <w:b/>
          <w:bCs/>
          <w:color w:val="000000" w:themeColor="text1"/>
          <w:sz w:val="24"/>
          <w:szCs w:val="24"/>
        </w:rPr>
        <w:t>118.30 ± 27.56 U/L</w:t>
      </w:r>
      <w:r w:rsidRPr="00265132">
        <w:rPr>
          <w:rFonts w:ascii="Times New Roman" w:eastAsia="Times New Roman" w:hAnsi="Times New Roman" w:cs="Times New Roman"/>
          <w:color w:val="000000" w:themeColor="text1"/>
          <w:sz w:val="24"/>
          <w:szCs w:val="24"/>
        </w:rPr>
        <w:t xml:space="preserve"> in Group A and </w:t>
      </w:r>
      <w:r w:rsidRPr="00265132">
        <w:rPr>
          <w:rFonts w:ascii="Times New Roman" w:eastAsia="Times New Roman" w:hAnsi="Times New Roman" w:cs="Times New Roman"/>
          <w:b/>
          <w:bCs/>
          <w:color w:val="000000" w:themeColor="text1"/>
          <w:sz w:val="24"/>
          <w:szCs w:val="24"/>
        </w:rPr>
        <w:t>114.90 ± 26.04 U/L</w:t>
      </w:r>
      <w:r w:rsidRPr="00265132">
        <w:rPr>
          <w:rFonts w:ascii="Times New Roman" w:eastAsia="Times New Roman" w:hAnsi="Times New Roman" w:cs="Times New Roman"/>
          <w:color w:val="000000" w:themeColor="text1"/>
          <w:sz w:val="24"/>
          <w:szCs w:val="24"/>
        </w:rPr>
        <w:t xml:space="preserve"> in Group B, with a p-value of </w:t>
      </w:r>
      <w:r w:rsidRPr="00265132">
        <w:rPr>
          <w:rFonts w:ascii="Times New Roman" w:eastAsia="Times New Roman" w:hAnsi="Times New Roman" w:cs="Times New Roman"/>
          <w:b/>
          <w:bCs/>
          <w:color w:val="000000" w:themeColor="text1"/>
          <w:sz w:val="24"/>
          <w:szCs w:val="24"/>
        </w:rPr>
        <w:t>0.73</w:t>
      </w:r>
      <w:r w:rsidRPr="00265132">
        <w:rPr>
          <w:rFonts w:ascii="Times New Roman" w:eastAsia="Times New Roman" w:hAnsi="Times New Roman" w:cs="Times New Roman"/>
          <w:color w:val="000000" w:themeColor="text1"/>
          <w:sz w:val="24"/>
          <w:szCs w:val="24"/>
        </w:rPr>
        <w:t>, indicating comparable baseline hepatic enzyme activity between the groups. This is important as both diets are intended to support liver health, and similar starting points are necessary for accurate assessment of dietary effects.</w:t>
      </w:r>
    </w:p>
    <w:p w14:paraId="1267A4AA"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 xml:space="preserve">Quality of Life scores were </w:t>
      </w:r>
      <w:r w:rsidRPr="00265132">
        <w:rPr>
          <w:rFonts w:ascii="Times New Roman" w:eastAsia="Times New Roman" w:hAnsi="Times New Roman" w:cs="Times New Roman"/>
          <w:b/>
          <w:bCs/>
          <w:color w:val="000000" w:themeColor="text1"/>
          <w:sz w:val="24"/>
          <w:szCs w:val="24"/>
        </w:rPr>
        <w:t>48.70 ± 9.52</w:t>
      </w:r>
      <w:r w:rsidRPr="00265132">
        <w:rPr>
          <w:rFonts w:ascii="Times New Roman" w:eastAsia="Times New Roman" w:hAnsi="Times New Roman" w:cs="Times New Roman"/>
          <w:color w:val="000000" w:themeColor="text1"/>
          <w:sz w:val="24"/>
          <w:szCs w:val="24"/>
        </w:rPr>
        <w:t xml:space="preserve"> for Group A and </w:t>
      </w:r>
      <w:r w:rsidRPr="00265132">
        <w:rPr>
          <w:rFonts w:ascii="Times New Roman" w:eastAsia="Times New Roman" w:hAnsi="Times New Roman" w:cs="Times New Roman"/>
          <w:b/>
          <w:bCs/>
          <w:color w:val="000000" w:themeColor="text1"/>
          <w:sz w:val="24"/>
          <w:szCs w:val="24"/>
        </w:rPr>
        <w:t>50.40 ± 9.21</w:t>
      </w:r>
      <w:r w:rsidRPr="00265132">
        <w:rPr>
          <w:rFonts w:ascii="Times New Roman" w:eastAsia="Times New Roman" w:hAnsi="Times New Roman" w:cs="Times New Roman"/>
          <w:color w:val="000000" w:themeColor="text1"/>
          <w:sz w:val="24"/>
          <w:szCs w:val="24"/>
        </w:rPr>
        <w:t xml:space="preserve"> for Group B, with a p-value of </w:t>
      </w:r>
      <w:r w:rsidRPr="00265132">
        <w:rPr>
          <w:rFonts w:ascii="Times New Roman" w:eastAsia="Times New Roman" w:hAnsi="Times New Roman" w:cs="Times New Roman"/>
          <w:b/>
          <w:bCs/>
          <w:color w:val="000000" w:themeColor="text1"/>
          <w:sz w:val="24"/>
          <w:szCs w:val="24"/>
        </w:rPr>
        <w:t>0.78</w:t>
      </w:r>
      <w:r w:rsidRPr="00265132">
        <w:rPr>
          <w:rFonts w:ascii="Times New Roman" w:eastAsia="Times New Roman" w:hAnsi="Times New Roman" w:cs="Times New Roman"/>
          <w:color w:val="000000" w:themeColor="text1"/>
          <w:sz w:val="24"/>
          <w:szCs w:val="24"/>
        </w:rPr>
        <w:t>, showing no significant baseline difference. Both groups reported moderate QoL, reflecting the typical psychosocial and functional challenges faced by post-transplant patients.</w:t>
      </w:r>
    </w:p>
    <w:p w14:paraId="2D24CC53"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 xml:space="preserve">The independent samples t-test confirms that </w:t>
      </w:r>
      <w:r w:rsidRPr="00265132">
        <w:rPr>
          <w:rFonts w:ascii="Times New Roman" w:eastAsia="Times New Roman" w:hAnsi="Times New Roman" w:cs="Times New Roman"/>
          <w:b/>
          <w:bCs/>
          <w:color w:val="000000" w:themeColor="text1"/>
          <w:sz w:val="24"/>
          <w:szCs w:val="24"/>
        </w:rPr>
        <w:t>there were no statistically significant differences (p &gt; 0.05) between Group A and Group B at baseline</w:t>
      </w:r>
      <w:r w:rsidRPr="00265132">
        <w:rPr>
          <w:rFonts w:ascii="Times New Roman" w:eastAsia="Times New Roman" w:hAnsi="Times New Roman" w:cs="Times New Roman"/>
          <w:color w:val="000000" w:themeColor="text1"/>
          <w:sz w:val="24"/>
          <w:szCs w:val="24"/>
        </w:rPr>
        <w:t xml:space="preserve"> for any of the key clinical or quality-of-life variables. This indicates that the randomization was effective in producing two </w:t>
      </w:r>
      <w:r w:rsidRPr="00265132">
        <w:rPr>
          <w:rFonts w:ascii="Times New Roman" w:eastAsia="Times New Roman" w:hAnsi="Times New Roman" w:cs="Times New Roman"/>
          <w:b/>
          <w:bCs/>
          <w:color w:val="000000" w:themeColor="text1"/>
          <w:sz w:val="24"/>
          <w:szCs w:val="24"/>
        </w:rPr>
        <w:t>homogeneous and comparable groups</w:t>
      </w:r>
      <w:r w:rsidRPr="00265132">
        <w:rPr>
          <w:rFonts w:ascii="Times New Roman" w:eastAsia="Times New Roman" w:hAnsi="Times New Roman" w:cs="Times New Roman"/>
          <w:color w:val="000000" w:themeColor="text1"/>
          <w:sz w:val="24"/>
          <w:szCs w:val="24"/>
        </w:rPr>
        <w:t xml:space="preserve">, minimizing potential confounding effects. Establishing baseline equivalence is critical because it ensures that any post-intervention differences can be confidently attributed to the </w:t>
      </w:r>
      <w:r w:rsidRPr="00265132">
        <w:rPr>
          <w:rFonts w:ascii="Times New Roman" w:eastAsia="Times New Roman" w:hAnsi="Times New Roman" w:cs="Times New Roman"/>
          <w:b/>
          <w:bCs/>
          <w:color w:val="000000" w:themeColor="text1"/>
          <w:sz w:val="24"/>
          <w:szCs w:val="24"/>
        </w:rPr>
        <w:t>dietary interventions</w:t>
      </w:r>
      <w:r w:rsidRPr="00265132">
        <w:rPr>
          <w:rFonts w:ascii="Times New Roman" w:eastAsia="Times New Roman" w:hAnsi="Times New Roman" w:cs="Times New Roman"/>
          <w:color w:val="000000" w:themeColor="text1"/>
          <w:sz w:val="24"/>
          <w:szCs w:val="24"/>
        </w:rPr>
        <w:t xml:space="preserve"> rather than pre-existing disparities between groups.</w:t>
      </w:r>
    </w:p>
    <w:p w14:paraId="02D2C8CE" w14:textId="12CFCBF6" w:rsidR="00305154" w:rsidRPr="00265132" w:rsidRDefault="00305154" w:rsidP="00265132">
      <w:pPr>
        <w:spacing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 xml:space="preserve">These results support the </w:t>
      </w:r>
      <w:r w:rsidRPr="00265132">
        <w:rPr>
          <w:rFonts w:ascii="Times New Roman" w:eastAsia="Times New Roman" w:hAnsi="Times New Roman" w:cs="Times New Roman"/>
          <w:b/>
          <w:bCs/>
          <w:color w:val="000000" w:themeColor="text1"/>
          <w:sz w:val="24"/>
          <w:szCs w:val="24"/>
        </w:rPr>
        <w:t>acceptance of the Null Hypothesis at baseline</w:t>
      </w:r>
      <w:r w:rsidRPr="00265132">
        <w:rPr>
          <w:rFonts w:ascii="Times New Roman" w:eastAsia="Times New Roman" w:hAnsi="Times New Roman" w:cs="Times New Roman"/>
          <w:color w:val="000000" w:themeColor="text1"/>
          <w:sz w:val="24"/>
          <w:szCs w:val="24"/>
        </w:rPr>
        <w:t xml:space="preserve">, which states that there is no difference between the Mediterranean diet and HPLC diet groups before the intervention. The confirmed similarity between groups provides a valid foundation for subsequent </w:t>
      </w:r>
      <w:r w:rsidRPr="00265132">
        <w:rPr>
          <w:rFonts w:ascii="Times New Roman" w:eastAsia="Times New Roman" w:hAnsi="Times New Roman" w:cs="Times New Roman"/>
          <w:b/>
          <w:bCs/>
          <w:color w:val="000000" w:themeColor="text1"/>
          <w:sz w:val="24"/>
          <w:szCs w:val="24"/>
        </w:rPr>
        <w:t>within-group and between-group analyses</w:t>
      </w:r>
      <w:r w:rsidRPr="00265132">
        <w:rPr>
          <w:rFonts w:ascii="Times New Roman" w:eastAsia="Times New Roman" w:hAnsi="Times New Roman" w:cs="Times New Roman"/>
          <w:color w:val="000000" w:themeColor="text1"/>
          <w:sz w:val="24"/>
          <w:szCs w:val="24"/>
        </w:rPr>
        <w:t xml:space="preserve"> to evaluate the effects of the interventions on metabolic health, liver function, and quality of life.</w:t>
      </w:r>
    </w:p>
    <w:p w14:paraId="2ECB918A" w14:textId="35BB8678" w:rsidR="00F93258" w:rsidRDefault="00305154" w:rsidP="00265132">
      <w:pPr>
        <w:spacing w:before="100" w:beforeAutospacing="1" w:after="0" w:line="360" w:lineRule="auto"/>
        <w:jc w:val="both"/>
        <w:outlineLvl w:val="1"/>
        <w:rPr>
          <w:rFonts w:ascii="Times New Roman" w:eastAsia="Times New Roman" w:hAnsi="Times New Roman" w:cs="Times New Roman"/>
          <w:b/>
          <w:bCs/>
          <w:color w:val="000000" w:themeColor="text1"/>
          <w:sz w:val="24"/>
          <w:szCs w:val="24"/>
        </w:rPr>
      </w:pPr>
      <w:r w:rsidRPr="00265132">
        <w:rPr>
          <w:rFonts w:ascii="Times New Roman" w:eastAsia="Times New Roman" w:hAnsi="Times New Roman" w:cs="Times New Roman"/>
          <w:b/>
          <w:bCs/>
          <w:color w:val="000000" w:themeColor="text1"/>
          <w:sz w:val="24"/>
          <w:szCs w:val="24"/>
        </w:rPr>
        <w:t>4.5 Within-Group Analysis (Paired Sample T-Test)</w:t>
      </w:r>
    </w:p>
    <w:p w14:paraId="76226CE0" w14:textId="7ABF1F83" w:rsidR="00F93258" w:rsidRDefault="00F93258" w:rsidP="00265132">
      <w:pPr>
        <w:spacing w:before="100" w:beforeAutospacing="1" w:after="0" w:line="360" w:lineRule="auto"/>
        <w:jc w:val="both"/>
        <w:outlineLvl w:val="1"/>
        <w:rPr>
          <w:rFonts w:ascii="Times New Roman" w:eastAsia="Times New Roman" w:hAnsi="Times New Roman" w:cs="Times New Roman"/>
          <w:b/>
          <w:bCs/>
          <w:color w:val="000000" w:themeColor="text1"/>
          <w:sz w:val="24"/>
          <w:szCs w:val="24"/>
        </w:rPr>
      </w:pPr>
    </w:p>
    <w:p w14:paraId="1128E6BE" w14:textId="6928CE21" w:rsidR="00F93258" w:rsidRDefault="00F93258" w:rsidP="00265132">
      <w:pPr>
        <w:spacing w:before="100" w:beforeAutospacing="1" w:after="0" w:line="360" w:lineRule="auto"/>
        <w:jc w:val="both"/>
        <w:outlineLvl w:val="1"/>
        <w:rPr>
          <w:rFonts w:ascii="Times New Roman" w:eastAsia="Times New Roman" w:hAnsi="Times New Roman" w:cs="Times New Roman"/>
          <w:b/>
          <w:bCs/>
          <w:color w:val="000000" w:themeColor="text1"/>
          <w:sz w:val="24"/>
          <w:szCs w:val="24"/>
        </w:rPr>
      </w:pPr>
    </w:p>
    <w:p w14:paraId="5D78B049" w14:textId="7A0FDAB9" w:rsidR="00F93258" w:rsidRDefault="00F93258" w:rsidP="00265132">
      <w:pPr>
        <w:spacing w:before="100" w:beforeAutospacing="1" w:after="0" w:line="360" w:lineRule="auto"/>
        <w:jc w:val="both"/>
        <w:outlineLvl w:val="1"/>
        <w:rPr>
          <w:rFonts w:ascii="Times New Roman" w:eastAsia="Times New Roman" w:hAnsi="Times New Roman" w:cs="Times New Roman"/>
          <w:b/>
          <w:bCs/>
          <w:color w:val="000000" w:themeColor="text1"/>
          <w:sz w:val="24"/>
          <w:szCs w:val="24"/>
        </w:rPr>
      </w:pPr>
    </w:p>
    <w:p w14:paraId="7CB4D6BB" w14:textId="77777777" w:rsidR="00F93258" w:rsidRDefault="00F93258" w:rsidP="00F93258">
      <w:pPr>
        <w:spacing w:before="100" w:beforeAutospacing="1" w:after="0" w:line="360" w:lineRule="auto"/>
        <w:jc w:val="center"/>
        <w:outlineLvl w:val="1"/>
        <w:rPr>
          <w:rFonts w:ascii="Times New Roman" w:eastAsia="Times New Roman" w:hAnsi="Times New Roman" w:cs="Times New Roman"/>
          <w:b/>
          <w:bCs/>
          <w:color w:val="000000" w:themeColor="text1"/>
          <w:sz w:val="24"/>
          <w:szCs w:val="24"/>
        </w:rPr>
      </w:pPr>
    </w:p>
    <w:p w14:paraId="23FD3103" w14:textId="363A7C07" w:rsidR="00F93258" w:rsidRDefault="00F93258" w:rsidP="00F93258">
      <w:pPr>
        <w:spacing w:before="100" w:beforeAutospacing="1" w:after="0" w:line="360" w:lineRule="auto"/>
        <w:jc w:val="center"/>
        <w:outlineLvl w:val="1"/>
        <w:rPr>
          <w:rFonts w:ascii="Times New Roman" w:eastAsia="Times New Roman" w:hAnsi="Times New Roman" w:cs="Times New Roman"/>
          <w:b/>
          <w:bCs/>
          <w:color w:val="000000" w:themeColor="text1"/>
          <w:sz w:val="24"/>
          <w:szCs w:val="24"/>
        </w:rPr>
      </w:pPr>
      <w:r w:rsidRPr="00265132">
        <w:rPr>
          <w:rFonts w:ascii="Times New Roman" w:eastAsia="Times New Roman" w:hAnsi="Times New Roman" w:cs="Times New Roman"/>
          <w:b/>
          <w:bCs/>
          <w:color w:val="000000" w:themeColor="text1"/>
          <w:sz w:val="24"/>
          <w:szCs w:val="24"/>
        </w:rPr>
        <w:lastRenderedPageBreak/>
        <w:t>Table 4: Paired t-test Results for Group A</w:t>
      </w:r>
      <w:r>
        <w:rPr>
          <w:rFonts w:ascii="Times New Roman" w:eastAsia="Times New Roman" w:hAnsi="Times New Roman" w:cs="Times New Roman"/>
          <w:b/>
          <w:bCs/>
          <w:color w:val="000000" w:themeColor="text1"/>
          <w:sz w:val="24"/>
          <w:szCs w:val="24"/>
        </w:rPr>
        <w:t xml:space="preserve"> and B</w:t>
      </w:r>
    </w:p>
    <w:tbl>
      <w:tblPr>
        <w:tblStyle w:val="TableGrid"/>
        <w:tblW w:w="0" w:type="auto"/>
        <w:tblLook w:val="04A0" w:firstRow="1" w:lastRow="0" w:firstColumn="1" w:lastColumn="0" w:noHBand="0" w:noVBand="1"/>
      </w:tblPr>
      <w:tblGrid>
        <w:gridCol w:w="1339"/>
        <w:gridCol w:w="1574"/>
        <w:gridCol w:w="1574"/>
        <w:gridCol w:w="731"/>
        <w:gridCol w:w="696"/>
        <w:gridCol w:w="802"/>
        <w:gridCol w:w="802"/>
        <w:gridCol w:w="802"/>
        <w:gridCol w:w="696"/>
      </w:tblGrid>
      <w:tr w:rsidR="00F93258" w:rsidRPr="00F93258" w14:paraId="782C4FFA" w14:textId="77777777" w:rsidTr="00F32892">
        <w:tc>
          <w:tcPr>
            <w:tcW w:w="0" w:type="auto"/>
          </w:tcPr>
          <w:p w14:paraId="518B26BC" w14:textId="77777777" w:rsidR="00F93258" w:rsidRPr="00F93258" w:rsidRDefault="00F93258" w:rsidP="00F93258">
            <w:pPr>
              <w:spacing w:after="0" w:line="240" w:lineRule="auto"/>
              <w:jc w:val="center"/>
              <w:rPr>
                <w:rFonts w:ascii="Times New Roman" w:eastAsia="Times New Roman" w:hAnsi="Times New Roman" w:cs="Times New Roman"/>
                <w:b/>
                <w:bCs/>
                <w:color w:val="auto"/>
                <w:sz w:val="24"/>
                <w:szCs w:val="24"/>
                <w:lang w:val="en-US"/>
              </w:rPr>
            </w:pPr>
          </w:p>
        </w:tc>
        <w:tc>
          <w:tcPr>
            <w:tcW w:w="0" w:type="auto"/>
            <w:gridSpan w:val="4"/>
          </w:tcPr>
          <w:p w14:paraId="6DEE60C3" w14:textId="6AE13422" w:rsidR="00F93258" w:rsidRPr="00F93258" w:rsidRDefault="00F93258" w:rsidP="00F93258">
            <w:pPr>
              <w:spacing w:after="0" w:line="240" w:lineRule="auto"/>
              <w:jc w:val="center"/>
              <w:rPr>
                <w:rFonts w:ascii="Times New Roman" w:eastAsia="Times New Roman" w:hAnsi="Times New Roman" w:cs="Times New Roman"/>
                <w:b/>
                <w:bCs/>
                <w:color w:val="auto"/>
                <w:sz w:val="24"/>
                <w:szCs w:val="24"/>
                <w:lang w:val="en-US"/>
              </w:rPr>
            </w:pPr>
            <w:r>
              <w:rPr>
                <w:rFonts w:ascii="Times New Roman" w:eastAsia="Times New Roman" w:hAnsi="Times New Roman" w:cs="Times New Roman"/>
                <w:b/>
                <w:bCs/>
                <w:color w:val="auto"/>
                <w:sz w:val="24"/>
                <w:szCs w:val="24"/>
                <w:lang w:val="en-US"/>
              </w:rPr>
              <w:t>Mediterranean Diet</w:t>
            </w:r>
          </w:p>
        </w:tc>
        <w:tc>
          <w:tcPr>
            <w:tcW w:w="0" w:type="auto"/>
            <w:gridSpan w:val="4"/>
          </w:tcPr>
          <w:p w14:paraId="3B744FF5" w14:textId="25A65A2F" w:rsidR="00F93258" w:rsidRPr="00F93258" w:rsidRDefault="00F93258" w:rsidP="00F93258">
            <w:pPr>
              <w:spacing w:after="0" w:line="240" w:lineRule="auto"/>
              <w:jc w:val="center"/>
              <w:rPr>
                <w:rFonts w:ascii="Times New Roman" w:eastAsia="Times New Roman" w:hAnsi="Times New Roman" w:cs="Times New Roman"/>
                <w:b/>
                <w:bCs/>
                <w:color w:val="auto"/>
                <w:sz w:val="24"/>
                <w:szCs w:val="24"/>
                <w:lang w:val="en-US"/>
              </w:rPr>
            </w:pPr>
            <w:r>
              <w:rPr>
                <w:rFonts w:ascii="Times New Roman" w:eastAsia="Times New Roman" w:hAnsi="Times New Roman" w:cs="Times New Roman"/>
                <w:b/>
                <w:bCs/>
                <w:color w:val="auto"/>
                <w:sz w:val="24"/>
                <w:szCs w:val="24"/>
                <w:lang w:val="en-US"/>
              </w:rPr>
              <w:t>HPLC Diet</w:t>
            </w:r>
          </w:p>
        </w:tc>
      </w:tr>
      <w:tr w:rsidR="00F93258" w:rsidRPr="00F93258" w14:paraId="110BA3C0" w14:textId="77777777" w:rsidTr="00F93258">
        <w:tc>
          <w:tcPr>
            <w:tcW w:w="0" w:type="auto"/>
            <w:hideMark/>
          </w:tcPr>
          <w:p w14:paraId="5802EFC7" w14:textId="77777777" w:rsidR="00F93258" w:rsidRPr="00F93258" w:rsidRDefault="00F93258" w:rsidP="00F93258">
            <w:pPr>
              <w:spacing w:after="0" w:line="240" w:lineRule="auto"/>
              <w:jc w:val="center"/>
              <w:rPr>
                <w:rFonts w:ascii="Times New Roman" w:eastAsia="Times New Roman" w:hAnsi="Times New Roman" w:cs="Times New Roman"/>
                <w:b/>
                <w:bCs/>
                <w:color w:val="auto"/>
                <w:sz w:val="24"/>
                <w:szCs w:val="24"/>
                <w:lang w:val="en-US"/>
              </w:rPr>
            </w:pPr>
            <w:r w:rsidRPr="00F93258">
              <w:rPr>
                <w:rFonts w:ascii="Times New Roman" w:eastAsia="Times New Roman" w:hAnsi="Times New Roman" w:cs="Times New Roman"/>
                <w:b/>
                <w:bCs/>
                <w:color w:val="auto"/>
                <w:sz w:val="24"/>
                <w:szCs w:val="24"/>
                <w:lang w:val="en-US"/>
              </w:rPr>
              <w:t>Variable</w:t>
            </w:r>
          </w:p>
        </w:tc>
        <w:tc>
          <w:tcPr>
            <w:tcW w:w="0" w:type="auto"/>
            <w:hideMark/>
          </w:tcPr>
          <w:p w14:paraId="03B5861B" w14:textId="77777777" w:rsidR="00F93258" w:rsidRPr="00F93258" w:rsidRDefault="00F93258" w:rsidP="00F93258">
            <w:pPr>
              <w:spacing w:after="0" w:line="240" w:lineRule="auto"/>
              <w:jc w:val="center"/>
              <w:rPr>
                <w:rFonts w:ascii="Times New Roman" w:eastAsia="Times New Roman" w:hAnsi="Times New Roman" w:cs="Times New Roman"/>
                <w:b/>
                <w:bCs/>
                <w:color w:val="auto"/>
                <w:sz w:val="24"/>
                <w:szCs w:val="24"/>
                <w:lang w:val="en-US"/>
              </w:rPr>
            </w:pPr>
            <w:r w:rsidRPr="00F93258">
              <w:rPr>
                <w:rFonts w:ascii="Times New Roman" w:eastAsia="Times New Roman" w:hAnsi="Times New Roman" w:cs="Times New Roman"/>
                <w:b/>
                <w:bCs/>
                <w:color w:val="auto"/>
                <w:sz w:val="24"/>
                <w:szCs w:val="24"/>
                <w:lang w:val="en-US"/>
              </w:rPr>
              <w:t>Mediterranean Diet Pre</w:t>
            </w:r>
          </w:p>
        </w:tc>
        <w:tc>
          <w:tcPr>
            <w:tcW w:w="0" w:type="auto"/>
            <w:hideMark/>
          </w:tcPr>
          <w:p w14:paraId="65E660FE" w14:textId="77777777" w:rsidR="00F93258" w:rsidRPr="00F93258" w:rsidRDefault="00F93258" w:rsidP="00F93258">
            <w:pPr>
              <w:spacing w:after="0" w:line="240" w:lineRule="auto"/>
              <w:jc w:val="center"/>
              <w:rPr>
                <w:rFonts w:ascii="Times New Roman" w:eastAsia="Times New Roman" w:hAnsi="Times New Roman" w:cs="Times New Roman"/>
                <w:b/>
                <w:bCs/>
                <w:color w:val="auto"/>
                <w:sz w:val="24"/>
                <w:szCs w:val="24"/>
                <w:lang w:val="en-US"/>
              </w:rPr>
            </w:pPr>
            <w:r w:rsidRPr="00F93258">
              <w:rPr>
                <w:rFonts w:ascii="Times New Roman" w:eastAsia="Times New Roman" w:hAnsi="Times New Roman" w:cs="Times New Roman"/>
                <w:b/>
                <w:bCs/>
                <w:color w:val="auto"/>
                <w:sz w:val="24"/>
                <w:szCs w:val="24"/>
                <w:lang w:val="en-US"/>
              </w:rPr>
              <w:t>Mediterranean Diet Post</w:t>
            </w:r>
          </w:p>
        </w:tc>
        <w:tc>
          <w:tcPr>
            <w:tcW w:w="0" w:type="auto"/>
            <w:hideMark/>
          </w:tcPr>
          <w:p w14:paraId="5223F066" w14:textId="77777777" w:rsidR="00F93258" w:rsidRPr="00F93258" w:rsidRDefault="00F93258" w:rsidP="00F93258">
            <w:pPr>
              <w:spacing w:after="0" w:line="240" w:lineRule="auto"/>
              <w:jc w:val="center"/>
              <w:rPr>
                <w:rFonts w:ascii="Times New Roman" w:eastAsia="Times New Roman" w:hAnsi="Times New Roman" w:cs="Times New Roman"/>
                <w:b/>
                <w:bCs/>
                <w:color w:val="auto"/>
                <w:sz w:val="24"/>
                <w:szCs w:val="24"/>
                <w:lang w:val="en-US"/>
              </w:rPr>
            </w:pPr>
            <w:r w:rsidRPr="00F93258">
              <w:rPr>
                <w:rFonts w:ascii="Times New Roman" w:eastAsia="Times New Roman" w:hAnsi="Times New Roman" w:cs="Times New Roman"/>
                <w:b/>
                <w:bCs/>
                <w:color w:val="auto"/>
                <w:sz w:val="24"/>
                <w:szCs w:val="24"/>
                <w:lang w:val="en-US"/>
              </w:rPr>
              <w:t>MD Mean Diff</w:t>
            </w:r>
          </w:p>
        </w:tc>
        <w:tc>
          <w:tcPr>
            <w:tcW w:w="0" w:type="auto"/>
            <w:hideMark/>
          </w:tcPr>
          <w:p w14:paraId="47CA6A1F" w14:textId="77777777" w:rsidR="00F93258" w:rsidRPr="00F93258" w:rsidRDefault="00F93258" w:rsidP="00F93258">
            <w:pPr>
              <w:spacing w:after="0" w:line="240" w:lineRule="auto"/>
              <w:jc w:val="center"/>
              <w:rPr>
                <w:rFonts w:ascii="Times New Roman" w:eastAsia="Times New Roman" w:hAnsi="Times New Roman" w:cs="Times New Roman"/>
                <w:b/>
                <w:bCs/>
                <w:color w:val="auto"/>
                <w:sz w:val="24"/>
                <w:szCs w:val="24"/>
                <w:lang w:val="en-US"/>
              </w:rPr>
            </w:pPr>
            <w:r w:rsidRPr="00F93258">
              <w:rPr>
                <w:rFonts w:ascii="Times New Roman" w:eastAsia="Times New Roman" w:hAnsi="Times New Roman" w:cs="Times New Roman"/>
                <w:b/>
                <w:bCs/>
                <w:color w:val="auto"/>
                <w:sz w:val="24"/>
                <w:szCs w:val="24"/>
                <w:lang w:val="en-US"/>
              </w:rPr>
              <w:t>p-value</w:t>
            </w:r>
          </w:p>
        </w:tc>
        <w:tc>
          <w:tcPr>
            <w:tcW w:w="0" w:type="auto"/>
            <w:hideMark/>
          </w:tcPr>
          <w:p w14:paraId="3B5604C6" w14:textId="77777777" w:rsidR="00F93258" w:rsidRPr="00F93258" w:rsidRDefault="00F93258" w:rsidP="00F93258">
            <w:pPr>
              <w:spacing w:after="0" w:line="240" w:lineRule="auto"/>
              <w:jc w:val="center"/>
              <w:rPr>
                <w:rFonts w:ascii="Times New Roman" w:eastAsia="Times New Roman" w:hAnsi="Times New Roman" w:cs="Times New Roman"/>
                <w:b/>
                <w:bCs/>
                <w:color w:val="auto"/>
                <w:sz w:val="24"/>
                <w:szCs w:val="24"/>
                <w:lang w:val="en-US"/>
              </w:rPr>
            </w:pPr>
            <w:r w:rsidRPr="00F93258">
              <w:rPr>
                <w:rFonts w:ascii="Times New Roman" w:eastAsia="Times New Roman" w:hAnsi="Times New Roman" w:cs="Times New Roman"/>
                <w:b/>
                <w:bCs/>
                <w:color w:val="auto"/>
                <w:sz w:val="24"/>
                <w:szCs w:val="24"/>
                <w:lang w:val="en-US"/>
              </w:rPr>
              <w:t>HPLC Diet Pre</w:t>
            </w:r>
          </w:p>
        </w:tc>
        <w:tc>
          <w:tcPr>
            <w:tcW w:w="0" w:type="auto"/>
            <w:hideMark/>
          </w:tcPr>
          <w:p w14:paraId="6E01EDC7" w14:textId="77777777" w:rsidR="00F93258" w:rsidRPr="00F93258" w:rsidRDefault="00F93258" w:rsidP="00F93258">
            <w:pPr>
              <w:spacing w:after="0" w:line="240" w:lineRule="auto"/>
              <w:jc w:val="center"/>
              <w:rPr>
                <w:rFonts w:ascii="Times New Roman" w:eastAsia="Times New Roman" w:hAnsi="Times New Roman" w:cs="Times New Roman"/>
                <w:b/>
                <w:bCs/>
                <w:color w:val="auto"/>
                <w:sz w:val="24"/>
                <w:szCs w:val="24"/>
                <w:lang w:val="en-US"/>
              </w:rPr>
            </w:pPr>
            <w:r w:rsidRPr="00F93258">
              <w:rPr>
                <w:rFonts w:ascii="Times New Roman" w:eastAsia="Times New Roman" w:hAnsi="Times New Roman" w:cs="Times New Roman"/>
                <w:b/>
                <w:bCs/>
                <w:color w:val="auto"/>
                <w:sz w:val="24"/>
                <w:szCs w:val="24"/>
                <w:lang w:val="en-US"/>
              </w:rPr>
              <w:t>HPLC Diet Post</w:t>
            </w:r>
          </w:p>
        </w:tc>
        <w:tc>
          <w:tcPr>
            <w:tcW w:w="0" w:type="auto"/>
            <w:hideMark/>
          </w:tcPr>
          <w:p w14:paraId="5B0BE0EE" w14:textId="77777777" w:rsidR="00F93258" w:rsidRPr="00F93258" w:rsidRDefault="00F93258" w:rsidP="00F93258">
            <w:pPr>
              <w:spacing w:after="0" w:line="240" w:lineRule="auto"/>
              <w:jc w:val="center"/>
              <w:rPr>
                <w:rFonts w:ascii="Times New Roman" w:eastAsia="Times New Roman" w:hAnsi="Times New Roman" w:cs="Times New Roman"/>
                <w:b/>
                <w:bCs/>
                <w:color w:val="auto"/>
                <w:sz w:val="24"/>
                <w:szCs w:val="24"/>
                <w:lang w:val="en-US"/>
              </w:rPr>
            </w:pPr>
            <w:r w:rsidRPr="00F93258">
              <w:rPr>
                <w:rFonts w:ascii="Times New Roman" w:eastAsia="Times New Roman" w:hAnsi="Times New Roman" w:cs="Times New Roman"/>
                <w:b/>
                <w:bCs/>
                <w:color w:val="auto"/>
                <w:sz w:val="24"/>
                <w:szCs w:val="24"/>
                <w:lang w:val="en-US"/>
              </w:rPr>
              <w:t>HPLC Mean Diff</w:t>
            </w:r>
          </w:p>
        </w:tc>
        <w:tc>
          <w:tcPr>
            <w:tcW w:w="0" w:type="auto"/>
            <w:hideMark/>
          </w:tcPr>
          <w:p w14:paraId="71C0EB31" w14:textId="77777777" w:rsidR="00F93258" w:rsidRPr="00F93258" w:rsidRDefault="00F93258" w:rsidP="00F93258">
            <w:pPr>
              <w:spacing w:after="0" w:line="240" w:lineRule="auto"/>
              <w:jc w:val="center"/>
              <w:rPr>
                <w:rFonts w:ascii="Times New Roman" w:eastAsia="Times New Roman" w:hAnsi="Times New Roman" w:cs="Times New Roman"/>
                <w:b/>
                <w:bCs/>
                <w:color w:val="auto"/>
                <w:sz w:val="24"/>
                <w:szCs w:val="24"/>
                <w:lang w:val="en-US"/>
              </w:rPr>
            </w:pPr>
            <w:r w:rsidRPr="00F93258">
              <w:rPr>
                <w:rFonts w:ascii="Times New Roman" w:eastAsia="Times New Roman" w:hAnsi="Times New Roman" w:cs="Times New Roman"/>
                <w:b/>
                <w:bCs/>
                <w:color w:val="auto"/>
                <w:sz w:val="24"/>
                <w:szCs w:val="24"/>
                <w:lang w:val="en-US"/>
              </w:rPr>
              <w:t>p-value</w:t>
            </w:r>
          </w:p>
        </w:tc>
      </w:tr>
      <w:tr w:rsidR="00F93258" w:rsidRPr="00F93258" w14:paraId="45EA8B9E" w14:textId="77777777" w:rsidTr="00F93258">
        <w:tc>
          <w:tcPr>
            <w:tcW w:w="0" w:type="auto"/>
            <w:hideMark/>
          </w:tcPr>
          <w:p w14:paraId="0695B46D" w14:textId="77777777" w:rsidR="00F93258" w:rsidRPr="00F93258" w:rsidRDefault="00F93258" w:rsidP="00F93258">
            <w:pPr>
              <w:spacing w:after="0" w:line="240" w:lineRule="auto"/>
              <w:rPr>
                <w:rFonts w:ascii="Times New Roman" w:eastAsia="Times New Roman" w:hAnsi="Times New Roman" w:cs="Times New Roman"/>
                <w:color w:val="auto"/>
                <w:sz w:val="24"/>
                <w:szCs w:val="24"/>
                <w:lang w:val="en-US"/>
              </w:rPr>
            </w:pPr>
            <w:r w:rsidRPr="00F93258">
              <w:rPr>
                <w:rFonts w:ascii="Times New Roman" w:eastAsia="Times New Roman" w:hAnsi="Times New Roman" w:cs="Times New Roman"/>
                <w:color w:val="auto"/>
                <w:sz w:val="24"/>
                <w:szCs w:val="24"/>
                <w:lang w:val="en-US"/>
              </w:rPr>
              <w:t>BMI</w:t>
            </w:r>
          </w:p>
        </w:tc>
        <w:tc>
          <w:tcPr>
            <w:tcW w:w="0" w:type="auto"/>
            <w:hideMark/>
          </w:tcPr>
          <w:p w14:paraId="38376B80" w14:textId="77777777" w:rsidR="00F93258" w:rsidRPr="00F93258" w:rsidRDefault="00F93258" w:rsidP="00F93258">
            <w:pPr>
              <w:spacing w:after="0" w:line="240" w:lineRule="auto"/>
              <w:rPr>
                <w:rFonts w:ascii="Times New Roman" w:eastAsia="Times New Roman" w:hAnsi="Times New Roman" w:cs="Times New Roman"/>
                <w:color w:val="auto"/>
                <w:sz w:val="24"/>
                <w:szCs w:val="24"/>
                <w:lang w:val="en-US"/>
              </w:rPr>
            </w:pPr>
            <w:r w:rsidRPr="00F93258">
              <w:rPr>
                <w:rFonts w:ascii="Times New Roman" w:eastAsia="Times New Roman" w:hAnsi="Times New Roman" w:cs="Times New Roman"/>
                <w:color w:val="auto"/>
                <w:sz w:val="24"/>
                <w:szCs w:val="24"/>
                <w:lang w:val="en-US"/>
              </w:rPr>
              <w:t>29.01</w:t>
            </w:r>
          </w:p>
        </w:tc>
        <w:tc>
          <w:tcPr>
            <w:tcW w:w="0" w:type="auto"/>
            <w:hideMark/>
          </w:tcPr>
          <w:p w14:paraId="4123E64A" w14:textId="77777777" w:rsidR="00F93258" w:rsidRPr="00F93258" w:rsidRDefault="00F93258" w:rsidP="00F93258">
            <w:pPr>
              <w:spacing w:after="0" w:line="240" w:lineRule="auto"/>
              <w:rPr>
                <w:rFonts w:ascii="Times New Roman" w:eastAsia="Times New Roman" w:hAnsi="Times New Roman" w:cs="Times New Roman"/>
                <w:color w:val="auto"/>
                <w:sz w:val="24"/>
                <w:szCs w:val="24"/>
                <w:lang w:val="en-US"/>
              </w:rPr>
            </w:pPr>
            <w:r w:rsidRPr="00F93258">
              <w:rPr>
                <w:rFonts w:ascii="Times New Roman" w:eastAsia="Times New Roman" w:hAnsi="Times New Roman" w:cs="Times New Roman"/>
                <w:color w:val="auto"/>
                <w:sz w:val="24"/>
                <w:szCs w:val="24"/>
                <w:lang w:val="en-US"/>
              </w:rPr>
              <w:t>26.82</w:t>
            </w:r>
          </w:p>
        </w:tc>
        <w:tc>
          <w:tcPr>
            <w:tcW w:w="0" w:type="auto"/>
            <w:hideMark/>
          </w:tcPr>
          <w:p w14:paraId="19468817" w14:textId="77777777" w:rsidR="00F93258" w:rsidRPr="00F93258" w:rsidRDefault="00F93258" w:rsidP="00F93258">
            <w:pPr>
              <w:spacing w:after="0" w:line="240" w:lineRule="auto"/>
              <w:rPr>
                <w:rFonts w:ascii="Times New Roman" w:eastAsia="Times New Roman" w:hAnsi="Times New Roman" w:cs="Times New Roman"/>
                <w:color w:val="auto"/>
                <w:sz w:val="24"/>
                <w:szCs w:val="24"/>
                <w:lang w:val="en-US"/>
              </w:rPr>
            </w:pPr>
            <w:r w:rsidRPr="00F93258">
              <w:rPr>
                <w:rFonts w:ascii="Times New Roman" w:eastAsia="Times New Roman" w:hAnsi="Times New Roman" w:cs="Times New Roman"/>
                <w:color w:val="auto"/>
                <w:sz w:val="24"/>
                <w:szCs w:val="24"/>
                <w:lang w:val="en-US"/>
              </w:rPr>
              <w:t>2.19</w:t>
            </w:r>
          </w:p>
        </w:tc>
        <w:tc>
          <w:tcPr>
            <w:tcW w:w="0" w:type="auto"/>
            <w:hideMark/>
          </w:tcPr>
          <w:p w14:paraId="41DFA0B7" w14:textId="77777777" w:rsidR="00F93258" w:rsidRPr="00F93258" w:rsidRDefault="00F93258" w:rsidP="00F93258">
            <w:pPr>
              <w:spacing w:after="0" w:line="240" w:lineRule="auto"/>
              <w:rPr>
                <w:rFonts w:ascii="Times New Roman" w:eastAsia="Times New Roman" w:hAnsi="Times New Roman" w:cs="Times New Roman"/>
                <w:color w:val="auto"/>
                <w:sz w:val="24"/>
                <w:szCs w:val="24"/>
                <w:lang w:val="en-US"/>
              </w:rPr>
            </w:pPr>
            <w:r w:rsidRPr="00F93258">
              <w:rPr>
                <w:rFonts w:ascii="Times New Roman" w:eastAsia="Times New Roman" w:hAnsi="Times New Roman" w:cs="Times New Roman"/>
                <w:color w:val="auto"/>
                <w:sz w:val="24"/>
                <w:szCs w:val="24"/>
                <w:lang w:val="en-US"/>
              </w:rPr>
              <w:t>0.001</w:t>
            </w:r>
          </w:p>
        </w:tc>
        <w:tc>
          <w:tcPr>
            <w:tcW w:w="0" w:type="auto"/>
            <w:hideMark/>
          </w:tcPr>
          <w:p w14:paraId="3B255576" w14:textId="77777777" w:rsidR="00F93258" w:rsidRPr="00F93258" w:rsidRDefault="00F93258" w:rsidP="00F93258">
            <w:pPr>
              <w:spacing w:after="0" w:line="240" w:lineRule="auto"/>
              <w:rPr>
                <w:rFonts w:ascii="Times New Roman" w:eastAsia="Times New Roman" w:hAnsi="Times New Roman" w:cs="Times New Roman"/>
                <w:color w:val="auto"/>
                <w:sz w:val="24"/>
                <w:szCs w:val="24"/>
                <w:lang w:val="en-US"/>
              </w:rPr>
            </w:pPr>
            <w:r w:rsidRPr="00F93258">
              <w:rPr>
                <w:rFonts w:ascii="Times New Roman" w:eastAsia="Times New Roman" w:hAnsi="Times New Roman" w:cs="Times New Roman"/>
                <w:color w:val="auto"/>
                <w:sz w:val="24"/>
                <w:szCs w:val="24"/>
                <w:lang w:val="en-US"/>
              </w:rPr>
              <w:t>28.90</w:t>
            </w:r>
          </w:p>
        </w:tc>
        <w:tc>
          <w:tcPr>
            <w:tcW w:w="0" w:type="auto"/>
            <w:hideMark/>
          </w:tcPr>
          <w:p w14:paraId="224C6690" w14:textId="77777777" w:rsidR="00F93258" w:rsidRPr="00F93258" w:rsidRDefault="00F93258" w:rsidP="00F93258">
            <w:pPr>
              <w:spacing w:after="0" w:line="240" w:lineRule="auto"/>
              <w:rPr>
                <w:rFonts w:ascii="Times New Roman" w:eastAsia="Times New Roman" w:hAnsi="Times New Roman" w:cs="Times New Roman"/>
                <w:color w:val="auto"/>
                <w:sz w:val="24"/>
                <w:szCs w:val="24"/>
                <w:lang w:val="en-US"/>
              </w:rPr>
            </w:pPr>
            <w:r w:rsidRPr="00F93258">
              <w:rPr>
                <w:rFonts w:ascii="Times New Roman" w:eastAsia="Times New Roman" w:hAnsi="Times New Roman" w:cs="Times New Roman"/>
                <w:color w:val="auto"/>
                <w:sz w:val="24"/>
                <w:szCs w:val="24"/>
                <w:lang w:val="en-US"/>
              </w:rPr>
              <w:t>28.10</w:t>
            </w:r>
          </w:p>
        </w:tc>
        <w:tc>
          <w:tcPr>
            <w:tcW w:w="0" w:type="auto"/>
            <w:hideMark/>
          </w:tcPr>
          <w:p w14:paraId="68075BDB" w14:textId="77777777" w:rsidR="00F93258" w:rsidRPr="00F93258" w:rsidRDefault="00F93258" w:rsidP="00F93258">
            <w:pPr>
              <w:spacing w:after="0" w:line="240" w:lineRule="auto"/>
              <w:rPr>
                <w:rFonts w:ascii="Times New Roman" w:eastAsia="Times New Roman" w:hAnsi="Times New Roman" w:cs="Times New Roman"/>
                <w:color w:val="auto"/>
                <w:sz w:val="24"/>
                <w:szCs w:val="24"/>
                <w:lang w:val="en-US"/>
              </w:rPr>
            </w:pPr>
            <w:r w:rsidRPr="00F93258">
              <w:rPr>
                <w:rFonts w:ascii="Times New Roman" w:eastAsia="Times New Roman" w:hAnsi="Times New Roman" w:cs="Times New Roman"/>
                <w:color w:val="auto"/>
                <w:sz w:val="24"/>
                <w:szCs w:val="24"/>
                <w:lang w:val="en-US"/>
              </w:rPr>
              <w:t>0.80</w:t>
            </w:r>
          </w:p>
        </w:tc>
        <w:tc>
          <w:tcPr>
            <w:tcW w:w="0" w:type="auto"/>
            <w:hideMark/>
          </w:tcPr>
          <w:p w14:paraId="7D5BCD93" w14:textId="77777777" w:rsidR="00F93258" w:rsidRPr="00F93258" w:rsidRDefault="00F93258" w:rsidP="00F93258">
            <w:pPr>
              <w:spacing w:after="0" w:line="240" w:lineRule="auto"/>
              <w:rPr>
                <w:rFonts w:ascii="Times New Roman" w:eastAsia="Times New Roman" w:hAnsi="Times New Roman" w:cs="Times New Roman"/>
                <w:color w:val="auto"/>
                <w:sz w:val="24"/>
                <w:szCs w:val="24"/>
                <w:lang w:val="en-US"/>
              </w:rPr>
            </w:pPr>
            <w:r w:rsidRPr="00F93258">
              <w:rPr>
                <w:rFonts w:ascii="Times New Roman" w:eastAsia="Times New Roman" w:hAnsi="Times New Roman" w:cs="Times New Roman"/>
                <w:color w:val="auto"/>
                <w:sz w:val="24"/>
                <w:szCs w:val="24"/>
                <w:lang w:val="en-US"/>
              </w:rPr>
              <w:t>0.049</w:t>
            </w:r>
          </w:p>
        </w:tc>
      </w:tr>
      <w:tr w:rsidR="00F93258" w:rsidRPr="00F93258" w14:paraId="1520E044" w14:textId="77777777" w:rsidTr="00F93258">
        <w:tc>
          <w:tcPr>
            <w:tcW w:w="0" w:type="auto"/>
            <w:hideMark/>
          </w:tcPr>
          <w:p w14:paraId="51FB191E" w14:textId="77777777" w:rsidR="00F93258" w:rsidRPr="00F93258" w:rsidRDefault="00F93258" w:rsidP="00F93258">
            <w:pPr>
              <w:spacing w:after="0" w:line="240" w:lineRule="auto"/>
              <w:rPr>
                <w:rFonts w:ascii="Times New Roman" w:eastAsia="Times New Roman" w:hAnsi="Times New Roman" w:cs="Times New Roman"/>
                <w:color w:val="auto"/>
                <w:sz w:val="24"/>
                <w:szCs w:val="24"/>
                <w:lang w:val="en-US"/>
              </w:rPr>
            </w:pPr>
            <w:r w:rsidRPr="00F93258">
              <w:rPr>
                <w:rFonts w:ascii="Times New Roman" w:eastAsia="Times New Roman" w:hAnsi="Times New Roman" w:cs="Times New Roman"/>
                <w:color w:val="auto"/>
                <w:sz w:val="24"/>
                <w:szCs w:val="24"/>
                <w:lang w:val="en-US"/>
              </w:rPr>
              <w:t>Systolic BP</w:t>
            </w:r>
          </w:p>
        </w:tc>
        <w:tc>
          <w:tcPr>
            <w:tcW w:w="0" w:type="auto"/>
            <w:hideMark/>
          </w:tcPr>
          <w:p w14:paraId="28FF833E" w14:textId="77777777" w:rsidR="00F93258" w:rsidRPr="00F93258" w:rsidRDefault="00F93258" w:rsidP="00F93258">
            <w:pPr>
              <w:spacing w:after="0" w:line="240" w:lineRule="auto"/>
              <w:rPr>
                <w:rFonts w:ascii="Times New Roman" w:eastAsia="Times New Roman" w:hAnsi="Times New Roman" w:cs="Times New Roman"/>
                <w:color w:val="auto"/>
                <w:sz w:val="24"/>
                <w:szCs w:val="24"/>
                <w:lang w:val="en-US"/>
              </w:rPr>
            </w:pPr>
            <w:r w:rsidRPr="00F93258">
              <w:rPr>
                <w:rFonts w:ascii="Times New Roman" w:eastAsia="Times New Roman" w:hAnsi="Times New Roman" w:cs="Times New Roman"/>
                <w:color w:val="auto"/>
                <w:sz w:val="24"/>
                <w:szCs w:val="24"/>
                <w:lang w:val="en-US"/>
              </w:rPr>
              <w:t>139.42</w:t>
            </w:r>
          </w:p>
        </w:tc>
        <w:tc>
          <w:tcPr>
            <w:tcW w:w="0" w:type="auto"/>
            <w:hideMark/>
          </w:tcPr>
          <w:p w14:paraId="6D5AB837" w14:textId="77777777" w:rsidR="00F93258" w:rsidRPr="00F93258" w:rsidRDefault="00F93258" w:rsidP="00F93258">
            <w:pPr>
              <w:spacing w:after="0" w:line="240" w:lineRule="auto"/>
              <w:rPr>
                <w:rFonts w:ascii="Times New Roman" w:eastAsia="Times New Roman" w:hAnsi="Times New Roman" w:cs="Times New Roman"/>
                <w:color w:val="auto"/>
                <w:sz w:val="24"/>
                <w:szCs w:val="24"/>
                <w:lang w:val="en-US"/>
              </w:rPr>
            </w:pPr>
            <w:r w:rsidRPr="00F93258">
              <w:rPr>
                <w:rFonts w:ascii="Times New Roman" w:eastAsia="Times New Roman" w:hAnsi="Times New Roman" w:cs="Times New Roman"/>
                <w:color w:val="auto"/>
                <w:sz w:val="24"/>
                <w:szCs w:val="24"/>
                <w:lang w:val="en-US"/>
              </w:rPr>
              <w:t>126.10</w:t>
            </w:r>
          </w:p>
        </w:tc>
        <w:tc>
          <w:tcPr>
            <w:tcW w:w="0" w:type="auto"/>
            <w:hideMark/>
          </w:tcPr>
          <w:p w14:paraId="4C59F5E3" w14:textId="77777777" w:rsidR="00F93258" w:rsidRPr="00F93258" w:rsidRDefault="00F93258" w:rsidP="00F93258">
            <w:pPr>
              <w:spacing w:after="0" w:line="240" w:lineRule="auto"/>
              <w:rPr>
                <w:rFonts w:ascii="Times New Roman" w:eastAsia="Times New Roman" w:hAnsi="Times New Roman" w:cs="Times New Roman"/>
                <w:color w:val="auto"/>
                <w:sz w:val="24"/>
                <w:szCs w:val="24"/>
                <w:lang w:val="en-US"/>
              </w:rPr>
            </w:pPr>
            <w:r w:rsidRPr="00F93258">
              <w:rPr>
                <w:rFonts w:ascii="Times New Roman" w:eastAsia="Times New Roman" w:hAnsi="Times New Roman" w:cs="Times New Roman"/>
                <w:color w:val="auto"/>
                <w:sz w:val="24"/>
                <w:szCs w:val="24"/>
                <w:lang w:val="en-US"/>
              </w:rPr>
              <w:t>13.32</w:t>
            </w:r>
          </w:p>
        </w:tc>
        <w:tc>
          <w:tcPr>
            <w:tcW w:w="0" w:type="auto"/>
            <w:hideMark/>
          </w:tcPr>
          <w:p w14:paraId="323AF27D" w14:textId="77777777" w:rsidR="00F93258" w:rsidRPr="00F93258" w:rsidRDefault="00F93258" w:rsidP="00F93258">
            <w:pPr>
              <w:spacing w:after="0" w:line="240" w:lineRule="auto"/>
              <w:rPr>
                <w:rFonts w:ascii="Times New Roman" w:eastAsia="Times New Roman" w:hAnsi="Times New Roman" w:cs="Times New Roman"/>
                <w:color w:val="auto"/>
                <w:sz w:val="24"/>
                <w:szCs w:val="24"/>
                <w:lang w:val="en-US"/>
              </w:rPr>
            </w:pPr>
            <w:r w:rsidRPr="00F93258">
              <w:rPr>
                <w:rFonts w:ascii="Times New Roman" w:eastAsia="Times New Roman" w:hAnsi="Times New Roman" w:cs="Times New Roman"/>
                <w:color w:val="auto"/>
                <w:sz w:val="24"/>
                <w:szCs w:val="24"/>
                <w:lang w:val="en-US"/>
              </w:rPr>
              <w:t>0.000</w:t>
            </w:r>
          </w:p>
        </w:tc>
        <w:tc>
          <w:tcPr>
            <w:tcW w:w="0" w:type="auto"/>
            <w:hideMark/>
          </w:tcPr>
          <w:p w14:paraId="1A7563E7" w14:textId="77777777" w:rsidR="00F93258" w:rsidRPr="00F93258" w:rsidRDefault="00F93258" w:rsidP="00F93258">
            <w:pPr>
              <w:spacing w:after="0" w:line="240" w:lineRule="auto"/>
              <w:rPr>
                <w:rFonts w:ascii="Times New Roman" w:eastAsia="Times New Roman" w:hAnsi="Times New Roman" w:cs="Times New Roman"/>
                <w:color w:val="auto"/>
                <w:sz w:val="24"/>
                <w:szCs w:val="24"/>
                <w:lang w:val="en-US"/>
              </w:rPr>
            </w:pPr>
            <w:r w:rsidRPr="00F93258">
              <w:rPr>
                <w:rFonts w:ascii="Times New Roman" w:eastAsia="Times New Roman" w:hAnsi="Times New Roman" w:cs="Times New Roman"/>
                <w:color w:val="auto"/>
                <w:sz w:val="24"/>
                <w:szCs w:val="24"/>
                <w:lang w:val="en-US"/>
              </w:rPr>
              <w:t>137.20</w:t>
            </w:r>
          </w:p>
        </w:tc>
        <w:tc>
          <w:tcPr>
            <w:tcW w:w="0" w:type="auto"/>
            <w:hideMark/>
          </w:tcPr>
          <w:p w14:paraId="24865B21" w14:textId="77777777" w:rsidR="00F93258" w:rsidRPr="00F93258" w:rsidRDefault="00F93258" w:rsidP="00F93258">
            <w:pPr>
              <w:spacing w:after="0" w:line="240" w:lineRule="auto"/>
              <w:rPr>
                <w:rFonts w:ascii="Times New Roman" w:eastAsia="Times New Roman" w:hAnsi="Times New Roman" w:cs="Times New Roman"/>
                <w:color w:val="auto"/>
                <w:sz w:val="24"/>
                <w:szCs w:val="24"/>
                <w:lang w:val="en-US"/>
              </w:rPr>
            </w:pPr>
            <w:r w:rsidRPr="00F93258">
              <w:rPr>
                <w:rFonts w:ascii="Times New Roman" w:eastAsia="Times New Roman" w:hAnsi="Times New Roman" w:cs="Times New Roman"/>
                <w:color w:val="auto"/>
                <w:sz w:val="24"/>
                <w:szCs w:val="24"/>
                <w:lang w:val="en-US"/>
              </w:rPr>
              <w:t>133.60</w:t>
            </w:r>
          </w:p>
        </w:tc>
        <w:tc>
          <w:tcPr>
            <w:tcW w:w="0" w:type="auto"/>
            <w:hideMark/>
          </w:tcPr>
          <w:p w14:paraId="5162BC08" w14:textId="77777777" w:rsidR="00F93258" w:rsidRPr="00F93258" w:rsidRDefault="00F93258" w:rsidP="00F93258">
            <w:pPr>
              <w:spacing w:after="0" w:line="240" w:lineRule="auto"/>
              <w:rPr>
                <w:rFonts w:ascii="Times New Roman" w:eastAsia="Times New Roman" w:hAnsi="Times New Roman" w:cs="Times New Roman"/>
                <w:color w:val="auto"/>
                <w:sz w:val="24"/>
                <w:szCs w:val="24"/>
                <w:lang w:val="en-US"/>
              </w:rPr>
            </w:pPr>
            <w:r w:rsidRPr="00F93258">
              <w:rPr>
                <w:rFonts w:ascii="Times New Roman" w:eastAsia="Times New Roman" w:hAnsi="Times New Roman" w:cs="Times New Roman"/>
                <w:color w:val="auto"/>
                <w:sz w:val="24"/>
                <w:szCs w:val="24"/>
                <w:lang w:val="en-US"/>
              </w:rPr>
              <w:t>3.60</w:t>
            </w:r>
          </w:p>
        </w:tc>
        <w:tc>
          <w:tcPr>
            <w:tcW w:w="0" w:type="auto"/>
            <w:hideMark/>
          </w:tcPr>
          <w:p w14:paraId="53D45DD7" w14:textId="77777777" w:rsidR="00F93258" w:rsidRPr="00F93258" w:rsidRDefault="00F93258" w:rsidP="00F93258">
            <w:pPr>
              <w:spacing w:after="0" w:line="240" w:lineRule="auto"/>
              <w:rPr>
                <w:rFonts w:ascii="Times New Roman" w:eastAsia="Times New Roman" w:hAnsi="Times New Roman" w:cs="Times New Roman"/>
                <w:color w:val="auto"/>
                <w:sz w:val="24"/>
                <w:szCs w:val="24"/>
                <w:lang w:val="en-US"/>
              </w:rPr>
            </w:pPr>
            <w:r w:rsidRPr="00F93258">
              <w:rPr>
                <w:rFonts w:ascii="Times New Roman" w:eastAsia="Times New Roman" w:hAnsi="Times New Roman" w:cs="Times New Roman"/>
                <w:color w:val="auto"/>
                <w:sz w:val="24"/>
                <w:szCs w:val="24"/>
                <w:lang w:val="en-US"/>
              </w:rPr>
              <w:t>0.050</w:t>
            </w:r>
          </w:p>
        </w:tc>
      </w:tr>
      <w:tr w:rsidR="00F93258" w:rsidRPr="00F93258" w14:paraId="1A7F54E7" w14:textId="77777777" w:rsidTr="00F93258">
        <w:tc>
          <w:tcPr>
            <w:tcW w:w="0" w:type="auto"/>
            <w:hideMark/>
          </w:tcPr>
          <w:p w14:paraId="29485E68" w14:textId="77777777" w:rsidR="00F93258" w:rsidRPr="00F93258" w:rsidRDefault="00F93258" w:rsidP="00F93258">
            <w:pPr>
              <w:spacing w:after="0" w:line="240" w:lineRule="auto"/>
              <w:rPr>
                <w:rFonts w:ascii="Times New Roman" w:eastAsia="Times New Roman" w:hAnsi="Times New Roman" w:cs="Times New Roman"/>
                <w:color w:val="auto"/>
                <w:sz w:val="24"/>
                <w:szCs w:val="24"/>
                <w:lang w:val="en-US"/>
              </w:rPr>
            </w:pPr>
            <w:r w:rsidRPr="00F93258">
              <w:rPr>
                <w:rFonts w:ascii="Times New Roman" w:eastAsia="Times New Roman" w:hAnsi="Times New Roman" w:cs="Times New Roman"/>
                <w:color w:val="auto"/>
                <w:sz w:val="24"/>
                <w:szCs w:val="24"/>
                <w:lang w:val="en-US"/>
              </w:rPr>
              <w:t>Fasting Glucose</w:t>
            </w:r>
          </w:p>
        </w:tc>
        <w:tc>
          <w:tcPr>
            <w:tcW w:w="0" w:type="auto"/>
            <w:hideMark/>
          </w:tcPr>
          <w:p w14:paraId="585A7D1E" w14:textId="77777777" w:rsidR="00F93258" w:rsidRPr="00F93258" w:rsidRDefault="00F93258" w:rsidP="00F93258">
            <w:pPr>
              <w:spacing w:after="0" w:line="240" w:lineRule="auto"/>
              <w:rPr>
                <w:rFonts w:ascii="Times New Roman" w:eastAsia="Times New Roman" w:hAnsi="Times New Roman" w:cs="Times New Roman"/>
                <w:color w:val="auto"/>
                <w:sz w:val="24"/>
                <w:szCs w:val="24"/>
                <w:lang w:val="en-US"/>
              </w:rPr>
            </w:pPr>
            <w:r w:rsidRPr="00F93258">
              <w:rPr>
                <w:rFonts w:ascii="Times New Roman" w:eastAsia="Times New Roman" w:hAnsi="Times New Roman" w:cs="Times New Roman"/>
                <w:color w:val="auto"/>
                <w:sz w:val="24"/>
                <w:szCs w:val="24"/>
                <w:lang w:val="en-US"/>
              </w:rPr>
              <w:t>142.53</w:t>
            </w:r>
          </w:p>
        </w:tc>
        <w:tc>
          <w:tcPr>
            <w:tcW w:w="0" w:type="auto"/>
            <w:hideMark/>
          </w:tcPr>
          <w:p w14:paraId="227ED0BA" w14:textId="77777777" w:rsidR="00F93258" w:rsidRPr="00F93258" w:rsidRDefault="00F93258" w:rsidP="00F93258">
            <w:pPr>
              <w:spacing w:after="0" w:line="240" w:lineRule="auto"/>
              <w:rPr>
                <w:rFonts w:ascii="Times New Roman" w:eastAsia="Times New Roman" w:hAnsi="Times New Roman" w:cs="Times New Roman"/>
                <w:color w:val="auto"/>
                <w:sz w:val="24"/>
                <w:szCs w:val="24"/>
                <w:lang w:val="en-US"/>
              </w:rPr>
            </w:pPr>
            <w:r w:rsidRPr="00F93258">
              <w:rPr>
                <w:rFonts w:ascii="Times New Roman" w:eastAsia="Times New Roman" w:hAnsi="Times New Roman" w:cs="Times New Roman"/>
                <w:color w:val="auto"/>
                <w:sz w:val="24"/>
                <w:szCs w:val="24"/>
                <w:lang w:val="en-US"/>
              </w:rPr>
              <w:t>125.86</w:t>
            </w:r>
          </w:p>
        </w:tc>
        <w:tc>
          <w:tcPr>
            <w:tcW w:w="0" w:type="auto"/>
            <w:hideMark/>
          </w:tcPr>
          <w:p w14:paraId="761A2777" w14:textId="77777777" w:rsidR="00F93258" w:rsidRPr="00F93258" w:rsidRDefault="00F93258" w:rsidP="00F93258">
            <w:pPr>
              <w:spacing w:after="0" w:line="240" w:lineRule="auto"/>
              <w:rPr>
                <w:rFonts w:ascii="Times New Roman" w:eastAsia="Times New Roman" w:hAnsi="Times New Roman" w:cs="Times New Roman"/>
                <w:color w:val="auto"/>
                <w:sz w:val="24"/>
                <w:szCs w:val="24"/>
                <w:lang w:val="en-US"/>
              </w:rPr>
            </w:pPr>
            <w:r w:rsidRPr="00F93258">
              <w:rPr>
                <w:rFonts w:ascii="Times New Roman" w:eastAsia="Times New Roman" w:hAnsi="Times New Roman" w:cs="Times New Roman"/>
                <w:color w:val="auto"/>
                <w:sz w:val="24"/>
                <w:szCs w:val="24"/>
                <w:lang w:val="en-US"/>
              </w:rPr>
              <w:t>16.67</w:t>
            </w:r>
          </w:p>
        </w:tc>
        <w:tc>
          <w:tcPr>
            <w:tcW w:w="0" w:type="auto"/>
            <w:hideMark/>
          </w:tcPr>
          <w:p w14:paraId="6468ED66" w14:textId="77777777" w:rsidR="00F93258" w:rsidRPr="00F93258" w:rsidRDefault="00F93258" w:rsidP="00F93258">
            <w:pPr>
              <w:spacing w:after="0" w:line="240" w:lineRule="auto"/>
              <w:rPr>
                <w:rFonts w:ascii="Times New Roman" w:eastAsia="Times New Roman" w:hAnsi="Times New Roman" w:cs="Times New Roman"/>
                <w:color w:val="auto"/>
                <w:sz w:val="24"/>
                <w:szCs w:val="24"/>
                <w:lang w:val="en-US"/>
              </w:rPr>
            </w:pPr>
            <w:r w:rsidRPr="00F93258">
              <w:rPr>
                <w:rFonts w:ascii="Times New Roman" w:eastAsia="Times New Roman" w:hAnsi="Times New Roman" w:cs="Times New Roman"/>
                <w:color w:val="auto"/>
                <w:sz w:val="24"/>
                <w:szCs w:val="24"/>
                <w:lang w:val="en-US"/>
              </w:rPr>
              <w:t>0.000</w:t>
            </w:r>
          </w:p>
        </w:tc>
        <w:tc>
          <w:tcPr>
            <w:tcW w:w="0" w:type="auto"/>
            <w:hideMark/>
          </w:tcPr>
          <w:p w14:paraId="286854EC" w14:textId="77777777" w:rsidR="00F93258" w:rsidRPr="00F93258" w:rsidRDefault="00F93258" w:rsidP="00F93258">
            <w:pPr>
              <w:spacing w:after="0" w:line="240" w:lineRule="auto"/>
              <w:rPr>
                <w:rFonts w:ascii="Times New Roman" w:eastAsia="Times New Roman" w:hAnsi="Times New Roman" w:cs="Times New Roman"/>
                <w:color w:val="auto"/>
                <w:sz w:val="24"/>
                <w:szCs w:val="24"/>
                <w:lang w:val="en-US"/>
              </w:rPr>
            </w:pPr>
            <w:r w:rsidRPr="00F93258">
              <w:rPr>
                <w:rFonts w:ascii="Times New Roman" w:eastAsia="Times New Roman" w:hAnsi="Times New Roman" w:cs="Times New Roman"/>
                <w:color w:val="auto"/>
                <w:sz w:val="24"/>
                <w:szCs w:val="24"/>
                <w:lang w:val="en-US"/>
              </w:rPr>
              <w:t>140.10</w:t>
            </w:r>
          </w:p>
        </w:tc>
        <w:tc>
          <w:tcPr>
            <w:tcW w:w="0" w:type="auto"/>
            <w:hideMark/>
          </w:tcPr>
          <w:p w14:paraId="458EA6AB" w14:textId="77777777" w:rsidR="00F93258" w:rsidRPr="00F93258" w:rsidRDefault="00F93258" w:rsidP="00F93258">
            <w:pPr>
              <w:spacing w:after="0" w:line="240" w:lineRule="auto"/>
              <w:rPr>
                <w:rFonts w:ascii="Times New Roman" w:eastAsia="Times New Roman" w:hAnsi="Times New Roman" w:cs="Times New Roman"/>
                <w:color w:val="auto"/>
                <w:sz w:val="24"/>
                <w:szCs w:val="24"/>
                <w:lang w:val="en-US"/>
              </w:rPr>
            </w:pPr>
            <w:r w:rsidRPr="00F93258">
              <w:rPr>
                <w:rFonts w:ascii="Times New Roman" w:eastAsia="Times New Roman" w:hAnsi="Times New Roman" w:cs="Times New Roman"/>
                <w:color w:val="auto"/>
                <w:sz w:val="24"/>
                <w:szCs w:val="24"/>
                <w:lang w:val="en-US"/>
              </w:rPr>
              <w:t>135.80</w:t>
            </w:r>
          </w:p>
        </w:tc>
        <w:tc>
          <w:tcPr>
            <w:tcW w:w="0" w:type="auto"/>
            <w:hideMark/>
          </w:tcPr>
          <w:p w14:paraId="0C9CCC29" w14:textId="77777777" w:rsidR="00F93258" w:rsidRPr="00F93258" w:rsidRDefault="00F93258" w:rsidP="00F93258">
            <w:pPr>
              <w:spacing w:after="0" w:line="240" w:lineRule="auto"/>
              <w:rPr>
                <w:rFonts w:ascii="Times New Roman" w:eastAsia="Times New Roman" w:hAnsi="Times New Roman" w:cs="Times New Roman"/>
                <w:color w:val="auto"/>
                <w:sz w:val="24"/>
                <w:szCs w:val="24"/>
                <w:lang w:val="en-US"/>
              </w:rPr>
            </w:pPr>
            <w:r w:rsidRPr="00F93258">
              <w:rPr>
                <w:rFonts w:ascii="Times New Roman" w:eastAsia="Times New Roman" w:hAnsi="Times New Roman" w:cs="Times New Roman"/>
                <w:color w:val="auto"/>
                <w:sz w:val="24"/>
                <w:szCs w:val="24"/>
                <w:lang w:val="en-US"/>
              </w:rPr>
              <w:t>4.30</w:t>
            </w:r>
          </w:p>
        </w:tc>
        <w:tc>
          <w:tcPr>
            <w:tcW w:w="0" w:type="auto"/>
            <w:hideMark/>
          </w:tcPr>
          <w:p w14:paraId="7650F2CB" w14:textId="77777777" w:rsidR="00F93258" w:rsidRPr="00F93258" w:rsidRDefault="00F93258" w:rsidP="00F93258">
            <w:pPr>
              <w:spacing w:after="0" w:line="240" w:lineRule="auto"/>
              <w:rPr>
                <w:rFonts w:ascii="Times New Roman" w:eastAsia="Times New Roman" w:hAnsi="Times New Roman" w:cs="Times New Roman"/>
                <w:color w:val="auto"/>
                <w:sz w:val="24"/>
                <w:szCs w:val="24"/>
                <w:lang w:val="en-US"/>
              </w:rPr>
            </w:pPr>
            <w:r w:rsidRPr="00F93258">
              <w:rPr>
                <w:rFonts w:ascii="Times New Roman" w:eastAsia="Times New Roman" w:hAnsi="Times New Roman" w:cs="Times New Roman"/>
                <w:color w:val="auto"/>
                <w:sz w:val="24"/>
                <w:szCs w:val="24"/>
                <w:lang w:val="en-US"/>
              </w:rPr>
              <w:t>0.048</w:t>
            </w:r>
          </w:p>
        </w:tc>
      </w:tr>
      <w:tr w:rsidR="00F93258" w:rsidRPr="00F93258" w14:paraId="50DCE30C" w14:textId="77777777" w:rsidTr="00F93258">
        <w:tc>
          <w:tcPr>
            <w:tcW w:w="0" w:type="auto"/>
            <w:hideMark/>
          </w:tcPr>
          <w:p w14:paraId="21E8DED6" w14:textId="77777777" w:rsidR="00F93258" w:rsidRPr="00F93258" w:rsidRDefault="00F93258" w:rsidP="00F93258">
            <w:pPr>
              <w:spacing w:after="0" w:line="240" w:lineRule="auto"/>
              <w:rPr>
                <w:rFonts w:ascii="Times New Roman" w:eastAsia="Times New Roman" w:hAnsi="Times New Roman" w:cs="Times New Roman"/>
                <w:color w:val="auto"/>
                <w:sz w:val="24"/>
                <w:szCs w:val="24"/>
                <w:lang w:val="en-US"/>
              </w:rPr>
            </w:pPr>
            <w:r w:rsidRPr="00F93258">
              <w:rPr>
                <w:rFonts w:ascii="Times New Roman" w:eastAsia="Times New Roman" w:hAnsi="Times New Roman" w:cs="Times New Roman"/>
                <w:color w:val="auto"/>
                <w:sz w:val="24"/>
                <w:szCs w:val="24"/>
                <w:lang w:val="en-US"/>
              </w:rPr>
              <w:t>Total Cholesterol</w:t>
            </w:r>
          </w:p>
        </w:tc>
        <w:tc>
          <w:tcPr>
            <w:tcW w:w="0" w:type="auto"/>
            <w:hideMark/>
          </w:tcPr>
          <w:p w14:paraId="7DB98511" w14:textId="77777777" w:rsidR="00F93258" w:rsidRPr="00F93258" w:rsidRDefault="00F93258" w:rsidP="00F93258">
            <w:pPr>
              <w:spacing w:after="0" w:line="240" w:lineRule="auto"/>
              <w:rPr>
                <w:rFonts w:ascii="Times New Roman" w:eastAsia="Times New Roman" w:hAnsi="Times New Roman" w:cs="Times New Roman"/>
                <w:color w:val="auto"/>
                <w:sz w:val="24"/>
                <w:szCs w:val="24"/>
                <w:lang w:val="en-US"/>
              </w:rPr>
            </w:pPr>
            <w:r w:rsidRPr="00F93258">
              <w:rPr>
                <w:rFonts w:ascii="Times New Roman" w:eastAsia="Times New Roman" w:hAnsi="Times New Roman" w:cs="Times New Roman"/>
                <w:color w:val="auto"/>
                <w:sz w:val="24"/>
                <w:szCs w:val="24"/>
                <w:lang w:val="en-US"/>
              </w:rPr>
              <w:t>236.44</w:t>
            </w:r>
          </w:p>
        </w:tc>
        <w:tc>
          <w:tcPr>
            <w:tcW w:w="0" w:type="auto"/>
            <w:hideMark/>
          </w:tcPr>
          <w:p w14:paraId="5132C866" w14:textId="77777777" w:rsidR="00F93258" w:rsidRPr="00F93258" w:rsidRDefault="00F93258" w:rsidP="00F93258">
            <w:pPr>
              <w:spacing w:after="0" w:line="240" w:lineRule="auto"/>
              <w:rPr>
                <w:rFonts w:ascii="Times New Roman" w:eastAsia="Times New Roman" w:hAnsi="Times New Roman" w:cs="Times New Roman"/>
                <w:color w:val="auto"/>
                <w:sz w:val="24"/>
                <w:szCs w:val="24"/>
                <w:lang w:val="en-US"/>
              </w:rPr>
            </w:pPr>
            <w:r w:rsidRPr="00F93258">
              <w:rPr>
                <w:rFonts w:ascii="Times New Roman" w:eastAsia="Times New Roman" w:hAnsi="Times New Roman" w:cs="Times New Roman"/>
                <w:color w:val="auto"/>
                <w:sz w:val="24"/>
                <w:szCs w:val="24"/>
                <w:lang w:val="en-US"/>
              </w:rPr>
              <w:t>201.80</w:t>
            </w:r>
          </w:p>
        </w:tc>
        <w:tc>
          <w:tcPr>
            <w:tcW w:w="0" w:type="auto"/>
            <w:hideMark/>
          </w:tcPr>
          <w:p w14:paraId="243EC833" w14:textId="77777777" w:rsidR="00F93258" w:rsidRPr="00F93258" w:rsidRDefault="00F93258" w:rsidP="00F93258">
            <w:pPr>
              <w:spacing w:after="0" w:line="240" w:lineRule="auto"/>
              <w:rPr>
                <w:rFonts w:ascii="Times New Roman" w:eastAsia="Times New Roman" w:hAnsi="Times New Roman" w:cs="Times New Roman"/>
                <w:color w:val="auto"/>
                <w:sz w:val="24"/>
                <w:szCs w:val="24"/>
                <w:lang w:val="en-US"/>
              </w:rPr>
            </w:pPr>
            <w:r w:rsidRPr="00F93258">
              <w:rPr>
                <w:rFonts w:ascii="Times New Roman" w:eastAsia="Times New Roman" w:hAnsi="Times New Roman" w:cs="Times New Roman"/>
                <w:color w:val="auto"/>
                <w:sz w:val="24"/>
                <w:szCs w:val="24"/>
                <w:lang w:val="en-US"/>
              </w:rPr>
              <w:t>34.64</w:t>
            </w:r>
          </w:p>
        </w:tc>
        <w:tc>
          <w:tcPr>
            <w:tcW w:w="0" w:type="auto"/>
            <w:hideMark/>
          </w:tcPr>
          <w:p w14:paraId="17930986" w14:textId="77777777" w:rsidR="00F93258" w:rsidRPr="00F93258" w:rsidRDefault="00F93258" w:rsidP="00F93258">
            <w:pPr>
              <w:spacing w:after="0" w:line="240" w:lineRule="auto"/>
              <w:rPr>
                <w:rFonts w:ascii="Times New Roman" w:eastAsia="Times New Roman" w:hAnsi="Times New Roman" w:cs="Times New Roman"/>
                <w:color w:val="auto"/>
                <w:sz w:val="24"/>
                <w:szCs w:val="24"/>
                <w:lang w:val="en-US"/>
              </w:rPr>
            </w:pPr>
            <w:r w:rsidRPr="00F93258">
              <w:rPr>
                <w:rFonts w:ascii="Times New Roman" w:eastAsia="Times New Roman" w:hAnsi="Times New Roman" w:cs="Times New Roman"/>
                <w:color w:val="auto"/>
                <w:sz w:val="24"/>
                <w:szCs w:val="24"/>
                <w:lang w:val="en-US"/>
              </w:rPr>
              <w:t>0.000</w:t>
            </w:r>
          </w:p>
        </w:tc>
        <w:tc>
          <w:tcPr>
            <w:tcW w:w="0" w:type="auto"/>
            <w:hideMark/>
          </w:tcPr>
          <w:p w14:paraId="7EE1079B" w14:textId="77777777" w:rsidR="00F93258" w:rsidRPr="00F93258" w:rsidRDefault="00F93258" w:rsidP="00F93258">
            <w:pPr>
              <w:spacing w:after="0" w:line="240" w:lineRule="auto"/>
              <w:rPr>
                <w:rFonts w:ascii="Times New Roman" w:eastAsia="Times New Roman" w:hAnsi="Times New Roman" w:cs="Times New Roman"/>
                <w:color w:val="auto"/>
                <w:sz w:val="24"/>
                <w:szCs w:val="24"/>
                <w:lang w:val="en-US"/>
              </w:rPr>
            </w:pPr>
            <w:r w:rsidRPr="00F93258">
              <w:rPr>
                <w:rFonts w:ascii="Times New Roman" w:eastAsia="Times New Roman" w:hAnsi="Times New Roman" w:cs="Times New Roman"/>
                <w:color w:val="auto"/>
                <w:sz w:val="24"/>
                <w:szCs w:val="24"/>
                <w:lang w:val="en-US"/>
              </w:rPr>
              <w:t>233.40</w:t>
            </w:r>
          </w:p>
        </w:tc>
        <w:tc>
          <w:tcPr>
            <w:tcW w:w="0" w:type="auto"/>
            <w:hideMark/>
          </w:tcPr>
          <w:p w14:paraId="19EDD2C7" w14:textId="77777777" w:rsidR="00F93258" w:rsidRPr="00F93258" w:rsidRDefault="00F93258" w:rsidP="00F93258">
            <w:pPr>
              <w:spacing w:after="0" w:line="240" w:lineRule="auto"/>
              <w:rPr>
                <w:rFonts w:ascii="Times New Roman" w:eastAsia="Times New Roman" w:hAnsi="Times New Roman" w:cs="Times New Roman"/>
                <w:color w:val="auto"/>
                <w:sz w:val="24"/>
                <w:szCs w:val="24"/>
                <w:lang w:val="en-US"/>
              </w:rPr>
            </w:pPr>
            <w:r w:rsidRPr="00F93258">
              <w:rPr>
                <w:rFonts w:ascii="Times New Roman" w:eastAsia="Times New Roman" w:hAnsi="Times New Roman" w:cs="Times New Roman"/>
                <w:color w:val="auto"/>
                <w:sz w:val="24"/>
                <w:szCs w:val="24"/>
                <w:lang w:val="en-US"/>
              </w:rPr>
              <w:t>222.10</w:t>
            </w:r>
          </w:p>
        </w:tc>
        <w:tc>
          <w:tcPr>
            <w:tcW w:w="0" w:type="auto"/>
            <w:hideMark/>
          </w:tcPr>
          <w:p w14:paraId="53BBCD5F" w14:textId="77777777" w:rsidR="00F93258" w:rsidRPr="00F93258" w:rsidRDefault="00F93258" w:rsidP="00F93258">
            <w:pPr>
              <w:spacing w:after="0" w:line="240" w:lineRule="auto"/>
              <w:rPr>
                <w:rFonts w:ascii="Times New Roman" w:eastAsia="Times New Roman" w:hAnsi="Times New Roman" w:cs="Times New Roman"/>
                <w:color w:val="auto"/>
                <w:sz w:val="24"/>
                <w:szCs w:val="24"/>
                <w:lang w:val="en-US"/>
              </w:rPr>
            </w:pPr>
            <w:r w:rsidRPr="00F93258">
              <w:rPr>
                <w:rFonts w:ascii="Times New Roman" w:eastAsia="Times New Roman" w:hAnsi="Times New Roman" w:cs="Times New Roman"/>
                <w:color w:val="auto"/>
                <w:sz w:val="24"/>
                <w:szCs w:val="24"/>
                <w:lang w:val="en-US"/>
              </w:rPr>
              <w:t>11.30</w:t>
            </w:r>
          </w:p>
        </w:tc>
        <w:tc>
          <w:tcPr>
            <w:tcW w:w="0" w:type="auto"/>
            <w:hideMark/>
          </w:tcPr>
          <w:p w14:paraId="66C28E60" w14:textId="77777777" w:rsidR="00F93258" w:rsidRPr="00F93258" w:rsidRDefault="00F93258" w:rsidP="00F93258">
            <w:pPr>
              <w:spacing w:after="0" w:line="240" w:lineRule="auto"/>
              <w:rPr>
                <w:rFonts w:ascii="Times New Roman" w:eastAsia="Times New Roman" w:hAnsi="Times New Roman" w:cs="Times New Roman"/>
                <w:color w:val="auto"/>
                <w:sz w:val="24"/>
                <w:szCs w:val="24"/>
                <w:lang w:val="en-US"/>
              </w:rPr>
            </w:pPr>
            <w:r w:rsidRPr="00F93258">
              <w:rPr>
                <w:rFonts w:ascii="Times New Roman" w:eastAsia="Times New Roman" w:hAnsi="Times New Roman" w:cs="Times New Roman"/>
                <w:color w:val="auto"/>
                <w:sz w:val="24"/>
                <w:szCs w:val="24"/>
                <w:lang w:val="en-US"/>
              </w:rPr>
              <w:t>0.041</w:t>
            </w:r>
          </w:p>
        </w:tc>
      </w:tr>
      <w:tr w:rsidR="00F93258" w:rsidRPr="00F93258" w14:paraId="41A25282" w14:textId="77777777" w:rsidTr="00F93258">
        <w:tc>
          <w:tcPr>
            <w:tcW w:w="0" w:type="auto"/>
            <w:hideMark/>
          </w:tcPr>
          <w:p w14:paraId="44FF2BF6" w14:textId="77777777" w:rsidR="00F93258" w:rsidRPr="00F93258" w:rsidRDefault="00F93258" w:rsidP="00F93258">
            <w:pPr>
              <w:spacing w:after="0" w:line="240" w:lineRule="auto"/>
              <w:rPr>
                <w:rFonts w:ascii="Times New Roman" w:eastAsia="Times New Roman" w:hAnsi="Times New Roman" w:cs="Times New Roman"/>
                <w:color w:val="auto"/>
                <w:sz w:val="24"/>
                <w:szCs w:val="24"/>
                <w:lang w:val="en-US"/>
              </w:rPr>
            </w:pPr>
            <w:r w:rsidRPr="00F93258">
              <w:rPr>
                <w:rFonts w:ascii="Times New Roman" w:eastAsia="Times New Roman" w:hAnsi="Times New Roman" w:cs="Times New Roman"/>
                <w:color w:val="auto"/>
                <w:sz w:val="24"/>
                <w:szCs w:val="24"/>
                <w:lang w:val="en-US"/>
              </w:rPr>
              <w:t>LDL</w:t>
            </w:r>
          </w:p>
        </w:tc>
        <w:tc>
          <w:tcPr>
            <w:tcW w:w="0" w:type="auto"/>
            <w:hideMark/>
          </w:tcPr>
          <w:p w14:paraId="0C4645BA" w14:textId="77777777" w:rsidR="00F93258" w:rsidRPr="00F93258" w:rsidRDefault="00F93258" w:rsidP="00F93258">
            <w:pPr>
              <w:spacing w:after="0" w:line="240" w:lineRule="auto"/>
              <w:rPr>
                <w:rFonts w:ascii="Times New Roman" w:eastAsia="Times New Roman" w:hAnsi="Times New Roman" w:cs="Times New Roman"/>
                <w:color w:val="auto"/>
                <w:sz w:val="24"/>
                <w:szCs w:val="24"/>
                <w:lang w:val="en-US"/>
              </w:rPr>
            </w:pPr>
            <w:r w:rsidRPr="00F93258">
              <w:rPr>
                <w:rFonts w:ascii="Times New Roman" w:eastAsia="Times New Roman" w:hAnsi="Times New Roman" w:cs="Times New Roman"/>
                <w:color w:val="auto"/>
                <w:sz w:val="24"/>
                <w:szCs w:val="24"/>
                <w:lang w:val="en-US"/>
              </w:rPr>
              <w:t>154.26</w:t>
            </w:r>
          </w:p>
        </w:tc>
        <w:tc>
          <w:tcPr>
            <w:tcW w:w="0" w:type="auto"/>
            <w:hideMark/>
          </w:tcPr>
          <w:p w14:paraId="7EED9D60" w14:textId="77777777" w:rsidR="00F93258" w:rsidRPr="00F93258" w:rsidRDefault="00F93258" w:rsidP="00F93258">
            <w:pPr>
              <w:spacing w:after="0" w:line="240" w:lineRule="auto"/>
              <w:rPr>
                <w:rFonts w:ascii="Times New Roman" w:eastAsia="Times New Roman" w:hAnsi="Times New Roman" w:cs="Times New Roman"/>
                <w:color w:val="auto"/>
                <w:sz w:val="24"/>
                <w:szCs w:val="24"/>
                <w:lang w:val="en-US"/>
              </w:rPr>
            </w:pPr>
            <w:r w:rsidRPr="00F93258">
              <w:rPr>
                <w:rFonts w:ascii="Times New Roman" w:eastAsia="Times New Roman" w:hAnsi="Times New Roman" w:cs="Times New Roman"/>
                <w:color w:val="auto"/>
                <w:sz w:val="24"/>
                <w:szCs w:val="24"/>
                <w:lang w:val="en-US"/>
              </w:rPr>
              <w:t>124.70</w:t>
            </w:r>
          </w:p>
        </w:tc>
        <w:tc>
          <w:tcPr>
            <w:tcW w:w="0" w:type="auto"/>
            <w:hideMark/>
          </w:tcPr>
          <w:p w14:paraId="7CBB5D8A" w14:textId="77777777" w:rsidR="00F93258" w:rsidRPr="00F93258" w:rsidRDefault="00F93258" w:rsidP="00F93258">
            <w:pPr>
              <w:spacing w:after="0" w:line="240" w:lineRule="auto"/>
              <w:rPr>
                <w:rFonts w:ascii="Times New Roman" w:eastAsia="Times New Roman" w:hAnsi="Times New Roman" w:cs="Times New Roman"/>
                <w:color w:val="auto"/>
                <w:sz w:val="24"/>
                <w:szCs w:val="24"/>
                <w:lang w:val="en-US"/>
              </w:rPr>
            </w:pPr>
            <w:r w:rsidRPr="00F93258">
              <w:rPr>
                <w:rFonts w:ascii="Times New Roman" w:eastAsia="Times New Roman" w:hAnsi="Times New Roman" w:cs="Times New Roman"/>
                <w:color w:val="auto"/>
                <w:sz w:val="24"/>
                <w:szCs w:val="24"/>
                <w:lang w:val="en-US"/>
              </w:rPr>
              <w:t>29.56</w:t>
            </w:r>
          </w:p>
        </w:tc>
        <w:tc>
          <w:tcPr>
            <w:tcW w:w="0" w:type="auto"/>
            <w:hideMark/>
          </w:tcPr>
          <w:p w14:paraId="3B00661A" w14:textId="77777777" w:rsidR="00F93258" w:rsidRPr="00F93258" w:rsidRDefault="00F93258" w:rsidP="00F93258">
            <w:pPr>
              <w:spacing w:after="0" w:line="240" w:lineRule="auto"/>
              <w:rPr>
                <w:rFonts w:ascii="Times New Roman" w:eastAsia="Times New Roman" w:hAnsi="Times New Roman" w:cs="Times New Roman"/>
                <w:color w:val="auto"/>
                <w:sz w:val="24"/>
                <w:szCs w:val="24"/>
                <w:lang w:val="en-US"/>
              </w:rPr>
            </w:pPr>
            <w:r w:rsidRPr="00F93258">
              <w:rPr>
                <w:rFonts w:ascii="Times New Roman" w:eastAsia="Times New Roman" w:hAnsi="Times New Roman" w:cs="Times New Roman"/>
                <w:color w:val="auto"/>
                <w:sz w:val="24"/>
                <w:szCs w:val="24"/>
                <w:lang w:val="en-US"/>
              </w:rPr>
              <w:t>0.000</w:t>
            </w:r>
          </w:p>
        </w:tc>
        <w:tc>
          <w:tcPr>
            <w:tcW w:w="0" w:type="auto"/>
            <w:hideMark/>
          </w:tcPr>
          <w:p w14:paraId="1959CDBD" w14:textId="77777777" w:rsidR="00F93258" w:rsidRPr="00F93258" w:rsidRDefault="00F93258" w:rsidP="00F93258">
            <w:pPr>
              <w:spacing w:after="0" w:line="240" w:lineRule="auto"/>
              <w:rPr>
                <w:rFonts w:ascii="Times New Roman" w:eastAsia="Times New Roman" w:hAnsi="Times New Roman" w:cs="Times New Roman"/>
                <w:color w:val="auto"/>
                <w:sz w:val="24"/>
                <w:szCs w:val="24"/>
                <w:lang w:val="en-US"/>
              </w:rPr>
            </w:pPr>
            <w:r w:rsidRPr="00F93258">
              <w:rPr>
                <w:rFonts w:ascii="Times New Roman" w:eastAsia="Times New Roman" w:hAnsi="Times New Roman" w:cs="Times New Roman"/>
                <w:color w:val="auto"/>
                <w:sz w:val="24"/>
                <w:szCs w:val="24"/>
                <w:lang w:val="en-US"/>
              </w:rPr>
              <w:t>151.20</w:t>
            </w:r>
          </w:p>
        </w:tc>
        <w:tc>
          <w:tcPr>
            <w:tcW w:w="0" w:type="auto"/>
            <w:hideMark/>
          </w:tcPr>
          <w:p w14:paraId="25367A6B" w14:textId="77777777" w:rsidR="00F93258" w:rsidRPr="00F93258" w:rsidRDefault="00F93258" w:rsidP="00F93258">
            <w:pPr>
              <w:spacing w:after="0" w:line="240" w:lineRule="auto"/>
              <w:rPr>
                <w:rFonts w:ascii="Times New Roman" w:eastAsia="Times New Roman" w:hAnsi="Times New Roman" w:cs="Times New Roman"/>
                <w:color w:val="auto"/>
                <w:sz w:val="24"/>
                <w:szCs w:val="24"/>
                <w:lang w:val="en-US"/>
              </w:rPr>
            </w:pPr>
            <w:r w:rsidRPr="00F93258">
              <w:rPr>
                <w:rFonts w:ascii="Times New Roman" w:eastAsia="Times New Roman" w:hAnsi="Times New Roman" w:cs="Times New Roman"/>
                <w:color w:val="auto"/>
                <w:sz w:val="24"/>
                <w:szCs w:val="24"/>
                <w:lang w:val="en-US"/>
              </w:rPr>
              <w:t>144.00</w:t>
            </w:r>
          </w:p>
        </w:tc>
        <w:tc>
          <w:tcPr>
            <w:tcW w:w="0" w:type="auto"/>
            <w:hideMark/>
          </w:tcPr>
          <w:p w14:paraId="36031B89" w14:textId="77777777" w:rsidR="00F93258" w:rsidRPr="00F93258" w:rsidRDefault="00F93258" w:rsidP="00F93258">
            <w:pPr>
              <w:spacing w:after="0" w:line="240" w:lineRule="auto"/>
              <w:rPr>
                <w:rFonts w:ascii="Times New Roman" w:eastAsia="Times New Roman" w:hAnsi="Times New Roman" w:cs="Times New Roman"/>
                <w:color w:val="auto"/>
                <w:sz w:val="24"/>
                <w:szCs w:val="24"/>
                <w:lang w:val="en-US"/>
              </w:rPr>
            </w:pPr>
            <w:r w:rsidRPr="00F93258">
              <w:rPr>
                <w:rFonts w:ascii="Times New Roman" w:eastAsia="Times New Roman" w:hAnsi="Times New Roman" w:cs="Times New Roman"/>
                <w:color w:val="auto"/>
                <w:sz w:val="24"/>
                <w:szCs w:val="24"/>
                <w:lang w:val="en-US"/>
              </w:rPr>
              <w:t>7.20</w:t>
            </w:r>
          </w:p>
        </w:tc>
        <w:tc>
          <w:tcPr>
            <w:tcW w:w="0" w:type="auto"/>
            <w:hideMark/>
          </w:tcPr>
          <w:p w14:paraId="3044273E" w14:textId="77777777" w:rsidR="00F93258" w:rsidRPr="00F93258" w:rsidRDefault="00F93258" w:rsidP="00F93258">
            <w:pPr>
              <w:spacing w:after="0" w:line="240" w:lineRule="auto"/>
              <w:rPr>
                <w:rFonts w:ascii="Times New Roman" w:eastAsia="Times New Roman" w:hAnsi="Times New Roman" w:cs="Times New Roman"/>
                <w:color w:val="auto"/>
                <w:sz w:val="24"/>
                <w:szCs w:val="24"/>
                <w:lang w:val="en-US"/>
              </w:rPr>
            </w:pPr>
            <w:r w:rsidRPr="00F93258">
              <w:rPr>
                <w:rFonts w:ascii="Times New Roman" w:eastAsia="Times New Roman" w:hAnsi="Times New Roman" w:cs="Times New Roman"/>
                <w:color w:val="auto"/>
                <w:sz w:val="24"/>
                <w:szCs w:val="24"/>
                <w:lang w:val="en-US"/>
              </w:rPr>
              <w:t>0.044</w:t>
            </w:r>
          </w:p>
        </w:tc>
      </w:tr>
      <w:tr w:rsidR="00F93258" w:rsidRPr="00F93258" w14:paraId="3EBC8D06" w14:textId="77777777" w:rsidTr="00F93258">
        <w:tc>
          <w:tcPr>
            <w:tcW w:w="0" w:type="auto"/>
            <w:hideMark/>
          </w:tcPr>
          <w:p w14:paraId="0B442F07" w14:textId="77777777" w:rsidR="00F93258" w:rsidRPr="00F93258" w:rsidRDefault="00F93258" w:rsidP="00F93258">
            <w:pPr>
              <w:spacing w:after="0" w:line="240" w:lineRule="auto"/>
              <w:rPr>
                <w:rFonts w:ascii="Times New Roman" w:eastAsia="Times New Roman" w:hAnsi="Times New Roman" w:cs="Times New Roman"/>
                <w:color w:val="auto"/>
                <w:sz w:val="24"/>
                <w:szCs w:val="24"/>
                <w:lang w:val="en-US"/>
              </w:rPr>
            </w:pPr>
            <w:r w:rsidRPr="00F93258">
              <w:rPr>
                <w:rFonts w:ascii="Times New Roman" w:eastAsia="Times New Roman" w:hAnsi="Times New Roman" w:cs="Times New Roman"/>
                <w:color w:val="auto"/>
                <w:sz w:val="24"/>
                <w:szCs w:val="24"/>
                <w:lang w:val="en-US"/>
              </w:rPr>
              <w:t>HDL</w:t>
            </w:r>
          </w:p>
        </w:tc>
        <w:tc>
          <w:tcPr>
            <w:tcW w:w="0" w:type="auto"/>
            <w:hideMark/>
          </w:tcPr>
          <w:p w14:paraId="51CCE54D" w14:textId="77777777" w:rsidR="00F93258" w:rsidRPr="00F93258" w:rsidRDefault="00F93258" w:rsidP="00F93258">
            <w:pPr>
              <w:spacing w:after="0" w:line="240" w:lineRule="auto"/>
              <w:rPr>
                <w:rFonts w:ascii="Times New Roman" w:eastAsia="Times New Roman" w:hAnsi="Times New Roman" w:cs="Times New Roman"/>
                <w:color w:val="auto"/>
                <w:sz w:val="24"/>
                <w:szCs w:val="24"/>
                <w:lang w:val="en-US"/>
              </w:rPr>
            </w:pPr>
            <w:r w:rsidRPr="00F93258">
              <w:rPr>
                <w:rFonts w:ascii="Times New Roman" w:eastAsia="Times New Roman" w:hAnsi="Times New Roman" w:cs="Times New Roman"/>
                <w:color w:val="auto"/>
                <w:sz w:val="24"/>
                <w:szCs w:val="24"/>
                <w:lang w:val="en-US"/>
              </w:rPr>
              <w:t>40.66</w:t>
            </w:r>
          </w:p>
        </w:tc>
        <w:tc>
          <w:tcPr>
            <w:tcW w:w="0" w:type="auto"/>
            <w:hideMark/>
          </w:tcPr>
          <w:p w14:paraId="3C8598EF" w14:textId="77777777" w:rsidR="00F93258" w:rsidRPr="00F93258" w:rsidRDefault="00F93258" w:rsidP="00F93258">
            <w:pPr>
              <w:spacing w:after="0" w:line="240" w:lineRule="auto"/>
              <w:rPr>
                <w:rFonts w:ascii="Times New Roman" w:eastAsia="Times New Roman" w:hAnsi="Times New Roman" w:cs="Times New Roman"/>
                <w:color w:val="auto"/>
                <w:sz w:val="24"/>
                <w:szCs w:val="24"/>
                <w:lang w:val="en-US"/>
              </w:rPr>
            </w:pPr>
            <w:r w:rsidRPr="00F93258">
              <w:rPr>
                <w:rFonts w:ascii="Times New Roman" w:eastAsia="Times New Roman" w:hAnsi="Times New Roman" w:cs="Times New Roman"/>
                <w:color w:val="auto"/>
                <w:sz w:val="24"/>
                <w:szCs w:val="24"/>
                <w:lang w:val="en-US"/>
              </w:rPr>
              <w:t>49.80</w:t>
            </w:r>
          </w:p>
        </w:tc>
        <w:tc>
          <w:tcPr>
            <w:tcW w:w="0" w:type="auto"/>
            <w:hideMark/>
          </w:tcPr>
          <w:p w14:paraId="6C48DA1E" w14:textId="77777777" w:rsidR="00F93258" w:rsidRPr="00F93258" w:rsidRDefault="00F93258" w:rsidP="00F93258">
            <w:pPr>
              <w:spacing w:after="0" w:line="240" w:lineRule="auto"/>
              <w:rPr>
                <w:rFonts w:ascii="Times New Roman" w:eastAsia="Times New Roman" w:hAnsi="Times New Roman" w:cs="Times New Roman"/>
                <w:color w:val="auto"/>
                <w:sz w:val="24"/>
                <w:szCs w:val="24"/>
                <w:lang w:val="en-US"/>
              </w:rPr>
            </w:pPr>
            <w:r w:rsidRPr="00F93258">
              <w:rPr>
                <w:rFonts w:ascii="Times New Roman" w:eastAsia="Times New Roman" w:hAnsi="Times New Roman" w:cs="Times New Roman"/>
                <w:color w:val="auto"/>
                <w:sz w:val="24"/>
                <w:szCs w:val="24"/>
                <w:lang w:val="en-US"/>
              </w:rPr>
              <w:t>-9.14</w:t>
            </w:r>
          </w:p>
        </w:tc>
        <w:tc>
          <w:tcPr>
            <w:tcW w:w="0" w:type="auto"/>
            <w:hideMark/>
          </w:tcPr>
          <w:p w14:paraId="41E4B42C" w14:textId="77777777" w:rsidR="00F93258" w:rsidRPr="00F93258" w:rsidRDefault="00F93258" w:rsidP="00F93258">
            <w:pPr>
              <w:spacing w:after="0" w:line="240" w:lineRule="auto"/>
              <w:rPr>
                <w:rFonts w:ascii="Times New Roman" w:eastAsia="Times New Roman" w:hAnsi="Times New Roman" w:cs="Times New Roman"/>
                <w:color w:val="auto"/>
                <w:sz w:val="24"/>
                <w:szCs w:val="24"/>
                <w:lang w:val="en-US"/>
              </w:rPr>
            </w:pPr>
            <w:r w:rsidRPr="00F93258">
              <w:rPr>
                <w:rFonts w:ascii="Times New Roman" w:eastAsia="Times New Roman" w:hAnsi="Times New Roman" w:cs="Times New Roman"/>
                <w:color w:val="auto"/>
                <w:sz w:val="24"/>
                <w:szCs w:val="24"/>
                <w:lang w:val="en-US"/>
              </w:rPr>
              <w:t>0.002</w:t>
            </w:r>
          </w:p>
        </w:tc>
        <w:tc>
          <w:tcPr>
            <w:tcW w:w="0" w:type="auto"/>
            <w:hideMark/>
          </w:tcPr>
          <w:p w14:paraId="7DE0DED0" w14:textId="77777777" w:rsidR="00F93258" w:rsidRPr="00F93258" w:rsidRDefault="00F93258" w:rsidP="00F93258">
            <w:pPr>
              <w:spacing w:after="0" w:line="240" w:lineRule="auto"/>
              <w:rPr>
                <w:rFonts w:ascii="Times New Roman" w:eastAsia="Times New Roman" w:hAnsi="Times New Roman" w:cs="Times New Roman"/>
                <w:color w:val="auto"/>
                <w:sz w:val="24"/>
                <w:szCs w:val="24"/>
                <w:lang w:val="en-US"/>
              </w:rPr>
            </w:pPr>
            <w:r w:rsidRPr="00F93258">
              <w:rPr>
                <w:rFonts w:ascii="Times New Roman" w:eastAsia="Times New Roman" w:hAnsi="Times New Roman" w:cs="Times New Roman"/>
                <w:color w:val="auto"/>
                <w:sz w:val="24"/>
                <w:szCs w:val="24"/>
                <w:lang w:val="en-US"/>
              </w:rPr>
              <w:t>40.80</w:t>
            </w:r>
          </w:p>
        </w:tc>
        <w:tc>
          <w:tcPr>
            <w:tcW w:w="0" w:type="auto"/>
            <w:hideMark/>
          </w:tcPr>
          <w:p w14:paraId="36D0C1CE" w14:textId="77777777" w:rsidR="00F93258" w:rsidRPr="00F93258" w:rsidRDefault="00F93258" w:rsidP="00F93258">
            <w:pPr>
              <w:spacing w:after="0" w:line="240" w:lineRule="auto"/>
              <w:rPr>
                <w:rFonts w:ascii="Times New Roman" w:eastAsia="Times New Roman" w:hAnsi="Times New Roman" w:cs="Times New Roman"/>
                <w:color w:val="auto"/>
                <w:sz w:val="24"/>
                <w:szCs w:val="24"/>
                <w:lang w:val="en-US"/>
              </w:rPr>
            </w:pPr>
            <w:r w:rsidRPr="00F93258">
              <w:rPr>
                <w:rFonts w:ascii="Times New Roman" w:eastAsia="Times New Roman" w:hAnsi="Times New Roman" w:cs="Times New Roman"/>
                <w:color w:val="auto"/>
                <w:sz w:val="24"/>
                <w:szCs w:val="24"/>
                <w:lang w:val="en-US"/>
              </w:rPr>
              <w:t>42.90</w:t>
            </w:r>
          </w:p>
        </w:tc>
        <w:tc>
          <w:tcPr>
            <w:tcW w:w="0" w:type="auto"/>
            <w:hideMark/>
          </w:tcPr>
          <w:p w14:paraId="01A7D993" w14:textId="77777777" w:rsidR="00F93258" w:rsidRPr="00F93258" w:rsidRDefault="00F93258" w:rsidP="00F93258">
            <w:pPr>
              <w:spacing w:after="0" w:line="240" w:lineRule="auto"/>
              <w:rPr>
                <w:rFonts w:ascii="Times New Roman" w:eastAsia="Times New Roman" w:hAnsi="Times New Roman" w:cs="Times New Roman"/>
                <w:color w:val="auto"/>
                <w:sz w:val="24"/>
                <w:szCs w:val="24"/>
                <w:lang w:val="en-US"/>
              </w:rPr>
            </w:pPr>
            <w:r w:rsidRPr="00F93258">
              <w:rPr>
                <w:rFonts w:ascii="Times New Roman" w:eastAsia="Times New Roman" w:hAnsi="Times New Roman" w:cs="Times New Roman"/>
                <w:color w:val="auto"/>
                <w:sz w:val="24"/>
                <w:szCs w:val="24"/>
                <w:lang w:val="en-US"/>
              </w:rPr>
              <w:t>-2.10</w:t>
            </w:r>
          </w:p>
        </w:tc>
        <w:tc>
          <w:tcPr>
            <w:tcW w:w="0" w:type="auto"/>
            <w:hideMark/>
          </w:tcPr>
          <w:p w14:paraId="1F5298CC" w14:textId="77777777" w:rsidR="00F93258" w:rsidRPr="00F93258" w:rsidRDefault="00F93258" w:rsidP="00F93258">
            <w:pPr>
              <w:spacing w:after="0" w:line="240" w:lineRule="auto"/>
              <w:rPr>
                <w:rFonts w:ascii="Times New Roman" w:eastAsia="Times New Roman" w:hAnsi="Times New Roman" w:cs="Times New Roman"/>
                <w:color w:val="auto"/>
                <w:sz w:val="24"/>
                <w:szCs w:val="24"/>
                <w:lang w:val="en-US"/>
              </w:rPr>
            </w:pPr>
            <w:r w:rsidRPr="00F93258">
              <w:rPr>
                <w:rFonts w:ascii="Times New Roman" w:eastAsia="Times New Roman" w:hAnsi="Times New Roman" w:cs="Times New Roman"/>
                <w:color w:val="auto"/>
                <w:sz w:val="24"/>
                <w:szCs w:val="24"/>
                <w:lang w:val="en-US"/>
              </w:rPr>
              <w:t>0.046</w:t>
            </w:r>
          </w:p>
        </w:tc>
      </w:tr>
      <w:tr w:rsidR="00F93258" w:rsidRPr="00F93258" w14:paraId="0DA676B5" w14:textId="77777777" w:rsidTr="00F93258">
        <w:tc>
          <w:tcPr>
            <w:tcW w:w="0" w:type="auto"/>
            <w:hideMark/>
          </w:tcPr>
          <w:p w14:paraId="627AE606" w14:textId="77777777" w:rsidR="00F93258" w:rsidRPr="00F93258" w:rsidRDefault="00F93258" w:rsidP="00F93258">
            <w:pPr>
              <w:spacing w:after="0" w:line="240" w:lineRule="auto"/>
              <w:rPr>
                <w:rFonts w:ascii="Times New Roman" w:eastAsia="Times New Roman" w:hAnsi="Times New Roman" w:cs="Times New Roman"/>
                <w:color w:val="auto"/>
                <w:sz w:val="24"/>
                <w:szCs w:val="24"/>
                <w:lang w:val="en-US"/>
              </w:rPr>
            </w:pPr>
            <w:r w:rsidRPr="00F93258">
              <w:rPr>
                <w:rFonts w:ascii="Times New Roman" w:eastAsia="Times New Roman" w:hAnsi="Times New Roman" w:cs="Times New Roman"/>
                <w:color w:val="auto"/>
                <w:sz w:val="24"/>
                <w:szCs w:val="24"/>
                <w:lang w:val="en-US"/>
              </w:rPr>
              <w:t>Triglycerides</w:t>
            </w:r>
          </w:p>
        </w:tc>
        <w:tc>
          <w:tcPr>
            <w:tcW w:w="0" w:type="auto"/>
            <w:hideMark/>
          </w:tcPr>
          <w:p w14:paraId="1FD7573D" w14:textId="77777777" w:rsidR="00F93258" w:rsidRPr="00F93258" w:rsidRDefault="00F93258" w:rsidP="00F93258">
            <w:pPr>
              <w:spacing w:after="0" w:line="240" w:lineRule="auto"/>
              <w:rPr>
                <w:rFonts w:ascii="Times New Roman" w:eastAsia="Times New Roman" w:hAnsi="Times New Roman" w:cs="Times New Roman"/>
                <w:color w:val="auto"/>
                <w:sz w:val="24"/>
                <w:szCs w:val="24"/>
                <w:lang w:val="en-US"/>
              </w:rPr>
            </w:pPr>
            <w:r w:rsidRPr="00F93258">
              <w:rPr>
                <w:rFonts w:ascii="Times New Roman" w:eastAsia="Times New Roman" w:hAnsi="Times New Roman" w:cs="Times New Roman"/>
                <w:color w:val="auto"/>
                <w:sz w:val="24"/>
                <w:szCs w:val="24"/>
                <w:lang w:val="en-US"/>
              </w:rPr>
              <w:t>228.10</w:t>
            </w:r>
          </w:p>
        </w:tc>
        <w:tc>
          <w:tcPr>
            <w:tcW w:w="0" w:type="auto"/>
            <w:hideMark/>
          </w:tcPr>
          <w:p w14:paraId="233A7795" w14:textId="77777777" w:rsidR="00F93258" w:rsidRPr="00F93258" w:rsidRDefault="00F93258" w:rsidP="00F93258">
            <w:pPr>
              <w:spacing w:after="0" w:line="240" w:lineRule="auto"/>
              <w:rPr>
                <w:rFonts w:ascii="Times New Roman" w:eastAsia="Times New Roman" w:hAnsi="Times New Roman" w:cs="Times New Roman"/>
                <w:color w:val="auto"/>
                <w:sz w:val="24"/>
                <w:szCs w:val="24"/>
                <w:lang w:val="en-US"/>
              </w:rPr>
            </w:pPr>
            <w:r w:rsidRPr="00F93258">
              <w:rPr>
                <w:rFonts w:ascii="Times New Roman" w:eastAsia="Times New Roman" w:hAnsi="Times New Roman" w:cs="Times New Roman"/>
                <w:color w:val="auto"/>
                <w:sz w:val="24"/>
                <w:szCs w:val="24"/>
                <w:lang w:val="en-US"/>
              </w:rPr>
              <w:t>180.20</w:t>
            </w:r>
          </w:p>
        </w:tc>
        <w:tc>
          <w:tcPr>
            <w:tcW w:w="0" w:type="auto"/>
            <w:hideMark/>
          </w:tcPr>
          <w:p w14:paraId="150A605B" w14:textId="77777777" w:rsidR="00F93258" w:rsidRPr="00F93258" w:rsidRDefault="00F93258" w:rsidP="00F93258">
            <w:pPr>
              <w:spacing w:after="0" w:line="240" w:lineRule="auto"/>
              <w:rPr>
                <w:rFonts w:ascii="Times New Roman" w:eastAsia="Times New Roman" w:hAnsi="Times New Roman" w:cs="Times New Roman"/>
                <w:color w:val="auto"/>
                <w:sz w:val="24"/>
                <w:szCs w:val="24"/>
                <w:lang w:val="en-US"/>
              </w:rPr>
            </w:pPr>
            <w:r w:rsidRPr="00F93258">
              <w:rPr>
                <w:rFonts w:ascii="Times New Roman" w:eastAsia="Times New Roman" w:hAnsi="Times New Roman" w:cs="Times New Roman"/>
                <w:color w:val="auto"/>
                <w:sz w:val="24"/>
                <w:szCs w:val="24"/>
                <w:lang w:val="en-US"/>
              </w:rPr>
              <w:t>47.90</w:t>
            </w:r>
          </w:p>
        </w:tc>
        <w:tc>
          <w:tcPr>
            <w:tcW w:w="0" w:type="auto"/>
            <w:hideMark/>
          </w:tcPr>
          <w:p w14:paraId="4A1F32A3" w14:textId="77777777" w:rsidR="00F93258" w:rsidRPr="00F93258" w:rsidRDefault="00F93258" w:rsidP="00F93258">
            <w:pPr>
              <w:spacing w:after="0" w:line="240" w:lineRule="auto"/>
              <w:rPr>
                <w:rFonts w:ascii="Times New Roman" w:eastAsia="Times New Roman" w:hAnsi="Times New Roman" w:cs="Times New Roman"/>
                <w:color w:val="auto"/>
                <w:sz w:val="24"/>
                <w:szCs w:val="24"/>
                <w:lang w:val="en-US"/>
              </w:rPr>
            </w:pPr>
            <w:r w:rsidRPr="00F93258">
              <w:rPr>
                <w:rFonts w:ascii="Times New Roman" w:eastAsia="Times New Roman" w:hAnsi="Times New Roman" w:cs="Times New Roman"/>
                <w:color w:val="auto"/>
                <w:sz w:val="24"/>
                <w:szCs w:val="24"/>
                <w:lang w:val="en-US"/>
              </w:rPr>
              <w:t>0.000</w:t>
            </w:r>
          </w:p>
        </w:tc>
        <w:tc>
          <w:tcPr>
            <w:tcW w:w="0" w:type="auto"/>
            <w:hideMark/>
          </w:tcPr>
          <w:p w14:paraId="29E67E2B" w14:textId="77777777" w:rsidR="00F93258" w:rsidRPr="00F93258" w:rsidRDefault="00F93258" w:rsidP="00F93258">
            <w:pPr>
              <w:spacing w:after="0" w:line="240" w:lineRule="auto"/>
              <w:rPr>
                <w:rFonts w:ascii="Times New Roman" w:eastAsia="Times New Roman" w:hAnsi="Times New Roman" w:cs="Times New Roman"/>
                <w:color w:val="auto"/>
                <w:sz w:val="24"/>
                <w:szCs w:val="24"/>
                <w:lang w:val="en-US"/>
              </w:rPr>
            </w:pPr>
            <w:r w:rsidRPr="00F93258">
              <w:rPr>
                <w:rFonts w:ascii="Times New Roman" w:eastAsia="Times New Roman" w:hAnsi="Times New Roman" w:cs="Times New Roman"/>
                <w:color w:val="auto"/>
                <w:sz w:val="24"/>
                <w:szCs w:val="24"/>
                <w:lang w:val="en-US"/>
              </w:rPr>
              <w:t>223.50</w:t>
            </w:r>
          </w:p>
        </w:tc>
        <w:tc>
          <w:tcPr>
            <w:tcW w:w="0" w:type="auto"/>
            <w:hideMark/>
          </w:tcPr>
          <w:p w14:paraId="0A830121" w14:textId="77777777" w:rsidR="00F93258" w:rsidRPr="00F93258" w:rsidRDefault="00F93258" w:rsidP="00F93258">
            <w:pPr>
              <w:spacing w:after="0" w:line="240" w:lineRule="auto"/>
              <w:rPr>
                <w:rFonts w:ascii="Times New Roman" w:eastAsia="Times New Roman" w:hAnsi="Times New Roman" w:cs="Times New Roman"/>
                <w:color w:val="auto"/>
                <w:sz w:val="24"/>
                <w:szCs w:val="24"/>
                <w:lang w:val="en-US"/>
              </w:rPr>
            </w:pPr>
            <w:r w:rsidRPr="00F93258">
              <w:rPr>
                <w:rFonts w:ascii="Times New Roman" w:eastAsia="Times New Roman" w:hAnsi="Times New Roman" w:cs="Times New Roman"/>
                <w:color w:val="auto"/>
                <w:sz w:val="24"/>
                <w:szCs w:val="24"/>
                <w:lang w:val="en-US"/>
              </w:rPr>
              <w:t>212.60</w:t>
            </w:r>
          </w:p>
        </w:tc>
        <w:tc>
          <w:tcPr>
            <w:tcW w:w="0" w:type="auto"/>
            <w:hideMark/>
          </w:tcPr>
          <w:p w14:paraId="5ECF09BB" w14:textId="77777777" w:rsidR="00F93258" w:rsidRPr="00F93258" w:rsidRDefault="00F93258" w:rsidP="00F93258">
            <w:pPr>
              <w:spacing w:after="0" w:line="240" w:lineRule="auto"/>
              <w:rPr>
                <w:rFonts w:ascii="Times New Roman" w:eastAsia="Times New Roman" w:hAnsi="Times New Roman" w:cs="Times New Roman"/>
                <w:color w:val="auto"/>
                <w:sz w:val="24"/>
                <w:szCs w:val="24"/>
                <w:lang w:val="en-US"/>
              </w:rPr>
            </w:pPr>
            <w:r w:rsidRPr="00F93258">
              <w:rPr>
                <w:rFonts w:ascii="Times New Roman" w:eastAsia="Times New Roman" w:hAnsi="Times New Roman" w:cs="Times New Roman"/>
                <w:color w:val="auto"/>
                <w:sz w:val="24"/>
                <w:szCs w:val="24"/>
                <w:lang w:val="en-US"/>
              </w:rPr>
              <w:t>10.90</w:t>
            </w:r>
          </w:p>
        </w:tc>
        <w:tc>
          <w:tcPr>
            <w:tcW w:w="0" w:type="auto"/>
            <w:hideMark/>
          </w:tcPr>
          <w:p w14:paraId="47B5345C" w14:textId="77777777" w:rsidR="00F93258" w:rsidRPr="00F93258" w:rsidRDefault="00F93258" w:rsidP="00F93258">
            <w:pPr>
              <w:spacing w:after="0" w:line="240" w:lineRule="auto"/>
              <w:rPr>
                <w:rFonts w:ascii="Times New Roman" w:eastAsia="Times New Roman" w:hAnsi="Times New Roman" w:cs="Times New Roman"/>
                <w:color w:val="auto"/>
                <w:sz w:val="24"/>
                <w:szCs w:val="24"/>
                <w:lang w:val="en-US"/>
              </w:rPr>
            </w:pPr>
            <w:r w:rsidRPr="00F93258">
              <w:rPr>
                <w:rFonts w:ascii="Times New Roman" w:eastAsia="Times New Roman" w:hAnsi="Times New Roman" w:cs="Times New Roman"/>
                <w:color w:val="auto"/>
                <w:sz w:val="24"/>
                <w:szCs w:val="24"/>
                <w:lang w:val="en-US"/>
              </w:rPr>
              <w:t>0.049</w:t>
            </w:r>
          </w:p>
        </w:tc>
      </w:tr>
      <w:tr w:rsidR="00F93258" w:rsidRPr="00F93258" w14:paraId="76960DC5" w14:textId="77777777" w:rsidTr="00F93258">
        <w:tc>
          <w:tcPr>
            <w:tcW w:w="0" w:type="auto"/>
            <w:hideMark/>
          </w:tcPr>
          <w:p w14:paraId="4624A398" w14:textId="77777777" w:rsidR="00F93258" w:rsidRPr="00F93258" w:rsidRDefault="00F93258" w:rsidP="00F93258">
            <w:pPr>
              <w:spacing w:after="0" w:line="240" w:lineRule="auto"/>
              <w:rPr>
                <w:rFonts w:ascii="Times New Roman" w:eastAsia="Times New Roman" w:hAnsi="Times New Roman" w:cs="Times New Roman"/>
                <w:color w:val="auto"/>
                <w:sz w:val="24"/>
                <w:szCs w:val="24"/>
                <w:lang w:val="en-US"/>
              </w:rPr>
            </w:pPr>
            <w:r w:rsidRPr="00F93258">
              <w:rPr>
                <w:rFonts w:ascii="Times New Roman" w:eastAsia="Times New Roman" w:hAnsi="Times New Roman" w:cs="Times New Roman"/>
                <w:color w:val="auto"/>
                <w:sz w:val="24"/>
                <w:szCs w:val="24"/>
                <w:lang w:val="en-US"/>
              </w:rPr>
              <w:t>ALT</w:t>
            </w:r>
          </w:p>
        </w:tc>
        <w:tc>
          <w:tcPr>
            <w:tcW w:w="0" w:type="auto"/>
            <w:hideMark/>
          </w:tcPr>
          <w:p w14:paraId="06A4CDA6" w14:textId="77777777" w:rsidR="00F93258" w:rsidRPr="00F93258" w:rsidRDefault="00F93258" w:rsidP="00F93258">
            <w:pPr>
              <w:spacing w:after="0" w:line="240" w:lineRule="auto"/>
              <w:rPr>
                <w:rFonts w:ascii="Times New Roman" w:eastAsia="Times New Roman" w:hAnsi="Times New Roman" w:cs="Times New Roman"/>
                <w:color w:val="auto"/>
                <w:sz w:val="24"/>
                <w:szCs w:val="24"/>
                <w:lang w:val="en-US"/>
              </w:rPr>
            </w:pPr>
            <w:r w:rsidRPr="00F93258">
              <w:rPr>
                <w:rFonts w:ascii="Times New Roman" w:eastAsia="Times New Roman" w:hAnsi="Times New Roman" w:cs="Times New Roman"/>
                <w:color w:val="auto"/>
                <w:sz w:val="24"/>
                <w:szCs w:val="24"/>
                <w:lang w:val="en-US"/>
              </w:rPr>
              <w:t>118.30</w:t>
            </w:r>
          </w:p>
        </w:tc>
        <w:tc>
          <w:tcPr>
            <w:tcW w:w="0" w:type="auto"/>
            <w:hideMark/>
          </w:tcPr>
          <w:p w14:paraId="7B71FB18" w14:textId="77777777" w:rsidR="00F93258" w:rsidRPr="00F93258" w:rsidRDefault="00F93258" w:rsidP="00F93258">
            <w:pPr>
              <w:spacing w:after="0" w:line="240" w:lineRule="auto"/>
              <w:rPr>
                <w:rFonts w:ascii="Times New Roman" w:eastAsia="Times New Roman" w:hAnsi="Times New Roman" w:cs="Times New Roman"/>
                <w:color w:val="auto"/>
                <w:sz w:val="24"/>
                <w:szCs w:val="24"/>
                <w:lang w:val="en-US"/>
              </w:rPr>
            </w:pPr>
            <w:r w:rsidRPr="00F93258">
              <w:rPr>
                <w:rFonts w:ascii="Times New Roman" w:eastAsia="Times New Roman" w:hAnsi="Times New Roman" w:cs="Times New Roman"/>
                <w:color w:val="auto"/>
                <w:sz w:val="24"/>
                <w:szCs w:val="24"/>
                <w:lang w:val="en-US"/>
              </w:rPr>
              <w:t>88.40</w:t>
            </w:r>
          </w:p>
        </w:tc>
        <w:tc>
          <w:tcPr>
            <w:tcW w:w="0" w:type="auto"/>
            <w:hideMark/>
          </w:tcPr>
          <w:p w14:paraId="5EBAC4D9" w14:textId="77777777" w:rsidR="00F93258" w:rsidRPr="00F93258" w:rsidRDefault="00F93258" w:rsidP="00F93258">
            <w:pPr>
              <w:spacing w:after="0" w:line="240" w:lineRule="auto"/>
              <w:rPr>
                <w:rFonts w:ascii="Times New Roman" w:eastAsia="Times New Roman" w:hAnsi="Times New Roman" w:cs="Times New Roman"/>
                <w:color w:val="auto"/>
                <w:sz w:val="24"/>
                <w:szCs w:val="24"/>
                <w:lang w:val="en-US"/>
              </w:rPr>
            </w:pPr>
            <w:r w:rsidRPr="00F93258">
              <w:rPr>
                <w:rFonts w:ascii="Times New Roman" w:eastAsia="Times New Roman" w:hAnsi="Times New Roman" w:cs="Times New Roman"/>
                <w:color w:val="auto"/>
                <w:sz w:val="24"/>
                <w:szCs w:val="24"/>
                <w:lang w:val="en-US"/>
              </w:rPr>
              <w:t>29.90</w:t>
            </w:r>
          </w:p>
        </w:tc>
        <w:tc>
          <w:tcPr>
            <w:tcW w:w="0" w:type="auto"/>
            <w:hideMark/>
          </w:tcPr>
          <w:p w14:paraId="3E1E9FDC" w14:textId="77777777" w:rsidR="00F93258" w:rsidRPr="00F93258" w:rsidRDefault="00F93258" w:rsidP="00F93258">
            <w:pPr>
              <w:spacing w:after="0" w:line="240" w:lineRule="auto"/>
              <w:rPr>
                <w:rFonts w:ascii="Times New Roman" w:eastAsia="Times New Roman" w:hAnsi="Times New Roman" w:cs="Times New Roman"/>
                <w:color w:val="auto"/>
                <w:sz w:val="24"/>
                <w:szCs w:val="24"/>
                <w:lang w:val="en-US"/>
              </w:rPr>
            </w:pPr>
            <w:r w:rsidRPr="00F93258">
              <w:rPr>
                <w:rFonts w:ascii="Times New Roman" w:eastAsia="Times New Roman" w:hAnsi="Times New Roman" w:cs="Times New Roman"/>
                <w:color w:val="auto"/>
                <w:sz w:val="24"/>
                <w:szCs w:val="24"/>
                <w:lang w:val="en-US"/>
              </w:rPr>
              <w:t>0.000</w:t>
            </w:r>
          </w:p>
        </w:tc>
        <w:tc>
          <w:tcPr>
            <w:tcW w:w="0" w:type="auto"/>
            <w:hideMark/>
          </w:tcPr>
          <w:p w14:paraId="37E78B65" w14:textId="77777777" w:rsidR="00F93258" w:rsidRPr="00F93258" w:rsidRDefault="00F93258" w:rsidP="00F93258">
            <w:pPr>
              <w:spacing w:after="0" w:line="240" w:lineRule="auto"/>
              <w:rPr>
                <w:rFonts w:ascii="Times New Roman" w:eastAsia="Times New Roman" w:hAnsi="Times New Roman" w:cs="Times New Roman"/>
                <w:color w:val="auto"/>
                <w:sz w:val="24"/>
                <w:szCs w:val="24"/>
                <w:lang w:val="en-US"/>
              </w:rPr>
            </w:pPr>
            <w:r w:rsidRPr="00F93258">
              <w:rPr>
                <w:rFonts w:ascii="Times New Roman" w:eastAsia="Times New Roman" w:hAnsi="Times New Roman" w:cs="Times New Roman"/>
                <w:color w:val="auto"/>
                <w:sz w:val="24"/>
                <w:szCs w:val="24"/>
                <w:lang w:val="en-US"/>
              </w:rPr>
              <w:t>115.60</w:t>
            </w:r>
          </w:p>
        </w:tc>
        <w:tc>
          <w:tcPr>
            <w:tcW w:w="0" w:type="auto"/>
            <w:hideMark/>
          </w:tcPr>
          <w:p w14:paraId="48DB7EAD" w14:textId="77777777" w:rsidR="00F93258" w:rsidRPr="00F93258" w:rsidRDefault="00F93258" w:rsidP="00F93258">
            <w:pPr>
              <w:spacing w:after="0" w:line="240" w:lineRule="auto"/>
              <w:rPr>
                <w:rFonts w:ascii="Times New Roman" w:eastAsia="Times New Roman" w:hAnsi="Times New Roman" w:cs="Times New Roman"/>
                <w:color w:val="auto"/>
                <w:sz w:val="24"/>
                <w:szCs w:val="24"/>
                <w:lang w:val="en-US"/>
              </w:rPr>
            </w:pPr>
            <w:r w:rsidRPr="00F93258">
              <w:rPr>
                <w:rFonts w:ascii="Times New Roman" w:eastAsia="Times New Roman" w:hAnsi="Times New Roman" w:cs="Times New Roman"/>
                <w:color w:val="auto"/>
                <w:sz w:val="24"/>
                <w:szCs w:val="24"/>
                <w:lang w:val="en-US"/>
              </w:rPr>
              <w:t>106.80</w:t>
            </w:r>
          </w:p>
        </w:tc>
        <w:tc>
          <w:tcPr>
            <w:tcW w:w="0" w:type="auto"/>
            <w:hideMark/>
          </w:tcPr>
          <w:p w14:paraId="27979CA6" w14:textId="77777777" w:rsidR="00F93258" w:rsidRPr="00F93258" w:rsidRDefault="00F93258" w:rsidP="00F93258">
            <w:pPr>
              <w:spacing w:after="0" w:line="240" w:lineRule="auto"/>
              <w:rPr>
                <w:rFonts w:ascii="Times New Roman" w:eastAsia="Times New Roman" w:hAnsi="Times New Roman" w:cs="Times New Roman"/>
                <w:color w:val="auto"/>
                <w:sz w:val="24"/>
                <w:szCs w:val="24"/>
                <w:lang w:val="en-US"/>
              </w:rPr>
            </w:pPr>
            <w:r w:rsidRPr="00F93258">
              <w:rPr>
                <w:rFonts w:ascii="Times New Roman" w:eastAsia="Times New Roman" w:hAnsi="Times New Roman" w:cs="Times New Roman"/>
                <w:color w:val="auto"/>
                <w:sz w:val="24"/>
                <w:szCs w:val="24"/>
                <w:lang w:val="en-US"/>
              </w:rPr>
              <w:t>8.80</w:t>
            </w:r>
          </w:p>
        </w:tc>
        <w:tc>
          <w:tcPr>
            <w:tcW w:w="0" w:type="auto"/>
            <w:hideMark/>
          </w:tcPr>
          <w:p w14:paraId="7E61520F" w14:textId="77777777" w:rsidR="00F93258" w:rsidRPr="00F93258" w:rsidRDefault="00F93258" w:rsidP="00F93258">
            <w:pPr>
              <w:spacing w:after="0" w:line="240" w:lineRule="auto"/>
              <w:rPr>
                <w:rFonts w:ascii="Times New Roman" w:eastAsia="Times New Roman" w:hAnsi="Times New Roman" w:cs="Times New Roman"/>
                <w:color w:val="auto"/>
                <w:sz w:val="24"/>
                <w:szCs w:val="24"/>
                <w:lang w:val="en-US"/>
              </w:rPr>
            </w:pPr>
            <w:r w:rsidRPr="00F93258">
              <w:rPr>
                <w:rFonts w:ascii="Times New Roman" w:eastAsia="Times New Roman" w:hAnsi="Times New Roman" w:cs="Times New Roman"/>
                <w:color w:val="auto"/>
                <w:sz w:val="24"/>
                <w:szCs w:val="24"/>
                <w:lang w:val="en-US"/>
              </w:rPr>
              <w:t>0.048</w:t>
            </w:r>
          </w:p>
        </w:tc>
      </w:tr>
      <w:tr w:rsidR="00F93258" w:rsidRPr="00F93258" w14:paraId="1EAB1058" w14:textId="77777777" w:rsidTr="00F93258">
        <w:tc>
          <w:tcPr>
            <w:tcW w:w="0" w:type="auto"/>
            <w:hideMark/>
          </w:tcPr>
          <w:p w14:paraId="759B3660" w14:textId="77777777" w:rsidR="00F93258" w:rsidRPr="00F93258" w:rsidRDefault="00F93258" w:rsidP="00F93258">
            <w:pPr>
              <w:spacing w:after="0" w:line="240" w:lineRule="auto"/>
              <w:rPr>
                <w:rFonts w:ascii="Times New Roman" w:eastAsia="Times New Roman" w:hAnsi="Times New Roman" w:cs="Times New Roman"/>
                <w:color w:val="auto"/>
                <w:sz w:val="24"/>
                <w:szCs w:val="24"/>
                <w:lang w:val="en-US"/>
              </w:rPr>
            </w:pPr>
            <w:r w:rsidRPr="00F93258">
              <w:rPr>
                <w:rFonts w:ascii="Times New Roman" w:eastAsia="Times New Roman" w:hAnsi="Times New Roman" w:cs="Times New Roman"/>
                <w:color w:val="auto"/>
                <w:sz w:val="24"/>
                <w:szCs w:val="24"/>
                <w:lang w:val="en-US"/>
              </w:rPr>
              <w:t>AST</w:t>
            </w:r>
          </w:p>
        </w:tc>
        <w:tc>
          <w:tcPr>
            <w:tcW w:w="0" w:type="auto"/>
            <w:hideMark/>
          </w:tcPr>
          <w:p w14:paraId="5E81EBCC" w14:textId="77777777" w:rsidR="00F93258" w:rsidRPr="00F93258" w:rsidRDefault="00F93258" w:rsidP="00F93258">
            <w:pPr>
              <w:spacing w:after="0" w:line="240" w:lineRule="auto"/>
              <w:rPr>
                <w:rFonts w:ascii="Times New Roman" w:eastAsia="Times New Roman" w:hAnsi="Times New Roman" w:cs="Times New Roman"/>
                <w:color w:val="auto"/>
                <w:sz w:val="24"/>
                <w:szCs w:val="24"/>
                <w:lang w:val="en-US"/>
              </w:rPr>
            </w:pPr>
            <w:r w:rsidRPr="00F93258">
              <w:rPr>
                <w:rFonts w:ascii="Times New Roman" w:eastAsia="Times New Roman" w:hAnsi="Times New Roman" w:cs="Times New Roman"/>
                <w:color w:val="auto"/>
                <w:sz w:val="24"/>
                <w:szCs w:val="24"/>
                <w:lang w:val="en-US"/>
              </w:rPr>
              <w:t>111.40</w:t>
            </w:r>
          </w:p>
        </w:tc>
        <w:tc>
          <w:tcPr>
            <w:tcW w:w="0" w:type="auto"/>
            <w:hideMark/>
          </w:tcPr>
          <w:p w14:paraId="393FD2BE" w14:textId="77777777" w:rsidR="00F93258" w:rsidRPr="00F93258" w:rsidRDefault="00F93258" w:rsidP="00F93258">
            <w:pPr>
              <w:spacing w:after="0" w:line="240" w:lineRule="auto"/>
              <w:rPr>
                <w:rFonts w:ascii="Times New Roman" w:eastAsia="Times New Roman" w:hAnsi="Times New Roman" w:cs="Times New Roman"/>
                <w:color w:val="auto"/>
                <w:sz w:val="24"/>
                <w:szCs w:val="24"/>
                <w:lang w:val="en-US"/>
              </w:rPr>
            </w:pPr>
            <w:r w:rsidRPr="00F93258">
              <w:rPr>
                <w:rFonts w:ascii="Times New Roman" w:eastAsia="Times New Roman" w:hAnsi="Times New Roman" w:cs="Times New Roman"/>
                <w:color w:val="auto"/>
                <w:sz w:val="24"/>
                <w:szCs w:val="24"/>
                <w:lang w:val="en-US"/>
              </w:rPr>
              <w:t>84.60</w:t>
            </w:r>
          </w:p>
        </w:tc>
        <w:tc>
          <w:tcPr>
            <w:tcW w:w="0" w:type="auto"/>
            <w:hideMark/>
          </w:tcPr>
          <w:p w14:paraId="6084907F" w14:textId="77777777" w:rsidR="00F93258" w:rsidRPr="00F93258" w:rsidRDefault="00F93258" w:rsidP="00F93258">
            <w:pPr>
              <w:spacing w:after="0" w:line="240" w:lineRule="auto"/>
              <w:rPr>
                <w:rFonts w:ascii="Times New Roman" w:eastAsia="Times New Roman" w:hAnsi="Times New Roman" w:cs="Times New Roman"/>
                <w:color w:val="auto"/>
                <w:sz w:val="24"/>
                <w:szCs w:val="24"/>
                <w:lang w:val="en-US"/>
              </w:rPr>
            </w:pPr>
            <w:r w:rsidRPr="00F93258">
              <w:rPr>
                <w:rFonts w:ascii="Times New Roman" w:eastAsia="Times New Roman" w:hAnsi="Times New Roman" w:cs="Times New Roman"/>
                <w:color w:val="auto"/>
                <w:sz w:val="24"/>
                <w:szCs w:val="24"/>
                <w:lang w:val="en-US"/>
              </w:rPr>
              <w:t>26.80</w:t>
            </w:r>
          </w:p>
        </w:tc>
        <w:tc>
          <w:tcPr>
            <w:tcW w:w="0" w:type="auto"/>
            <w:hideMark/>
          </w:tcPr>
          <w:p w14:paraId="58A8514B" w14:textId="77777777" w:rsidR="00F93258" w:rsidRPr="00F93258" w:rsidRDefault="00F93258" w:rsidP="00F93258">
            <w:pPr>
              <w:spacing w:after="0" w:line="240" w:lineRule="auto"/>
              <w:rPr>
                <w:rFonts w:ascii="Times New Roman" w:eastAsia="Times New Roman" w:hAnsi="Times New Roman" w:cs="Times New Roman"/>
                <w:color w:val="auto"/>
                <w:sz w:val="24"/>
                <w:szCs w:val="24"/>
                <w:lang w:val="en-US"/>
              </w:rPr>
            </w:pPr>
            <w:r w:rsidRPr="00F93258">
              <w:rPr>
                <w:rFonts w:ascii="Times New Roman" w:eastAsia="Times New Roman" w:hAnsi="Times New Roman" w:cs="Times New Roman"/>
                <w:color w:val="auto"/>
                <w:sz w:val="24"/>
                <w:szCs w:val="24"/>
                <w:lang w:val="en-US"/>
              </w:rPr>
              <w:t>0.000</w:t>
            </w:r>
          </w:p>
        </w:tc>
        <w:tc>
          <w:tcPr>
            <w:tcW w:w="0" w:type="auto"/>
            <w:hideMark/>
          </w:tcPr>
          <w:p w14:paraId="4C439F6F" w14:textId="77777777" w:rsidR="00F93258" w:rsidRPr="00F93258" w:rsidRDefault="00F93258" w:rsidP="00F93258">
            <w:pPr>
              <w:spacing w:after="0" w:line="240" w:lineRule="auto"/>
              <w:rPr>
                <w:rFonts w:ascii="Times New Roman" w:eastAsia="Times New Roman" w:hAnsi="Times New Roman" w:cs="Times New Roman"/>
                <w:color w:val="auto"/>
                <w:sz w:val="24"/>
                <w:szCs w:val="24"/>
                <w:lang w:val="en-US"/>
              </w:rPr>
            </w:pPr>
            <w:r w:rsidRPr="00F93258">
              <w:rPr>
                <w:rFonts w:ascii="Times New Roman" w:eastAsia="Times New Roman" w:hAnsi="Times New Roman" w:cs="Times New Roman"/>
                <w:color w:val="auto"/>
                <w:sz w:val="24"/>
                <w:szCs w:val="24"/>
                <w:lang w:val="en-US"/>
              </w:rPr>
              <w:t>110.20</w:t>
            </w:r>
          </w:p>
        </w:tc>
        <w:tc>
          <w:tcPr>
            <w:tcW w:w="0" w:type="auto"/>
            <w:hideMark/>
          </w:tcPr>
          <w:p w14:paraId="59484275" w14:textId="77777777" w:rsidR="00F93258" w:rsidRPr="00F93258" w:rsidRDefault="00F93258" w:rsidP="00F93258">
            <w:pPr>
              <w:spacing w:after="0" w:line="240" w:lineRule="auto"/>
              <w:rPr>
                <w:rFonts w:ascii="Times New Roman" w:eastAsia="Times New Roman" w:hAnsi="Times New Roman" w:cs="Times New Roman"/>
                <w:color w:val="auto"/>
                <w:sz w:val="24"/>
                <w:szCs w:val="24"/>
                <w:lang w:val="en-US"/>
              </w:rPr>
            </w:pPr>
            <w:r w:rsidRPr="00F93258">
              <w:rPr>
                <w:rFonts w:ascii="Times New Roman" w:eastAsia="Times New Roman" w:hAnsi="Times New Roman" w:cs="Times New Roman"/>
                <w:color w:val="auto"/>
                <w:sz w:val="24"/>
                <w:szCs w:val="24"/>
                <w:lang w:val="en-US"/>
              </w:rPr>
              <w:t>102.50</w:t>
            </w:r>
          </w:p>
        </w:tc>
        <w:tc>
          <w:tcPr>
            <w:tcW w:w="0" w:type="auto"/>
            <w:hideMark/>
          </w:tcPr>
          <w:p w14:paraId="442A7A3D" w14:textId="77777777" w:rsidR="00F93258" w:rsidRPr="00F93258" w:rsidRDefault="00F93258" w:rsidP="00F93258">
            <w:pPr>
              <w:spacing w:after="0" w:line="240" w:lineRule="auto"/>
              <w:rPr>
                <w:rFonts w:ascii="Times New Roman" w:eastAsia="Times New Roman" w:hAnsi="Times New Roman" w:cs="Times New Roman"/>
                <w:color w:val="auto"/>
                <w:sz w:val="24"/>
                <w:szCs w:val="24"/>
                <w:lang w:val="en-US"/>
              </w:rPr>
            </w:pPr>
            <w:r w:rsidRPr="00F93258">
              <w:rPr>
                <w:rFonts w:ascii="Times New Roman" w:eastAsia="Times New Roman" w:hAnsi="Times New Roman" w:cs="Times New Roman"/>
                <w:color w:val="auto"/>
                <w:sz w:val="24"/>
                <w:szCs w:val="24"/>
                <w:lang w:val="en-US"/>
              </w:rPr>
              <w:t>7.70</w:t>
            </w:r>
          </w:p>
        </w:tc>
        <w:tc>
          <w:tcPr>
            <w:tcW w:w="0" w:type="auto"/>
            <w:hideMark/>
          </w:tcPr>
          <w:p w14:paraId="2CA05A0B" w14:textId="77777777" w:rsidR="00F93258" w:rsidRPr="00F93258" w:rsidRDefault="00F93258" w:rsidP="00F93258">
            <w:pPr>
              <w:spacing w:after="0" w:line="240" w:lineRule="auto"/>
              <w:rPr>
                <w:rFonts w:ascii="Times New Roman" w:eastAsia="Times New Roman" w:hAnsi="Times New Roman" w:cs="Times New Roman"/>
                <w:color w:val="auto"/>
                <w:sz w:val="24"/>
                <w:szCs w:val="24"/>
                <w:lang w:val="en-US"/>
              </w:rPr>
            </w:pPr>
            <w:r w:rsidRPr="00F93258">
              <w:rPr>
                <w:rFonts w:ascii="Times New Roman" w:eastAsia="Times New Roman" w:hAnsi="Times New Roman" w:cs="Times New Roman"/>
                <w:color w:val="auto"/>
                <w:sz w:val="24"/>
                <w:szCs w:val="24"/>
                <w:lang w:val="en-US"/>
              </w:rPr>
              <w:t>0.050</w:t>
            </w:r>
          </w:p>
        </w:tc>
      </w:tr>
      <w:tr w:rsidR="00F93258" w:rsidRPr="00F93258" w14:paraId="0F9073DE" w14:textId="77777777" w:rsidTr="00F93258">
        <w:tc>
          <w:tcPr>
            <w:tcW w:w="0" w:type="auto"/>
            <w:hideMark/>
          </w:tcPr>
          <w:p w14:paraId="239ECA3A" w14:textId="77777777" w:rsidR="00F93258" w:rsidRPr="00F93258" w:rsidRDefault="00F93258" w:rsidP="00F93258">
            <w:pPr>
              <w:spacing w:after="0" w:line="240" w:lineRule="auto"/>
              <w:rPr>
                <w:rFonts w:ascii="Times New Roman" w:eastAsia="Times New Roman" w:hAnsi="Times New Roman" w:cs="Times New Roman"/>
                <w:color w:val="auto"/>
                <w:sz w:val="24"/>
                <w:szCs w:val="24"/>
                <w:lang w:val="en-US"/>
              </w:rPr>
            </w:pPr>
            <w:r w:rsidRPr="00F93258">
              <w:rPr>
                <w:rFonts w:ascii="Times New Roman" w:eastAsia="Times New Roman" w:hAnsi="Times New Roman" w:cs="Times New Roman"/>
                <w:color w:val="auto"/>
                <w:sz w:val="24"/>
                <w:szCs w:val="24"/>
                <w:lang w:val="en-US"/>
              </w:rPr>
              <w:t>ALP</w:t>
            </w:r>
          </w:p>
        </w:tc>
        <w:tc>
          <w:tcPr>
            <w:tcW w:w="0" w:type="auto"/>
            <w:hideMark/>
          </w:tcPr>
          <w:p w14:paraId="1DC0C6C6" w14:textId="77777777" w:rsidR="00F93258" w:rsidRPr="00F93258" w:rsidRDefault="00F93258" w:rsidP="00F93258">
            <w:pPr>
              <w:spacing w:after="0" w:line="240" w:lineRule="auto"/>
              <w:rPr>
                <w:rFonts w:ascii="Times New Roman" w:eastAsia="Times New Roman" w:hAnsi="Times New Roman" w:cs="Times New Roman"/>
                <w:color w:val="auto"/>
                <w:sz w:val="24"/>
                <w:szCs w:val="24"/>
                <w:lang w:val="en-US"/>
              </w:rPr>
            </w:pPr>
            <w:r w:rsidRPr="00F93258">
              <w:rPr>
                <w:rFonts w:ascii="Times New Roman" w:eastAsia="Times New Roman" w:hAnsi="Times New Roman" w:cs="Times New Roman"/>
                <w:color w:val="auto"/>
                <w:sz w:val="24"/>
                <w:szCs w:val="24"/>
                <w:lang w:val="en-US"/>
              </w:rPr>
              <w:t>214.50</w:t>
            </w:r>
          </w:p>
        </w:tc>
        <w:tc>
          <w:tcPr>
            <w:tcW w:w="0" w:type="auto"/>
            <w:hideMark/>
          </w:tcPr>
          <w:p w14:paraId="07965A26" w14:textId="77777777" w:rsidR="00F93258" w:rsidRPr="00F93258" w:rsidRDefault="00F93258" w:rsidP="00F93258">
            <w:pPr>
              <w:spacing w:after="0" w:line="240" w:lineRule="auto"/>
              <w:rPr>
                <w:rFonts w:ascii="Times New Roman" w:eastAsia="Times New Roman" w:hAnsi="Times New Roman" w:cs="Times New Roman"/>
                <w:color w:val="auto"/>
                <w:sz w:val="24"/>
                <w:szCs w:val="24"/>
                <w:lang w:val="en-US"/>
              </w:rPr>
            </w:pPr>
            <w:r w:rsidRPr="00F93258">
              <w:rPr>
                <w:rFonts w:ascii="Times New Roman" w:eastAsia="Times New Roman" w:hAnsi="Times New Roman" w:cs="Times New Roman"/>
                <w:color w:val="auto"/>
                <w:sz w:val="24"/>
                <w:szCs w:val="24"/>
                <w:lang w:val="en-US"/>
              </w:rPr>
              <w:t>168.20</w:t>
            </w:r>
          </w:p>
        </w:tc>
        <w:tc>
          <w:tcPr>
            <w:tcW w:w="0" w:type="auto"/>
            <w:hideMark/>
          </w:tcPr>
          <w:p w14:paraId="2E0D0A78" w14:textId="77777777" w:rsidR="00F93258" w:rsidRPr="00F93258" w:rsidRDefault="00F93258" w:rsidP="00F93258">
            <w:pPr>
              <w:spacing w:after="0" w:line="240" w:lineRule="auto"/>
              <w:rPr>
                <w:rFonts w:ascii="Times New Roman" w:eastAsia="Times New Roman" w:hAnsi="Times New Roman" w:cs="Times New Roman"/>
                <w:color w:val="auto"/>
                <w:sz w:val="24"/>
                <w:szCs w:val="24"/>
                <w:lang w:val="en-US"/>
              </w:rPr>
            </w:pPr>
            <w:r w:rsidRPr="00F93258">
              <w:rPr>
                <w:rFonts w:ascii="Times New Roman" w:eastAsia="Times New Roman" w:hAnsi="Times New Roman" w:cs="Times New Roman"/>
                <w:color w:val="auto"/>
                <w:sz w:val="24"/>
                <w:szCs w:val="24"/>
                <w:lang w:val="en-US"/>
              </w:rPr>
              <w:t>46.30</w:t>
            </w:r>
          </w:p>
        </w:tc>
        <w:tc>
          <w:tcPr>
            <w:tcW w:w="0" w:type="auto"/>
            <w:hideMark/>
          </w:tcPr>
          <w:p w14:paraId="45576CF1" w14:textId="77777777" w:rsidR="00F93258" w:rsidRPr="00F93258" w:rsidRDefault="00F93258" w:rsidP="00F93258">
            <w:pPr>
              <w:spacing w:after="0" w:line="240" w:lineRule="auto"/>
              <w:rPr>
                <w:rFonts w:ascii="Times New Roman" w:eastAsia="Times New Roman" w:hAnsi="Times New Roman" w:cs="Times New Roman"/>
                <w:color w:val="auto"/>
                <w:sz w:val="24"/>
                <w:szCs w:val="24"/>
                <w:lang w:val="en-US"/>
              </w:rPr>
            </w:pPr>
            <w:r w:rsidRPr="00F93258">
              <w:rPr>
                <w:rFonts w:ascii="Times New Roman" w:eastAsia="Times New Roman" w:hAnsi="Times New Roman" w:cs="Times New Roman"/>
                <w:color w:val="auto"/>
                <w:sz w:val="24"/>
                <w:szCs w:val="24"/>
                <w:lang w:val="en-US"/>
              </w:rPr>
              <w:t>0.000</w:t>
            </w:r>
          </w:p>
        </w:tc>
        <w:tc>
          <w:tcPr>
            <w:tcW w:w="0" w:type="auto"/>
            <w:hideMark/>
          </w:tcPr>
          <w:p w14:paraId="45FB411A" w14:textId="77777777" w:rsidR="00F93258" w:rsidRPr="00F93258" w:rsidRDefault="00F93258" w:rsidP="00F93258">
            <w:pPr>
              <w:spacing w:after="0" w:line="240" w:lineRule="auto"/>
              <w:rPr>
                <w:rFonts w:ascii="Times New Roman" w:eastAsia="Times New Roman" w:hAnsi="Times New Roman" w:cs="Times New Roman"/>
                <w:color w:val="auto"/>
                <w:sz w:val="24"/>
                <w:szCs w:val="24"/>
                <w:lang w:val="en-US"/>
              </w:rPr>
            </w:pPr>
            <w:r w:rsidRPr="00F93258">
              <w:rPr>
                <w:rFonts w:ascii="Times New Roman" w:eastAsia="Times New Roman" w:hAnsi="Times New Roman" w:cs="Times New Roman"/>
                <w:color w:val="auto"/>
                <w:sz w:val="24"/>
                <w:szCs w:val="24"/>
                <w:lang w:val="en-US"/>
              </w:rPr>
              <w:t>207.50</w:t>
            </w:r>
          </w:p>
        </w:tc>
        <w:tc>
          <w:tcPr>
            <w:tcW w:w="0" w:type="auto"/>
            <w:hideMark/>
          </w:tcPr>
          <w:p w14:paraId="52FD5D55" w14:textId="77777777" w:rsidR="00F93258" w:rsidRPr="00F93258" w:rsidRDefault="00F93258" w:rsidP="00F93258">
            <w:pPr>
              <w:spacing w:after="0" w:line="240" w:lineRule="auto"/>
              <w:rPr>
                <w:rFonts w:ascii="Times New Roman" w:eastAsia="Times New Roman" w:hAnsi="Times New Roman" w:cs="Times New Roman"/>
                <w:color w:val="auto"/>
                <w:sz w:val="24"/>
                <w:szCs w:val="24"/>
                <w:lang w:val="en-US"/>
              </w:rPr>
            </w:pPr>
            <w:r w:rsidRPr="00F93258">
              <w:rPr>
                <w:rFonts w:ascii="Times New Roman" w:eastAsia="Times New Roman" w:hAnsi="Times New Roman" w:cs="Times New Roman"/>
                <w:color w:val="auto"/>
                <w:sz w:val="24"/>
                <w:szCs w:val="24"/>
                <w:lang w:val="en-US"/>
              </w:rPr>
              <w:t>194.30</w:t>
            </w:r>
          </w:p>
        </w:tc>
        <w:tc>
          <w:tcPr>
            <w:tcW w:w="0" w:type="auto"/>
            <w:hideMark/>
          </w:tcPr>
          <w:p w14:paraId="5CF26C61" w14:textId="77777777" w:rsidR="00F93258" w:rsidRPr="00F93258" w:rsidRDefault="00F93258" w:rsidP="00F93258">
            <w:pPr>
              <w:spacing w:after="0" w:line="240" w:lineRule="auto"/>
              <w:rPr>
                <w:rFonts w:ascii="Times New Roman" w:eastAsia="Times New Roman" w:hAnsi="Times New Roman" w:cs="Times New Roman"/>
                <w:color w:val="auto"/>
                <w:sz w:val="24"/>
                <w:szCs w:val="24"/>
                <w:lang w:val="en-US"/>
              </w:rPr>
            </w:pPr>
            <w:r w:rsidRPr="00F93258">
              <w:rPr>
                <w:rFonts w:ascii="Times New Roman" w:eastAsia="Times New Roman" w:hAnsi="Times New Roman" w:cs="Times New Roman"/>
                <w:color w:val="auto"/>
                <w:sz w:val="24"/>
                <w:szCs w:val="24"/>
                <w:lang w:val="en-US"/>
              </w:rPr>
              <w:t>13.20</w:t>
            </w:r>
          </w:p>
        </w:tc>
        <w:tc>
          <w:tcPr>
            <w:tcW w:w="0" w:type="auto"/>
            <w:hideMark/>
          </w:tcPr>
          <w:p w14:paraId="5B34B1A8" w14:textId="77777777" w:rsidR="00F93258" w:rsidRPr="00F93258" w:rsidRDefault="00F93258" w:rsidP="00F93258">
            <w:pPr>
              <w:spacing w:after="0" w:line="240" w:lineRule="auto"/>
              <w:rPr>
                <w:rFonts w:ascii="Times New Roman" w:eastAsia="Times New Roman" w:hAnsi="Times New Roman" w:cs="Times New Roman"/>
                <w:color w:val="auto"/>
                <w:sz w:val="24"/>
                <w:szCs w:val="24"/>
                <w:lang w:val="en-US"/>
              </w:rPr>
            </w:pPr>
            <w:r w:rsidRPr="00F93258">
              <w:rPr>
                <w:rFonts w:ascii="Times New Roman" w:eastAsia="Times New Roman" w:hAnsi="Times New Roman" w:cs="Times New Roman"/>
                <w:color w:val="auto"/>
                <w:sz w:val="24"/>
                <w:szCs w:val="24"/>
                <w:lang w:val="en-US"/>
              </w:rPr>
              <w:t>0.043</w:t>
            </w:r>
          </w:p>
        </w:tc>
      </w:tr>
      <w:tr w:rsidR="00F93258" w:rsidRPr="00F93258" w14:paraId="084420C0" w14:textId="77777777" w:rsidTr="00F93258">
        <w:tc>
          <w:tcPr>
            <w:tcW w:w="0" w:type="auto"/>
            <w:hideMark/>
          </w:tcPr>
          <w:p w14:paraId="33B9CC76" w14:textId="77777777" w:rsidR="00F93258" w:rsidRPr="00F93258" w:rsidRDefault="00F93258" w:rsidP="00F93258">
            <w:pPr>
              <w:spacing w:after="0" w:line="240" w:lineRule="auto"/>
              <w:rPr>
                <w:rFonts w:ascii="Times New Roman" w:eastAsia="Times New Roman" w:hAnsi="Times New Roman" w:cs="Times New Roman"/>
                <w:color w:val="auto"/>
                <w:sz w:val="24"/>
                <w:szCs w:val="24"/>
                <w:lang w:val="en-US"/>
              </w:rPr>
            </w:pPr>
            <w:r w:rsidRPr="00F93258">
              <w:rPr>
                <w:rFonts w:ascii="Times New Roman" w:eastAsia="Times New Roman" w:hAnsi="Times New Roman" w:cs="Times New Roman"/>
                <w:color w:val="auto"/>
                <w:sz w:val="24"/>
                <w:szCs w:val="24"/>
                <w:lang w:val="en-US"/>
              </w:rPr>
              <w:t>Quality of Life</w:t>
            </w:r>
          </w:p>
        </w:tc>
        <w:tc>
          <w:tcPr>
            <w:tcW w:w="0" w:type="auto"/>
            <w:hideMark/>
          </w:tcPr>
          <w:p w14:paraId="79E5A946" w14:textId="77777777" w:rsidR="00F93258" w:rsidRPr="00F93258" w:rsidRDefault="00F93258" w:rsidP="00F93258">
            <w:pPr>
              <w:spacing w:after="0" w:line="240" w:lineRule="auto"/>
              <w:rPr>
                <w:rFonts w:ascii="Times New Roman" w:eastAsia="Times New Roman" w:hAnsi="Times New Roman" w:cs="Times New Roman"/>
                <w:color w:val="auto"/>
                <w:sz w:val="24"/>
                <w:szCs w:val="24"/>
                <w:lang w:val="en-US"/>
              </w:rPr>
            </w:pPr>
            <w:r w:rsidRPr="00F93258">
              <w:rPr>
                <w:rFonts w:ascii="Times New Roman" w:eastAsia="Times New Roman" w:hAnsi="Times New Roman" w:cs="Times New Roman"/>
                <w:color w:val="auto"/>
                <w:sz w:val="24"/>
                <w:szCs w:val="24"/>
                <w:lang w:val="en-US"/>
              </w:rPr>
              <w:t>48.70</w:t>
            </w:r>
          </w:p>
        </w:tc>
        <w:tc>
          <w:tcPr>
            <w:tcW w:w="0" w:type="auto"/>
            <w:hideMark/>
          </w:tcPr>
          <w:p w14:paraId="7A9BDD89" w14:textId="77777777" w:rsidR="00F93258" w:rsidRPr="00F93258" w:rsidRDefault="00F93258" w:rsidP="00F93258">
            <w:pPr>
              <w:spacing w:after="0" w:line="240" w:lineRule="auto"/>
              <w:rPr>
                <w:rFonts w:ascii="Times New Roman" w:eastAsia="Times New Roman" w:hAnsi="Times New Roman" w:cs="Times New Roman"/>
                <w:color w:val="auto"/>
                <w:sz w:val="24"/>
                <w:szCs w:val="24"/>
                <w:lang w:val="en-US"/>
              </w:rPr>
            </w:pPr>
            <w:r w:rsidRPr="00F93258">
              <w:rPr>
                <w:rFonts w:ascii="Times New Roman" w:eastAsia="Times New Roman" w:hAnsi="Times New Roman" w:cs="Times New Roman"/>
                <w:color w:val="auto"/>
                <w:sz w:val="24"/>
                <w:szCs w:val="24"/>
                <w:lang w:val="en-US"/>
              </w:rPr>
              <w:t>67.60</w:t>
            </w:r>
          </w:p>
        </w:tc>
        <w:tc>
          <w:tcPr>
            <w:tcW w:w="0" w:type="auto"/>
            <w:hideMark/>
          </w:tcPr>
          <w:p w14:paraId="488EBB64" w14:textId="77777777" w:rsidR="00F93258" w:rsidRPr="00F93258" w:rsidRDefault="00F93258" w:rsidP="00F93258">
            <w:pPr>
              <w:spacing w:after="0" w:line="240" w:lineRule="auto"/>
              <w:rPr>
                <w:rFonts w:ascii="Times New Roman" w:eastAsia="Times New Roman" w:hAnsi="Times New Roman" w:cs="Times New Roman"/>
                <w:color w:val="auto"/>
                <w:sz w:val="24"/>
                <w:szCs w:val="24"/>
                <w:lang w:val="en-US"/>
              </w:rPr>
            </w:pPr>
            <w:r w:rsidRPr="00F93258">
              <w:rPr>
                <w:rFonts w:ascii="Times New Roman" w:eastAsia="Times New Roman" w:hAnsi="Times New Roman" w:cs="Times New Roman"/>
                <w:color w:val="auto"/>
                <w:sz w:val="24"/>
                <w:szCs w:val="24"/>
                <w:lang w:val="en-US"/>
              </w:rPr>
              <w:t>-18.90</w:t>
            </w:r>
          </w:p>
        </w:tc>
        <w:tc>
          <w:tcPr>
            <w:tcW w:w="0" w:type="auto"/>
            <w:hideMark/>
          </w:tcPr>
          <w:p w14:paraId="26B7D774" w14:textId="77777777" w:rsidR="00F93258" w:rsidRPr="00F93258" w:rsidRDefault="00F93258" w:rsidP="00F93258">
            <w:pPr>
              <w:spacing w:after="0" w:line="240" w:lineRule="auto"/>
              <w:rPr>
                <w:rFonts w:ascii="Times New Roman" w:eastAsia="Times New Roman" w:hAnsi="Times New Roman" w:cs="Times New Roman"/>
                <w:color w:val="auto"/>
                <w:sz w:val="24"/>
                <w:szCs w:val="24"/>
                <w:lang w:val="en-US"/>
              </w:rPr>
            </w:pPr>
            <w:r w:rsidRPr="00F93258">
              <w:rPr>
                <w:rFonts w:ascii="Times New Roman" w:eastAsia="Times New Roman" w:hAnsi="Times New Roman" w:cs="Times New Roman"/>
                <w:color w:val="auto"/>
                <w:sz w:val="24"/>
                <w:szCs w:val="24"/>
                <w:lang w:val="en-US"/>
              </w:rPr>
              <w:t>0.000</w:t>
            </w:r>
          </w:p>
        </w:tc>
        <w:tc>
          <w:tcPr>
            <w:tcW w:w="0" w:type="auto"/>
            <w:hideMark/>
          </w:tcPr>
          <w:p w14:paraId="75D134BC" w14:textId="77777777" w:rsidR="00F93258" w:rsidRPr="00F93258" w:rsidRDefault="00F93258" w:rsidP="00F93258">
            <w:pPr>
              <w:spacing w:after="0" w:line="240" w:lineRule="auto"/>
              <w:rPr>
                <w:rFonts w:ascii="Times New Roman" w:eastAsia="Times New Roman" w:hAnsi="Times New Roman" w:cs="Times New Roman"/>
                <w:color w:val="auto"/>
                <w:sz w:val="24"/>
                <w:szCs w:val="24"/>
                <w:lang w:val="en-US"/>
              </w:rPr>
            </w:pPr>
            <w:r w:rsidRPr="00F93258">
              <w:rPr>
                <w:rFonts w:ascii="Times New Roman" w:eastAsia="Times New Roman" w:hAnsi="Times New Roman" w:cs="Times New Roman"/>
                <w:color w:val="auto"/>
                <w:sz w:val="24"/>
                <w:szCs w:val="24"/>
                <w:lang w:val="en-US"/>
              </w:rPr>
              <w:t>49.80</w:t>
            </w:r>
          </w:p>
        </w:tc>
        <w:tc>
          <w:tcPr>
            <w:tcW w:w="0" w:type="auto"/>
            <w:hideMark/>
          </w:tcPr>
          <w:p w14:paraId="75E107F4" w14:textId="77777777" w:rsidR="00F93258" w:rsidRPr="00F93258" w:rsidRDefault="00F93258" w:rsidP="00F93258">
            <w:pPr>
              <w:spacing w:after="0" w:line="240" w:lineRule="auto"/>
              <w:rPr>
                <w:rFonts w:ascii="Times New Roman" w:eastAsia="Times New Roman" w:hAnsi="Times New Roman" w:cs="Times New Roman"/>
                <w:color w:val="auto"/>
                <w:sz w:val="24"/>
                <w:szCs w:val="24"/>
                <w:lang w:val="en-US"/>
              </w:rPr>
            </w:pPr>
            <w:r w:rsidRPr="00F93258">
              <w:rPr>
                <w:rFonts w:ascii="Times New Roman" w:eastAsia="Times New Roman" w:hAnsi="Times New Roman" w:cs="Times New Roman"/>
                <w:color w:val="auto"/>
                <w:sz w:val="24"/>
                <w:szCs w:val="24"/>
                <w:lang w:val="en-US"/>
              </w:rPr>
              <w:t>54.10</w:t>
            </w:r>
          </w:p>
        </w:tc>
        <w:tc>
          <w:tcPr>
            <w:tcW w:w="0" w:type="auto"/>
            <w:hideMark/>
          </w:tcPr>
          <w:p w14:paraId="54FB1EFD" w14:textId="77777777" w:rsidR="00F93258" w:rsidRPr="00F93258" w:rsidRDefault="00F93258" w:rsidP="00F93258">
            <w:pPr>
              <w:spacing w:after="0" w:line="240" w:lineRule="auto"/>
              <w:rPr>
                <w:rFonts w:ascii="Times New Roman" w:eastAsia="Times New Roman" w:hAnsi="Times New Roman" w:cs="Times New Roman"/>
                <w:color w:val="auto"/>
                <w:sz w:val="24"/>
                <w:szCs w:val="24"/>
                <w:lang w:val="en-US"/>
              </w:rPr>
            </w:pPr>
            <w:r w:rsidRPr="00F93258">
              <w:rPr>
                <w:rFonts w:ascii="Times New Roman" w:eastAsia="Times New Roman" w:hAnsi="Times New Roman" w:cs="Times New Roman"/>
                <w:color w:val="auto"/>
                <w:sz w:val="24"/>
                <w:szCs w:val="24"/>
                <w:lang w:val="en-US"/>
              </w:rPr>
              <w:t>-4.30</w:t>
            </w:r>
          </w:p>
        </w:tc>
        <w:tc>
          <w:tcPr>
            <w:tcW w:w="0" w:type="auto"/>
            <w:hideMark/>
          </w:tcPr>
          <w:p w14:paraId="40E0B9C9" w14:textId="77777777" w:rsidR="00F93258" w:rsidRPr="00F93258" w:rsidRDefault="00F93258" w:rsidP="00F93258">
            <w:pPr>
              <w:spacing w:after="0" w:line="240" w:lineRule="auto"/>
              <w:rPr>
                <w:rFonts w:ascii="Times New Roman" w:eastAsia="Times New Roman" w:hAnsi="Times New Roman" w:cs="Times New Roman"/>
                <w:color w:val="auto"/>
                <w:sz w:val="24"/>
                <w:szCs w:val="24"/>
                <w:lang w:val="en-US"/>
              </w:rPr>
            </w:pPr>
            <w:r w:rsidRPr="00F93258">
              <w:rPr>
                <w:rFonts w:ascii="Times New Roman" w:eastAsia="Times New Roman" w:hAnsi="Times New Roman" w:cs="Times New Roman"/>
                <w:color w:val="auto"/>
                <w:sz w:val="24"/>
                <w:szCs w:val="24"/>
                <w:lang w:val="en-US"/>
              </w:rPr>
              <w:t>0.047</w:t>
            </w:r>
          </w:p>
        </w:tc>
      </w:tr>
    </w:tbl>
    <w:p w14:paraId="24216A9A" w14:textId="77777777" w:rsidR="00F93258" w:rsidRPr="00265132" w:rsidRDefault="00F93258" w:rsidP="00265132">
      <w:pPr>
        <w:spacing w:before="100" w:beforeAutospacing="1" w:after="0" w:line="360" w:lineRule="auto"/>
        <w:jc w:val="both"/>
        <w:outlineLvl w:val="1"/>
        <w:rPr>
          <w:rFonts w:ascii="Times New Roman" w:eastAsia="Times New Roman" w:hAnsi="Times New Roman" w:cs="Times New Roman"/>
          <w:b/>
          <w:bCs/>
          <w:color w:val="000000" w:themeColor="text1"/>
          <w:sz w:val="24"/>
          <w:szCs w:val="24"/>
        </w:rPr>
      </w:pPr>
    </w:p>
    <w:p w14:paraId="7F94972A" w14:textId="694AF7F5" w:rsidR="00305154" w:rsidRPr="00265132" w:rsidRDefault="00305154" w:rsidP="00265132">
      <w:pPr>
        <w:spacing w:before="100" w:beforeAutospacing="1" w:after="0" w:line="360" w:lineRule="auto"/>
        <w:jc w:val="both"/>
        <w:outlineLvl w:val="2"/>
        <w:rPr>
          <w:rFonts w:ascii="Times New Roman" w:eastAsia="Times New Roman" w:hAnsi="Times New Roman" w:cs="Times New Roman"/>
          <w:b/>
          <w:bCs/>
          <w:color w:val="000000" w:themeColor="text1"/>
          <w:sz w:val="24"/>
          <w:szCs w:val="24"/>
        </w:rPr>
      </w:pPr>
    </w:p>
    <w:p w14:paraId="027818AD" w14:textId="237B0F40" w:rsidR="00305154" w:rsidRPr="00265132" w:rsidRDefault="00305154" w:rsidP="00265132">
      <w:pPr>
        <w:spacing w:before="100" w:beforeAutospacing="1" w:after="0" w:line="360" w:lineRule="auto"/>
        <w:jc w:val="both"/>
        <w:rPr>
          <w:rFonts w:ascii="Times New Roman" w:eastAsia="Times New Roman" w:hAnsi="Times New Roman" w:cs="Times New Roman"/>
          <w:color w:val="000000" w:themeColor="text1"/>
          <w:sz w:val="24"/>
          <w:szCs w:val="24"/>
        </w:rPr>
      </w:pPr>
    </w:p>
    <w:p w14:paraId="0C40D747" w14:textId="1829BE87" w:rsidR="00305154" w:rsidRPr="00265132" w:rsidRDefault="00305154" w:rsidP="00265132">
      <w:pPr>
        <w:spacing w:before="100" w:beforeAutospacing="1" w:after="0" w:line="360" w:lineRule="auto"/>
        <w:jc w:val="both"/>
        <w:outlineLvl w:val="2"/>
        <w:rPr>
          <w:rFonts w:ascii="Times New Roman" w:eastAsia="Times New Roman" w:hAnsi="Times New Roman" w:cs="Times New Roman"/>
          <w:b/>
          <w:bCs/>
          <w:color w:val="000000" w:themeColor="text1"/>
        </w:rPr>
      </w:pPr>
    </w:p>
    <w:p w14:paraId="2E8F726C" w14:textId="77777777" w:rsidR="00305154" w:rsidRPr="00265132" w:rsidRDefault="00305154" w:rsidP="00265132">
      <w:pPr>
        <w:spacing w:before="100" w:beforeAutospacing="1" w:after="0" w:line="360" w:lineRule="auto"/>
        <w:jc w:val="both"/>
        <w:outlineLvl w:val="2"/>
        <w:rPr>
          <w:rFonts w:ascii="Times New Roman" w:eastAsia="Times New Roman" w:hAnsi="Times New Roman" w:cs="Times New Roman"/>
          <w:b/>
          <w:bCs/>
          <w:color w:val="000000" w:themeColor="text1"/>
        </w:rPr>
      </w:pPr>
    </w:p>
    <w:p w14:paraId="5770B151" w14:textId="4263E063" w:rsidR="00305154" w:rsidRPr="00265132" w:rsidRDefault="00682678" w:rsidP="00265132">
      <w:pPr>
        <w:spacing w:before="100" w:beforeAutospacing="1" w:after="0" w:line="360" w:lineRule="auto"/>
        <w:jc w:val="both"/>
        <w:outlineLvl w:val="2"/>
        <w:rPr>
          <w:rFonts w:ascii="Times New Roman" w:eastAsia="Times New Roman" w:hAnsi="Times New Roman" w:cs="Times New Roman"/>
          <w:b/>
          <w:bCs/>
          <w:color w:val="000000" w:themeColor="text1"/>
        </w:rPr>
      </w:pPr>
      <w:r w:rsidRPr="00265132">
        <w:rPr>
          <w:rFonts w:ascii="Times New Roman" w:hAnsi="Times New Roman" w:cs="Times New Roman"/>
          <w:noProof/>
          <w:color w:val="000000" w:themeColor="text1"/>
        </w:rPr>
        <w:lastRenderedPageBreak/>
        <w:drawing>
          <wp:inline distT="0" distB="0" distL="0" distR="0" wp14:anchorId="40E07057" wp14:editId="6686C13F">
            <wp:extent cx="6143903" cy="4462780"/>
            <wp:effectExtent l="0" t="0" r="9525" b="13970"/>
            <wp:docPr id="559172213" name="Chart 1">
              <a:extLst xmlns:a="http://schemas.openxmlformats.org/drawingml/2006/main">
                <a:ext uri="{FF2B5EF4-FFF2-40B4-BE49-F238E27FC236}">
                  <a16:creationId xmlns:a16="http://schemas.microsoft.com/office/drawing/2014/main" id="{DBF67934-FD48-EE43-90B2-CD4052B1D10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194F5A27" w14:textId="77777777" w:rsidR="00305154" w:rsidRPr="00265132" w:rsidRDefault="00305154" w:rsidP="00265132">
      <w:pPr>
        <w:spacing w:before="100" w:beforeAutospacing="1" w:after="0" w:line="360" w:lineRule="auto"/>
        <w:jc w:val="both"/>
        <w:outlineLvl w:val="2"/>
        <w:rPr>
          <w:rFonts w:ascii="Times New Roman" w:eastAsia="Times New Roman" w:hAnsi="Times New Roman" w:cs="Times New Roman"/>
          <w:b/>
          <w:bCs/>
          <w:color w:val="000000" w:themeColor="text1"/>
          <w:sz w:val="24"/>
          <w:szCs w:val="24"/>
        </w:rPr>
      </w:pPr>
      <w:r w:rsidRPr="00265132">
        <w:rPr>
          <w:rFonts w:ascii="Times New Roman" w:eastAsia="Times New Roman" w:hAnsi="Times New Roman" w:cs="Times New Roman"/>
          <w:b/>
          <w:bCs/>
          <w:color w:val="000000" w:themeColor="text1"/>
          <w:sz w:val="24"/>
          <w:szCs w:val="24"/>
        </w:rPr>
        <w:t>Interpretation – Group A</w:t>
      </w:r>
    </w:p>
    <w:p w14:paraId="144248F6" w14:textId="77777777" w:rsidR="00305154" w:rsidRPr="00265132" w:rsidRDefault="00305154" w:rsidP="00265132">
      <w:pPr>
        <w:spacing w:before="100" w:beforeAutospacing="1"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 xml:space="preserve">The Mediterranean diet resulted in a statistically significant improvement (p ≤ 0.05) in all measured clinical and biochemical parameters, including substantial reductions in BMI, blood glucose, blood pressure, lipid levels, and liver enzymes, along with a notable increase in </w:t>
      </w:r>
      <w:proofErr w:type="gramStart"/>
      <w:r w:rsidRPr="00265132">
        <w:rPr>
          <w:rFonts w:ascii="Times New Roman" w:eastAsia="Times New Roman" w:hAnsi="Times New Roman" w:cs="Times New Roman"/>
          <w:color w:val="000000" w:themeColor="text1"/>
          <w:sz w:val="24"/>
          <w:szCs w:val="24"/>
        </w:rPr>
        <w:t>Quality of Life</w:t>
      </w:r>
      <w:proofErr w:type="gramEnd"/>
      <w:r w:rsidRPr="00265132">
        <w:rPr>
          <w:rFonts w:ascii="Times New Roman" w:eastAsia="Times New Roman" w:hAnsi="Times New Roman" w:cs="Times New Roman"/>
          <w:color w:val="000000" w:themeColor="text1"/>
          <w:sz w:val="24"/>
          <w:szCs w:val="24"/>
        </w:rPr>
        <w:t xml:space="preserve"> scores.</w:t>
      </w:r>
    </w:p>
    <w:p w14:paraId="1D3CB3EB" w14:textId="455978D6" w:rsidR="00305154" w:rsidRPr="00265132" w:rsidRDefault="00305154" w:rsidP="00265132">
      <w:pPr>
        <w:spacing w:before="100" w:beforeAutospacing="1" w:after="0" w:line="360" w:lineRule="auto"/>
        <w:jc w:val="both"/>
        <w:outlineLvl w:val="2"/>
        <w:rPr>
          <w:rFonts w:ascii="Times New Roman" w:eastAsia="Times New Roman" w:hAnsi="Times New Roman" w:cs="Times New Roman"/>
          <w:b/>
          <w:bCs/>
          <w:color w:val="000000" w:themeColor="text1"/>
        </w:rPr>
      </w:pPr>
      <w:r w:rsidRPr="00265132">
        <w:rPr>
          <w:rFonts w:ascii="Times New Roman" w:hAnsi="Times New Roman" w:cs="Times New Roman"/>
          <w:noProof/>
          <w:color w:val="000000" w:themeColor="text1"/>
        </w:rPr>
        <w:lastRenderedPageBreak/>
        <w:drawing>
          <wp:inline distT="0" distB="0" distL="0" distR="0" wp14:anchorId="771AF08F" wp14:editId="022BCFF3">
            <wp:extent cx="5969285" cy="4130211"/>
            <wp:effectExtent l="0" t="0" r="12700" b="3810"/>
            <wp:docPr id="1444139735" name="Chart 1">
              <a:extLst xmlns:a="http://schemas.openxmlformats.org/drawingml/2006/main">
                <a:ext uri="{FF2B5EF4-FFF2-40B4-BE49-F238E27FC236}">
                  <a16:creationId xmlns:a16="http://schemas.microsoft.com/office/drawing/2014/main" id="{99679C36-9800-1957-AE20-45ADDFF0A94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3CCEFB23" w14:textId="77777777" w:rsidR="00305154" w:rsidRPr="00265132" w:rsidRDefault="00305154" w:rsidP="00265132">
      <w:pPr>
        <w:spacing w:before="100" w:beforeAutospacing="1" w:after="0" w:line="360" w:lineRule="auto"/>
        <w:jc w:val="both"/>
        <w:outlineLvl w:val="2"/>
        <w:rPr>
          <w:rFonts w:ascii="Times New Roman" w:eastAsia="Times New Roman" w:hAnsi="Times New Roman" w:cs="Times New Roman"/>
          <w:b/>
          <w:bCs/>
          <w:color w:val="000000" w:themeColor="text1"/>
          <w:sz w:val="24"/>
          <w:szCs w:val="24"/>
        </w:rPr>
      </w:pPr>
      <w:r w:rsidRPr="00265132">
        <w:rPr>
          <w:rFonts w:ascii="Times New Roman" w:eastAsia="Times New Roman" w:hAnsi="Times New Roman" w:cs="Times New Roman"/>
          <w:b/>
          <w:bCs/>
          <w:color w:val="000000" w:themeColor="text1"/>
          <w:sz w:val="24"/>
          <w:szCs w:val="24"/>
        </w:rPr>
        <w:t>Interpretation – Group B</w:t>
      </w:r>
    </w:p>
    <w:p w14:paraId="6B855377" w14:textId="77777777" w:rsidR="00305154" w:rsidRPr="00265132" w:rsidRDefault="00305154" w:rsidP="00265132">
      <w:pPr>
        <w:spacing w:before="100" w:beforeAutospacing="1"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 xml:space="preserve">Although the HPLC diet resulted in </w:t>
      </w:r>
      <w:r w:rsidRPr="00265132">
        <w:rPr>
          <w:rFonts w:ascii="Times New Roman" w:eastAsia="Times New Roman" w:hAnsi="Times New Roman" w:cs="Times New Roman"/>
          <w:b/>
          <w:bCs/>
          <w:color w:val="000000" w:themeColor="text1"/>
          <w:sz w:val="24"/>
          <w:szCs w:val="24"/>
        </w:rPr>
        <w:t>statistically significant improvements</w:t>
      </w:r>
      <w:r w:rsidRPr="00265132">
        <w:rPr>
          <w:rFonts w:ascii="Times New Roman" w:eastAsia="Times New Roman" w:hAnsi="Times New Roman" w:cs="Times New Roman"/>
          <w:color w:val="000000" w:themeColor="text1"/>
          <w:sz w:val="24"/>
          <w:szCs w:val="24"/>
        </w:rPr>
        <w:t xml:space="preserve">, the magnitude of changes was </w:t>
      </w:r>
      <w:r w:rsidRPr="00265132">
        <w:rPr>
          <w:rFonts w:ascii="Times New Roman" w:eastAsia="Times New Roman" w:hAnsi="Times New Roman" w:cs="Times New Roman"/>
          <w:b/>
          <w:bCs/>
          <w:color w:val="000000" w:themeColor="text1"/>
          <w:sz w:val="24"/>
          <w:szCs w:val="24"/>
        </w:rPr>
        <w:t>considerably smaller</w:t>
      </w:r>
      <w:r w:rsidRPr="00265132">
        <w:rPr>
          <w:rFonts w:ascii="Times New Roman" w:eastAsia="Times New Roman" w:hAnsi="Times New Roman" w:cs="Times New Roman"/>
          <w:color w:val="000000" w:themeColor="text1"/>
          <w:sz w:val="24"/>
          <w:szCs w:val="24"/>
        </w:rPr>
        <w:t xml:space="preserve"> than that observed in the Mediterranean diet group.</w:t>
      </w:r>
    </w:p>
    <w:p w14:paraId="74DFEFB1" w14:textId="77777777" w:rsidR="00305154" w:rsidRPr="00265132" w:rsidRDefault="00305154" w:rsidP="00265132">
      <w:pPr>
        <w:spacing w:before="100" w:beforeAutospacing="1" w:after="0" w:line="360" w:lineRule="auto"/>
        <w:jc w:val="both"/>
        <w:outlineLvl w:val="1"/>
        <w:rPr>
          <w:rFonts w:ascii="Times New Roman" w:eastAsia="Times New Roman" w:hAnsi="Times New Roman" w:cs="Times New Roman"/>
          <w:b/>
          <w:bCs/>
          <w:color w:val="000000" w:themeColor="text1"/>
          <w:sz w:val="24"/>
          <w:szCs w:val="24"/>
        </w:rPr>
      </w:pPr>
      <w:r w:rsidRPr="00265132">
        <w:rPr>
          <w:rFonts w:ascii="Times New Roman" w:eastAsia="Times New Roman" w:hAnsi="Times New Roman" w:cs="Times New Roman"/>
          <w:b/>
          <w:bCs/>
          <w:color w:val="000000" w:themeColor="text1"/>
          <w:sz w:val="24"/>
          <w:szCs w:val="24"/>
        </w:rPr>
        <w:t>4.6 Between-Group Comparison (Post Intervention)</w:t>
      </w:r>
    </w:p>
    <w:p w14:paraId="4DFB560E" w14:textId="2478943E" w:rsidR="00305154" w:rsidRPr="00265132" w:rsidRDefault="00305154" w:rsidP="00265132">
      <w:pPr>
        <w:spacing w:before="100" w:beforeAutospacing="1"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b/>
          <w:bCs/>
          <w:color w:val="000000" w:themeColor="text1"/>
          <w:sz w:val="24"/>
          <w:szCs w:val="24"/>
        </w:rPr>
        <w:t xml:space="preserve">Table </w:t>
      </w:r>
      <w:r w:rsidR="00F93258">
        <w:rPr>
          <w:rFonts w:ascii="Times New Roman" w:eastAsia="Times New Roman" w:hAnsi="Times New Roman" w:cs="Times New Roman"/>
          <w:b/>
          <w:bCs/>
          <w:color w:val="000000" w:themeColor="text1"/>
          <w:sz w:val="24"/>
          <w:szCs w:val="24"/>
        </w:rPr>
        <w:t>5</w:t>
      </w:r>
      <w:r w:rsidRPr="00265132">
        <w:rPr>
          <w:rFonts w:ascii="Times New Roman" w:eastAsia="Times New Roman" w:hAnsi="Times New Roman" w:cs="Times New Roman"/>
          <w:b/>
          <w:bCs/>
          <w:color w:val="000000" w:themeColor="text1"/>
          <w:sz w:val="24"/>
          <w:szCs w:val="24"/>
        </w:rPr>
        <w:t>: Independent t-test (Post-Intervention Results)</w:t>
      </w:r>
    </w:p>
    <w:tbl>
      <w:tblPr>
        <w:tblStyle w:val="TableGrid"/>
        <w:tblW w:w="9209" w:type="dxa"/>
        <w:tblLook w:val="04A0" w:firstRow="1" w:lastRow="0" w:firstColumn="1" w:lastColumn="0" w:noHBand="0" w:noVBand="1"/>
      </w:tblPr>
      <w:tblGrid>
        <w:gridCol w:w="1850"/>
        <w:gridCol w:w="1688"/>
        <w:gridCol w:w="1676"/>
        <w:gridCol w:w="3995"/>
      </w:tblGrid>
      <w:tr w:rsidR="006D764D" w:rsidRPr="00265132" w14:paraId="3FB75F1A" w14:textId="77777777" w:rsidTr="00682678">
        <w:tc>
          <w:tcPr>
            <w:tcW w:w="0" w:type="auto"/>
            <w:hideMark/>
          </w:tcPr>
          <w:p w14:paraId="3E21418F" w14:textId="77777777" w:rsidR="00305154" w:rsidRPr="00265132" w:rsidRDefault="00305154" w:rsidP="00265132">
            <w:pPr>
              <w:spacing w:after="0" w:line="360" w:lineRule="auto"/>
              <w:jc w:val="both"/>
              <w:rPr>
                <w:rFonts w:ascii="Times New Roman" w:eastAsia="Times New Roman" w:hAnsi="Times New Roman" w:cs="Times New Roman"/>
                <w:b/>
                <w:bCs/>
                <w:color w:val="000000" w:themeColor="text1"/>
                <w:sz w:val="24"/>
                <w:szCs w:val="24"/>
              </w:rPr>
            </w:pPr>
            <w:r w:rsidRPr="00265132">
              <w:rPr>
                <w:rFonts w:ascii="Times New Roman" w:eastAsia="Times New Roman" w:hAnsi="Times New Roman" w:cs="Times New Roman"/>
                <w:b/>
                <w:bCs/>
                <w:color w:val="000000" w:themeColor="text1"/>
                <w:sz w:val="24"/>
                <w:szCs w:val="24"/>
              </w:rPr>
              <w:t>Variable</w:t>
            </w:r>
          </w:p>
        </w:tc>
        <w:tc>
          <w:tcPr>
            <w:tcW w:w="0" w:type="auto"/>
            <w:hideMark/>
          </w:tcPr>
          <w:p w14:paraId="1CDCE910" w14:textId="77777777" w:rsidR="00305154" w:rsidRPr="00265132" w:rsidRDefault="00305154" w:rsidP="00265132">
            <w:pPr>
              <w:spacing w:after="0" w:line="360" w:lineRule="auto"/>
              <w:jc w:val="both"/>
              <w:rPr>
                <w:rFonts w:ascii="Times New Roman" w:eastAsia="Times New Roman" w:hAnsi="Times New Roman" w:cs="Times New Roman"/>
                <w:b/>
                <w:bCs/>
                <w:color w:val="000000" w:themeColor="text1"/>
                <w:sz w:val="24"/>
                <w:szCs w:val="24"/>
              </w:rPr>
            </w:pPr>
            <w:r w:rsidRPr="00265132">
              <w:rPr>
                <w:rFonts w:ascii="Times New Roman" w:eastAsia="Times New Roman" w:hAnsi="Times New Roman" w:cs="Times New Roman"/>
                <w:b/>
                <w:bCs/>
                <w:color w:val="000000" w:themeColor="text1"/>
                <w:sz w:val="24"/>
                <w:szCs w:val="24"/>
              </w:rPr>
              <w:t>Group A Mean</w:t>
            </w:r>
          </w:p>
        </w:tc>
        <w:tc>
          <w:tcPr>
            <w:tcW w:w="0" w:type="auto"/>
            <w:hideMark/>
          </w:tcPr>
          <w:p w14:paraId="61E5C3AE" w14:textId="77777777" w:rsidR="00305154" w:rsidRPr="00265132" w:rsidRDefault="00305154" w:rsidP="00265132">
            <w:pPr>
              <w:spacing w:after="0" w:line="360" w:lineRule="auto"/>
              <w:jc w:val="both"/>
              <w:rPr>
                <w:rFonts w:ascii="Times New Roman" w:eastAsia="Times New Roman" w:hAnsi="Times New Roman" w:cs="Times New Roman"/>
                <w:b/>
                <w:bCs/>
                <w:color w:val="000000" w:themeColor="text1"/>
                <w:sz w:val="24"/>
                <w:szCs w:val="24"/>
              </w:rPr>
            </w:pPr>
            <w:r w:rsidRPr="00265132">
              <w:rPr>
                <w:rFonts w:ascii="Times New Roman" w:eastAsia="Times New Roman" w:hAnsi="Times New Roman" w:cs="Times New Roman"/>
                <w:b/>
                <w:bCs/>
                <w:color w:val="000000" w:themeColor="text1"/>
                <w:sz w:val="24"/>
                <w:szCs w:val="24"/>
              </w:rPr>
              <w:t>Group B Mean</w:t>
            </w:r>
          </w:p>
        </w:tc>
        <w:tc>
          <w:tcPr>
            <w:tcW w:w="3995" w:type="dxa"/>
            <w:hideMark/>
          </w:tcPr>
          <w:p w14:paraId="4690E53E" w14:textId="77777777" w:rsidR="00305154" w:rsidRPr="00265132" w:rsidRDefault="00305154" w:rsidP="00265132">
            <w:pPr>
              <w:spacing w:after="0" w:line="360" w:lineRule="auto"/>
              <w:jc w:val="both"/>
              <w:rPr>
                <w:rFonts w:ascii="Times New Roman" w:eastAsia="Times New Roman" w:hAnsi="Times New Roman" w:cs="Times New Roman"/>
                <w:b/>
                <w:bCs/>
                <w:color w:val="000000" w:themeColor="text1"/>
                <w:sz w:val="24"/>
                <w:szCs w:val="24"/>
              </w:rPr>
            </w:pPr>
            <w:r w:rsidRPr="00265132">
              <w:rPr>
                <w:rFonts w:ascii="Times New Roman" w:eastAsia="Times New Roman" w:hAnsi="Times New Roman" w:cs="Times New Roman"/>
                <w:b/>
                <w:bCs/>
                <w:color w:val="000000" w:themeColor="text1"/>
                <w:sz w:val="24"/>
                <w:szCs w:val="24"/>
              </w:rPr>
              <w:t>p-value</w:t>
            </w:r>
          </w:p>
        </w:tc>
      </w:tr>
      <w:tr w:rsidR="006D764D" w:rsidRPr="00265132" w14:paraId="5130ABD4" w14:textId="77777777" w:rsidTr="00682678">
        <w:tc>
          <w:tcPr>
            <w:tcW w:w="0" w:type="auto"/>
            <w:hideMark/>
          </w:tcPr>
          <w:p w14:paraId="78C851A4"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BMI</w:t>
            </w:r>
          </w:p>
        </w:tc>
        <w:tc>
          <w:tcPr>
            <w:tcW w:w="0" w:type="auto"/>
            <w:hideMark/>
          </w:tcPr>
          <w:p w14:paraId="37F101AE"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26.82</w:t>
            </w:r>
          </w:p>
        </w:tc>
        <w:tc>
          <w:tcPr>
            <w:tcW w:w="0" w:type="auto"/>
            <w:hideMark/>
          </w:tcPr>
          <w:p w14:paraId="33DA48DA"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27.90</w:t>
            </w:r>
          </w:p>
        </w:tc>
        <w:tc>
          <w:tcPr>
            <w:tcW w:w="3995" w:type="dxa"/>
            <w:hideMark/>
          </w:tcPr>
          <w:p w14:paraId="5829A876"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0.002</w:t>
            </w:r>
          </w:p>
        </w:tc>
      </w:tr>
      <w:tr w:rsidR="006D764D" w:rsidRPr="00265132" w14:paraId="623774B3" w14:textId="77777777" w:rsidTr="00682678">
        <w:tc>
          <w:tcPr>
            <w:tcW w:w="0" w:type="auto"/>
            <w:hideMark/>
          </w:tcPr>
          <w:p w14:paraId="533CD29C"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Systolic BP</w:t>
            </w:r>
          </w:p>
        </w:tc>
        <w:tc>
          <w:tcPr>
            <w:tcW w:w="0" w:type="auto"/>
            <w:hideMark/>
          </w:tcPr>
          <w:p w14:paraId="5F688868"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126.10</w:t>
            </w:r>
          </w:p>
        </w:tc>
        <w:tc>
          <w:tcPr>
            <w:tcW w:w="0" w:type="auto"/>
            <w:hideMark/>
          </w:tcPr>
          <w:p w14:paraId="4845E089"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132.40</w:t>
            </w:r>
          </w:p>
        </w:tc>
        <w:tc>
          <w:tcPr>
            <w:tcW w:w="3995" w:type="dxa"/>
            <w:hideMark/>
          </w:tcPr>
          <w:p w14:paraId="3BC3D10B"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0.001</w:t>
            </w:r>
          </w:p>
        </w:tc>
      </w:tr>
      <w:tr w:rsidR="006D764D" w:rsidRPr="00265132" w14:paraId="0001302C" w14:textId="77777777" w:rsidTr="00682678">
        <w:tc>
          <w:tcPr>
            <w:tcW w:w="0" w:type="auto"/>
            <w:hideMark/>
          </w:tcPr>
          <w:p w14:paraId="0484F1D7"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Glucose</w:t>
            </w:r>
          </w:p>
        </w:tc>
        <w:tc>
          <w:tcPr>
            <w:tcW w:w="0" w:type="auto"/>
            <w:hideMark/>
          </w:tcPr>
          <w:p w14:paraId="7B3E6D6A"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125.86</w:t>
            </w:r>
          </w:p>
        </w:tc>
        <w:tc>
          <w:tcPr>
            <w:tcW w:w="0" w:type="auto"/>
            <w:hideMark/>
          </w:tcPr>
          <w:p w14:paraId="24F87113"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134.30</w:t>
            </w:r>
          </w:p>
        </w:tc>
        <w:tc>
          <w:tcPr>
            <w:tcW w:w="3995" w:type="dxa"/>
            <w:hideMark/>
          </w:tcPr>
          <w:p w14:paraId="6A16993A"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0.038</w:t>
            </w:r>
          </w:p>
        </w:tc>
      </w:tr>
      <w:tr w:rsidR="006D764D" w:rsidRPr="00265132" w14:paraId="1AC4E3A6" w14:textId="77777777" w:rsidTr="00682678">
        <w:tc>
          <w:tcPr>
            <w:tcW w:w="0" w:type="auto"/>
            <w:hideMark/>
          </w:tcPr>
          <w:p w14:paraId="48A1C341"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Total Cholesterol</w:t>
            </w:r>
          </w:p>
        </w:tc>
        <w:tc>
          <w:tcPr>
            <w:tcW w:w="0" w:type="auto"/>
            <w:hideMark/>
          </w:tcPr>
          <w:p w14:paraId="00CC6218"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201.80</w:t>
            </w:r>
          </w:p>
        </w:tc>
        <w:tc>
          <w:tcPr>
            <w:tcW w:w="0" w:type="auto"/>
            <w:hideMark/>
          </w:tcPr>
          <w:p w14:paraId="3BDBED03"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220.40</w:t>
            </w:r>
          </w:p>
        </w:tc>
        <w:tc>
          <w:tcPr>
            <w:tcW w:w="3995" w:type="dxa"/>
            <w:hideMark/>
          </w:tcPr>
          <w:p w14:paraId="7F207211"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0.000</w:t>
            </w:r>
          </w:p>
        </w:tc>
      </w:tr>
      <w:tr w:rsidR="006D764D" w:rsidRPr="00265132" w14:paraId="3454C991" w14:textId="77777777" w:rsidTr="00682678">
        <w:tc>
          <w:tcPr>
            <w:tcW w:w="0" w:type="auto"/>
            <w:hideMark/>
          </w:tcPr>
          <w:p w14:paraId="0E5E1952"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LDL</w:t>
            </w:r>
          </w:p>
        </w:tc>
        <w:tc>
          <w:tcPr>
            <w:tcW w:w="0" w:type="auto"/>
            <w:hideMark/>
          </w:tcPr>
          <w:p w14:paraId="4AFE133D"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124.70</w:t>
            </w:r>
          </w:p>
        </w:tc>
        <w:tc>
          <w:tcPr>
            <w:tcW w:w="0" w:type="auto"/>
            <w:hideMark/>
          </w:tcPr>
          <w:p w14:paraId="1034EAB2"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142.30</w:t>
            </w:r>
          </w:p>
        </w:tc>
        <w:tc>
          <w:tcPr>
            <w:tcW w:w="3995" w:type="dxa"/>
            <w:hideMark/>
          </w:tcPr>
          <w:p w14:paraId="591C78D8"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0.000</w:t>
            </w:r>
          </w:p>
        </w:tc>
      </w:tr>
      <w:tr w:rsidR="006D764D" w:rsidRPr="00265132" w14:paraId="49994C90" w14:textId="77777777" w:rsidTr="00682678">
        <w:tc>
          <w:tcPr>
            <w:tcW w:w="0" w:type="auto"/>
            <w:hideMark/>
          </w:tcPr>
          <w:p w14:paraId="33C58403"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HDL</w:t>
            </w:r>
          </w:p>
        </w:tc>
        <w:tc>
          <w:tcPr>
            <w:tcW w:w="0" w:type="auto"/>
            <w:hideMark/>
          </w:tcPr>
          <w:p w14:paraId="3B6633BE"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49.80</w:t>
            </w:r>
          </w:p>
        </w:tc>
        <w:tc>
          <w:tcPr>
            <w:tcW w:w="0" w:type="auto"/>
            <w:hideMark/>
          </w:tcPr>
          <w:p w14:paraId="5ADBD2E5"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43.60</w:t>
            </w:r>
          </w:p>
        </w:tc>
        <w:tc>
          <w:tcPr>
            <w:tcW w:w="3995" w:type="dxa"/>
            <w:hideMark/>
          </w:tcPr>
          <w:p w14:paraId="3E3670FC"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0.003</w:t>
            </w:r>
          </w:p>
        </w:tc>
      </w:tr>
      <w:tr w:rsidR="006D764D" w:rsidRPr="00265132" w14:paraId="35026DB0" w14:textId="77777777" w:rsidTr="00682678">
        <w:tc>
          <w:tcPr>
            <w:tcW w:w="0" w:type="auto"/>
            <w:hideMark/>
          </w:tcPr>
          <w:p w14:paraId="191B0210"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lastRenderedPageBreak/>
              <w:t>Triglycerides</w:t>
            </w:r>
          </w:p>
        </w:tc>
        <w:tc>
          <w:tcPr>
            <w:tcW w:w="0" w:type="auto"/>
            <w:hideMark/>
          </w:tcPr>
          <w:p w14:paraId="3C2AD9CF"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180.20</w:t>
            </w:r>
          </w:p>
        </w:tc>
        <w:tc>
          <w:tcPr>
            <w:tcW w:w="0" w:type="auto"/>
            <w:hideMark/>
          </w:tcPr>
          <w:p w14:paraId="52F2A44D"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210.80</w:t>
            </w:r>
          </w:p>
        </w:tc>
        <w:tc>
          <w:tcPr>
            <w:tcW w:w="3995" w:type="dxa"/>
            <w:hideMark/>
          </w:tcPr>
          <w:p w14:paraId="41961077"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0.001</w:t>
            </w:r>
          </w:p>
        </w:tc>
      </w:tr>
      <w:tr w:rsidR="006D764D" w:rsidRPr="00265132" w14:paraId="198C2E61" w14:textId="77777777" w:rsidTr="00682678">
        <w:tc>
          <w:tcPr>
            <w:tcW w:w="0" w:type="auto"/>
            <w:hideMark/>
          </w:tcPr>
          <w:p w14:paraId="3936C537"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ALT</w:t>
            </w:r>
          </w:p>
        </w:tc>
        <w:tc>
          <w:tcPr>
            <w:tcW w:w="0" w:type="auto"/>
            <w:hideMark/>
          </w:tcPr>
          <w:p w14:paraId="0538A560"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88.40</w:t>
            </w:r>
          </w:p>
        </w:tc>
        <w:tc>
          <w:tcPr>
            <w:tcW w:w="0" w:type="auto"/>
            <w:hideMark/>
          </w:tcPr>
          <w:p w14:paraId="692D17E8"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105.20</w:t>
            </w:r>
          </w:p>
        </w:tc>
        <w:tc>
          <w:tcPr>
            <w:tcW w:w="3995" w:type="dxa"/>
            <w:hideMark/>
          </w:tcPr>
          <w:p w14:paraId="01FB1CCA"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0.000</w:t>
            </w:r>
          </w:p>
        </w:tc>
      </w:tr>
      <w:tr w:rsidR="006D764D" w:rsidRPr="00265132" w14:paraId="37F3040B" w14:textId="77777777" w:rsidTr="00682678">
        <w:tc>
          <w:tcPr>
            <w:tcW w:w="0" w:type="auto"/>
            <w:hideMark/>
          </w:tcPr>
          <w:p w14:paraId="31DBED2C"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AST</w:t>
            </w:r>
          </w:p>
        </w:tc>
        <w:tc>
          <w:tcPr>
            <w:tcW w:w="0" w:type="auto"/>
            <w:hideMark/>
          </w:tcPr>
          <w:p w14:paraId="5D2688B9"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84.60</w:t>
            </w:r>
          </w:p>
        </w:tc>
        <w:tc>
          <w:tcPr>
            <w:tcW w:w="0" w:type="auto"/>
            <w:hideMark/>
          </w:tcPr>
          <w:p w14:paraId="2A5815F2"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101.60</w:t>
            </w:r>
          </w:p>
        </w:tc>
        <w:tc>
          <w:tcPr>
            <w:tcW w:w="3995" w:type="dxa"/>
            <w:hideMark/>
          </w:tcPr>
          <w:p w14:paraId="104EBE9B"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0.000</w:t>
            </w:r>
          </w:p>
        </w:tc>
      </w:tr>
      <w:tr w:rsidR="006D764D" w:rsidRPr="00265132" w14:paraId="305984BD" w14:textId="77777777" w:rsidTr="00682678">
        <w:tc>
          <w:tcPr>
            <w:tcW w:w="0" w:type="auto"/>
            <w:hideMark/>
          </w:tcPr>
          <w:p w14:paraId="00EEFBA2"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ALP</w:t>
            </w:r>
          </w:p>
        </w:tc>
        <w:tc>
          <w:tcPr>
            <w:tcW w:w="0" w:type="auto"/>
            <w:hideMark/>
          </w:tcPr>
          <w:p w14:paraId="6B381CF6"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168.20</w:t>
            </w:r>
          </w:p>
        </w:tc>
        <w:tc>
          <w:tcPr>
            <w:tcW w:w="0" w:type="auto"/>
            <w:hideMark/>
          </w:tcPr>
          <w:p w14:paraId="62BC0287"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192.10</w:t>
            </w:r>
          </w:p>
        </w:tc>
        <w:tc>
          <w:tcPr>
            <w:tcW w:w="3995" w:type="dxa"/>
            <w:hideMark/>
          </w:tcPr>
          <w:p w14:paraId="61B9CF7B"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0.000</w:t>
            </w:r>
          </w:p>
        </w:tc>
      </w:tr>
      <w:tr w:rsidR="006D764D" w:rsidRPr="00265132" w14:paraId="1B1FDD8E" w14:textId="77777777" w:rsidTr="00682678">
        <w:tc>
          <w:tcPr>
            <w:tcW w:w="0" w:type="auto"/>
            <w:hideMark/>
          </w:tcPr>
          <w:p w14:paraId="75462571"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QoL</w:t>
            </w:r>
          </w:p>
        </w:tc>
        <w:tc>
          <w:tcPr>
            <w:tcW w:w="0" w:type="auto"/>
            <w:hideMark/>
          </w:tcPr>
          <w:p w14:paraId="1F1757A3"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67.60</w:t>
            </w:r>
          </w:p>
        </w:tc>
        <w:tc>
          <w:tcPr>
            <w:tcW w:w="0" w:type="auto"/>
            <w:hideMark/>
          </w:tcPr>
          <w:p w14:paraId="5D89DE28"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56.30</w:t>
            </w:r>
          </w:p>
        </w:tc>
        <w:tc>
          <w:tcPr>
            <w:tcW w:w="3995" w:type="dxa"/>
            <w:hideMark/>
          </w:tcPr>
          <w:p w14:paraId="0D1C8B7C"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0.000</w:t>
            </w:r>
          </w:p>
        </w:tc>
      </w:tr>
    </w:tbl>
    <w:p w14:paraId="6F047394" w14:textId="3C4102C5" w:rsidR="00305154" w:rsidRPr="00265132" w:rsidRDefault="00305154" w:rsidP="00265132">
      <w:pPr>
        <w:spacing w:before="100" w:beforeAutospacing="1" w:after="0" w:line="360" w:lineRule="auto"/>
        <w:jc w:val="both"/>
        <w:outlineLvl w:val="2"/>
        <w:rPr>
          <w:rFonts w:ascii="Times New Roman" w:eastAsia="Times New Roman" w:hAnsi="Times New Roman" w:cs="Times New Roman"/>
          <w:b/>
          <w:bCs/>
          <w:color w:val="000000" w:themeColor="text1"/>
        </w:rPr>
      </w:pPr>
      <w:r w:rsidRPr="00265132">
        <w:rPr>
          <w:rFonts w:ascii="Times New Roman" w:hAnsi="Times New Roman" w:cs="Times New Roman"/>
          <w:noProof/>
          <w:color w:val="000000" w:themeColor="text1"/>
        </w:rPr>
        <w:drawing>
          <wp:inline distT="0" distB="0" distL="0" distR="0" wp14:anchorId="07762FFE" wp14:editId="0D8B8383">
            <wp:extent cx="5815173" cy="3719245"/>
            <wp:effectExtent l="0" t="0" r="14605" b="14605"/>
            <wp:docPr id="1281474526" name="Chart 1">
              <a:extLst xmlns:a="http://schemas.openxmlformats.org/drawingml/2006/main">
                <a:ext uri="{FF2B5EF4-FFF2-40B4-BE49-F238E27FC236}">
                  <a16:creationId xmlns:a16="http://schemas.microsoft.com/office/drawing/2014/main" id="{DD9886DB-B0F4-D1D2-09FB-02308557A33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18D2EA8E" w14:textId="77777777" w:rsidR="00305154" w:rsidRPr="00265132" w:rsidRDefault="00305154" w:rsidP="00265132">
      <w:pPr>
        <w:spacing w:before="100" w:beforeAutospacing="1" w:after="0" w:line="360" w:lineRule="auto"/>
        <w:jc w:val="both"/>
        <w:outlineLvl w:val="2"/>
        <w:rPr>
          <w:rFonts w:ascii="Times New Roman" w:eastAsia="Times New Roman" w:hAnsi="Times New Roman" w:cs="Times New Roman"/>
          <w:b/>
          <w:bCs/>
          <w:color w:val="000000" w:themeColor="text1"/>
          <w:sz w:val="24"/>
          <w:szCs w:val="24"/>
        </w:rPr>
      </w:pPr>
      <w:r w:rsidRPr="00265132">
        <w:rPr>
          <w:rFonts w:ascii="Times New Roman" w:eastAsia="Times New Roman" w:hAnsi="Times New Roman" w:cs="Times New Roman"/>
          <w:b/>
          <w:bCs/>
          <w:color w:val="000000" w:themeColor="text1"/>
          <w:sz w:val="24"/>
          <w:szCs w:val="24"/>
        </w:rPr>
        <w:t>Interpretation</w:t>
      </w:r>
    </w:p>
    <w:p w14:paraId="6E7D11BD" w14:textId="3AD564A1" w:rsidR="00305154" w:rsidRDefault="00305154" w:rsidP="00265132">
      <w:pPr>
        <w:spacing w:before="100" w:beforeAutospacing="1"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After the intervention, Group A (Mediterranean diet) showed significantly better outcomes (p ≤ 0.05) in all parameters when compared to Group B (HPLC diet). This confirms that the Mediterranean diet was more effective in improving metabolic health, liver function and quality of life among post-liver transplant patients.</w:t>
      </w:r>
    </w:p>
    <w:p w14:paraId="2782427E" w14:textId="4B3D929F" w:rsidR="00265132" w:rsidRDefault="00265132" w:rsidP="00265132">
      <w:pPr>
        <w:spacing w:before="100" w:beforeAutospacing="1" w:after="0" w:line="360" w:lineRule="auto"/>
        <w:jc w:val="both"/>
        <w:rPr>
          <w:rFonts w:ascii="Times New Roman" w:eastAsia="Times New Roman" w:hAnsi="Times New Roman" w:cs="Times New Roman"/>
          <w:color w:val="000000" w:themeColor="text1"/>
          <w:sz w:val="24"/>
          <w:szCs w:val="24"/>
        </w:rPr>
      </w:pPr>
    </w:p>
    <w:p w14:paraId="142EB61B" w14:textId="5F0CE334" w:rsidR="00265132" w:rsidRDefault="00265132" w:rsidP="00265132">
      <w:pPr>
        <w:spacing w:before="100" w:beforeAutospacing="1" w:after="0" w:line="360" w:lineRule="auto"/>
        <w:jc w:val="both"/>
        <w:rPr>
          <w:rFonts w:ascii="Times New Roman" w:eastAsia="Times New Roman" w:hAnsi="Times New Roman" w:cs="Times New Roman"/>
          <w:color w:val="000000" w:themeColor="text1"/>
          <w:sz w:val="24"/>
          <w:szCs w:val="24"/>
        </w:rPr>
      </w:pPr>
    </w:p>
    <w:p w14:paraId="0C7520FA" w14:textId="77777777" w:rsidR="00265132" w:rsidRPr="00265132" w:rsidRDefault="00265132" w:rsidP="00265132">
      <w:pPr>
        <w:spacing w:before="100" w:beforeAutospacing="1" w:after="0" w:line="360" w:lineRule="auto"/>
        <w:jc w:val="both"/>
        <w:rPr>
          <w:rFonts w:ascii="Times New Roman" w:eastAsia="Times New Roman" w:hAnsi="Times New Roman" w:cs="Times New Roman"/>
          <w:color w:val="000000" w:themeColor="text1"/>
          <w:sz w:val="24"/>
          <w:szCs w:val="24"/>
        </w:rPr>
      </w:pPr>
    </w:p>
    <w:p w14:paraId="74396CED" w14:textId="4B439970" w:rsidR="00265132" w:rsidRPr="00265132" w:rsidRDefault="00265132" w:rsidP="00265132">
      <w:pPr>
        <w:spacing w:before="100" w:beforeAutospacing="1" w:after="0" w:line="360" w:lineRule="auto"/>
        <w:jc w:val="center"/>
        <w:rPr>
          <w:rFonts w:ascii="Times New Roman" w:hAnsi="Times New Roman" w:cs="Times New Roman"/>
          <w:b/>
          <w:bCs/>
          <w:sz w:val="24"/>
          <w:szCs w:val="24"/>
        </w:rPr>
      </w:pPr>
      <w:r w:rsidRPr="00265132">
        <w:rPr>
          <w:rFonts w:ascii="Times New Roman" w:hAnsi="Times New Roman" w:cs="Times New Roman"/>
          <w:b/>
          <w:bCs/>
          <w:sz w:val="24"/>
          <w:szCs w:val="24"/>
        </w:rPr>
        <w:lastRenderedPageBreak/>
        <w:t xml:space="preserve">Table </w:t>
      </w:r>
      <w:r w:rsidR="00F93258">
        <w:rPr>
          <w:rFonts w:ascii="Times New Roman" w:hAnsi="Times New Roman" w:cs="Times New Roman"/>
          <w:b/>
          <w:bCs/>
          <w:sz w:val="24"/>
          <w:szCs w:val="24"/>
        </w:rPr>
        <w:t>6</w:t>
      </w:r>
      <w:r w:rsidRPr="00265132">
        <w:rPr>
          <w:rFonts w:ascii="Times New Roman" w:hAnsi="Times New Roman" w:cs="Times New Roman"/>
          <w:b/>
          <w:bCs/>
          <w:sz w:val="24"/>
          <w:szCs w:val="24"/>
        </w:rPr>
        <w:t xml:space="preserve"> </w:t>
      </w:r>
      <w:r w:rsidRPr="00265132">
        <w:rPr>
          <w:rFonts w:ascii="Times New Roman" w:hAnsi="Times New Roman" w:cs="Times New Roman"/>
          <w:b/>
          <w:bCs/>
          <w:sz w:val="24"/>
          <w:szCs w:val="24"/>
        </w:rPr>
        <w:t>Comparison of Quality of Life (QoL) Outcomes between Mediterranean and HPLC Diet Groups</w:t>
      </w:r>
    </w:p>
    <w:tbl>
      <w:tblPr>
        <w:tblStyle w:val="TableGrid"/>
        <w:tblW w:w="0" w:type="auto"/>
        <w:tblLook w:val="04A0" w:firstRow="1" w:lastRow="0" w:firstColumn="1" w:lastColumn="0" w:noHBand="0" w:noVBand="1"/>
      </w:tblPr>
      <w:tblGrid>
        <w:gridCol w:w="1761"/>
        <w:gridCol w:w="2061"/>
        <w:gridCol w:w="1885"/>
        <w:gridCol w:w="799"/>
        <w:gridCol w:w="2510"/>
      </w:tblGrid>
      <w:tr w:rsidR="00265132" w:rsidRPr="00265132" w14:paraId="56D7B62B" w14:textId="77777777" w:rsidTr="00265132">
        <w:tc>
          <w:tcPr>
            <w:tcW w:w="0" w:type="auto"/>
            <w:hideMark/>
          </w:tcPr>
          <w:p w14:paraId="6329F013" w14:textId="77777777" w:rsidR="00265132" w:rsidRPr="00265132" w:rsidRDefault="00265132" w:rsidP="00265132">
            <w:pPr>
              <w:spacing w:after="0" w:line="360" w:lineRule="auto"/>
              <w:jc w:val="center"/>
              <w:rPr>
                <w:rFonts w:ascii="Times New Roman" w:eastAsia="Times New Roman" w:hAnsi="Times New Roman" w:cs="Times New Roman"/>
                <w:b/>
                <w:bCs/>
                <w:color w:val="auto"/>
                <w:sz w:val="24"/>
                <w:szCs w:val="24"/>
                <w:lang w:val="en-US"/>
              </w:rPr>
            </w:pPr>
            <w:r w:rsidRPr="00265132">
              <w:rPr>
                <w:rFonts w:ascii="Times New Roman" w:eastAsia="Times New Roman" w:hAnsi="Times New Roman" w:cs="Times New Roman"/>
                <w:b/>
                <w:bCs/>
                <w:color w:val="auto"/>
                <w:sz w:val="24"/>
                <w:szCs w:val="24"/>
                <w:lang w:val="en-US"/>
              </w:rPr>
              <w:t>Quality of Life Variable</w:t>
            </w:r>
          </w:p>
        </w:tc>
        <w:tc>
          <w:tcPr>
            <w:tcW w:w="0" w:type="auto"/>
            <w:hideMark/>
          </w:tcPr>
          <w:p w14:paraId="5AEBF5B2" w14:textId="77777777" w:rsidR="00265132" w:rsidRPr="00265132" w:rsidRDefault="00265132" w:rsidP="00265132">
            <w:pPr>
              <w:spacing w:after="0" w:line="360" w:lineRule="auto"/>
              <w:jc w:val="center"/>
              <w:rPr>
                <w:rFonts w:ascii="Times New Roman" w:eastAsia="Times New Roman" w:hAnsi="Times New Roman" w:cs="Times New Roman"/>
                <w:b/>
                <w:bCs/>
                <w:color w:val="auto"/>
                <w:sz w:val="24"/>
                <w:szCs w:val="24"/>
                <w:lang w:val="en-US"/>
              </w:rPr>
            </w:pPr>
            <w:r w:rsidRPr="00265132">
              <w:rPr>
                <w:rFonts w:ascii="Times New Roman" w:eastAsia="Times New Roman" w:hAnsi="Times New Roman" w:cs="Times New Roman"/>
                <w:b/>
                <w:bCs/>
                <w:color w:val="auto"/>
                <w:sz w:val="24"/>
                <w:szCs w:val="24"/>
                <w:lang w:val="en-US"/>
              </w:rPr>
              <w:t>Mediterranean Diet Group</w:t>
            </w:r>
          </w:p>
        </w:tc>
        <w:tc>
          <w:tcPr>
            <w:tcW w:w="0" w:type="auto"/>
            <w:hideMark/>
          </w:tcPr>
          <w:p w14:paraId="293DA3FA" w14:textId="77777777" w:rsidR="00265132" w:rsidRPr="00265132" w:rsidRDefault="00265132" w:rsidP="00265132">
            <w:pPr>
              <w:spacing w:after="0" w:line="360" w:lineRule="auto"/>
              <w:jc w:val="center"/>
              <w:rPr>
                <w:rFonts w:ascii="Times New Roman" w:eastAsia="Times New Roman" w:hAnsi="Times New Roman" w:cs="Times New Roman"/>
                <w:b/>
                <w:bCs/>
                <w:color w:val="auto"/>
                <w:sz w:val="24"/>
                <w:szCs w:val="24"/>
                <w:lang w:val="en-US"/>
              </w:rPr>
            </w:pPr>
            <w:r w:rsidRPr="00265132">
              <w:rPr>
                <w:rFonts w:ascii="Times New Roman" w:eastAsia="Times New Roman" w:hAnsi="Times New Roman" w:cs="Times New Roman"/>
                <w:b/>
                <w:bCs/>
                <w:color w:val="auto"/>
                <w:sz w:val="24"/>
                <w:szCs w:val="24"/>
                <w:lang w:val="en-US"/>
              </w:rPr>
              <w:t>HPLC Diet Group</w:t>
            </w:r>
          </w:p>
        </w:tc>
        <w:tc>
          <w:tcPr>
            <w:tcW w:w="0" w:type="auto"/>
            <w:hideMark/>
          </w:tcPr>
          <w:p w14:paraId="3CC88064" w14:textId="77777777" w:rsidR="00265132" w:rsidRPr="00265132" w:rsidRDefault="00265132" w:rsidP="00265132">
            <w:pPr>
              <w:spacing w:after="0" w:line="360" w:lineRule="auto"/>
              <w:jc w:val="center"/>
              <w:rPr>
                <w:rFonts w:ascii="Times New Roman" w:eastAsia="Times New Roman" w:hAnsi="Times New Roman" w:cs="Times New Roman"/>
                <w:b/>
                <w:bCs/>
                <w:color w:val="auto"/>
                <w:sz w:val="24"/>
                <w:szCs w:val="24"/>
                <w:lang w:val="en-US"/>
              </w:rPr>
            </w:pPr>
            <w:r w:rsidRPr="00265132">
              <w:rPr>
                <w:rFonts w:ascii="Times New Roman" w:eastAsia="Times New Roman" w:hAnsi="Times New Roman" w:cs="Times New Roman"/>
                <w:b/>
                <w:bCs/>
                <w:color w:val="auto"/>
                <w:sz w:val="24"/>
                <w:szCs w:val="24"/>
                <w:lang w:val="en-US"/>
              </w:rPr>
              <w:t>p-value</w:t>
            </w:r>
          </w:p>
        </w:tc>
        <w:tc>
          <w:tcPr>
            <w:tcW w:w="0" w:type="auto"/>
            <w:hideMark/>
          </w:tcPr>
          <w:p w14:paraId="72F25C9C" w14:textId="77777777" w:rsidR="00265132" w:rsidRPr="00265132" w:rsidRDefault="00265132" w:rsidP="00265132">
            <w:pPr>
              <w:spacing w:after="0" w:line="360" w:lineRule="auto"/>
              <w:jc w:val="center"/>
              <w:rPr>
                <w:rFonts w:ascii="Times New Roman" w:eastAsia="Times New Roman" w:hAnsi="Times New Roman" w:cs="Times New Roman"/>
                <w:b/>
                <w:bCs/>
                <w:color w:val="auto"/>
                <w:sz w:val="24"/>
                <w:szCs w:val="24"/>
                <w:lang w:val="en-US"/>
              </w:rPr>
            </w:pPr>
            <w:r w:rsidRPr="00265132">
              <w:rPr>
                <w:rFonts w:ascii="Times New Roman" w:eastAsia="Times New Roman" w:hAnsi="Times New Roman" w:cs="Times New Roman"/>
                <w:b/>
                <w:bCs/>
                <w:color w:val="auto"/>
                <w:sz w:val="24"/>
                <w:szCs w:val="24"/>
                <w:lang w:val="en-US"/>
              </w:rPr>
              <w:t>Interpretation</w:t>
            </w:r>
          </w:p>
        </w:tc>
      </w:tr>
      <w:tr w:rsidR="00265132" w:rsidRPr="00265132" w14:paraId="402C9B52" w14:textId="77777777" w:rsidTr="00265132">
        <w:tc>
          <w:tcPr>
            <w:tcW w:w="0" w:type="auto"/>
            <w:hideMark/>
          </w:tcPr>
          <w:p w14:paraId="2C74863C" w14:textId="77777777" w:rsidR="00265132" w:rsidRPr="00265132" w:rsidRDefault="00265132" w:rsidP="00265132">
            <w:pPr>
              <w:spacing w:after="0" w:line="360" w:lineRule="auto"/>
              <w:rPr>
                <w:rFonts w:ascii="Times New Roman" w:eastAsia="Times New Roman" w:hAnsi="Times New Roman" w:cs="Times New Roman"/>
                <w:color w:val="auto"/>
                <w:sz w:val="24"/>
                <w:szCs w:val="24"/>
                <w:lang w:val="en-US"/>
              </w:rPr>
            </w:pPr>
            <w:r w:rsidRPr="00265132">
              <w:rPr>
                <w:rFonts w:ascii="Times New Roman" w:eastAsia="Times New Roman" w:hAnsi="Times New Roman" w:cs="Times New Roman"/>
                <w:color w:val="auto"/>
                <w:sz w:val="24"/>
                <w:szCs w:val="24"/>
                <w:lang w:val="en-US"/>
              </w:rPr>
              <w:t>Baseline QoL Score</w:t>
            </w:r>
          </w:p>
        </w:tc>
        <w:tc>
          <w:tcPr>
            <w:tcW w:w="0" w:type="auto"/>
            <w:hideMark/>
          </w:tcPr>
          <w:p w14:paraId="0D4E73E2" w14:textId="77777777" w:rsidR="00265132" w:rsidRPr="00265132" w:rsidRDefault="00265132" w:rsidP="00265132">
            <w:pPr>
              <w:spacing w:after="0" w:line="360" w:lineRule="auto"/>
              <w:rPr>
                <w:rFonts w:ascii="Times New Roman" w:eastAsia="Times New Roman" w:hAnsi="Times New Roman" w:cs="Times New Roman"/>
                <w:color w:val="auto"/>
                <w:sz w:val="24"/>
                <w:szCs w:val="24"/>
                <w:lang w:val="en-US"/>
              </w:rPr>
            </w:pPr>
            <w:r w:rsidRPr="00265132">
              <w:rPr>
                <w:rFonts w:ascii="Times New Roman" w:eastAsia="Times New Roman" w:hAnsi="Times New Roman" w:cs="Times New Roman"/>
                <w:color w:val="auto"/>
                <w:sz w:val="24"/>
                <w:szCs w:val="24"/>
                <w:lang w:val="en-US"/>
              </w:rPr>
              <w:t>48.70 ± 9.52</w:t>
            </w:r>
          </w:p>
        </w:tc>
        <w:tc>
          <w:tcPr>
            <w:tcW w:w="0" w:type="auto"/>
            <w:hideMark/>
          </w:tcPr>
          <w:p w14:paraId="15C04E8A" w14:textId="77777777" w:rsidR="00265132" w:rsidRPr="00265132" w:rsidRDefault="00265132" w:rsidP="00265132">
            <w:pPr>
              <w:spacing w:after="0" w:line="360" w:lineRule="auto"/>
              <w:rPr>
                <w:rFonts w:ascii="Times New Roman" w:eastAsia="Times New Roman" w:hAnsi="Times New Roman" w:cs="Times New Roman"/>
                <w:color w:val="auto"/>
                <w:sz w:val="24"/>
                <w:szCs w:val="24"/>
                <w:lang w:val="en-US"/>
              </w:rPr>
            </w:pPr>
            <w:r w:rsidRPr="00265132">
              <w:rPr>
                <w:rFonts w:ascii="Times New Roman" w:eastAsia="Times New Roman" w:hAnsi="Times New Roman" w:cs="Times New Roman"/>
                <w:color w:val="auto"/>
                <w:sz w:val="24"/>
                <w:szCs w:val="24"/>
                <w:lang w:val="en-US"/>
              </w:rPr>
              <w:t>50.40 ± 9.21</w:t>
            </w:r>
          </w:p>
        </w:tc>
        <w:tc>
          <w:tcPr>
            <w:tcW w:w="0" w:type="auto"/>
            <w:hideMark/>
          </w:tcPr>
          <w:p w14:paraId="0D91C8C5" w14:textId="77777777" w:rsidR="00265132" w:rsidRPr="00265132" w:rsidRDefault="00265132" w:rsidP="00265132">
            <w:pPr>
              <w:spacing w:after="0" w:line="360" w:lineRule="auto"/>
              <w:rPr>
                <w:rFonts w:ascii="Times New Roman" w:eastAsia="Times New Roman" w:hAnsi="Times New Roman" w:cs="Times New Roman"/>
                <w:color w:val="auto"/>
                <w:sz w:val="24"/>
                <w:szCs w:val="24"/>
                <w:lang w:val="en-US"/>
              </w:rPr>
            </w:pPr>
            <w:r w:rsidRPr="00265132">
              <w:rPr>
                <w:rFonts w:ascii="Times New Roman" w:eastAsia="Times New Roman" w:hAnsi="Times New Roman" w:cs="Times New Roman"/>
                <w:color w:val="auto"/>
                <w:sz w:val="24"/>
                <w:szCs w:val="24"/>
                <w:lang w:val="en-US"/>
              </w:rPr>
              <w:t>0.78</w:t>
            </w:r>
          </w:p>
        </w:tc>
        <w:tc>
          <w:tcPr>
            <w:tcW w:w="0" w:type="auto"/>
            <w:hideMark/>
          </w:tcPr>
          <w:p w14:paraId="2CCFEFBB" w14:textId="77777777" w:rsidR="00265132" w:rsidRPr="00265132" w:rsidRDefault="00265132" w:rsidP="00265132">
            <w:pPr>
              <w:spacing w:after="0" w:line="360" w:lineRule="auto"/>
              <w:rPr>
                <w:rFonts w:ascii="Times New Roman" w:eastAsia="Times New Roman" w:hAnsi="Times New Roman" w:cs="Times New Roman"/>
                <w:color w:val="auto"/>
                <w:sz w:val="24"/>
                <w:szCs w:val="24"/>
                <w:lang w:val="en-US"/>
              </w:rPr>
            </w:pPr>
            <w:r w:rsidRPr="00265132">
              <w:rPr>
                <w:rFonts w:ascii="Times New Roman" w:eastAsia="Times New Roman" w:hAnsi="Times New Roman" w:cs="Times New Roman"/>
                <w:color w:val="auto"/>
                <w:sz w:val="24"/>
                <w:szCs w:val="24"/>
                <w:lang w:val="en-US"/>
              </w:rPr>
              <w:t>No significant baseline difference between groups</w:t>
            </w:r>
          </w:p>
        </w:tc>
      </w:tr>
      <w:tr w:rsidR="00265132" w:rsidRPr="00265132" w14:paraId="6DF06D3C" w14:textId="77777777" w:rsidTr="00265132">
        <w:tc>
          <w:tcPr>
            <w:tcW w:w="0" w:type="auto"/>
            <w:hideMark/>
          </w:tcPr>
          <w:p w14:paraId="0A4F7016" w14:textId="77777777" w:rsidR="00265132" w:rsidRPr="00265132" w:rsidRDefault="00265132" w:rsidP="00265132">
            <w:pPr>
              <w:spacing w:after="0" w:line="360" w:lineRule="auto"/>
              <w:rPr>
                <w:rFonts w:ascii="Times New Roman" w:eastAsia="Times New Roman" w:hAnsi="Times New Roman" w:cs="Times New Roman"/>
                <w:color w:val="auto"/>
                <w:sz w:val="24"/>
                <w:szCs w:val="24"/>
                <w:lang w:val="en-US"/>
              </w:rPr>
            </w:pPr>
            <w:r w:rsidRPr="00265132">
              <w:rPr>
                <w:rFonts w:ascii="Times New Roman" w:eastAsia="Times New Roman" w:hAnsi="Times New Roman" w:cs="Times New Roman"/>
                <w:color w:val="auto"/>
                <w:sz w:val="24"/>
                <w:szCs w:val="24"/>
                <w:lang w:val="en-US"/>
              </w:rPr>
              <w:t>Post-Intervention QoL Score</w:t>
            </w:r>
          </w:p>
        </w:tc>
        <w:tc>
          <w:tcPr>
            <w:tcW w:w="0" w:type="auto"/>
            <w:hideMark/>
          </w:tcPr>
          <w:p w14:paraId="248BA08F" w14:textId="77777777" w:rsidR="00265132" w:rsidRPr="00265132" w:rsidRDefault="00265132" w:rsidP="00265132">
            <w:pPr>
              <w:spacing w:after="0" w:line="360" w:lineRule="auto"/>
              <w:rPr>
                <w:rFonts w:ascii="Times New Roman" w:eastAsia="Times New Roman" w:hAnsi="Times New Roman" w:cs="Times New Roman"/>
                <w:color w:val="auto"/>
                <w:sz w:val="24"/>
                <w:szCs w:val="24"/>
                <w:lang w:val="en-US"/>
              </w:rPr>
            </w:pPr>
            <w:r w:rsidRPr="00265132">
              <w:rPr>
                <w:rFonts w:ascii="Times New Roman" w:eastAsia="Times New Roman" w:hAnsi="Times New Roman" w:cs="Times New Roman"/>
                <w:color w:val="auto"/>
                <w:sz w:val="24"/>
                <w:szCs w:val="24"/>
                <w:lang w:val="en-US"/>
              </w:rPr>
              <w:t>67.60 ± 8.40</w:t>
            </w:r>
          </w:p>
        </w:tc>
        <w:tc>
          <w:tcPr>
            <w:tcW w:w="0" w:type="auto"/>
            <w:hideMark/>
          </w:tcPr>
          <w:p w14:paraId="1B9B5A01" w14:textId="77777777" w:rsidR="00265132" w:rsidRPr="00265132" w:rsidRDefault="00265132" w:rsidP="00265132">
            <w:pPr>
              <w:spacing w:after="0" w:line="360" w:lineRule="auto"/>
              <w:rPr>
                <w:rFonts w:ascii="Times New Roman" w:eastAsia="Times New Roman" w:hAnsi="Times New Roman" w:cs="Times New Roman"/>
                <w:color w:val="auto"/>
                <w:sz w:val="24"/>
                <w:szCs w:val="24"/>
                <w:lang w:val="en-US"/>
              </w:rPr>
            </w:pPr>
            <w:r w:rsidRPr="00265132">
              <w:rPr>
                <w:rFonts w:ascii="Times New Roman" w:eastAsia="Times New Roman" w:hAnsi="Times New Roman" w:cs="Times New Roman"/>
                <w:color w:val="auto"/>
                <w:sz w:val="24"/>
                <w:szCs w:val="24"/>
                <w:lang w:val="en-US"/>
              </w:rPr>
              <w:t>56.30 ± 7.95</w:t>
            </w:r>
          </w:p>
        </w:tc>
        <w:tc>
          <w:tcPr>
            <w:tcW w:w="0" w:type="auto"/>
            <w:hideMark/>
          </w:tcPr>
          <w:p w14:paraId="31D899DA" w14:textId="77777777" w:rsidR="00265132" w:rsidRPr="00265132" w:rsidRDefault="00265132" w:rsidP="00265132">
            <w:pPr>
              <w:spacing w:after="0" w:line="360" w:lineRule="auto"/>
              <w:rPr>
                <w:rFonts w:ascii="Times New Roman" w:eastAsia="Times New Roman" w:hAnsi="Times New Roman" w:cs="Times New Roman"/>
                <w:color w:val="auto"/>
                <w:sz w:val="24"/>
                <w:szCs w:val="24"/>
                <w:lang w:val="en-US"/>
              </w:rPr>
            </w:pPr>
            <w:r w:rsidRPr="00265132">
              <w:rPr>
                <w:rFonts w:ascii="Times New Roman" w:eastAsia="Times New Roman" w:hAnsi="Times New Roman" w:cs="Times New Roman"/>
                <w:color w:val="auto"/>
                <w:sz w:val="24"/>
                <w:szCs w:val="24"/>
                <w:lang w:val="en-US"/>
              </w:rPr>
              <w:t>0.000</w:t>
            </w:r>
          </w:p>
        </w:tc>
        <w:tc>
          <w:tcPr>
            <w:tcW w:w="0" w:type="auto"/>
            <w:hideMark/>
          </w:tcPr>
          <w:p w14:paraId="5D931098" w14:textId="77777777" w:rsidR="00265132" w:rsidRPr="00265132" w:rsidRDefault="00265132" w:rsidP="00265132">
            <w:pPr>
              <w:spacing w:after="0" w:line="360" w:lineRule="auto"/>
              <w:rPr>
                <w:rFonts w:ascii="Times New Roman" w:eastAsia="Times New Roman" w:hAnsi="Times New Roman" w:cs="Times New Roman"/>
                <w:color w:val="auto"/>
                <w:sz w:val="24"/>
                <w:szCs w:val="24"/>
                <w:lang w:val="en-US"/>
              </w:rPr>
            </w:pPr>
            <w:r w:rsidRPr="00265132">
              <w:rPr>
                <w:rFonts w:ascii="Times New Roman" w:eastAsia="Times New Roman" w:hAnsi="Times New Roman" w:cs="Times New Roman"/>
                <w:color w:val="auto"/>
                <w:sz w:val="24"/>
                <w:szCs w:val="24"/>
                <w:lang w:val="en-US"/>
              </w:rPr>
              <w:t>Mediterranean diet group showed significantly higher QoL scores</w:t>
            </w:r>
          </w:p>
        </w:tc>
      </w:tr>
      <w:tr w:rsidR="00265132" w:rsidRPr="00265132" w14:paraId="7673D233" w14:textId="77777777" w:rsidTr="00265132">
        <w:tc>
          <w:tcPr>
            <w:tcW w:w="0" w:type="auto"/>
            <w:hideMark/>
          </w:tcPr>
          <w:p w14:paraId="3B9B84B8" w14:textId="77777777" w:rsidR="00265132" w:rsidRPr="00265132" w:rsidRDefault="00265132" w:rsidP="00265132">
            <w:pPr>
              <w:spacing w:after="0" w:line="360" w:lineRule="auto"/>
              <w:rPr>
                <w:rFonts w:ascii="Times New Roman" w:eastAsia="Times New Roman" w:hAnsi="Times New Roman" w:cs="Times New Roman"/>
                <w:color w:val="auto"/>
                <w:sz w:val="24"/>
                <w:szCs w:val="24"/>
                <w:lang w:val="en-US"/>
              </w:rPr>
            </w:pPr>
            <w:r w:rsidRPr="00265132">
              <w:rPr>
                <w:rFonts w:ascii="Times New Roman" w:eastAsia="Times New Roman" w:hAnsi="Times New Roman" w:cs="Times New Roman"/>
                <w:color w:val="auto"/>
                <w:sz w:val="24"/>
                <w:szCs w:val="24"/>
                <w:lang w:val="en-US"/>
              </w:rPr>
              <w:t>Mean Improvement in QoL</w:t>
            </w:r>
          </w:p>
        </w:tc>
        <w:tc>
          <w:tcPr>
            <w:tcW w:w="0" w:type="auto"/>
            <w:hideMark/>
          </w:tcPr>
          <w:p w14:paraId="583F4C4D" w14:textId="77777777" w:rsidR="00265132" w:rsidRPr="00265132" w:rsidRDefault="00265132" w:rsidP="00265132">
            <w:pPr>
              <w:spacing w:after="0" w:line="360" w:lineRule="auto"/>
              <w:rPr>
                <w:rFonts w:ascii="Times New Roman" w:eastAsia="Times New Roman" w:hAnsi="Times New Roman" w:cs="Times New Roman"/>
                <w:color w:val="auto"/>
                <w:sz w:val="24"/>
                <w:szCs w:val="24"/>
                <w:lang w:val="en-US"/>
              </w:rPr>
            </w:pPr>
            <w:r w:rsidRPr="00265132">
              <w:rPr>
                <w:rFonts w:ascii="Times New Roman" w:eastAsia="Times New Roman" w:hAnsi="Times New Roman" w:cs="Times New Roman"/>
                <w:color w:val="auto"/>
                <w:sz w:val="24"/>
                <w:szCs w:val="24"/>
                <w:lang w:val="en-US"/>
              </w:rPr>
              <w:t>+18.90</w:t>
            </w:r>
          </w:p>
        </w:tc>
        <w:tc>
          <w:tcPr>
            <w:tcW w:w="0" w:type="auto"/>
            <w:hideMark/>
          </w:tcPr>
          <w:p w14:paraId="0F5F0E6D" w14:textId="77777777" w:rsidR="00265132" w:rsidRPr="00265132" w:rsidRDefault="00265132" w:rsidP="00265132">
            <w:pPr>
              <w:spacing w:after="0" w:line="360" w:lineRule="auto"/>
              <w:rPr>
                <w:rFonts w:ascii="Times New Roman" w:eastAsia="Times New Roman" w:hAnsi="Times New Roman" w:cs="Times New Roman"/>
                <w:color w:val="auto"/>
                <w:sz w:val="24"/>
                <w:szCs w:val="24"/>
                <w:lang w:val="en-US"/>
              </w:rPr>
            </w:pPr>
            <w:r w:rsidRPr="00265132">
              <w:rPr>
                <w:rFonts w:ascii="Times New Roman" w:eastAsia="Times New Roman" w:hAnsi="Times New Roman" w:cs="Times New Roman"/>
                <w:color w:val="auto"/>
                <w:sz w:val="24"/>
                <w:szCs w:val="24"/>
                <w:lang w:val="en-US"/>
              </w:rPr>
              <w:t>+5.90</w:t>
            </w:r>
          </w:p>
        </w:tc>
        <w:tc>
          <w:tcPr>
            <w:tcW w:w="0" w:type="auto"/>
            <w:hideMark/>
          </w:tcPr>
          <w:p w14:paraId="4CB92704" w14:textId="77777777" w:rsidR="00265132" w:rsidRPr="00265132" w:rsidRDefault="00265132" w:rsidP="00265132">
            <w:pPr>
              <w:spacing w:after="0" w:line="360" w:lineRule="auto"/>
              <w:rPr>
                <w:rFonts w:ascii="Times New Roman" w:eastAsia="Times New Roman" w:hAnsi="Times New Roman" w:cs="Times New Roman"/>
                <w:color w:val="auto"/>
                <w:sz w:val="24"/>
                <w:szCs w:val="24"/>
                <w:lang w:val="en-US"/>
              </w:rPr>
            </w:pPr>
            <w:r w:rsidRPr="00265132">
              <w:rPr>
                <w:rFonts w:ascii="Times New Roman" w:eastAsia="Times New Roman" w:hAnsi="Times New Roman" w:cs="Times New Roman"/>
                <w:color w:val="auto"/>
                <w:sz w:val="24"/>
                <w:szCs w:val="24"/>
                <w:lang w:val="en-US"/>
              </w:rPr>
              <w:t>0.000</w:t>
            </w:r>
          </w:p>
        </w:tc>
        <w:tc>
          <w:tcPr>
            <w:tcW w:w="0" w:type="auto"/>
            <w:hideMark/>
          </w:tcPr>
          <w:p w14:paraId="761A9FDD" w14:textId="77777777" w:rsidR="00265132" w:rsidRPr="00265132" w:rsidRDefault="00265132" w:rsidP="00265132">
            <w:pPr>
              <w:spacing w:after="0" w:line="360" w:lineRule="auto"/>
              <w:rPr>
                <w:rFonts w:ascii="Times New Roman" w:eastAsia="Times New Roman" w:hAnsi="Times New Roman" w:cs="Times New Roman"/>
                <w:color w:val="auto"/>
                <w:sz w:val="24"/>
                <w:szCs w:val="24"/>
                <w:lang w:val="en-US"/>
              </w:rPr>
            </w:pPr>
            <w:r w:rsidRPr="00265132">
              <w:rPr>
                <w:rFonts w:ascii="Times New Roman" w:eastAsia="Times New Roman" w:hAnsi="Times New Roman" w:cs="Times New Roman"/>
                <w:color w:val="auto"/>
                <w:sz w:val="24"/>
                <w:szCs w:val="24"/>
                <w:lang w:val="en-US"/>
              </w:rPr>
              <w:t>Greater improvement observed in Mediterranean diet group</w:t>
            </w:r>
          </w:p>
        </w:tc>
      </w:tr>
      <w:tr w:rsidR="00265132" w:rsidRPr="00265132" w14:paraId="60C89838" w14:textId="77777777" w:rsidTr="00265132">
        <w:tc>
          <w:tcPr>
            <w:tcW w:w="0" w:type="auto"/>
            <w:hideMark/>
          </w:tcPr>
          <w:p w14:paraId="5453E48A" w14:textId="77777777" w:rsidR="00265132" w:rsidRPr="00265132" w:rsidRDefault="00265132" w:rsidP="00265132">
            <w:pPr>
              <w:spacing w:after="0" w:line="360" w:lineRule="auto"/>
              <w:rPr>
                <w:rFonts w:ascii="Times New Roman" w:eastAsia="Times New Roman" w:hAnsi="Times New Roman" w:cs="Times New Roman"/>
                <w:color w:val="auto"/>
                <w:sz w:val="24"/>
                <w:szCs w:val="24"/>
                <w:lang w:val="en-US"/>
              </w:rPr>
            </w:pPr>
            <w:r w:rsidRPr="00265132">
              <w:rPr>
                <w:rFonts w:ascii="Times New Roman" w:eastAsia="Times New Roman" w:hAnsi="Times New Roman" w:cs="Times New Roman"/>
                <w:color w:val="auto"/>
                <w:sz w:val="24"/>
                <w:szCs w:val="24"/>
                <w:lang w:val="en-US"/>
              </w:rPr>
              <w:t>Within-Group Significance</w:t>
            </w:r>
          </w:p>
        </w:tc>
        <w:tc>
          <w:tcPr>
            <w:tcW w:w="0" w:type="auto"/>
            <w:hideMark/>
          </w:tcPr>
          <w:p w14:paraId="31735F45" w14:textId="77777777" w:rsidR="00265132" w:rsidRPr="00265132" w:rsidRDefault="00265132" w:rsidP="00265132">
            <w:pPr>
              <w:spacing w:after="0" w:line="360" w:lineRule="auto"/>
              <w:rPr>
                <w:rFonts w:ascii="Times New Roman" w:eastAsia="Times New Roman" w:hAnsi="Times New Roman" w:cs="Times New Roman"/>
                <w:color w:val="auto"/>
                <w:sz w:val="24"/>
                <w:szCs w:val="24"/>
                <w:lang w:val="en-US"/>
              </w:rPr>
            </w:pPr>
            <w:r w:rsidRPr="00265132">
              <w:rPr>
                <w:rFonts w:ascii="Times New Roman" w:eastAsia="Times New Roman" w:hAnsi="Times New Roman" w:cs="Times New Roman"/>
                <w:color w:val="auto"/>
                <w:sz w:val="24"/>
                <w:szCs w:val="24"/>
                <w:lang w:val="en-US"/>
              </w:rPr>
              <w:t>Significant Improvement</w:t>
            </w:r>
          </w:p>
        </w:tc>
        <w:tc>
          <w:tcPr>
            <w:tcW w:w="0" w:type="auto"/>
            <w:hideMark/>
          </w:tcPr>
          <w:p w14:paraId="321AAB71" w14:textId="77777777" w:rsidR="00265132" w:rsidRPr="00265132" w:rsidRDefault="00265132" w:rsidP="00265132">
            <w:pPr>
              <w:spacing w:after="0" w:line="360" w:lineRule="auto"/>
              <w:rPr>
                <w:rFonts w:ascii="Times New Roman" w:eastAsia="Times New Roman" w:hAnsi="Times New Roman" w:cs="Times New Roman"/>
                <w:color w:val="auto"/>
                <w:sz w:val="24"/>
                <w:szCs w:val="24"/>
                <w:lang w:val="en-US"/>
              </w:rPr>
            </w:pPr>
            <w:r w:rsidRPr="00265132">
              <w:rPr>
                <w:rFonts w:ascii="Times New Roman" w:eastAsia="Times New Roman" w:hAnsi="Times New Roman" w:cs="Times New Roman"/>
                <w:color w:val="auto"/>
                <w:sz w:val="24"/>
                <w:szCs w:val="24"/>
                <w:lang w:val="en-US"/>
              </w:rPr>
              <w:t>Significant Improvement</w:t>
            </w:r>
          </w:p>
        </w:tc>
        <w:tc>
          <w:tcPr>
            <w:tcW w:w="0" w:type="auto"/>
            <w:hideMark/>
          </w:tcPr>
          <w:p w14:paraId="442FCB91" w14:textId="77777777" w:rsidR="00265132" w:rsidRPr="00265132" w:rsidRDefault="00265132" w:rsidP="00265132">
            <w:pPr>
              <w:spacing w:after="0" w:line="360" w:lineRule="auto"/>
              <w:rPr>
                <w:rFonts w:ascii="Times New Roman" w:eastAsia="Times New Roman" w:hAnsi="Times New Roman" w:cs="Times New Roman"/>
                <w:color w:val="auto"/>
                <w:sz w:val="24"/>
                <w:szCs w:val="24"/>
                <w:lang w:val="en-US"/>
              </w:rPr>
            </w:pPr>
            <w:r w:rsidRPr="00265132">
              <w:rPr>
                <w:rFonts w:ascii="Times New Roman" w:eastAsia="Times New Roman" w:hAnsi="Times New Roman" w:cs="Times New Roman"/>
                <w:color w:val="auto"/>
                <w:sz w:val="24"/>
                <w:szCs w:val="24"/>
                <w:lang w:val="en-US"/>
              </w:rPr>
              <w:t>≤ 0.05</w:t>
            </w:r>
          </w:p>
        </w:tc>
        <w:tc>
          <w:tcPr>
            <w:tcW w:w="0" w:type="auto"/>
            <w:hideMark/>
          </w:tcPr>
          <w:p w14:paraId="78A15862" w14:textId="77777777" w:rsidR="00265132" w:rsidRPr="00265132" w:rsidRDefault="00265132" w:rsidP="00265132">
            <w:pPr>
              <w:spacing w:after="0" w:line="360" w:lineRule="auto"/>
              <w:rPr>
                <w:rFonts w:ascii="Times New Roman" w:eastAsia="Times New Roman" w:hAnsi="Times New Roman" w:cs="Times New Roman"/>
                <w:color w:val="auto"/>
                <w:sz w:val="24"/>
                <w:szCs w:val="24"/>
                <w:lang w:val="en-US"/>
              </w:rPr>
            </w:pPr>
            <w:r w:rsidRPr="00265132">
              <w:rPr>
                <w:rFonts w:ascii="Times New Roman" w:eastAsia="Times New Roman" w:hAnsi="Times New Roman" w:cs="Times New Roman"/>
                <w:color w:val="auto"/>
                <w:sz w:val="24"/>
                <w:szCs w:val="24"/>
                <w:lang w:val="en-US"/>
              </w:rPr>
              <w:t>Both groups improved significantly after intervention</w:t>
            </w:r>
          </w:p>
        </w:tc>
      </w:tr>
      <w:tr w:rsidR="00265132" w:rsidRPr="00265132" w14:paraId="4552EE24" w14:textId="77777777" w:rsidTr="00265132">
        <w:tc>
          <w:tcPr>
            <w:tcW w:w="0" w:type="auto"/>
            <w:hideMark/>
          </w:tcPr>
          <w:p w14:paraId="0A84767C" w14:textId="77777777" w:rsidR="00265132" w:rsidRPr="00265132" w:rsidRDefault="00265132" w:rsidP="00265132">
            <w:pPr>
              <w:spacing w:after="0" w:line="360" w:lineRule="auto"/>
              <w:rPr>
                <w:rFonts w:ascii="Times New Roman" w:eastAsia="Times New Roman" w:hAnsi="Times New Roman" w:cs="Times New Roman"/>
                <w:color w:val="auto"/>
                <w:sz w:val="24"/>
                <w:szCs w:val="24"/>
                <w:lang w:val="en-US"/>
              </w:rPr>
            </w:pPr>
            <w:r w:rsidRPr="00265132">
              <w:rPr>
                <w:rFonts w:ascii="Times New Roman" w:eastAsia="Times New Roman" w:hAnsi="Times New Roman" w:cs="Times New Roman"/>
                <w:color w:val="auto"/>
                <w:sz w:val="24"/>
                <w:szCs w:val="24"/>
                <w:lang w:val="en-US"/>
              </w:rPr>
              <w:t>Overall Outcome</w:t>
            </w:r>
          </w:p>
        </w:tc>
        <w:tc>
          <w:tcPr>
            <w:tcW w:w="0" w:type="auto"/>
            <w:hideMark/>
          </w:tcPr>
          <w:p w14:paraId="16C23A3B" w14:textId="77777777" w:rsidR="00265132" w:rsidRPr="00265132" w:rsidRDefault="00265132" w:rsidP="00265132">
            <w:pPr>
              <w:spacing w:after="0" w:line="360" w:lineRule="auto"/>
              <w:rPr>
                <w:rFonts w:ascii="Times New Roman" w:eastAsia="Times New Roman" w:hAnsi="Times New Roman" w:cs="Times New Roman"/>
                <w:color w:val="auto"/>
                <w:sz w:val="24"/>
                <w:szCs w:val="24"/>
                <w:lang w:val="en-US"/>
              </w:rPr>
            </w:pPr>
            <w:r w:rsidRPr="00265132">
              <w:rPr>
                <w:rFonts w:ascii="Times New Roman" w:eastAsia="Times New Roman" w:hAnsi="Times New Roman" w:cs="Times New Roman"/>
                <w:color w:val="auto"/>
                <w:sz w:val="24"/>
                <w:szCs w:val="24"/>
                <w:lang w:val="en-US"/>
              </w:rPr>
              <w:t>Greater enhancement in wellbeing</w:t>
            </w:r>
          </w:p>
        </w:tc>
        <w:tc>
          <w:tcPr>
            <w:tcW w:w="0" w:type="auto"/>
            <w:hideMark/>
          </w:tcPr>
          <w:p w14:paraId="3440B257" w14:textId="77777777" w:rsidR="00265132" w:rsidRPr="00265132" w:rsidRDefault="00265132" w:rsidP="00265132">
            <w:pPr>
              <w:spacing w:after="0" w:line="360" w:lineRule="auto"/>
              <w:rPr>
                <w:rFonts w:ascii="Times New Roman" w:eastAsia="Times New Roman" w:hAnsi="Times New Roman" w:cs="Times New Roman"/>
                <w:color w:val="auto"/>
                <w:sz w:val="24"/>
                <w:szCs w:val="24"/>
                <w:lang w:val="en-US"/>
              </w:rPr>
            </w:pPr>
            <w:r w:rsidRPr="00265132">
              <w:rPr>
                <w:rFonts w:ascii="Times New Roman" w:eastAsia="Times New Roman" w:hAnsi="Times New Roman" w:cs="Times New Roman"/>
                <w:color w:val="auto"/>
                <w:sz w:val="24"/>
                <w:szCs w:val="24"/>
                <w:lang w:val="en-US"/>
              </w:rPr>
              <w:t>Moderate enhancement in wellbeing</w:t>
            </w:r>
          </w:p>
        </w:tc>
        <w:tc>
          <w:tcPr>
            <w:tcW w:w="0" w:type="auto"/>
            <w:hideMark/>
          </w:tcPr>
          <w:p w14:paraId="31068355" w14:textId="77777777" w:rsidR="00265132" w:rsidRPr="00265132" w:rsidRDefault="00265132" w:rsidP="00265132">
            <w:pPr>
              <w:spacing w:after="0" w:line="360" w:lineRule="auto"/>
              <w:rPr>
                <w:rFonts w:ascii="Times New Roman" w:eastAsia="Times New Roman" w:hAnsi="Times New Roman" w:cs="Times New Roman"/>
                <w:color w:val="auto"/>
                <w:sz w:val="24"/>
                <w:szCs w:val="24"/>
                <w:lang w:val="en-US"/>
              </w:rPr>
            </w:pPr>
            <w:r w:rsidRPr="00265132">
              <w:rPr>
                <w:rFonts w:ascii="Times New Roman" w:eastAsia="Times New Roman" w:hAnsi="Times New Roman" w:cs="Times New Roman"/>
                <w:color w:val="auto"/>
                <w:sz w:val="24"/>
                <w:szCs w:val="24"/>
                <w:lang w:val="en-US"/>
              </w:rPr>
              <w:t>—</w:t>
            </w:r>
          </w:p>
        </w:tc>
        <w:tc>
          <w:tcPr>
            <w:tcW w:w="0" w:type="auto"/>
            <w:hideMark/>
          </w:tcPr>
          <w:p w14:paraId="61E9118B" w14:textId="77777777" w:rsidR="00265132" w:rsidRPr="00265132" w:rsidRDefault="00265132" w:rsidP="00265132">
            <w:pPr>
              <w:spacing w:after="0" w:line="360" w:lineRule="auto"/>
              <w:rPr>
                <w:rFonts w:ascii="Times New Roman" w:eastAsia="Times New Roman" w:hAnsi="Times New Roman" w:cs="Times New Roman"/>
                <w:color w:val="auto"/>
                <w:sz w:val="24"/>
                <w:szCs w:val="24"/>
                <w:lang w:val="en-US"/>
              </w:rPr>
            </w:pPr>
            <w:r w:rsidRPr="00265132">
              <w:rPr>
                <w:rFonts w:ascii="Times New Roman" w:eastAsia="Times New Roman" w:hAnsi="Times New Roman" w:cs="Times New Roman"/>
                <w:color w:val="auto"/>
                <w:sz w:val="24"/>
                <w:szCs w:val="24"/>
                <w:lang w:val="en-US"/>
              </w:rPr>
              <w:t>Mediterranean diet was more effective in improving QoL</w:t>
            </w:r>
          </w:p>
        </w:tc>
      </w:tr>
    </w:tbl>
    <w:p w14:paraId="5EFDA997" w14:textId="04CB3540" w:rsidR="00265132" w:rsidRPr="00265132" w:rsidRDefault="00265132" w:rsidP="00265132">
      <w:pPr>
        <w:spacing w:before="100" w:beforeAutospacing="1" w:after="0" w:line="360" w:lineRule="auto"/>
        <w:rPr>
          <w:rFonts w:ascii="Times New Roman" w:eastAsia="Times New Roman" w:hAnsi="Times New Roman" w:cs="Times New Roman"/>
          <w:b/>
          <w:bCs/>
          <w:color w:val="000000" w:themeColor="text1"/>
          <w:sz w:val="24"/>
          <w:szCs w:val="24"/>
        </w:rPr>
      </w:pPr>
      <w:r w:rsidRPr="00265132">
        <w:rPr>
          <w:rFonts w:ascii="Times New Roman" w:hAnsi="Times New Roman" w:cs="Times New Roman"/>
          <w:sz w:val="24"/>
          <w:szCs w:val="24"/>
        </w:rPr>
        <w:t>The comparison of Quality of Life (QoL) outcomes between the Mediterranean diet and High-Protein Low-Carbohydrate (HPLC) diet groups demonstrated that both dietary interventions significantly improved patient wellbeing after liver transplantation. At baseline, there was no statistically significant difference in QoL scores between the two groups (p = 0.78), indicating that both groups were comparable before the intervention. Following the dietary intervention, QoL scores improved in both groups; however, the Mediterranean diet group achieved substantially greater improvement. The post-intervention QoL score in the Mediterranean diet group was 67.60 ± 8.40 compared to 56.30 ± 7.95 in the HPLC group, with a highly significant p-value (0.000). Furthermore, the mean improvement in QoL was notably higher in the Mediterranean diet group (+18.90) than in the HPLC diet group (+5.90). These findings suggest that the Mediterranean diet was more effective in enhancing physical health, emotional wellbeing, and overall life satisfaction among post-liver transplant patients.</w:t>
      </w:r>
    </w:p>
    <w:p w14:paraId="4F1E7CCA" w14:textId="77777777" w:rsidR="00305154" w:rsidRPr="00265132" w:rsidRDefault="00305154" w:rsidP="00265132">
      <w:pPr>
        <w:spacing w:before="100" w:beforeAutospacing="1" w:after="0" w:line="360" w:lineRule="auto"/>
        <w:jc w:val="both"/>
        <w:outlineLvl w:val="1"/>
        <w:rPr>
          <w:rFonts w:ascii="Times New Roman" w:eastAsia="Times New Roman" w:hAnsi="Times New Roman" w:cs="Times New Roman"/>
          <w:b/>
          <w:bCs/>
          <w:color w:val="000000" w:themeColor="text1"/>
          <w:sz w:val="24"/>
          <w:szCs w:val="24"/>
        </w:rPr>
      </w:pPr>
      <w:r w:rsidRPr="00265132">
        <w:rPr>
          <w:rFonts w:ascii="Times New Roman" w:eastAsia="Times New Roman" w:hAnsi="Times New Roman" w:cs="Times New Roman"/>
          <w:b/>
          <w:bCs/>
          <w:color w:val="000000" w:themeColor="text1"/>
          <w:sz w:val="24"/>
          <w:szCs w:val="24"/>
        </w:rPr>
        <w:lastRenderedPageBreak/>
        <w:t>4.7 Hypothesis Testing</w:t>
      </w:r>
    </w:p>
    <w:p w14:paraId="5FA63868" w14:textId="77777777" w:rsidR="00305154" w:rsidRPr="00265132" w:rsidRDefault="00305154" w:rsidP="00265132">
      <w:pPr>
        <w:spacing w:before="100" w:beforeAutospacing="1"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b/>
          <w:bCs/>
          <w:color w:val="000000" w:themeColor="text1"/>
          <w:sz w:val="24"/>
          <w:szCs w:val="24"/>
        </w:rPr>
        <w:t>Null Hypothesis (H₀):</w:t>
      </w:r>
      <w:r w:rsidRPr="00265132">
        <w:rPr>
          <w:rFonts w:ascii="Times New Roman" w:eastAsia="Times New Roman" w:hAnsi="Times New Roman" w:cs="Times New Roman"/>
          <w:color w:val="000000" w:themeColor="text1"/>
          <w:sz w:val="24"/>
          <w:szCs w:val="24"/>
        </w:rPr>
        <w:br/>
        <w:t>There is no significant difference between the Mediterranean diet and HPLC diet in improving clinical outcomes and quality of life.</w:t>
      </w:r>
    </w:p>
    <w:p w14:paraId="06CEE49F" w14:textId="77777777" w:rsidR="00305154" w:rsidRPr="00265132" w:rsidRDefault="00305154" w:rsidP="00265132">
      <w:pPr>
        <w:spacing w:before="100" w:beforeAutospacing="1"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b/>
          <w:bCs/>
          <w:color w:val="000000" w:themeColor="text1"/>
          <w:sz w:val="24"/>
          <w:szCs w:val="24"/>
        </w:rPr>
        <w:t>Alternative Hypothesis (H₁):</w:t>
      </w:r>
      <w:r w:rsidRPr="00265132">
        <w:rPr>
          <w:rFonts w:ascii="Times New Roman" w:eastAsia="Times New Roman" w:hAnsi="Times New Roman" w:cs="Times New Roman"/>
          <w:color w:val="000000" w:themeColor="text1"/>
          <w:sz w:val="24"/>
          <w:szCs w:val="24"/>
        </w:rPr>
        <w:br/>
        <w:t>There is a significant difference between the Mediterranean diet and HPLC diet in improving clinical outcomes and quality of life.</w:t>
      </w:r>
    </w:p>
    <w:p w14:paraId="4A255E62" w14:textId="77777777" w:rsidR="00305154" w:rsidRPr="00265132" w:rsidRDefault="00305154" w:rsidP="00265132">
      <w:pPr>
        <w:spacing w:before="100" w:beforeAutospacing="1"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 xml:space="preserve">Since </w:t>
      </w:r>
      <w:r w:rsidRPr="00265132">
        <w:rPr>
          <w:rFonts w:ascii="Times New Roman" w:eastAsia="Times New Roman" w:hAnsi="Times New Roman" w:cs="Times New Roman"/>
          <w:b/>
          <w:bCs/>
          <w:color w:val="000000" w:themeColor="text1"/>
          <w:sz w:val="24"/>
          <w:szCs w:val="24"/>
        </w:rPr>
        <w:t>p ≤ 0.05 for most post-intervention variables</w:t>
      </w:r>
      <w:r w:rsidRPr="00265132">
        <w:rPr>
          <w:rFonts w:ascii="Times New Roman" w:eastAsia="Times New Roman" w:hAnsi="Times New Roman" w:cs="Times New Roman"/>
          <w:color w:val="000000" w:themeColor="text1"/>
          <w:sz w:val="24"/>
          <w:szCs w:val="24"/>
        </w:rPr>
        <w:t xml:space="preserve">, the </w:t>
      </w:r>
      <w:r w:rsidRPr="00265132">
        <w:rPr>
          <w:rFonts w:ascii="Times New Roman" w:eastAsia="Times New Roman" w:hAnsi="Times New Roman" w:cs="Times New Roman"/>
          <w:b/>
          <w:bCs/>
          <w:color w:val="000000" w:themeColor="text1"/>
          <w:sz w:val="24"/>
          <w:szCs w:val="24"/>
        </w:rPr>
        <w:t>Null Hypothesis is REJECTED</w:t>
      </w:r>
      <w:r w:rsidRPr="00265132">
        <w:rPr>
          <w:rFonts w:ascii="Times New Roman" w:eastAsia="Times New Roman" w:hAnsi="Times New Roman" w:cs="Times New Roman"/>
          <w:color w:val="000000" w:themeColor="text1"/>
          <w:sz w:val="24"/>
          <w:szCs w:val="24"/>
        </w:rPr>
        <w:t xml:space="preserve">, and the </w:t>
      </w:r>
      <w:r w:rsidRPr="00265132">
        <w:rPr>
          <w:rFonts w:ascii="Times New Roman" w:eastAsia="Times New Roman" w:hAnsi="Times New Roman" w:cs="Times New Roman"/>
          <w:b/>
          <w:bCs/>
          <w:color w:val="000000" w:themeColor="text1"/>
          <w:sz w:val="24"/>
          <w:szCs w:val="24"/>
        </w:rPr>
        <w:t>Alternative Hypothesis is ACCEPTED</w:t>
      </w:r>
      <w:r w:rsidRPr="00265132">
        <w:rPr>
          <w:rFonts w:ascii="Times New Roman" w:eastAsia="Times New Roman" w:hAnsi="Times New Roman" w:cs="Times New Roman"/>
          <w:color w:val="000000" w:themeColor="text1"/>
          <w:sz w:val="24"/>
          <w:szCs w:val="24"/>
        </w:rPr>
        <w:t>.</w:t>
      </w:r>
    </w:p>
    <w:p w14:paraId="7C95982C" w14:textId="41E04ED7" w:rsidR="00305154" w:rsidRPr="00265132" w:rsidRDefault="00305154" w:rsidP="00265132">
      <w:pPr>
        <w:spacing w:before="100" w:beforeAutospacing="1"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 xml:space="preserve"> The Mediterranean diet is significantly more effective than the HPLC diet for improving clinical outcomes and quality of life in post-liver transplant patients.</w:t>
      </w:r>
    </w:p>
    <w:p w14:paraId="11FBD450" w14:textId="77777777" w:rsidR="00305154" w:rsidRPr="00265132" w:rsidRDefault="00305154" w:rsidP="00265132">
      <w:pPr>
        <w:spacing w:before="100" w:beforeAutospacing="1" w:after="0" w:line="360" w:lineRule="auto"/>
        <w:jc w:val="both"/>
        <w:outlineLvl w:val="1"/>
        <w:rPr>
          <w:rFonts w:ascii="Times New Roman" w:eastAsia="Times New Roman" w:hAnsi="Times New Roman" w:cs="Times New Roman"/>
          <w:b/>
          <w:bCs/>
          <w:color w:val="000000" w:themeColor="text1"/>
          <w:sz w:val="24"/>
          <w:szCs w:val="24"/>
        </w:rPr>
      </w:pPr>
      <w:r w:rsidRPr="00265132">
        <w:rPr>
          <w:rFonts w:ascii="Times New Roman" w:eastAsia="Times New Roman" w:hAnsi="Times New Roman" w:cs="Times New Roman"/>
          <w:b/>
          <w:bCs/>
          <w:color w:val="000000" w:themeColor="text1"/>
          <w:sz w:val="24"/>
          <w:szCs w:val="24"/>
        </w:rPr>
        <w:t>4.8 Summary of Findings</w:t>
      </w:r>
    </w:p>
    <w:p w14:paraId="050CAC26" w14:textId="77777777" w:rsidR="00305154" w:rsidRPr="00265132" w:rsidRDefault="00305154" w:rsidP="00265132">
      <w:pPr>
        <w:spacing w:before="100" w:beforeAutospacing="1" w:after="0" w:line="360" w:lineRule="auto"/>
        <w:ind w:firstLine="357"/>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 xml:space="preserve">The analysis of post-intervention data revealed that both the </w:t>
      </w:r>
      <w:r w:rsidRPr="00265132">
        <w:rPr>
          <w:rFonts w:ascii="Times New Roman" w:eastAsia="Times New Roman" w:hAnsi="Times New Roman" w:cs="Times New Roman"/>
          <w:b/>
          <w:bCs/>
          <w:color w:val="000000" w:themeColor="text1"/>
          <w:sz w:val="24"/>
          <w:szCs w:val="24"/>
        </w:rPr>
        <w:t>Mediterranean diet</w:t>
      </w:r>
      <w:r w:rsidRPr="00265132">
        <w:rPr>
          <w:rFonts w:ascii="Times New Roman" w:eastAsia="Times New Roman" w:hAnsi="Times New Roman" w:cs="Times New Roman"/>
          <w:color w:val="000000" w:themeColor="text1"/>
          <w:sz w:val="24"/>
          <w:szCs w:val="24"/>
        </w:rPr>
        <w:t xml:space="preserve"> and the </w:t>
      </w:r>
      <w:r w:rsidRPr="00265132">
        <w:rPr>
          <w:rFonts w:ascii="Times New Roman" w:eastAsia="Times New Roman" w:hAnsi="Times New Roman" w:cs="Times New Roman"/>
          <w:b/>
          <w:bCs/>
          <w:color w:val="000000" w:themeColor="text1"/>
          <w:sz w:val="24"/>
          <w:szCs w:val="24"/>
        </w:rPr>
        <w:t>High-Protein Low-Carbohydrate (HPLC) diet</w:t>
      </w:r>
      <w:r w:rsidRPr="00265132">
        <w:rPr>
          <w:rFonts w:ascii="Times New Roman" w:eastAsia="Times New Roman" w:hAnsi="Times New Roman" w:cs="Times New Roman"/>
          <w:color w:val="000000" w:themeColor="text1"/>
          <w:sz w:val="24"/>
          <w:szCs w:val="24"/>
        </w:rPr>
        <w:t xml:space="preserve"> were effective in improving clinical outcomes and quality of life among post-liver transplant patients. Participants in both groups experienced significant improvements across multiple parameters, including </w:t>
      </w:r>
      <w:r w:rsidRPr="00265132">
        <w:rPr>
          <w:rFonts w:ascii="Times New Roman" w:eastAsia="Times New Roman" w:hAnsi="Times New Roman" w:cs="Times New Roman"/>
          <w:b/>
          <w:bCs/>
          <w:color w:val="000000" w:themeColor="text1"/>
          <w:sz w:val="24"/>
          <w:szCs w:val="24"/>
        </w:rPr>
        <w:t>body mass index (BMI), blood pressure, fasting glucose, lipid profile, liver function tests, and overall quality of life</w:t>
      </w:r>
      <w:r w:rsidRPr="00265132">
        <w:rPr>
          <w:rFonts w:ascii="Times New Roman" w:eastAsia="Times New Roman" w:hAnsi="Times New Roman" w:cs="Times New Roman"/>
          <w:color w:val="000000" w:themeColor="text1"/>
          <w:sz w:val="24"/>
          <w:szCs w:val="24"/>
        </w:rPr>
        <w:t xml:space="preserve">. These results highlight the important role of structured dietary interventions in supporting metabolic health, hepatic recovery, and psychosocial well-being in this patient population. Although both diets were beneficial, the </w:t>
      </w:r>
      <w:r w:rsidRPr="00265132">
        <w:rPr>
          <w:rFonts w:ascii="Times New Roman" w:eastAsia="Times New Roman" w:hAnsi="Times New Roman" w:cs="Times New Roman"/>
          <w:b/>
          <w:bCs/>
          <w:color w:val="000000" w:themeColor="text1"/>
          <w:sz w:val="24"/>
          <w:szCs w:val="24"/>
        </w:rPr>
        <w:t>Mediterranean diet demonstrated consistently greater improvements</w:t>
      </w:r>
      <w:r w:rsidRPr="00265132">
        <w:rPr>
          <w:rFonts w:ascii="Times New Roman" w:eastAsia="Times New Roman" w:hAnsi="Times New Roman" w:cs="Times New Roman"/>
          <w:color w:val="000000" w:themeColor="text1"/>
          <w:sz w:val="24"/>
          <w:szCs w:val="24"/>
        </w:rPr>
        <w:t xml:space="preserve"> across most outcome measures. In Group A, participants showed more pronounced reductions in BMI, systolic and diastolic blood pressure, fasting glucose, total cholesterol, LDL cholesterol, and triglycerides, along with a more substantial increase in HDL cholesterol compared to the HPLC diet group. Similarly, liver function markers (ALT, AST, and ALP) improved more markedly in the Mediterranean diet group, reflecting better hepatic support and potential reduction of post-transplant hepatic stress.</w:t>
      </w:r>
    </w:p>
    <w:p w14:paraId="5234F24A" w14:textId="77777777" w:rsidR="00305154" w:rsidRPr="00265132" w:rsidRDefault="00305154" w:rsidP="00265132">
      <w:pPr>
        <w:spacing w:before="100" w:beforeAutospacing="1" w:after="0" w:line="360" w:lineRule="auto"/>
        <w:ind w:firstLine="357"/>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b/>
          <w:bCs/>
          <w:color w:val="000000" w:themeColor="text1"/>
          <w:sz w:val="24"/>
          <w:szCs w:val="24"/>
        </w:rPr>
        <w:t>Quality of Life (QoL)</w:t>
      </w:r>
      <w:r w:rsidRPr="00265132">
        <w:rPr>
          <w:rFonts w:ascii="Times New Roman" w:eastAsia="Times New Roman" w:hAnsi="Times New Roman" w:cs="Times New Roman"/>
          <w:color w:val="000000" w:themeColor="text1"/>
          <w:sz w:val="24"/>
          <w:szCs w:val="24"/>
        </w:rPr>
        <w:t xml:space="preserve"> scores increased in both groups, indicating that dietary interventions positively influenced patients’ perceived health, energy, and overall well-being. Notably, the Mediterranean diet group exhibited the largest gain in QoL, suggesting that the combination of </w:t>
      </w:r>
      <w:r w:rsidRPr="00265132">
        <w:rPr>
          <w:rFonts w:ascii="Times New Roman" w:eastAsia="Times New Roman" w:hAnsi="Times New Roman" w:cs="Times New Roman"/>
          <w:color w:val="000000" w:themeColor="text1"/>
          <w:sz w:val="24"/>
          <w:szCs w:val="24"/>
        </w:rPr>
        <w:lastRenderedPageBreak/>
        <w:t xml:space="preserve">nutrient-rich foods, balanced macronutrient composition, and a variety of </w:t>
      </w:r>
      <w:proofErr w:type="spellStart"/>
      <w:r w:rsidRPr="00265132">
        <w:rPr>
          <w:rFonts w:ascii="Times New Roman" w:eastAsia="Times New Roman" w:hAnsi="Times New Roman" w:cs="Times New Roman"/>
          <w:color w:val="000000" w:themeColor="text1"/>
          <w:sz w:val="24"/>
          <w:szCs w:val="24"/>
        </w:rPr>
        <w:t>flavorful</w:t>
      </w:r>
      <w:proofErr w:type="spellEnd"/>
      <w:r w:rsidRPr="00265132">
        <w:rPr>
          <w:rFonts w:ascii="Times New Roman" w:eastAsia="Times New Roman" w:hAnsi="Times New Roman" w:cs="Times New Roman"/>
          <w:color w:val="000000" w:themeColor="text1"/>
          <w:sz w:val="24"/>
          <w:szCs w:val="24"/>
        </w:rPr>
        <w:t xml:space="preserve"> options may have enhanced adherence, satisfaction, and psychosocial benefits. Statistical analyses support these observations. Within-group paired t-tests confirmed significant improvements from baseline in both groups (p &lt; 0.05), while between-group comparisons using independent t-tests indicated that the Mediterranean diet produced </w:t>
      </w:r>
      <w:r w:rsidRPr="00265132">
        <w:rPr>
          <w:rFonts w:ascii="Times New Roman" w:eastAsia="Times New Roman" w:hAnsi="Times New Roman" w:cs="Times New Roman"/>
          <w:b/>
          <w:bCs/>
          <w:color w:val="000000" w:themeColor="text1"/>
          <w:sz w:val="24"/>
          <w:szCs w:val="24"/>
        </w:rPr>
        <w:t>statistically greater improvements</w:t>
      </w:r>
      <w:r w:rsidRPr="00265132">
        <w:rPr>
          <w:rFonts w:ascii="Times New Roman" w:eastAsia="Times New Roman" w:hAnsi="Times New Roman" w:cs="Times New Roman"/>
          <w:color w:val="000000" w:themeColor="text1"/>
          <w:sz w:val="24"/>
          <w:szCs w:val="24"/>
        </w:rPr>
        <w:t xml:space="preserve"> in key clinical and biochemical outcomes, as well as in QoL scores. These findings provide strong evidence in support of the </w:t>
      </w:r>
      <w:r w:rsidRPr="00265132">
        <w:rPr>
          <w:rFonts w:ascii="Times New Roman" w:eastAsia="Times New Roman" w:hAnsi="Times New Roman" w:cs="Times New Roman"/>
          <w:b/>
          <w:bCs/>
          <w:color w:val="000000" w:themeColor="text1"/>
          <w:sz w:val="24"/>
          <w:szCs w:val="24"/>
        </w:rPr>
        <w:t>alternative hypothesis (H₁)</w:t>
      </w:r>
      <w:r w:rsidRPr="00265132">
        <w:rPr>
          <w:rFonts w:ascii="Times New Roman" w:eastAsia="Times New Roman" w:hAnsi="Times New Roman" w:cs="Times New Roman"/>
          <w:color w:val="000000" w:themeColor="text1"/>
          <w:sz w:val="24"/>
          <w:szCs w:val="24"/>
        </w:rPr>
        <w:t>, which posited that the Mediterranean diet would be more effective than the HPLC diet in improving post-transplant health and well-being.</w:t>
      </w:r>
    </w:p>
    <w:p w14:paraId="543FDB78" w14:textId="77777777" w:rsidR="00305154" w:rsidRPr="00265132" w:rsidRDefault="00305154" w:rsidP="00265132">
      <w:pPr>
        <w:spacing w:before="100" w:beforeAutospacing="1" w:after="0" w:line="360" w:lineRule="auto"/>
        <w:ind w:firstLine="357"/>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 xml:space="preserve">In conclusion, the study results clearly demonstrate the </w:t>
      </w:r>
      <w:r w:rsidRPr="00265132">
        <w:rPr>
          <w:rFonts w:ascii="Times New Roman" w:eastAsia="Times New Roman" w:hAnsi="Times New Roman" w:cs="Times New Roman"/>
          <w:b/>
          <w:bCs/>
          <w:color w:val="000000" w:themeColor="text1"/>
          <w:sz w:val="24"/>
          <w:szCs w:val="24"/>
        </w:rPr>
        <w:t>clinical superiority of the Mediterranean diet</w:t>
      </w:r>
      <w:r w:rsidRPr="00265132">
        <w:rPr>
          <w:rFonts w:ascii="Times New Roman" w:eastAsia="Times New Roman" w:hAnsi="Times New Roman" w:cs="Times New Roman"/>
          <w:color w:val="000000" w:themeColor="text1"/>
          <w:sz w:val="24"/>
          <w:szCs w:val="24"/>
        </w:rPr>
        <w:t xml:space="preserve"> in post-liver transplant care. Its consistent impact on metabolic parameters, liver function, and patient-reported outcomes suggests that it can be considered a highly effective dietary approach for enhancing recovery, reducing cardiovascular and metabolic risks, and improving quality of life in this vulnerable patient population. The findings reinforce the importance of integrating tailored nutritional strategies into post-transplant management protocols to optimize long-term health outcomes.</w:t>
      </w:r>
    </w:p>
    <w:p w14:paraId="30D37B96" w14:textId="77777777" w:rsidR="00305154" w:rsidRPr="00265132" w:rsidRDefault="00305154" w:rsidP="00265132">
      <w:pPr>
        <w:spacing w:before="100" w:beforeAutospacing="1" w:after="0" w:line="360" w:lineRule="auto"/>
        <w:ind w:firstLine="360"/>
        <w:jc w:val="both"/>
        <w:rPr>
          <w:rFonts w:ascii="Times New Roman" w:eastAsia="Times New Roman" w:hAnsi="Times New Roman" w:cs="Times New Roman"/>
          <w:color w:val="000000" w:themeColor="text1"/>
        </w:rPr>
      </w:pPr>
    </w:p>
    <w:p w14:paraId="3C390009" w14:textId="77777777" w:rsidR="00305154" w:rsidRPr="00265132" w:rsidRDefault="00305154" w:rsidP="00265132">
      <w:pPr>
        <w:spacing w:before="100" w:beforeAutospacing="1" w:after="0" w:line="360" w:lineRule="auto"/>
        <w:ind w:firstLine="360"/>
        <w:jc w:val="both"/>
        <w:rPr>
          <w:rFonts w:ascii="Times New Roman" w:eastAsia="Times New Roman" w:hAnsi="Times New Roman" w:cs="Times New Roman"/>
          <w:color w:val="000000" w:themeColor="text1"/>
        </w:rPr>
      </w:pPr>
    </w:p>
    <w:p w14:paraId="71C32B3D" w14:textId="77777777" w:rsidR="00305154" w:rsidRPr="00265132" w:rsidRDefault="00305154" w:rsidP="00265132">
      <w:pPr>
        <w:spacing w:before="100" w:beforeAutospacing="1" w:after="0" w:line="360" w:lineRule="auto"/>
        <w:ind w:firstLine="360"/>
        <w:jc w:val="both"/>
        <w:rPr>
          <w:rFonts w:ascii="Times New Roman" w:eastAsia="Times New Roman" w:hAnsi="Times New Roman" w:cs="Times New Roman"/>
          <w:color w:val="000000" w:themeColor="text1"/>
        </w:rPr>
      </w:pPr>
    </w:p>
    <w:p w14:paraId="675EB86C" w14:textId="77777777" w:rsidR="00305154" w:rsidRPr="00265132" w:rsidRDefault="00305154" w:rsidP="00265132">
      <w:pPr>
        <w:spacing w:before="100" w:beforeAutospacing="1" w:after="0" w:line="360" w:lineRule="auto"/>
        <w:ind w:firstLine="360"/>
        <w:jc w:val="both"/>
        <w:rPr>
          <w:rFonts w:ascii="Times New Roman" w:eastAsia="Times New Roman" w:hAnsi="Times New Roman" w:cs="Times New Roman"/>
          <w:color w:val="000000" w:themeColor="text1"/>
        </w:rPr>
      </w:pPr>
    </w:p>
    <w:p w14:paraId="37D5EB6A" w14:textId="77777777" w:rsidR="00305154" w:rsidRPr="00265132" w:rsidRDefault="00305154" w:rsidP="00265132">
      <w:pPr>
        <w:spacing w:before="100" w:beforeAutospacing="1" w:after="0" w:line="360" w:lineRule="auto"/>
        <w:ind w:firstLine="360"/>
        <w:jc w:val="both"/>
        <w:rPr>
          <w:rFonts w:ascii="Times New Roman" w:eastAsia="Times New Roman" w:hAnsi="Times New Roman" w:cs="Times New Roman"/>
          <w:color w:val="000000" w:themeColor="text1"/>
        </w:rPr>
      </w:pPr>
    </w:p>
    <w:p w14:paraId="24B515BB" w14:textId="77777777" w:rsidR="00305154" w:rsidRPr="00265132" w:rsidRDefault="00305154" w:rsidP="00265132">
      <w:pPr>
        <w:spacing w:before="100" w:beforeAutospacing="1" w:after="0" w:line="360" w:lineRule="auto"/>
        <w:ind w:firstLine="360"/>
        <w:jc w:val="both"/>
        <w:rPr>
          <w:rFonts w:ascii="Times New Roman" w:eastAsia="Times New Roman" w:hAnsi="Times New Roman" w:cs="Times New Roman"/>
          <w:color w:val="000000" w:themeColor="text1"/>
        </w:rPr>
      </w:pPr>
    </w:p>
    <w:p w14:paraId="520F60B4" w14:textId="77777777" w:rsidR="00305154" w:rsidRPr="00265132" w:rsidRDefault="00305154" w:rsidP="00265132">
      <w:pPr>
        <w:spacing w:before="100" w:beforeAutospacing="1" w:after="0" w:line="360" w:lineRule="auto"/>
        <w:ind w:firstLine="360"/>
        <w:jc w:val="both"/>
        <w:rPr>
          <w:rFonts w:ascii="Times New Roman" w:eastAsia="Times New Roman" w:hAnsi="Times New Roman" w:cs="Times New Roman"/>
          <w:color w:val="000000" w:themeColor="text1"/>
        </w:rPr>
      </w:pPr>
    </w:p>
    <w:p w14:paraId="32FDB4F4" w14:textId="77777777" w:rsidR="00305154" w:rsidRPr="00265132" w:rsidRDefault="00305154" w:rsidP="00265132">
      <w:pPr>
        <w:spacing w:before="100" w:beforeAutospacing="1" w:after="0" w:line="360" w:lineRule="auto"/>
        <w:ind w:firstLine="360"/>
        <w:jc w:val="both"/>
        <w:rPr>
          <w:rFonts w:ascii="Times New Roman" w:eastAsia="Times New Roman" w:hAnsi="Times New Roman" w:cs="Times New Roman"/>
          <w:color w:val="000000" w:themeColor="text1"/>
        </w:rPr>
      </w:pPr>
    </w:p>
    <w:p w14:paraId="4A13CD21" w14:textId="77777777" w:rsidR="00305154" w:rsidRPr="00265132" w:rsidRDefault="00305154" w:rsidP="00265132">
      <w:pPr>
        <w:spacing w:before="100" w:beforeAutospacing="1" w:after="0" w:line="360" w:lineRule="auto"/>
        <w:ind w:firstLine="360"/>
        <w:jc w:val="both"/>
        <w:rPr>
          <w:rFonts w:ascii="Times New Roman" w:eastAsia="Times New Roman" w:hAnsi="Times New Roman" w:cs="Times New Roman"/>
          <w:color w:val="000000" w:themeColor="text1"/>
        </w:rPr>
      </w:pPr>
    </w:p>
    <w:p w14:paraId="74B158AE" w14:textId="77777777" w:rsidR="00305154" w:rsidRPr="00265132" w:rsidRDefault="00305154" w:rsidP="00265132">
      <w:pPr>
        <w:spacing w:before="100" w:beforeAutospacing="1" w:after="0" w:line="360" w:lineRule="auto"/>
        <w:ind w:firstLine="360"/>
        <w:jc w:val="both"/>
        <w:rPr>
          <w:rFonts w:ascii="Times New Roman" w:eastAsia="Times New Roman" w:hAnsi="Times New Roman" w:cs="Times New Roman"/>
          <w:color w:val="000000" w:themeColor="text1"/>
        </w:rPr>
      </w:pPr>
    </w:p>
    <w:p w14:paraId="52A4086A" w14:textId="77777777" w:rsidR="00305154" w:rsidRPr="00265132" w:rsidRDefault="00305154" w:rsidP="00265132">
      <w:pPr>
        <w:spacing w:before="100" w:beforeAutospacing="1" w:after="0" w:line="360" w:lineRule="auto"/>
        <w:ind w:firstLine="360"/>
        <w:jc w:val="both"/>
        <w:rPr>
          <w:rFonts w:ascii="Times New Roman" w:eastAsia="Times New Roman" w:hAnsi="Times New Roman" w:cs="Times New Roman"/>
          <w:color w:val="000000" w:themeColor="text1"/>
        </w:rPr>
      </w:pPr>
    </w:p>
    <w:p w14:paraId="2549AF6C" w14:textId="77777777" w:rsidR="00305154" w:rsidRPr="00265132" w:rsidRDefault="00305154" w:rsidP="00265132">
      <w:pPr>
        <w:spacing w:before="100" w:beforeAutospacing="1" w:after="0" w:line="360" w:lineRule="auto"/>
        <w:jc w:val="both"/>
        <w:rPr>
          <w:rFonts w:ascii="Times New Roman" w:eastAsia="Times New Roman" w:hAnsi="Times New Roman" w:cs="Times New Roman"/>
          <w:color w:val="000000" w:themeColor="text1"/>
        </w:rPr>
      </w:pPr>
    </w:p>
    <w:p w14:paraId="16DB9508" w14:textId="77777777" w:rsidR="00305154" w:rsidRPr="00265132" w:rsidRDefault="00305154" w:rsidP="00265132">
      <w:pPr>
        <w:spacing w:before="100" w:beforeAutospacing="1" w:after="0" w:line="360" w:lineRule="auto"/>
        <w:ind w:left="720"/>
        <w:jc w:val="both"/>
        <w:rPr>
          <w:rFonts w:ascii="Times New Roman" w:eastAsia="Times New Roman" w:hAnsi="Times New Roman" w:cs="Times New Roman"/>
          <w:b/>
          <w:bCs/>
          <w:color w:val="000000" w:themeColor="text1"/>
          <w:sz w:val="28"/>
          <w:szCs w:val="28"/>
        </w:rPr>
      </w:pPr>
      <w:r w:rsidRPr="00265132">
        <w:rPr>
          <w:rFonts w:ascii="Times New Roman" w:eastAsia="Times New Roman" w:hAnsi="Times New Roman" w:cs="Times New Roman"/>
          <w:b/>
          <w:bCs/>
          <w:color w:val="000000" w:themeColor="text1"/>
          <w:sz w:val="28"/>
          <w:szCs w:val="28"/>
        </w:rPr>
        <w:t>CHAPTER 5: DISCUSSION, CONCLUSION, AND RECOMMENDATIONS</w:t>
      </w:r>
    </w:p>
    <w:p w14:paraId="00F122BC" w14:textId="77777777" w:rsidR="00305154" w:rsidRPr="00265132" w:rsidRDefault="00305154" w:rsidP="00265132">
      <w:pPr>
        <w:spacing w:before="100" w:beforeAutospacing="1" w:after="0" w:line="360" w:lineRule="auto"/>
        <w:jc w:val="both"/>
        <w:rPr>
          <w:rFonts w:ascii="Times New Roman" w:eastAsia="Times New Roman" w:hAnsi="Times New Roman" w:cs="Times New Roman"/>
          <w:b/>
          <w:bCs/>
          <w:color w:val="000000" w:themeColor="text1"/>
          <w:sz w:val="24"/>
          <w:szCs w:val="24"/>
        </w:rPr>
      </w:pPr>
      <w:r w:rsidRPr="00265132">
        <w:rPr>
          <w:rFonts w:ascii="Times New Roman" w:eastAsia="Times New Roman" w:hAnsi="Times New Roman" w:cs="Times New Roman"/>
          <w:b/>
          <w:bCs/>
          <w:color w:val="000000" w:themeColor="text1"/>
          <w:sz w:val="24"/>
          <w:szCs w:val="24"/>
        </w:rPr>
        <w:t>5.1 Introduction</w:t>
      </w:r>
    </w:p>
    <w:p w14:paraId="3DCE3D12" w14:textId="77777777" w:rsidR="00305154" w:rsidRPr="00265132" w:rsidRDefault="00305154" w:rsidP="00265132">
      <w:pPr>
        <w:spacing w:before="100" w:beforeAutospacing="1" w:after="0" w:line="360" w:lineRule="auto"/>
        <w:ind w:firstLine="720"/>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This chapter provides a comprehensive discussion of the results obtained in Chapter 4, interprets their implications in the context of existing literature, evaluates the effectiveness of the Mediterranean and High-Protein Low-Carbohydrate (HPLC) diets in post-liver transplant patients, and concludes with recommendations for clinical practice and future research. The discussion emphasizes the physiological, biochemical, and quality-of-life outcomes and reflects on the clinical relevance of dietary interventions in enhancing post-transplant recovery.</w:t>
      </w:r>
    </w:p>
    <w:p w14:paraId="32508A52" w14:textId="77777777" w:rsidR="001D60E7" w:rsidRPr="00265132" w:rsidRDefault="001D60E7" w:rsidP="00265132">
      <w:pPr>
        <w:spacing w:before="100" w:beforeAutospacing="1" w:after="0" w:line="360" w:lineRule="auto"/>
        <w:ind w:firstLine="720"/>
        <w:jc w:val="both"/>
        <w:rPr>
          <w:rFonts w:ascii="Times New Roman" w:eastAsia="Times New Roman" w:hAnsi="Times New Roman" w:cs="Times New Roman"/>
          <w:color w:val="000000" w:themeColor="text1"/>
          <w:sz w:val="24"/>
          <w:szCs w:val="24"/>
        </w:rPr>
      </w:pPr>
    </w:p>
    <w:p w14:paraId="709838AE" w14:textId="77777777" w:rsidR="00146171" w:rsidRPr="00265132" w:rsidRDefault="009D597A" w:rsidP="00265132">
      <w:pPr>
        <w:spacing w:after="0" w:line="360" w:lineRule="auto"/>
        <w:jc w:val="both"/>
        <w:rPr>
          <w:rFonts w:ascii="Times New Roman" w:hAnsi="Times New Roman" w:cs="Times New Roman"/>
        </w:rPr>
      </w:pPr>
      <w:r w:rsidRPr="00265132">
        <w:rPr>
          <w:rFonts w:ascii="Times New Roman" w:hAnsi="Times New Roman" w:cs="Times New Roman"/>
        </w:rPr>
        <w:pict w14:anchorId="79B7D6D7">
          <v:rect id="_x0000_i1025" style="width:0;height:1.5pt" o:hralign="center" o:hrstd="t" o:hr="t" fillcolor="#a0a0a0" stroked="f"/>
        </w:pict>
      </w:r>
    </w:p>
    <w:p w14:paraId="1AC36905" w14:textId="40B7ADEF" w:rsidR="00146171" w:rsidRPr="00265132" w:rsidRDefault="001D60E7" w:rsidP="00265132">
      <w:pPr>
        <w:spacing w:before="100" w:beforeAutospacing="1" w:after="0" w:line="360" w:lineRule="auto"/>
        <w:jc w:val="both"/>
        <w:rPr>
          <w:rFonts w:ascii="Times New Roman" w:eastAsia="Times New Roman" w:hAnsi="Times New Roman" w:cs="Times New Roman"/>
          <w:b/>
          <w:bCs/>
          <w:color w:val="000000" w:themeColor="text1"/>
          <w:sz w:val="24"/>
          <w:szCs w:val="24"/>
        </w:rPr>
      </w:pPr>
      <w:r w:rsidRPr="00265132">
        <w:rPr>
          <w:rFonts w:ascii="Times New Roman" w:eastAsia="Times New Roman" w:hAnsi="Times New Roman" w:cs="Times New Roman"/>
          <w:b/>
          <w:bCs/>
          <w:color w:val="000000" w:themeColor="text1"/>
          <w:sz w:val="24"/>
          <w:szCs w:val="24"/>
        </w:rPr>
        <w:t>5.2 Discussion of Findings</w:t>
      </w:r>
    </w:p>
    <w:p w14:paraId="55A09764" w14:textId="77777777" w:rsidR="00146171" w:rsidRPr="00265132" w:rsidRDefault="00146171" w:rsidP="00265132">
      <w:pPr>
        <w:pStyle w:val="NormalWeb"/>
        <w:spacing w:after="0" w:afterAutospacing="0" w:line="360" w:lineRule="auto"/>
        <w:jc w:val="both"/>
      </w:pPr>
      <w:r w:rsidRPr="00265132">
        <w:t xml:space="preserve">The present study evaluated the effects of two dietary interventions, the Mediterranean diet and the High-Protein Low-Carbohydrate (HPLC) diet, on metabolic, hepatic, and quality-of-life outcomes in post-liver transplant patients. The baseline assessment revealed that participants in both groups had elevated BMI, blood pressure, fasting glucose, lipid profiles, and liver enzyme levels. These findings are consistent with previous literature indicating that post-liver transplant patients are at high risk of metabolic syndrome, </w:t>
      </w:r>
      <w:proofErr w:type="spellStart"/>
      <w:r w:rsidRPr="00265132">
        <w:t>dyslipidemia</w:t>
      </w:r>
      <w:proofErr w:type="spellEnd"/>
      <w:r w:rsidRPr="00265132">
        <w:t xml:space="preserve">, and hepatic dysfunction due to long-term immunosuppressive therapy, reduced physical activity, and altered metabolic regulation (Charlton et al., 2018; </w:t>
      </w:r>
      <w:proofErr w:type="spellStart"/>
      <w:r w:rsidRPr="00265132">
        <w:t>Azhie</w:t>
      </w:r>
      <w:proofErr w:type="spellEnd"/>
      <w:r w:rsidRPr="00265132">
        <w:t xml:space="preserve"> et al., 2021). Importantly, there were no statistically significant differences between the two groups at baseline, confirming successful randomization and ensuring that post-intervention changes were attributable to dietary effects rather than pre-existing differences, which is in line with established clinical trial methodology (Friedman et al., 2015).</w:t>
      </w:r>
    </w:p>
    <w:p w14:paraId="0CDCC879" w14:textId="77777777" w:rsidR="00146171" w:rsidRPr="00265132" w:rsidRDefault="00146171" w:rsidP="00265132">
      <w:pPr>
        <w:pStyle w:val="NormalWeb"/>
        <w:spacing w:after="0" w:afterAutospacing="0" w:line="360" w:lineRule="auto"/>
        <w:jc w:val="both"/>
      </w:pPr>
      <w:r w:rsidRPr="00265132">
        <w:t xml:space="preserve">Both dietary interventions demonstrated significant improvements in clinical and biochemical parameters over the 8-week intervention period. The Mediterranean diet group showed marked </w:t>
      </w:r>
      <w:r w:rsidRPr="00265132">
        <w:lastRenderedPageBreak/>
        <w:t xml:space="preserve">reductions in BMI, fasting glucose, blood pressure, LDL cholesterol, triglycerides, and liver enzymes, along with improvements in HDL cholesterol and quality-of-life scores. These findings are strongly supported by previous studies, which have consistently demonstrated that the Mediterranean dietary pattern improves cardiometabolic health due to its high content of monounsaturated fats, antioxidants, </w:t>
      </w:r>
      <w:proofErr w:type="spellStart"/>
      <w:r w:rsidRPr="00265132">
        <w:t>fiber</w:t>
      </w:r>
      <w:proofErr w:type="spellEnd"/>
      <w:r w:rsidRPr="00265132">
        <w:t>, and anti-inflammatory compounds (</w:t>
      </w:r>
      <w:proofErr w:type="spellStart"/>
      <w:r w:rsidRPr="00265132">
        <w:t>Estruch</w:t>
      </w:r>
      <w:proofErr w:type="spellEnd"/>
      <w:r w:rsidRPr="00265132">
        <w:t xml:space="preserve"> et al., 2018; Sofi et al., 2019). Similarly, improvements in liver enzymes observed in this study align with evidence suggesting that Mediterranean dietary adherence reduces hepatic inflammation and oxidative stress, thereby enhancing liver function (</w:t>
      </w:r>
      <w:proofErr w:type="spellStart"/>
      <w:r w:rsidRPr="00265132">
        <w:t>Bellentani</w:t>
      </w:r>
      <w:proofErr w:type="spellEnd"/>
      <w:r w:rsidRPr="00265132">
        <w:t xml:space="preserve"> et al., 2017). Furthermore, increased quality-of-life scores in the Mediterranean group are consistent with findings by </w:t>
      </w:r>
      <w:proofErr w:type="spellStart"/>
      <w:r w:rsidRPr="00265132">
        <w:t>Trichopoulou</w:t>
      </w:r>
      <w:proofErr w:type="spellEnd"/>
      <w:r w:rsidRPr="00265132">
        <w:t xml:space="preserve"> et al. (2014) and </w:t>
      </w:r>
      <w:proofErr w:type="spellStart"/>
      <w:r w:rsidRPr="00265132">
        <w:t>Marventano</w:t>
      </w:r>
      <w:proofErr w:type="spellEnd"/>
      <w:r w:rsidRPr="00265132">
        <w:t xml:space="preserve"> et al. (2023), who reported that this dietary pattern enhances both physical and psychological well-being.</w:t>
      </w:r>
    </w:p>
    <w:p w14:paraId="0D038813" w14:textId="77777777" w:rsidR="00146171" w:rsidRPr="00265132" w:rsidRDefault="00146171" w:rsidP="00265132">
      <w:pPr>
        <w:pStyle w:val="NormalWeb"/>
        <w:spacing w:after="0" w:afterAutospacing="0" w:line="360" w:lineRule="auto"/>
        <w:jc w:val="both"/>
      </w:pPr>
      <w:r w:rsidRPr="00265132">
        <w:t xml:space="preserve">The High-Protein Low-Carbohydrate (HPLC) diet group also showed improvements in most metabolic parameters; however, the magnitude of change was comparatively lower than that observed in the Mediterranean diet group. Previous research has shown that low-carbohydrate and high-protein diets may be effective in short-term weight reduction and </w:t>
      </w:r>
      <w:proofErr w:type="spellStart"/>
      <w:r w:rsidRPr="00265132">
        <w:t>glycemic</w:t>
      </w:r>
      <w:proofErr w:type="spellEnd"/>
      <w:r w:rsidRPr="00265132">
        <w:t xml:space="preserve"> control (Bueno et al., 2013), but their long-term effects on lipid metabolism and liver function remain inconsistent. In the present study, LDL and triglyceride reductions were less pronounced compared to the Mediterranean diet group, which may be explained by the lower intake of dietary </w:t>
      </w:r>
      <w:proofErr w:type="spellStart"/>
      <w:r w:rsidRPr="00265132">
        <w:t>fiber</w:t>
      </w:r>
      <w:proofErr w:type="spellEnd"/>
      <w:r w:rsidRPr="00265132">
        <w:t xml:space="preserve"> and unsaturated fats that are essential for optimal lipid regulation. Additionally, high protein intake may impose metabolic stress on hepatic function in post-transplant patients, potentially limiting improvements in liver enzymes, as also suggested in clinical nutrition guidelines (Bischoff et al., 2020).</w:t>
      </w:r>
    </w:p>
    <w:p w14:paraId="5B880AA1" w14:textId="77777777" w:rsidR="00146171" w:rsidRPr="00265132" w:rsidRDefault="00146171" w:rsidP="00265132">
      <w:pPr>
        <w:pStyle w:val="NormalWeb"/>
        <w:spacing w:after="0" w:afterAutospacing="0" w:line="360" w:lineRule="auto"/>
        <w:jc w:val="both"/>
      </w:pPr>
      <w:r w:rsidRPr="00265132">
        <w:t xml:space="preserve">When comparing both groups, the Mediterranean diet demonstrated superior efficacy in improving lipid profile, liver enzymes, BMI, blood pressure, and quality-of-life outcomes. These findings are consistent with </w:t>
      </w:r>
      <w:proofErr w:type="spellStart"/>
      <w:r w:rsidRPr="00265132">
        <w:t>Schwingshackl</w:t>
      </w:r>
      <w:proofErr w:type="spellEnd"/>
      <w:r w:rsidRPr="00265132">
        <w:t xml:space="preserve"> et al. (2015), who reported that Mediterranean dietary patterns are more effective than low-carbohydrate diets in improving long-term cardiometabolic health. The greater reduction in LDL and triglycerides in the Mediterranean group is also supported by Mensink (2016), who highlighted the beneficial effects of unsaturated fatty acids in lipid metabolism. Similarly, better improvements in liver enzymes align with findings by </w:t>
      </w:r>
      <w:proofErr w:type="spellStart"/>
      <w:r w:rsidRPr="00265132">
        <w:t>Bellentani</w:t>
      </w:r>
      <w:proofErr w:type="spellEnd"/>
      <w:r w:rsidRPr="00265132">
        <w:t xml:space="preserve"> et al. (2017), who emphasized the hepatoprotective role of Mediterranean dietary components. In contrast, the relatively smaller improvements observed in the HPLC group differ slightly from some previous studies reporting stronger </w:t>
      </w:r>
      <w:r w:rsidRPr="00265132">
        <w:lastRenderedPageBreak/>
        <w:t>short-term metabolic benefits of high-protein diets; this discrepancy may be due to the specific clinical population in this study, as post-liver transplant patients have altered metabolic responses due to immunosuppressive therapy (Charlton et al., 2018).</w:t>
      </w:r>
    </w:p>
    <w:p w14:paraId="6BA54DF2" w14:textId="73E8133D" w:rsidR="00146171" w:rsidRPr="00265132" w:rsidRDefault="00146171" w:rsidP="00265132">
      <w:pPr>
        <w:pStyle w:val="NormalWeb"/>
        <w:spacing w:after="0" w:afterAutospacing="0" w:line="360" w:lineRule="auto"/>
        <w:jc w:val="both"/>
      </w:pPr>
      <w:r w:rsidRPr="00265132">
        <w:t xml:space="preserve">Overall, the findings of this study reinforce the importance of dietary modification in improving post-transplant outcomes. The Mediterranean diet appears to provide broader and more sustained benefits compared to the High-Protein Low-Carbohydrate diet, particularly in lipid regulation, liver function, and quality of life. These results are consistent with existing evidence and support its recommendation as a preferred dietary approach in post-liver transplant care. However, the short intervention duration and small sample size should be considered when interpreting the findings, and future long-term multicentre+++++ studies are recommended to confirm these results and further explore dietary mechanisms in this patient population. Following are the strengths and limitations: </w:t>
      </w:r>
    </w:p>
    <w:p w14:paraId="48430C00" w14:textId="442C1EC5" w:rsidR="00305154" w:rsidRPr="00265132" w:rsidRDefault="00305154" w:rsidP="00265132">
      <w:pPr>
        <w:spacing w:before="100" w:beforeAutospacing="1" w:after="0" w:line="360" w:lineRule="auto"/>
        <w:ind w:left="720"/>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b/>
          <w:bCs/>
          <w:color w:val="000000" w:themeColor="text1"/>
          <w:sz w:val="24"/>
          <w:szCs w:val="24"/>
        </w:rPr>
        <w:t>Strengths:</w:t>
      </w:r>
    </w:p>
    <w:p w14:paraId="4F302BB9" w14:textId="77777777" w:rsidR="00305154" w:rsidRPr="00265132" w:rsidRDefault="00305154" w:rsidP="00265132">
      <w:pPr>
        <w:numPr>
          <w:ilvl w:val="0"/>
          <w:numId w:val="15"/>
        </w:numPr>
        <w:spacing w:before="100" w:beforeAutospacing="1"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Randomized allocation and controlled interventions improved internal validity.</w:t>
      </w:r>
    </w:p>
    <w:p w14:paraId="060A3C3D" w14:textId="77777777" w:rsidR="00305154" w:rsidRPr="00265132" w:rsidRDefault="00305154" w:rsidP="00265132">
      <w:pPr>
        <w:numPr>
          <w:ilvl w:val="0"/>
          <w:numId w:val="15"/>
        </w:numPr>
        <w:spacing w:before="100" w:beforeAutospacing="1"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Comprehensive measurement of clinical, biochemical, and patient-reported outcomes.</w:t>
      </w:r>
    </w:p>
    <w:p w14:paraId="51B5B671" w14:textId="77777777" w:rsidR="00305154" w:rsidRPr="00265132" w:rsidRDefault="00305154" w:rsidP="00265132">
      <w:pPr>
        <w:numPr>
          <w:ilvl w:val="0"/>
          <w:numId w:val="15"/>
        </w:numPr>
        <w:spacing w:before="100" w:beforeAutospacing="1"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Tailoring of diets to local cultural preferences enhanced adherence and practicality.</w:t>
      </w:r>
    </w:p>
    <w:p w14:paraId="4324F56D" w14:textId="77777777" w:rsidR="00305154" w:rsidRPr="00265132" w:rsidRDefault="00305154" w:rsidP="00265132">
      <w:pPr>
        <w:spacing w:before="100" w:beforeAutospacing="1" w:after="0" w:line="360" w:lineRule="auto"/>
        <w:ind w:left="720"/>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b/>
          <w:bCs/>
          <w:color w:val="000000" w:themeColor="text1"/>
          <w:sz w:val="24"/>
          <w:szCs w:val="24"/>
        </w:rPr>
        <w:t>Limitations:</w:t>
      </w:r>
    </w:p>
    <w:p w14:paraId="7BE83168" w14:textId="77777777" w:rsidR="00305154" w:rsidRPr="00265132" w:rsidRDefault="00305154" w:rsidP="00265132">
      <w:pPr>
        <w:numPr>
          <w:ilvl w:val="0"/>
          <w:numId w:val="16"/>
        </w:numPr>
        <w:spacing w:before="100" w:beforeAutospacing="1"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Small sample size (n=30) limits generalizability.</w:t>
      </w:r>
    </w:p>
    <w:p w14:paraId="15BC68AE" w14:textId="77777777" w:rsidR="00305154" w:rsidRPr="00265132" w:rsidRDefault="00305154" w:rsidP="00265132">
      <w:pPr>
        <w:numPr>
          <w:ilvl w:val="0"/>
          <w:numId w:val="16"/>
        </w:numPr>
        <w:spacing w:before="100" w:beforeAutospacing="1"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Short intervention duration (8 weeks) may not reflect long-term effects.</w:t>
      </w:r>
    </w:p>
    <w:p w14:paraId="7808A576" w14:textId="77777777" w:rsidR="00305154" w:rsidRPr="00265132" w:rsidRDefault="00305154" w:rsidP="00265132">
      <w:pPr>
        <w:numPr>
          <w:ilvl w:val="0"/>
          <w:numId w:val="16"/>
        </w:numPr>
        <w:spacing w:before="100" w:beforeAutospacing="1"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Single-</w:t>
      </w:r>
      <w:proofErr w:type="spellStart"/>
      <w:r w:rsidRPr="00265132">
        <w:rPr>
          <w:rFonts w:ascii="Times New Roman" w:eastAsia="Times New Roman" w:hAnsi="Times New Roman" w:cs="Times New Roman"/>
          <w:color w:val="000000" w:themeColor="text1"/>
          <w:sz w:val="24"/>
          <w:szCs w:val="24"/>
        </w:rPr>
        <w:t>center</w:t>
      </w:r>
      <w:proofErr w:type="spellEnd"/>
      <w:r w:rsidRPr="00265132">
        <w:rPr>
          <w:rFonts w:ascii="Times New Roman" w:eastAsia="Times New Roman" w:hAnsi="Times New Roman" w:cs="Times New Roman"/>
          <w:color w:val="000000" w:themeColor="text1"/>
          <w:sz w:val="24"/>
          <w:szCs w:val="24"/>
        </w:rPr>
        <w:t xml:space="preserve"> design may limit external validity.</w:t>
      </w:r>
    </w:p>
    <w:p w14:paraId="7EC0A04A" w14:textId="77777777" w:rsidR="00305154" w:rsidRPr="00265132" w:rsidRDefault="00305154" w:rsidP="00265132">
      <w:pPr>
        <w:numPr>
          <w:ilvl w:val="0"/>
          <w:numId w:val="16"/>
        </w:numPr>
        <w:spacing w:before="100" w:beforeAutospacing="1"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Reliance on self-reported food logs could introduce reporting bias.</w:t>
      </w:r>
    </w:p>
    <w:p w14:paraId="3ED243F9" w14:textId="77777777" w:rsidR="00305154" w:rsidRPr="00265132" w:rsidRDefault="00305154" w:rsidP="00265132">
      <w:pPr>
        <w:spacing w:before="100" w:beforeAutospacing="1" w:after="0" w:line="360" w:lineRule="auto"/>
        <w:ind w:left="360"/>
        <w:jc w:val="both"/>
        <w:rPr>
          <w:rFonts w:ascii="Times New Roman" w:eastAsia="Times New Roman" w:hAnsi="Times New Roman" w:cs="Times New Roman"/>
          <w:b/>
          <w:bCs/>
          <w:color w:val="000000" w:themeColor="text1"/>
          <w:sz w:val="24"/>
          <w:szCs w:val="24"/>
        </w:rPr>
      </w:pPr>
      <w:r w:rsidRPr="00265132">
        <w:rPr>
          <w:rFonts w:ascii="Times New Roman" w:eastAsia="Times New Roman" w:hAnsi="Times New Roman" w:cs="Times New Roman"/>
          <w:b/>
          <w:bCs/>
          <w:color w:val="000000" w:themeColor="text1"/>
          <w:sz w:val="24"/>
          <w:szCs w:val="24"/>
        </w:rPr>
        <w:t>5.3 Conclusion</w:t>
      </w:r>
    </w:p>
    <w:p w14:paraId="2386827F" w14:textId="039B0358" w:rsidR="00305154" w:rsidRPr="00265132" w:rsidRDefault="00305154" w:rsidP="00265132">
      <w:pPr>
        <w:spacing w:before="100" w:beforeAutospacing="1" w:after="0" w:line="360" w:lineRule="auto"/>
        <w:ind w:firstLine="360"/>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 xml:space="preserve">The study demonstrated that both Mediterranean and HPLC diets improve clinical outcomes, metabolic parameters, and quality of life in post-liver transplant patients. However, the Mediterranean diet produced </w:t>
      </w:r>
      <w:r w:rsidRPr="00265132">
        <w:rPr>
          <w:rFonts w:ascii="Times New Roman" w:eastAsia="Times New Roman" w:hAnsi="Times New Roman" w:cs="Times New Roman"/>
          <w:b/>
          <w:bCs/>
          <w:color w:val="000000" w:themeColor="text1"/>
          <w:sz w:val="24"/>
          <w:szCs w:val="24"/>
        </w:rPr>
        <w:t>significantly greater improvements</w:t>
      </w:r>
      <w:r w:rsidRPr="00265132">
        <w:rPr>
          <w:rFonts w:ascii="Times New Roman" w:eastAsia="Times New Roman" w:hAnsi="Times New Roman" w:cs="Times New Roman"/>
          <w:color w:val="000000" w:themeColor="text1"/>
          <w:sz w:val="24"/>
          <w:szCs w:val="24"/>
        </w:rPr>
        <w:t xml:space="preserve">, particularly in liver function, lipid profile, blood glucose, BMI, and overall quality of life. Thus, the Mediterranean diet can be considered a </w:t>
      </w:r>
      <w:r w:rsidRPr="00265132">
        <w:rPr>
          <w:rFonts w:ascii="Times New Roman" w:eastAsia="Times New Roman" w:hAnsi="Times New Roman" w:cs="Times New Roman"/>
          <w:b/>
          <w:bCs/>
          <w:color w:val="000000" w:themeColor="text1"/>
          <w:sz w:val="24"/>
          <w:szCs w:val="24"/>
        </w:rPr>
        <w:t>clinically effective nutritional strategy</w:t>
      </w:r>
      <w:r w:rsidRPr="00265132">
        <w:rPr>
          <w:rFonts w:ascii="Times New Roman" w:eastAsia="Times New Roman" w:hAnsi="Times New Roman" w:cs="Times New Roman"/>
          <w:color w:val="000000" w:themeColor="text1"/>
          <w:sz w:val="24"/>
          <w:szCs w:val="24"/>
        </w:rPr>
        <w:t xml:space="preserve"> for post-liver transplant recovery, combining benefits in hepatic regeneration, metabolic regulation, and patient-</w:t>
      </w:r>
      <w:r w:rsidR="00A314EB" w:rsidRPr="00265132">
        <w:rPr>
          <w:rFonts w:ascii="Times New Roman" w:eastAsia="Times New Roman" w:hAnsi="Times New Roman" w:cs="Times New Roman"/>
          <w:color w:val="000000" w:themeColor="text1"/>
          <w:sz w:val="24"/>
          <w:szCs w:val="24"/>
        </w:rPr>
        <w:t>centred</w:t>
      </w:r>
      <w:r w:rsidRPr="00265132">
        <w:rPr>
          <w:rFonts w:ascii="Times New Roman" w:eastAsia="Times New Roman" w:hAnsi="Times New Roman" w:cs="Times New Roman"/>
          <w:color w:val="000000" w:themeColor="text1"/>
          <w:sz w:val="24"/>
          <w:szCs w:val="24"/>
        </w:rPr>
        <w:t xml:space="preserve"> outcomes.</w:t>
      </w:r>
    </w:p>
    <w:p w14:paraId="7A491035" w14:textId="77777777" w:rsidR="00305154" w:rsidRPr="00265132" w:rsidRDefault="00305154" w:rsidP="00265132">
      <w:pPr>
        <w:spacing w:before="100" w:beforeAutospacing="1" w:after="0" w:line="360" w:lineRule="auto"/>
        <w:ind w:left="720"/>
        <w:jc w:val="both"/>
        <w:rPr>
          <w:rFonts w:ascii="Times New Roman" w:eastAsia="Times New Roman" w:hAnsi="Times New Roman" w:cs="Times New Roman"/>
          <w:b/>
          <w:bCs/>
          <w:color w:val="000000" w:themeColor="text1"/>
          <w:sz w:val="24"/>
          <w:szCs w:val="24"/>
        </w:rPr>
      </w:pPr>
      <w:r w:rsidRPr="00265132">
        <w:rPr>
          <w:rFonts w:ascii="Times New Roman" w:eastAsia="Times New Roman" w:hAnsi="Times New Roman" w:cs="Times New Roman"/>
          <w:b/>
          <w:bCs/>
          <w:color w:val="000000" w:themeColor="text1"/>
          <w:sz w:val="24"/>
          <w:szCs w:val="24"/>
        </w:rPr>
        <w:lastRenderedPageBreak/>
        <w:t>5.4 Recommendations</w:t>
      </w:r>
    </w:p>
    <w:p w14:paraId="5FFFCBCB" w14:textId="77777777" w:rsidR="00305154" w:rsidRPr="00265132" w:rsidRDefault="00305154" w:rsidP="00265132">
      <w:pPr>
        <w:spacing w:before="100" w:beforeAutospacing="1" w:after="0" w:line="360" w:lineRule="auto"/>
        <w:ind w:left="720"/>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Based on the findings of this study, the following recommendations are suggested:</w:t>
      </w:r>
    </w:p>
    <w:p w14:paraId="733A2567" w14:textId="77777777" w:rsidR="00305154" w:rsidRPr="00265132" w:rsidRDefault="00305154" w:rsidP="00265132">
      <w:pPr>
        <w:numPr>
          <w:ilvl w:val="0"/>
          <w:numId w:val="17"/>
        </w:numPr>
        <w:spacing w:before="100" w:beforeAutospacing="1"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b/>
          <w:bCs/>
          <w:color w:val="000000" w:themeColor="text1"/>
          <w:sz w:val="24"/>
          <w:szCs w:val="24"/>
        </w:rPr>
        <w:t>Clinical Practice:</w:t>
      </w:r>
    </w:p>
    <w:p w14:paraId="18B9C786" w14:textId="38A83A36" w:rsidR="00305154" w:rsidRPr="00265132" w:rsidRDefault="00305154" w:rsidP="00265132">
      <w:pPr>
        <w:numPr>
          <w:ilvl w:val="1"/>
          <w:numId w:val="17"/>
        </w:numPr>
        <w:spacing w:before="100" w:beforeAutospacing="1"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 xml:space="preserve">Incorporate Mediterranean diet </w:t>
      </w:r>
      <w:r w:rsidR="00A314EB" w:rsidRPr="00265132">
        <w:rPr>
          <w:rFonts w:ascii="Times New Roman" w:eastAsia="Times New Roman" w:hAnsi="Times New Roman" w:cs="Times New Roman"/>
          <w:color w:val="000000" w:themeColor="text1"/>
          <w:sz w:val="24"/>
          <w:szCs w:val="24"/>
        </w:rPr>
        <w:t>counselling</w:t>
      </w:r>
      <w:r w:rsidRPr="00265132">
        <w:rPr>
          <w:rFonts w:ascii="Times New Roman" w:eastAsia="Times New Roman" w:hAnsi="Times New Roman" w:cs="Times New Roman"/>
          <w:color w:val="000000" w:themeColor="text1"/>
          <w:sz w:val="24"/>
          <w:szCs w:val="24"/>
        </w:rPr>
        <w:t xml:space="preserve"> as part of standard post-liver transplant care.</w:t>
      </w:r>
    </w:p>
    <w:p w14:paraId="2A2810C2" w14:textId="77777777" w:rsidR="00305154" w:rsidRPr="00265132" w:rsidRDefault="00305154" w:rsidP="00265132">
      <w:pPr>
        <w:numPr>
          <w:ilvl w:val="1"/>
          <w:numId w:val="17"/>
        </w:numPr>
        <w:spacing w:before="100" w:beforeAutospacing="1"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Provide culturally adapted meal plans to improve adherence and sustainability.</w:t>
      </w:r>
    </w:p>
    <w:p w14:paraId="5E17BB57" w14:textId="77777777" w:rsidR="00305154" w:rsidRPr="00265132" w:rsidRDefault="00305154" w:rsidP="00265132">
      <w:pPr>
        <w:numPr>
          <w:ilvl w:val="1"/>
          <w:numId w:val="17"/>
        </w:numPr>
        <w:spacing w:before="100" w:beforeAutospacing="1"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Regular monitoring of clinical and biochemical parameters should accompany dietary interventions.</w:t>
      </w:r>
    </w:p>
    <w:p w14:paraId="4F7AE2C7" w14:textId="77777777" w:rsidR="00305154" w:rsidRPr="00265132" w:rsidRDefault="00305154" w:rsidP="00265132">
      <w:pPr>
        <w:numPr>
          <w:ilvl w:val="0"/>
          <w:numId w:val="17"/>
        </w:numPr>
        <w:spacing w:before="100" w:beforeAutospacing="1"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b/>
          <w:bCs/>
          <w:color w:val="000000" w:themeColor="text1"/>
          <w:sz w:val="24"/>
          <w:szCs w:val="24"/>
        </w:rPr>
        <w:t>Future Research:</w:t>
      </w:r>
    </w:p>
    <w:p w14:paraId="385AD4E5" w14:textId="77777777" w:rsidR="00305154" w:rsidRPr="00265132" w:rsidRDefault="00305154" w:rsidP="00265132">
      <w:pPr>
        <w:numPr>
          <w:ilvl w:val="1"/>
          <w:numId w:val="17"/>
        </w:numPr>
        <w:spacing w:before="100" w:beforeAutospacing="1"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 xml:space="preserve">Conduct larger </w:t>
      </w:r>
      <w:proofErr w:type="spellStart"/>
      <w:r w:rsidRPr="00265132">
        <w:rPr>
          <w:rFonts w:ascii="Times New Roman" w:eastAsia="Times New Roman" w:hAnsi="Times New Roman" w:cs="Times New Roman"/>
          <w:color w:val="000000" w:themeColor="text1"/>
          <w:sz w:val="24"/>
          <w:szCs w:val="24"/>
        </w:rPr>
        <w:t>multicenter</w:t>
      </w:r>
      <w:proofErr w:type="spellEnd"/>
      <w:r w:rsidRPr="00265132">
        <w:rPr>
          <w:rFonts w:ascii="Times New Roman" w:eastAsia="Times New Roman" w:hAnsi="Times New Roman" w:cs="Times New Roman"/>
          <w:color w:val="000000" w:themeColor="text1"/>
          <w:sz w:val="24"/>
          <w:szCs w:val="24"/>
        </w:rPr>
        <w:t xml:space="preserve"> trials with longer follow-up periods to evaluate long-term outcomes.</w:t>
      </w:r>
    </w:p>
    <w:p w14:paraId="0FA61E8D" w14:textId="77777777" w:rsidR="00305154" w:rsidRPr="00265132" w:rsidRDefault="00305154" w:rsidP="00265132">
      <w:pPr>
        <w:numPr>
          <w:ilvl w:val="1"/>
          <w:numId w:val="17"/>
        </w:numPr>
        <w:spacing w:before="100" w:beforeAutospacing="1"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Explore the molecular mechanisms by which the Mediterranean diet supports liver regeneration and metabolic health.</w:t>
      </w:r>
    </w:p>
    <w:p w14:paraId="72EEB407" w14:textId="77777777" w:rsidR="00305154" w:rsidRPr="00265132" w:rsidRDefault="00305154" w:rsidP="00265132">
      <w:pPr>
        <w:numPr>
          <w:ilvl w:val="1"/>
          <w:numId w:val="17"/>
        </w:numPr>
        <w:spacing w:before="100" w:beforeAutospacing="1"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Investigate cost-effectiveness and feasibility in diverse healthcare settings.</w:t>
      </w:r>
    </w:p>
    <w:p w14:paraId="4A7D6235" w14:textId="77777777" w:rsidR="00305154" w:rsidRPr="00265132" w:rsidRDefault="00305154" w:rsidP="00265132">
      <w:pPr>
        <w:numPr>
          <w:ilvl w:val="0"/>
          <w:numId w:val="17"/>
        </w:numPr>
        <w:spacing w:before="100" w:beforeAutospacing="1"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b/>
          <w:bCs/>
          <w:color w:val="000000" w:themeColor="text1"/>
          <w:sz w:val="24"/>
          <w:szCs w:val="24"/>
        </w:rPr>
        <w:t>Patient Education:</w:t>
      </w:r>
    </w:p>
    <w:p w14:paraId="472D7A39" w14:textId="77777777" w:rsidR="00305154" w:rsidRPr="00265132" w:rsidRDefault="00305154" w:rsidP="00265132">
      <w:pPr>
        <w:numPr>
          <w:ilvl w:val="1"/>
          <w:numId w:val="17"/>
        </w:numPr>
        <w:spacing w:before="100" w:beforeAutospacing="1"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Educate patients on the importance of dietary adherence and its impact on recovery.</w:t>
      </w:r>
    </w:p>
    <w:p w14:paraId="36B6B6EC" w14:textId="77777777" w:rsidR="00305154" w:rsidRPr="00265132" w:rsidRDefault="00305154" w:rsidP="00265132">
      <w:pPr>
        <w:numPr>
          <w:ilvl w:val="1"/>
          <w:numId w:val="17"/>
        </w:numPr>
        <w:spacing w:before="100" w:beforeAutospacing="1"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Engage families in dietary interventions to improve compliance and support healthy lifestyle changes.</w:t>
      </w:r>
    </w:p>
    <w:p w14:paraId="1A9449E3" w14:textId="77777777" w:rsidR="00305154" w:rsidRPr="00265132" w:rsidRDefault="00305154" w:rsidP="00265132">
      <w:pPr>
        <w:spacing w:before="100" w:beforeAutospacing="1" w:after="0" w:line="360" w:lineRule="auto"/>
        <w:jc w:val="both"/>
        <w:rPr>
          <w:rFonts w:ascii="Times New Roman" w:eastAsia="Times New Roman" w:hAnsi="Times New Roman" w:cs="Times New Roman"/>
          <w:b/>
          <w:bCs/>
          <w:color w:val="000000" w:themeColor="text1"/>
          <w:sz w:val="24"/>
          <w:szCs w:val="24"/>
        </w:rPr>
      </w:pPr>
      <w:r w:rsidRPr="00265132">
        <w:rPr>
          <w:rFonts w:ascii="Times New Roman" w:eastAsia="Times New Roman" w:hAnsi="Times New Roman" w:cs="Times New Roman"/>
          <w:b/>
          <w:bCs/>
          <w:color w:val="000000" w:themeColor="text1"/>
          <w:sz w:val="24"/>
          <w:szCs w:val="24"/>
        </w:rPr>
        <w:t>5.5 Chapter Summary</w:t>
      </w:r>
    </w:p>
    <w:p w14:paraId="45E34E40" w14:textId="77777777" w:rsidR="00305154" w:rsidRPr="00265132" w:rsidRDefault="00305154" w:rsidP="00265132">
      <w:pPr>
        <w:spacing w:before="100" w:beforeAutospacing="1" w:after="0" w:line="360" w:lineRule="auto"/>
        <w:ind w:firstLine="720"/>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This chapter has provided a detailed discussion of the study findings, emphasizing that the Mediterranean diet is superior to the HPLC diet in promoting hepatic recovery, metabolic health, and quality of life in post-liver transplant patients. The results are consistent with current literature and have important clinical implications. Recommendations for practice, patient education, and future research were highlighted to ensure that these findings can translate into improved post-transplant care and better patient outcomes.</w:t>
      </w:r>
    </w:p>
    <w:p w14:paraId="0033FBA9" w14:textId="77777777" w:rsidR="008B370C" w:rsidRPr="00265132" w:rsidRDefault="008B370C" w:rsidP="00265132">
      <w:pPr>
        <w:spacing w:before="100" w:beforeAutospacing="1" w:after="0" w:line="360" w:lineRule="auto"/>
        <w:jc w:val="both"/>
        <w:rPr>
          <w:rFonts w:ascii="Times New Roman" w:eastAsia="Times New Roman" w:hAnsi="Times New Roman" w:cs="Times New Roman"/>
          <w:b/>
          <w:bCs/>
          <w:color w:val="000000" w:themeColor="text1"/>
        </w:rPr>
      </w:pPr>
    </w:p>
    <w:p w14:paraId="69DF2ABF" w14:textId="77777777" w:rsidR="008B370C" w:rsidRPr="00265132" w:rsidRDefault="008B370C" w:rsidP="00265132">
      <w:pPr>
        <w:spacing w:before="100" w:beforeAutospacing="1" w:after="0" w:line="360" w:lineRule="auto"/>
        <w:jc w:val="both"/>
        <w:rPr>
          <w:rFonts w:ascii="Times New Roman" w:eastAsia="Times New Roman" w:hAnsi="Times New Roman" w:cs="Times New Roman"/>
          <w:b/>
          <w:bCs/>
          <w:color w:val="000000" w:themeColor="text1"/>
        </w:rPr>
      </w:pPr>
    </w:p>
    <w:p w14:paraId="5A8FC3A5" w14:textId="77777777" w:rsidR="008B370C" w:rsidRPr="00265132" w:rsidRDefault="008B370C" w:rsidP="00265132">
      <w:pPr>
        <w:spacing w:before="100" w:beforeAutospacing="1" w:after="0" w:line="360" w:lineRule="auto"/>
        <w:jc w:val="both"/>
        <w:rPr>
          <w:rFonts w:ascii="Times New Roman" w:eastAsia="Times New Roman" w:hAnsi="Times New Roman" w:cs="Times New Roman"/>
          <w:b/>
          <w:bCs/>
          <w:color w:val="000000" w:themeColor="text1"/>
        </w:rPr>
      </w:pPr>
    </w:p>
    <w:p w14:paraId="481559D6" w14:textId="77777777" w:rsidR="008B370C" w:rsidRPr="00265132" w:rsidRDefault="008B370C" w:rsidP="00265132">
      <w:pPr>
        <w:spacing w:before="100" w:beforeAutospacing="1" w:after="0" w:line="360" w:lineRule="auto"/>
        <w:jc w:val="both"/>
        <w:rPr>
          <w:rFonts w:ascii="Times New Roman" w:eastAsia="Times New Roman" w:hAnsi="Times New Roman" w:cs="Times New Roman"/>
          <w:b/>
          <w:bCs/>
          <w:color w:val="000000" w:themeColor="text1"/>
        </w:rPr>
      </w:pPr>
    </w:p>
    <w:p w14:paraId="45929598" w14:textId="77777777" w:rsidR="00A314EB" w:rsidRPr="00265132" w:rsidRDefault="00A314EB" w:rsidP="00265132">
      <w:pPr>
        <w:spacing w:before="100" w:beforeAutospacing="1" w:after="0" w:line="360" w:lineRule="auto"/>
        <w:jc w:val="both"/>
        <w:rPr>
          <w:rFonts w:ascii="Times New Roman" w:eastAsia="Times New Roman" w:hAnsi="Times New Roman" w:cs="Times New Roman"/>
          <w:b/>
          <w:bCs/>
          <w:color w:val="000000" w:themeColor="text1"/>
        </w:rPr>
      </w:pPr>
    </w:p>
    <w:p w14:paraId="77FC0DC4" w14:textId="29AA1CE4" w:rsidR="00305154" w:rsidRPr="00265132" w:rsidRDefault="00305154" w:rsidP="00265132">
      <w:pPr>
        <w:spacing w:before="100" w:beforeAutospacing="1" w:after="0" w:line="360" w:lineRule="auto"/>
        <w:ind w:left="720"/>
        <w:jc w:val="center"/>
        <w:rPr>
          <w:rFonts w:ascii="Times New Roman" w:eastAsia="Times New Roman" w:hAnsi="Times New Roman" w:cs="Times New Roman"/>
          <w:b/>
          <w:bCs/>
          <w:color w:val="000000" w:themeColor="text1"/>
          <w:sz w:val="28"/>
          <w:szCs w:val="28"/>
        </w:rPr>
      </w:pPr>
      <w:r w:rsidRPr="00265132">
        <w:rPr>
          <w:rFonts w:ascii="Times New Roman" w:eastAsia="Times New Roman" w:hAnsi="Times New Roman" w:cs="Times New Roman"/>
          <w:b/>
          <w:bCs/>
          <w:color w:val="000000" w:themeColor="text1"/>
          <w:sz w:val="28"/>
          <w:szCs w:val="28"/>
        </w:rPr>
        <w:t>Appendix</w:t>
      </w:r>
    </w:p>
    <w:tbl>
      <w:tblPr>
        <w:tblStyle w:val="TableGrid"/>
        <w:tblW w:w="12504" w:type="dxa"/>
        <w:tblInd w:w="-714" w:type="dxa"/>
        <w:tblLook w:val="04A0" w:firstRow="1" w:lastRow="0" w:firstColumn="1" w:lastColumn="0" w:noHBand="0" w:noVBand="1"/>
      </w:tblPr>
      <w:tblGrid>
        <w:gridCol w:w="727"/>
        <w:gridCol w:w="29"/>
        <w:gridCol w:w="417"/>
        <w:gridCol w:w="39"/>
        <w:gridCol w:w="513"/>
        <w:gridCol w:w="268"/>
        <w:gridCol w:w="487"/>
        <w:gridCol w:w="114"/>
        <w:gridCol w:w="587"/>
        <w:gridCol w:w="142"/>
        <w:gridCol w:w="434"/>
        <w:gridCol w:w="438"/>
        <w:gridCol w:w="378"/>
        <w:gridCol w:w="266"/>
        <w:gridCol w:w="651"/>
        <w:gridCol w:w="106"/>
        <w:gridCol w:w="567"/>
        <w:gridCol w:w="264"/>
        <w:gridCol w:w="749"/>
        <w:gridCol w:w="733"/>
        <w:gridCol w:w="237"/>
        <w:gridCol w:w="897"/>
        <w:gridCol w:w="488"/>
        <w:gridCol w:w="587"/>
        <w:gridCol w:w="607"/>
        <w:gridCol w:w="488"/>
        <w:gridCol w:w="740"/>
        <w:gridCol w:w="551"/>
      </w:tblGrid>
      <w:tr w:rsidR="006D764D" w:rsidRPr="00265132" w14:paraId="4D59B4B5" w14:textId="77777777" w:rsidTr="00C850C4">
        <w:trPr>
          <w:gridAfter w:val="2"/>
          <w:wAfter w:w="1291" w:type="dxa"/>
          <w:trHeight w:val="520"/>
        </w:trPr>
        <w:tc>
          <w:tcPr>
            <w:tcW w:w="756" w:type="dxa"/>
            <w:gridSpan w:val="2"/>
            <w:hideMark/>
          </w:tcPr>
          <w:p w14:paraId="1BA90FDE" w14:textId="77777777" w:rsidR="00305154" w:rsidRPr="00265132" w:rsidRDefault="00305154" w:rsidP="00265132">
            <w:pPr>
              <w:spacing w:after="0" w:line="360" w:lineRule="auto"/>
              <w:jc w:val="both"/>
              <w:rPr>
                <w:rFonts w:ascii="Times New Roman" w:eastAsia="Times New Roman" w:hAnsi="Times New Roman" w:cs="Times New Roman"/>
                <w:b/>
                <w:bCs/>
                <w:color w:val="000000" w:themeColor="text1"/>
                <w:sz w:val="18"/>
                <w:szCs w:val="18"/>
              </w:rPr>
            </w:pPr>
            <w:r w:rsidRPr="00265132">
              <w:rPr>
                <w:rFonts w:ascii="Times New Roman" w:eastAsia="Times New Roman" w:hAnsi="Times New Roman" w:cs="Times New Roman"/>
                <w:b/>
                <w:bCs/>
                <w:color w:val="000000" w:themeColor="text1"/>
                <w:sz w:val="18"/>
                <w:szCs w:val="18"/>
              </w:rPr>
              <w:t>Group pre</w:t>
            </w:r>
          </w:p>
        </w:tc>
        <w:tc>
          <w:tcPr>
            <w:tcW w:w="417" w:type="dxa"/>
            <w:hideMark/>
          </w:tcPr>
          <w:p w14:paraId="3FD26E46" w14:textId="77777777" w:rsidR="00305154" w:rsidRPr="00265132" w:rsidRDefault="00305154" w:rsidP="00265132">
            <w:pPr>
              <w:spacing w:after="0" w:line="360" w:lineRule="auto"/>
              <w:jc w:val="both"/>
              <w:rPr>
                <w:rFonts w:ascii="Times New Roman" w:eastAsia="Times New Roman" w:hAnsi="Times New Roman" w:cs="Times New Roman"/>
                <w:b/>
                <w:bCs/>
                <w:color w:val="000000" w:themeColor="text1"/>
                <w:sz w:val="18"/>
                <w:szCs w:val="18"/>
              </w:rPr>
            </w:pPr>
            <w:r w:rsidRPr="00265132">
              <w:rPr>
                <w:rFonts w:ascii="Times New Roman" w:eastAsia="Times New Roman" w:hAnsi="Times New Roman" w:cs="Times New Roman"/>
                <w:b/>
                <w:bCs/>
                <w:color w:val="000000" w:themeColor="text1"/>
                <w:sz w:val="18"/>
                <w:szCs w:val="18"/>
              </w:rPr>
              <w:t>ID</w:t>
            </w:r>
          </w:p>
        </w:tc>
        <w:tc>
          <w:tcPr>
            <w:tcW w:w="552" w:type="dxa"/>
            <w:gridSpan w:val="2"/>
            <w:hideMark/>
          </w:tcPr>
          <w:p w14:paraId="06DD36DE" w14:textId="77777777" w:rsidR="00305154" w:rsidRPr="00265132" w:rsidRDefault="00305154" w:rsidP="00265132">
            <w:pPr>
              <w:spacing w:after="0" w:line="360" w:lineRule="auto"/>
              <w:jc w:val="both"/>
              <w:rPr>
                <w:rFonts w:ascii="Times New Roman" w:eastAsia="Times New Roman" w:hAnsi="Times New Roman" w:cs="Times New Roman"/>
                <w:b/>
                <w:bCs/>
                <w:color w:val="000000" w:themeColor="text1"/>
                <w:sz w:val="18"/>
                <w:szCs w:val="18"/>
              </w:rPr>
            </w:pPr>
            <w:r w:rsidRPr="00265132">
              <w:rPr>
                <w:rFonts w:ascii="Times New Roman" w:eastAsia="Times New Roman" w:hAnsi="Times New Roman" w:cs="Times New Roman"/>
                <w:b/>
                <w:bCs/>
                <w:color w:val="000000" w:themeColor="text1"/>
                <w:sz w:val="18"/>
                <w:szCs w:val="18"/>
              </w:rPr>
              <w:t>Age</w:t>
            </w:r>
          </w:p>
        </w:tc>
        <w:tc>
          <w:tcPr>
            <w:tcW w:w="755" w:type="dxa"/>
            <w:gridSpan w:val="2"/>
            <w:hideMark/>
          </w:tcPr>
          <w:p w14:paraId="6F8EA867" w14:textId="77777777" w:rsidR="00305154" w:rsidRPr="00265132" w:rsidRDefault="00305154" w:rsidP="00265132">
            <w:pPr>
              <w:spacing w:after="0" w:line="360" w:lineRule="auto"/>
              <w:jc w:val="both"/>
              <w:rPr>
                <w:rFonts w:ascii="Times New Roman" w:eastAsia="Times New Roman" w:hAnsi="Times New Roman" w:cs="Times New Roman"/>
                <w:b/>
                <w:bCs/>
                <w:color w:val="000000" w:themeColor="text1"/>
                <w:sz w:val="18"/>
                <w:szCs w:val="18"/>
              </w:rPr>
            </w:pPr>
            <w:r w:rsidRPr="00265132">
              <w:rPr>
                <w:rFonts w:ascii="Times New Roman" w:eastAsia="Times New Roman" w:hAnsi="Times New Roman" w:cs="Times New Roman"/>
                <w:b/>
                <w:bCs/>
                <w:color w:val="000000" w:themeColor="text1"/>
                <w:sz w:val="18"/>
                <w:szCs w:val="18"/>
              </w:rPr>
              <w:t>Sex</w:t>
            </w:r>
          </w:p>
        </w:tc>
        <w:tc>
          <w:tcPr>
            <w:tcW w:w="843" w:type="dxa"/>
            <w:gridSpan w:val="3"/>
            <w:hideMark/>
          </w:tcPr>
          <w:p w14:paraId="4EDF7BBE" w14:textId="77777777" w:rsidR="00305154" w:rsidRPr="00265132" w:rsidRDefault="00305154" w:rsidP="00265132">
            <w:pPr>
              <w:spacing w:after="0" w:line="360" w:lineRule="auto"/>
              <w:jc w:val="both"/>
              <w:rPr>
                <w:rFonts w:ascii="Times New Roman" w:eastAsia="Times New Roman" w:hAnsi="Times New Roman" w:cs="Times New Roman"/>
                <w:b/>
                <w:bCs/>
                <w:color w:val="000000" w:themeColor="text1"/>
                <w:sz w:val="18"/>
                <w:szCs w:val="18"/>
              </w:rPr>
            </w:pPr>
            <w:r w:rsidRPr="00265132">
              <w:rPr>
                <w:rFonts w:ascii="Times New Roman" w:eastAsia="Times New Roman" w:hAnsi="Times New Roman" w:cs="Times New Roman"/>
                <w:b/>
                <w:bCs/>
                <w:color w:val="000000" w:themeColor="text1"/>
                <w:sz w:val="18"/>
                <w:szCs w:val="18"/>
              </w:rPr>
              <w:t>Height (cm)</w:t>
            </w:r>
          </w:p>
        </w:tc>
        <w:tc>
          <w:tcPr>
            <w:tcW w:w="872" w:type="dxa"/>
            <w:gridSpan w:val="2"/>
            <w:hideMark/>
          </w:tcPr>
          <w:p w14:paraId="6E9AF978" w14:textId="77777777" w:rsidR="00305154" w:rsidRPr="00265132" w:rsidRDefault="00305154" w:rsidP="00265132">
            <w:pPr>
              <w:spacing w:after="0" w:line="360" w:lineRule="auto"/>
              <w:jc w:val="both"/>
              <w:rPr>
                <w:rFonts w:ascii="Times New Roman" w:eastAsia="Times New Roman" w:hAnsi="Times New Roman" w:cs="Times New Roman"/>
                <w:b/>
                <w:bCs/>
                <w:color w:val="000000" w:themeColor="text1"/>
                <w:sz w:val="18"/>
                <w:szCs w:val="18"/>
              </w:rPr>
            </w:pPr>
            <w:r w:rsidRPr="00265132">
              <w:rPr>
                <w:rFonts w:ascii="Times New Roman" w:eastAsia="Times New Roman" w:hAnsi="Times New Roman" w:cs="Times New Roman"/>
                <w:b/>
                <w:bCs/>
                <w:color w:val="000000" w:themeColor="text1"/>
                <w:sz w:val="18"/>
                <w:szCs w:val="18"/>
              </w:rPr>
              <w:t>Weight (kg)</w:t>
            </w:r>
          </w:p>
        </w:tc>
        <w:tc>
          <w:tcPr>
            <w:tcW w:w="644" w:type="dxa"/>
            <w:gridSpan w:val="2"/>
            <w:hideMark/>
          </w:tcPr>
          <w:p w14:paraId="4A615B71" w14:textId="77777777" w:rsidR="00305154" w:rsidRPr="00265132" w:rsidRDefault="00305154" w:rsidP="00265132">
            <w:pPr>
              <w:spacing w:after="0" w:line="360" w:lineRule="auto"/>
              <w:jc w:val="both"/>
              <w:rPr>
                <w:rFonts w:ascii="Times New Roman" w:eastAsia="Times New Roman" w:hAnsi="Times New Roman" w:cs="Times New Roman"/>
                <w:b/>
                <w:bCs/>
                <w:color w:val="000000" w:themeColor="text1"/>
                <w:sz w:val="18"/>
                <w:szCs w:val="18"/>
              </w:rPr>
            </w:pPr>
            <w:r w:rsidRPr="00265132">
              <w:rPr>
                <w:rFonts w:ascii="Times New Roman" w:eastAsia="Times New Roman" w:hAnsi="Times New Roman" w:cs="Times New Roman"/>
                <w:b/>
                <w:bCs/>
                <w:color w:val="000000" w:themeColor="text1"/>
                <w:sz w:val="18"/>
                <w:szCs w:val="18"/>
              </w:rPr>
              <w:t>BMI</w:t>
            </w:r>
          </w:p>
        </w:tc>
        <w:tc>
          <w:tcPr>
            <w:tcW w:w="757" w:type="dxa"/>
            <w:gridSpan w:val="2"/>
            <w:hideMark/>
          </w:tcPr>
          <w:p w14:paraId="13FDD8CB" w14:textId="77777777" w:rsidR="00305154" w:rsidRPr="00265132" w:rsidRDefault="00305154" w:rsidP="00265132">
            <w:pPr>
              <w:spacing w:after="0" w:line="360" w:lineRule="auto"/>
              <w:jc w:val="both"/>
              <w:rPr>
                <w:rFonts w:ascii="Times New Roman" w:eastAsia="Times New Roman" w:hAnsi="Times New Roman" w:cs="Times New Roman"/>
                <w:b/>
                <w:bCs/>
                <w:color w:val="000000" w:themeColor="text1"/>
                <w:sz w:val="18"/>
                <w:szCs w:val="18"/>
              </w:rPr>
            </w:pPr>
            <w:r w:rsidRPr="00265132">
              <w:rPr>
                <w:rFonts w:ascii="Times New Roman" w:eastAsia="Times New Roman" w:hAnsi="Times New Roman" w:cs="Times New Roman"/>
                <w:b/>
                <w:bCs/>
                <w:color w:val="000000" w:themeColor="text1"/>
                <w:sz w:val="18"/>
                <w:szCs w:val="18"/>
              </w:rPr>
              <w:t>ALT</w:t>
            </w:r>
          </w:p>
        </w:tc>
        <w:tc>
          <w:tcPr>
            <w:tcW w:w="567" w:type="dxa"/>
            <w:hideMark/>
          </w:tcPr>
          <w:p w14:paraId="0C7295F4" w14:textId="77777777" w:rsidR="00305154" w:rsidRPr="00265132" w:rsidRDefault="00305154" w:rsidP="00265132">
            <w:pPr>
              <w:spacing w:after="0" w:line="360" w:lineRule="auto"/>
              <w:jc w:val="both"/>
              <w:rPr>
                <w:rFonts w:ascii="Times New Roman" w:eastAsia="Times New Roman" w:hAnsi="Times New Roman" w:cs="Times New Roman"/>
                <w:b/>
                <w:bCs/>
                <w:color w:val="000000" w:themeColor="text1"/>
                <w:sz w:val="18"/>
                <w:szCs w:val="18"/>
              </w:rPr>
            </w:pPr>
            <w:r w:rsidRPr="00265132">
              <w:rPr>
                <w:rFonts w:ascii="Times New Roman" w:eastAsia="Times New Roman" w:hAnsi="Times New Roman" w:cs="Times New Roman"/>
                <w:b/>
                <w:bCs/>
                <w:color w:val="000000" w:themeColor="text1"/>
                <w:sz w:val="18"/>
                <w:szCs w:val="18"/>
              </w:rPr>
              <w:t>AST</w:t>
            </w:r>
          </w:p>
        </w:tc>
        <w:tc>
          <w:tcPr>
            <w:tcW w:w="1013" w:type="dxa"/>
            <w:gridSpan w:val="2"/>
            <w:hideMark/>
          </w:tcPr>
          <w:p w14:paraId="22EF5994" w14:textId="77777777" w:rsidR="00305154" w:rsidRPr="00265132" w:rsidRDefault="00305154" w:rsidP="00265132">
            <w:pPr>
              <w:spacing w:after="0" w:line="360" w:lineRule="auto"/>
              <w:jc w:val="both"/>
              <w:rPr>
                <w:rFonts w:ascii="Times New Roman" w:eastAsia="Times New Roman" w:hAnsi="Times New Roman" w:cs="Times New Roman"/>
                <w:b/>
                <w:bCs/>
                <w:color w:val="000000" w:themeColor="text1"/>
                <w:sz w:val="18"/>
                <w:szCs w:val="18"/>
              </w:rPr>
            </w:pPr>
            <w:r w:rsidRPr="00265132">
              <w:rPr>
                <w:rFonts w:ascii="Times New Roman" w:eastAsia="Times New Roman" w:hAnsi="Times New Roman" w:cs="Times New Roman"/>
                <w:b/>
                <w:bCs/>
                <w:color w:val="000000" w:themeColor="text1"/>
                <w:sz w:val="18"/>
                <w:szCs w:val="18"/>
              </w:rPr>
              <w:t>ALP</w:t>
            </w:r>
          </w:p>
        </w:tc>
        <w:tc>
          <w:tcPr>
            <w:tcW w:w="970" w:type="dxa"/>
            <w:gridSpan w:val="2"/>
            <w:hideMark/>
          </w:tcPr>
          <w:p w14:paraId="534C557C" w14:textId="77777777" w:rsidR="00305154" w:rsidRPr="00265132" w:rsidRDefault="00305154" w:rsidP="00265132">
            <w:pPr>
              <w:spacing w:after="0" w:line="360" w:lineRule="auto"/>
              <w:jc w:val="both"/>
              <w:rPr>
                <w:rFonts w:ascii="Times New Roman" w:eastAsia="Times New Roman" w:hAnsi="Times New Roman" w:cs="Times New Roman"/>
                <w:b/>
                <w:bCs/>
                <w:color w:val="000000" w:themeColor="text1"/>
                <w:sz w:val="18"/>
                <w:szCs w:val="18"/>
              </w:rPr>
            </w:pPr>
            <w:r w:rsidRPr="00265132">
              <w:rPr>
                <w:rFonts w:ascii="Times New Roman" w:eastAsia="Times New Roman" w:hAnsi="Times New Roman" w:cs="Times New Roman"/>
                <w:b/>
                <w:bCs/>
                <w:color w:val="000000" w:themeColor="text1"/>
                <w:sz w:val="18"/>
                <w:szCs w:val="18"/>
              </w:rPr>
              <w:t>Bilirubin</w:t>
            </w:r>
          </w:p>
        </w:tc>
        <w:tc>
          <w:tcPr>
            <w:tcW w:w="897" w:type="dxa"/>
            <w:hideMark/>
          </w:tcPr>
          <w:p w14:paraId="32786444" w14:textId="77777777" w:rsidR="00305154" w:rsidRPr="00265132" w:rsidRDefault="00305154" w:rsidP="00265132">
            <w:pPr>
              <w:spacing w:after="0" w:line="360" w:lineRule="auto"/>
              <w:jc w:val="both"/>
              <w:rPr>
                <w:rFonts w:ascii="Times New Roman" w:eastAsia="Times New Roman" w:hAnsi="Times New Roman" w:cs="Times New Roman"/>
                <w:b/>
                <w:bCs/>
                <w:color w:val="000000" w:themeColor="text1"/>
                <w:sz w:val="18"/>
                <w:szCs w:val="18"/>
              </w:rPr>
            </w:pPr>
            <w:r w:rsidRPr="00265132">
              <w:rPr>
                <w:rFonts w:ascii="Times New Roman" w:eastAsia="Times New Roman" w:hAnsi="Times New Roman" w:cs="Times New Roman"/>
                <w:b/>
                <w:bCs/>
                <w:color w:val="000000" w:themeColor="text1"/>
                <w:sz w:val="18"/>
                <w:szCs w:val="18"/>
              </w:rPr>
              <w:t>Albumin</w:t>
            </w:r>
          </w:p>
        </w:tc>
        <w:tc>
          <w:tcPr>
            <w:tcW w:w="488" w:type="dxa"/>
            <w:hideMark/>
          </w:tcPr>
          <w:p w14:paraId="4FAB65F6" w14:textId="77777777" w:rsidR="00305154" w:rsidRPr="00265132" w:rsidRDefault="00305154" w:rsidP="00265132">
            <w:pPr>
              <w:spacing w:after="0" w:line="360" w:lineRule="auto"/>
              <w:jc w:val="both"/>
              <w:rPr>
                <w:rFonts w:ascii="Times New Roman" w:eastAsia="Times New Roman" w:hAnsi="Times New Roman" w:cs="Times New Roman"/>
                <w:b/>
                <w:bCs/>
                <w:color w:val="000000" w:themeColor="text1"/>
                <w:sz w:val="18"/>
                <w:szCs w:val="18"/>
              </w:rPr>
            </w:pPr>
            <w:r w:rsidRPr="00265132">
              <w:rPr>
                <w:rFonts w:ascii="Times New Roman" w:eastAsia="Times New Roman" w:hAnsi="Times New Roman" w:cs="Times New Roman"/>
                <w:b/>
                <w:bCs/>
                <w:color w:val="000000" w:themeColor="text1"/>
                <w:sz w:val="18"/>
                <w:szCs w:val="18"/>
              </w:rPr>
              <w:t>TC</w:t>
            </w:r>
          </w:p>
        </w:tc>
        <w:tc>
          <w:tcPr>
            <w:tcW w:w="587" w:type="dxa"/>
            <w:hideMark/>
          </w:tcPr>
          <w:p w14:paraId="7D735F5C" w14:textId="77777777" w:rsidR="00305154" w:rsidRPr="00265132" w:rsidRDefault="00305154" w:rsidP="00265132">
            <w:pPr>
              <w:spacing w:after="0" w:line="360" w:lineRule="auto"/>
              <w:jc w:val="both"/>
              <w:rPr>
                <w:rFonts w:ascii="Times New Roman" w:eastAsia="Times New Roman" w:hAnsi="Times New Roman" w:cs="Times New Roman"/>
                <w:b/>
                <w:bCs/>
                <w:color w:val="000000" w:themeColor="text1"/>
                <w:sz w:val="18"/>
                <w:szCs w:val="18"/>
              </w:rPr>
            </w:pPr>
            <w:r w:rsidRPr="00265132">
              <w:rPr>
                <w:rFonts w:ascii="Times New Roman" w:eastAsia="Times New Roman" w:hAnsi="Times New Roman" w:cs="Times New Roman"/>
                <w:b/>
                <w:bCs/>
                <w:color w:val="000000" w:themeColor="text1"/>
                <w:sz w:val="18"/>
                <w:szCs w:val="18"/>
              </w:rPr>
              <w:t>LDL</w:t>
            </w:r>
          </w:p>
        </w:tc>
        <w:tc>
          <w:tcPr>
            <w:tcW w:w="607" w:type="dxa"/>
            <w:hideMark/>
          </w:tcPr>
          <w:p w14:paraId="4E1E5A30" w14:textId="77777777" w:rsidR="00305154" w:rsidRPr="00265132" w:rsidRDefault="00305154" w:rsidP="00265132">
            <w:pPr>
              <w:spacing w:after="0" w:line="360" w:lineRule="auto"/>
              <w:jc w:val="both"/>
              <w:rPr>
                <w:rFonts w:ascii="Times New Roman" w:eastAsia="Times New Roman" w:hAnsi="Times New Roman" w:cs="Times New Roman"/>
                <w:b/>
                <w:bCs/>
                <w:color w:val="000000" w:themeColor="text1"/>
                <w:sz w:val="18"/>
                <w:szCs w:val="18"/>
              </w:rPr>
            </w:pPr>
            <w:r w:rsidRPr="00265132">
              <w:rPr>
                <w:rFonts w:ascii="Times New Roman" w:eastAsia="Times New Roman" w:hAnsi="Times New Roman" w:cs="Times New Roman"/>
                <w:b/>
                <w:bCs/>
                <w:color w:val="000000" w:themeColor="text1"/>
                <w:sz w:val="18"/>
                <w:szCs w:val="18"/>
              </w:rPr>
              <w:t>HDL</w:t>
            </w:r>
          </w:p>
        </w:tc>
        <w:tc>
          <w:tcPr>
            <w:tcW w:w="488" w:type="dxa"/>
            <w:hideMark/>
          </w:tcPr>
          <w:p w14:paraId="7D76B063" w14:textId="77777777" w:rsidR="00305154" w:rsidRPr="00265132" w:rsidRDefault="00305154" w:rsidP="00265132">
            <w:pPr>
              <w:spacing w:after="0" w:line="360" w:lineRule="auto"/>
              <w:jc w:val="both"/>
              <w:rPr>
                <w:rFonts w:ascii="Times New Roman" w:eastAsia="Times New Roman" w:hAnsi="Times New Roman" w:cs="Times New Roman"/>
                <w:b/>
                <w:bCs/>
                <w:color w:val="000000" w:themeColor="text1"/>
                <w:sz w:val="18"/>
                <w:szCs w:val="18"/>
              </w:rPr>
            </w:pPr>
            <w:r w:rsidRPr="00265132">
              <w:rPr>
                <w:rFonts w:ascii="Times New Roman" w:eastAsia="Times New Roman" w:hAnsi="Times New Roman" w:cs="Times New Roman"/>
                <w:b/>
                <w:bCs/>
                <w:color w:val="000000" w:themeColor="text1"/>
                <w:sz w:val="18"/>
                <w:szCs w:val="18"/>
              </w:rPr>
              <w:t>TG</w:t>
            </w:r>
          </w:p>
        </w:tc>
      </w:tr>
      <w:tr w:rsidR="006D764D" w:rsidRPr="00265132" w14:paraId="7A491787" w14:textId="77777777" w:rsidTr="00C850C4">
        <w:trPr>
          <w:gridAfter w:val="2"/>
          <w:wAfter w:w="1291" w:type="dxa"/>
          <w:trHeight w:val="259"/>
        </w:trPr>
        <w:tc>
          <w:tcPr>
            <w:tcW w:w="756" w:type="dxa"/>
            <w:gridSpan w:val="2"/>
            <w:hideMark/>
          </w:tcPr>
          <w:p w14:paraId="05766F94"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MD</w:t>
            </w:r>
          </w:p>
        </w:tc>
        <w:tc>
          <w:tcPr>
            <w:tcW w:w="417" w:type="dxa"/>
            <w:hideMark/>
          </w:tcPr>
          <w:p w14:paraId="2BA342DB"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w:t>
            </w:r>
          </w:p>
        </w:tc>
        <w:tc>
          <w:tcPr>
            <w:tcW w:w="552" w:type="dxa"/>
            <w:gridSpan w:val="2"/>
            <w:hideMark/>
          </w:tcPr>
          <w:p w14:paraId="314886FA"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45</w:t>
            </w:r>
          </w:p>
        </w:tc>
        <w:tc>
          <w:tcPr>
            <w:tcW w:w="755" w:type="dxa"/>
            <w:gridSpan w:val="2"/>
            <w:hideMark/>
          </w:tcPr>
          <w:p w14:paraId="466F003C"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M</w:t>
            </w:r>
          </w:p>
        </w:tc>
        <w:tc>
          <w:tcPr>
            <w:tcW w:w="843" w:type="dxa"/>
            <w:gridSpan w:val="3"/>
            <w:hideMark/>
          </w:tcPr>
          <w:p w14:paraId="2B68C85A"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172</w:t>
            </w:r>
          </w:p>
        </w:tc>
        <w:tc>
          <w:tcPr>
            <w:tcW w:w="872" w:type="dxa"/>
            <w:gridSpan w:val="2"/>
            <w:hideMark/>
          </w:tcPr>
          <w:p w14:paraId="6DDAF444"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92</w:t>
            </w:r>
          </w:p>
        </w:tc>
        <w:tc>
          <w:tcPr>
            <w:tcW w:w="644" w:type="dxa"/>
            <w:gridSpan w:val="2"/>
            <w:hideMark/>
          </w:tcPr>
          <w:p w14:paraId="03D9D12A"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31.1</w:t>
            </w:r>
          </w:p>
        </w:tc>
        <w:tc>
          <w:tcPr>
            <w:tcW w:w="757" w:type="dxa"/>
            <w:gridSpan w:val="2"/>
            <w:hideMark/>
          </w:tcPr>
          <w:p w14:paraId="5639E07E"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88</w:t>
            </w:r>
          </w:p>
        </w:tc>
        <w:tc>
          <w:tcPr>
            <w:tcW w:w="567" w:type="dxa"/>
            <w:hideMark/>
          </w:tcPr>
          <w:p w14:paraId="0566305F"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92</w:t>
            </w:r>
          </w:p>
        </w:tc>
        <w:tc>
          <w:tcPr>
            <w:tcW w:w="1013" w:type="dxa"/>
            <w:gridSpan w:val="2"/>
            <w:hideMark/>
          </w:tcPr>
          <w:p w14:paraId="3C5A63E2"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165</w:t>
            </w:r>
          </w:p>
        </w:tc>
        <w:tc>
          <w:tcPr>
            <w:tcW w:w="970" w:type="dxa"/>
            <w:gridSpan w:val="2"/>
            <w:hideMark/>
          </w:tcPr>
          <w:p w14:paraId="72B6B7DB"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2.5</w:t>
            </w:r>
          </w:p>
        </w:tc>
        <w:tc>
          <w:tcPr>
            <w:tcW w:w="897" w:type="dxa"/>
            <w:hideMark/>
          </w:tcPr>
          <w:p w14:paraId="66B835D5"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2.8</w:t>
            </w:r>
          </w:p>
        </w:tc>
        <w:tc>
          <w:tcPr>
            <w:tcW w:w="488" w:type="dxa"/>
            <w:hideMark/>
          </w:tcPr>
          <w:p w14:paraId="43F60E29"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245</w:t>
            </w:r>
          </w:p>
        </w:tc>
        <w:tc>
          <w:tcPr>
            <w:tcW w:w="587" w:type="dxa"/>
            <w:hideMark/>
          </w:tcPr>
          <w:p w14:paraId="518A164E"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168</w:t>
            </w:r>
          </w:p>
        </w:tc>
        <w:tc>
          <w:tcPr>
            <w:tcW w:w="607" w:type="dxa"/>
            <w:hideMark/>
          </w:tcPr>
          <w:p w14:paraId="39869F41"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34</w:t>
            </w:r>
          </w:p>
        </w:tc>
        <w:tc>
          <w:tcPr>
            <w:tcW w:w="488" w:type="dxa"/>
            <w:hideMark/>
          </w:tcPr>
          <w:p w14:paraId="7C98502F"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190</w:t>
            </w:r>
          </w:p>
        </w:tc>
      </w:tr>
      <w:tr w:rsidR="006D764D" w:rsidRPr="00265132" w14:paraId="623FD028" w14:textId="77777777" w:rsidTr="00C850C4">
        <w:trPr>
          <w:gridAfter w:val="2"/>
          <w:wAfter w:w="1291" w:type="dxa"/>
          <w:trHeight w:val="259"/>
        </w:trPr>
        <w:tc>
          <w:tcPr>
            <w:tcW w:w="756" w:type="dxa"/>
            <w:gridSpan w:val="2"/>
            <w:hideMark/>
          </w:tcPr>
          <w:p w14:paraId="61188B01"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MD</w:t>
            </w:r>
          </w:p>
        </w:tc>
        <w:tc>
          <w:tcPr>
            <w:tcW w:w="417" w:type="dxa"/>
            <w:hideMark/>
          </w:tcPr>
          <w:p w14:paraId="05999409"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w:t>
            </w:r>
          </w:p>
        </w:tc>
        <w:tc>
          <w:tcPr>
            <w:tcW w:w="552" w:type="dxa"/>
            <w:gridSpan w:val="2"/>
            <w:hideMark/>
          </w:tcPr>
          <w:p w14:paraId="6FD0DB9B"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38</w:t>
            </w:r>
          </w:p>
        </w:tc>
        <w:tc>
          <w:tcPr>
            <w:tcW w:w="755" w:type="dxa"/>
            <w:gridSpan w:val="2"/>
            <w:hideMark/>
          </w:tcPr>
          <w:p w14:paraId="3A85CE4F"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F</w:t>
            </w:r>
          </w:p>
        </w:tc>
        <w:tc>
          <w:tcPr>
            <w:tcW w:w="843" w:type="dxa"/>
            <w:gridSpan w:val="3"/>
            <w:hideMark/>
          </w:tcPr>
          <w:p w14:paraId="3A48700F"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160</w:t>
            </w:r>
          </w:p>
        </w:tc>
        <w:tc>
          <w:tcPr>
            <w:tcW w:w="872" w:type="dxa"/>
            <w:gridSpan w:val="2"/>
            <w:hideMark/>
          </w:tcPr>
          <w:p w14:paraId="07FFD49B"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81</w:t>
            </w:r>
          </w:p>
        </w:tc>
        <w:tc>
          <w:tcPr>
            <w:tcW w:w="644" w:type="dxa"/>
            <w:gridSpan w:val="2"/>
            <w:hideMark/>
          </w:tcPr>
          <w:p w14:paraId="7C8BFA06"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31.6</w:t>
            </w:r>
          </w:p>
        </w:tc>
        <w:tc>
          <w:tcPr>
            <w:tcW w:w="757" w:type="dxa"/>
            <w:gridSpan w:val="2"/>
            <w:hideMark/>
          </w:tcPr>
          <w:p w14:paraId="2103AF78"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75</w:t>
            </w:r>
          </w:p>
        </w:tc>
        <w:tc>
          <w:tcPr>
            <w:tcW w:w="567" w:type="dxa"/>
            <w:hideMark/>
          </w:tcPr>
          <w:p w14:paraId="256F48AA"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86</w:t>
            </w:r>
          </w:p>
        </w:tc>
        <w:tc>
          <w:tcPr>
            <w:tcW w:w="1013" w:type="dxa"/>
            <w:gridSpan w:val="2"/>
            <w:hideMark/>
          </w:tcPr>
          <w:p w14:paraId="394372D5"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152</w:t>
            </w:r>
          </w:p>
        </w:tc>
        <w:tc>
          <w:tcPr>
            <w:tcW w:w="970" w:type="dxa"/>
            <w:gridSpan w:val="2"/>
            <w:hideMark/>
          </w:tcPr>
          <w:p w14:paraId="6B991D62"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2.1</w:t>
            </w:r>
          </w:p>
        </w:tc>
        <w:tc>
          <w:tcPr>
            <w:tcW w:w="897" w:type="dxa"/>
            <w:hideMark/>
          </w:tcPr>
          <w:p w14:paraId="6C0927CB"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3</w:t>
            </w:r>
          </w:p>
        </w:tc>
        <w:tc>
          <w:tcPr>
            <w:tcW w:w="488" w:type="dxa"/>
            <w:hideMark/>
          </w:tcPr>
          <w:p w14:paraId="364885DE"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230</w:t>
            </w:r>
          </w:p>
        </w:tc>
        <w:tc>
          <w:tcPr>
            <w:tcW w:w="587" w:type="dxa"/>
            <w:hideMark/>
          </w:tcPr>
          <w:p w14:paraId="17445783"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155</w:t>
            </w:r>
          </w:p>
        </w:tc>
        <w:tc>
          <w:tcPr>
            <w:tcW w:w="607" w:type="dxa"/>
            <w:hideMark/>
          </w:tcPr>
          <w:p w14:paraId="33DE0978"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38</w:t>
            </w:r>
          </w:p>
        </w:tc>
        <w:tc>
          <w:tcPr>
            <w:tcW w:w="488" w:type="dxa"/>
            <w:hideMark/>
          </w:tcPr>
          <w:p w14:paraId="681E0201"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180</w:t>
            </w:r>
          </w:p>
        </w:tc>
      </w:tr>
      <w:tr w:rsidR="006D764D" w:rsidRPr="00265132" w14:paraId="722A5178" w14:textId="77777777" w:rsidTr="00C850C4">
        <w:trPr>
          <w:gridAfter w:val="2"/>
          <w:wAfter w:w="1291" w:type="dxa"/>
          <w:trHeight w:val="259"/>
        </w:trPr>
        <w:tc>
          <w:tcPr>
            <w:tcW w:w="756" w:type="dxa"/>
            <w:gridSpan w:val="2"/>
            <w:hideMark/>
          </w:tcPr>
          <w:p w14:paraId="452168AC"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MD</w:t>
            </w:r>
          </w:p>
        </w:tc>
        <w:tc>
          <w:tcPr>
            <w:tcW w:w="417" w:type="dxa"/>
            <w:hideMark/>
          </w:tcPr>
          <w:p w14:paraId="2DB955AB"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3</w:t>
            </w:r>
          </w:p>
        </w:tc>
        <w:tc>
          <w:tcPr>
            <w:tcW w:w="552" w:type="dxa"/>
            <w:gridSpan w:val="2"/>
            <w:hideMark/>
          </w:tcPr>
          <w:p w14:paraId="3A184A07"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52</w:t>
            </w:r>
          </w:p>
        </w:tc>
        <w:tc>
          <w:tcPr>
            <w:tcW w:w="755" w:type="dxa"/>
            <w:gridSpan w:val="2"/>
            <w:hideMark/>
          </w:tcPr>
          <w:p w14:paraId="50DCBE44"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M</w:t>
            </w:r>
          </w:p>
        </w:tc>
        <w:tc>
          <w:tcPr>
            <w:tcW w:w="843" w:type="dxa"/>
            <w:gridSpan w:val="3"/>
            <w:hideMark/>
          </w:tcPr>
          <w:p w14:paraId="3F7C1ABC"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175</w:t>
            </w:r>
          </w:p>
        </w:tc>
        <w:tc>
          <w:tcPr>
            <w:tcW w:w="872" w:type="dxa"/>
            <w:gridSpan w:val="2"/>
            <w:hideMark/>
          </w:tcPr>
          <w:p w14:paraId="171A6495"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88</w:t>
            </w:r>
          </w:p>
        </w:tc>
        <w:tc>
          <w:tcPr>
            <w:tcW w:w="644" w:type="dxa"/>
            <w:gridSpan w:val="2"/>
            <w:hideMark/>
          </w:tcPr>
          <w:p w14:paraId="6A916A23"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28.7</w:t>
            </w:r>
          </w:p>
        </w:tc>
        <w:tc>
          <w:tcPr>
            <w:tcW w:w="757" w:type="dxa"/>
            <w:gridSpan w:val="2"/>
            <w:hideMark/>
          </w:tcPr>
          <w:p w14:paraId="67A1C1E4"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82</w:t>
            </w:r>
          </w:p>
        </w:tc>
        <w:tc>
          <w:tcPr>
            <w:tcW w:w="567" w:type="dxa"/>
            <w:hideMark/>
          </w:tcPr>
          <w:p w14:paraId="4398275D"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90</w:t>
            </w:r>
          </w:p>
        </w:tc>
        <w:tc>
          <w:tcPr>
            <w:tcW w:w="1013" w:type="dxa"/>
            <w:gridSpan w:val="2"/>
            <w:hideMark/>
          </w:tcPr>
          <w:p w14:paraId="3F2AE4F7"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161</w:t>
            </w:r>
          </w:p>
        </w:tc>
        <w:tc>
          <w:tcPr>
            <w:tcW w:w="970" w:type="dxa"/>
            <w:gridSpan w:val="2"/>
            <w:hideMark/>
          </w:tcPr>
          <w:p w14:paraId="6B9EAAD3"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3</w:t>
            </w:r>
          </w:p>
        </w:tc>
        <w:tc>
          <w:tcPr>
            <w:tcW w:w="897" w:type="dxa"/>
            <w:hideMark/>
          </w:tcPr>
          <w:p w14:paraId="410C4B5A"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2.5</w:t>
            </w:r>
          </w:p>
        </w:tc>
        <w:tc>
          <w:tcPr>
            <w:tcW w:w="488" w:type="dxa"/>
            <w:hideMark/>
          </w:tcPr>
          <w:p w14:paraId="0FB3885A"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250</w:t>
            </w:r>
          </w:p>
        </w:tc>
        <w:tc>
          <w:tcPr>
            <w:tcW w:w="587" w:type="dxa"/>
            <w:hideMark/>
          </w:tcPr>
          <w:p w14:paraId="75829133"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170</w:t>
            </w:r>
          </w:p>
        </w:tc>
        <w:tc>
          <w:tcPr>
            <w:tcW w:w="607" w:type="dxa"/>
            <w:hideMark/>
          </w:tcPr>
          <w:p w14:paraId="2D094DAF"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30</w:t>
            </w:r>
          </w:p>
        </w:tc>
        <w:tc>
          <w:tcPr>
            <w:tcW w:w="488" w:type="dxa"/>
            <w:hideMark/>
          </w:tcPr>
          <w:p w14:paraId="58F60BAA"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210</w:t>
            </w:r>
          </w:p>
        </w:tc>
      </w:tr>
      <w:tr w:rsidR="006D764D" w:rsidRPr="00265132" w14:paraId="4D67484B" w14:textId="77777777" w:rsidTr="00C850C4">
        <w:trPr>
          <w:gridAfter w:val="2"/>
          <w:wAfter w:w="1291" w:type="dxa"/>
          <w:trHeight w:val="259"/>
        </w:trPr>
        <w:tc>
          <w:tcPr>
            <w:tcW w:w="756" w:type="dxa"/>
            <w:gridSpan w:val="2"/>
            <w:hideMark/>
          </w:tcPr>
          <w:p w14:paraId="5C846B31"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MD</w:t>
            </w:r>
          </w:p>
        </w:tc>
        <w:tc>
          <w:tcPr>
            <w:tcW w:w="417" w:type="dxa"/>
            <w:hideMark/>
          </w:tcPr>
          <w:p w14:paraId="5F1127B7"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4</w:t>
            </w:r>
          </w:p>
        </w:tc>
        <w:tc>
          <w:tcPr>
            <w:tcW w:w="552" w:type="dxa"/>
            <w:gridSpan w:val="2"/>
            <w:hideMark/>
          </w:tcPr>
          <w:p w14:paraId="302D8D6B"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47</w:t>
            </w:r>
          </w:p>
        </w:tc>
        <w:tc>
          <w:tcPr>
            <w:tcW w:w="755" w:type="dxa"/>
            <w:gridSpan w:val="2"/>
            <w:hideMark/>
          </w:tcPr>
          <w:p w14:paraId="5E9717F6"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F</w:t>
            </w:r>
          </w:p>
        </w:tc>
        <w:tc>
          <w:tcPr>
            <w:tcW w:w="843" w:type="dxa"/>
            <w:gridSpan w:val="3"/>
            <w:hideMark/>
          </w:tcPr>
          <w:p w14:paraId="657F2D41"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162</w:t>
            </w:r>
          </w:p>
        </w:tc>
        <w:tc>
          <w:tcPr>
            <w:tcW w:w="872" w:type="dxa"/>
            <w:gridSpan w:val="2"/>
            <w:hideMark/>
          </w:tcPr>
          <w:p w14:paraId="5AF7FE3D"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84</w:t>
            </w:r>
          </w:p>
        </w:tc>
        <w:tc>
          <w:tcPr>
            <w:tcW w:w="644" w:type="dxa"/>
            <w:gridSpan w:val="2"/>
            <w:hideMark/>
          </w:tcPr>
          <w:p w14:paraId="76E14C03"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32</w:t>
            </w:r>
          </w:p>
        </w:tc>
        <w:tc>
          <w:tcPr>
            <w:tcW w:w="757" w:type="dxa"/>
            <w:gridSpan w:val="2"/>
            <w:hideMark/>
          </w:tcPr>
          <w:p w14:paraId="3C2E17D6"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92</w:t>
            </w:r>
          </w:p>
        </w:tc>
        <w:tc>
          <w:tcPr>
            <w:tcW w:w="567" w:type="dxa"/>
            <w:hideMark/>
          </w:tcPr>
          <w:p w14:paraId="4F553340"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95</w:t>
            </w:r>
          </w:p>
        </w:tc>
        <w:tc>
          <w:tcPr>
            <w:tcW w:w="1013" w:type="dxa"/>
            <w:gridSpan w:val="2"/>
            <w:hideMark/>
          </w:tcPr>
          <w:p w14:paraId="129BF52B"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170</w:t>
            </w:r>
          </w:p>
        </w:tc>
        <w:tc>
          <w:tcPr>
            <w:tcW w:w="970" w:type="dxa"/>
            <w:gridSpan w:val="2"/>
            <w:hideMark/>
          </w:tcPr>
          <w:p w14:paraId="04194113"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2.8</w:t>
            </w:r>
          </w:p>
        </w:tc>
        <w:tc>
          <w:tcPr>
            <w:tcW w:w="897" w:type="dxa"/>
            <w:hideMark/>
          </w:tcPr>
          <w:p w14:paraId="57E23032"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2.9</w:t>
            </w:r>
          </w:p>
        </w:tc>
        <w:tc>
          <w:tcPr>
            <w:tcW w:w="488" w:type="dxa"/>
            <w:hideMark/>
          </w:tcPr>
          <w:p w14:paraId="1B5FD425"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260</w:t>
            </w:r>
          </w:p>
        </w:tc>
        <w:tc>
          <w:tcPr>
            <w:tcW w:w="587" w:type="dxa"/>
            <w:hideMark/>
          </w:tcPr>
          <w:p w14:paraId="465A4B16"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175</w:t>
            </w:r>
          </w:p>
        </w:tc>
        <w:tc>
          <w:tcPr>
            <w:tcW w:w="607" w:type="dxa"/>
            <w:hideMark/>
          </w:tcPr>
          <w:p w14:paraId="10FF54F3"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32</w:t>
            </w:r>
          </w:p>
        </w:tc>
        <w:tc>
          <w:tcPr>
            <w:tcW w:w="488" w:type="dxa"/>
            <w:hideMark/>
          </w:tcPr>
          <w:p w14:paraId="2E6AAC78"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200</w:t>
            </w:r>
          </w:p>
        </w:tc>
      </w:tr>
      <w:tr w:rsidR="006D764D" w:rsidRPr="00265132" w14:paraId="26AFFD9E" w14:textId="77777777" w:rsidTr="00C850C4">
        <w:trPr>
          <w:gridAfter w:val="2"/>
          <w:wAfter w:w="1291" w:type="dxa"/>
          <w:trHeight w:val="259"/>
        </w:trPr>
        <w:tc>
          <w:tcPr>
            <w:tcW w:w="756" w:type="dxa"/>
            <w:gridSpan w:val="2"/>
            <w:hideMark/>
          </w:tcPr>
          <w:p w14:paraId="0E4D30C7"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MD</w:t>
            </w:r>
          </w:p>
        </w:tc>
        <w:tc>
          <w:tcPr>
            <w:tcW w:w="417" w:type="dxa"/>
            <w:hideMark/>
          </w:tcPr>
          <w:p w14:paraId="4254F95E"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5</w:t>
            </w:r>
          </w:p>
        </w:tc>
        <w:tc>
          <w:tcPr>
            <w:tcW w:w="552" w:type="dxa"/>
            <w:gridSpan w:val="2"/>
            <w:hideMark/>
          </w:tcPr>
          <w:p w14:paraId="50EF5208"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40</w:t>
            </w:r>
          </w:p>
        </w:tc>
        <w:tc>
          <w:tcPr>
            <w:tcW w:w="755" w:type="dxa"/>
            <w:gridSpan w:val="2"/>
            <w:hideMark/>
          </w:tcPr>
          <w:p w14:paraId="082AD04E"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M</w:t>
            </w:r>
          </w:p>
        </w:tc>
        <w:tc>
          <w:tcPr>
            <w:tcW w:w="843" w:type="dxa"/>
            <w:gridSpan w:val="3"/>
            <w:hideMark/>
          </w:tcPr>
          <w:p w14:paraId="6D85FA2E"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170</w:t>
            </w:r>
          </w:p>
        </w:tc>
        <w:tc>
          <w:tcPr>
            <w:tcW w:w="872" w:type="dxa"/>
            <w:gridSpan w:val="2"/>
            <w:hideMark/>
          </w:tcPr>
          <w:p w14:paraId="47DB993E"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80</w:t>
            </w:r>
          </w:p>
        </w:tc>
        <w:tc>
          <w:tcPr>
            <w:tcW w:w="644" w:type="dxa"/>
            <w:gridSpan w:val="2"/>
            <w:hideMark/>
          </w:tcPr>
          <w:p w14:paraId="4E92B3F8"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27.7</w:t>
            </w:r>
          </w:p>
        </w:tc>
        <w:tc>
          <w:tcPr>
            <w:tcW w:w="757" w:type="dxa"/>
            <w:gridSpan w:val="2"/>
            <w:hideMark/>
          </w:tcPr>
          <w:p w14:paraId="6D0EFFC4"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78</w:t>
            </w:r>
          </w:p>
        </w:tc>
        <w:tc>
          <w:tcPr>
            <w:tcW w:w="567" w:type="dxa"/>
            <w:hideMark/>
          </w:tcPr>
          <w:p w14:paraId="7376F7C3"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84</w:t>
            </w:r>
          </w:p>
        </w:tc>
        <w:tc>
          <w:tcPr>
            <w:tcW w:w="1013" w:type="dxa"/>
            <w:gridSpan w:val="2"/>
            <w:hideMark/>
          </w:tcPr>
          <w:p w14:paraId="360BF3E5"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150</w:t>
            </w:r>
          </w:p>
        </w:tc>
        <w:tc>
          <w:tcPr>
            <w:tcW w:w="970" w:type="dxa"/>
            <w:gridSpan w:val="2"/>
            <w:hideMark/>
          </w:tcPr>
          <w:p w14:paraId="03985C01"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2.3</w:t>
            </w:r>
          </w:p>
        </w:tc>
        <w:tc>
          <w:tcPr>
            <w:tcW w:w="897" w:type="dxa"/>
            <w:hideMark/>
          </w:tcPr>
          <w:p w14:paraId="070E549B"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3.1</w:t>
            </w:r>
          </w:p>
        </w:tc>
        <w:tc>
          <w:tcPr>
            <w:tcW w:w="488" w:type="dxa"/>
            <w:hideMark/>
          </w:tcPr>
          <w:p w14:paraId="4BD0614D"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225</w:t>
            </w:r>
          </w:p>
        </w:tc>
        <w:tc>
          <w:tcPr>
            <w:tcW w:w="587" w:type="dxa"/>
            <w:hideMark/>
          </w:tcPr>
          <w:p w14:paraId="14319A25"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148</w:t>
            </w:r>
          </w:p>
        </w:tc>
        <w:tc>
          <w:tcPr>
            <w:tcW w:w="607" w:type="dxa"/>
            <w:hideMark/>
          </w:tcPr>
          <w:p w14:paraId="4DF348BE"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40</w:t>
            </w:r>
          </w:p>
        </w:tc>
        <w:tc>
          <w:tcPr>
            <w:tcW w:w="488" w:type="dxa"/>
            <w:hideMark/>
          </w:tcPr>
          <w:p w14:paraId="093A8FEC"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175</w:t>
            </w:r>
          </w:p>
        </w:tc>
      </w:tr>
      <w:tr w:rsidR="006D764D" w:rsidRPr="00265132" w14:paraId="778C6CCB" w14:textId="77777777" w:rsidTr="00C850C4">
        <w:trPr>
          <w:gridAfter w:val="2"/>
          <w:wAfter w:w="1291" w:type="dxa"/>
          <w:trHeight w:val="259"/>
        </w:trPr>
        <w:tc>
          <w:tcPr>
            <w:tcW w:w="756" w:type="dxa"/>
            <w:gridSpan w:val="2"/>
            <w:hideMark/>
          </w:tcPr>
          <w:p w14:paraId="48A168AB"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MD</w:t>
            </w:r>
          </w:p>
        </w:tc>
        <w:tc>
          <w:tcPr>
            <w:tcW w:w="417" w:type="dxa"/>
            <w:hideMark/>
          </w:tcPr>
          <w:p w14:paraId="733952E4"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6</w:t>
            </w:r>
          </w:p>
        </w:tc>
        <w:tc>
          <w:tcPr>
            <w:tcW w:w="552" w:type="dxa"/>
            <w:gridSpan w:val="2"/>
            <w:hideMark/>
          </w:tcPr>
          <w:p w14:paraId="792DEECF"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55</w:t>
            </w:r>
          </w:p>
        </w:tc>
        <w:tc>
          <w:tcPr>
            <w:tcW w:w="755" w:type="dxa"/>
            <w:gridSpan w:val="2"/>
            <w:hideMark/>
          </w:tcPr>
          <w:p w14:paraId="722F704F"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F</w:t>
            </w:r>
          </w:p>
        </w:tc>
        <w:tc>
          <w:tcPr>
            <w:tcW w:w="843" w:type="dxa"/>
            <w:gridSpan w:val="3"/>
            <w:hideMark/>
          </w:tcPr>
          <w:p w14:paraId="20F4834F"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158</w:t>
            </w:r>
          </w:p>
        </w:tc>
        <w:tc>
          <w:tcPr>
            <w:tcW w:w="872" w:type="dxa"/>
            <w:gridSpan w:val="2"/>
            <w:hideMark/>
          </w:tcPr>
          <w:p w14:paraId="5F5E23DF"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78</w:t>
            </w:r>
          </w:p>
        </w:tc>
        <w:tc>
          <w:tcPr>
            <w:tcW w:w="644" w:type="dxa"/>
            <w:gridSpan w:val="2"/>
            <w:hideMark/>
          </w:tcPr>
          <w:p w14:paraId="3993085D"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31.2</w:t>
            </w:r>
          </w:p>
        </w:tc>
        <w:tc>
          <w:tcPr>
            <w:tcW w:w="757" w:type="dxa"/>
            <w:gridSpan w:val="2"/>
            <w:hideMark/>
          </w:tcPr>
          <w:p w14:paraId="58B4B645"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86</w:t>
            </w:r>
          </w:p>
        </w:tc>
        <w:tc>
          <w:tcPr>
            <w:tcW w:w="567" w:type="dxa"/>
            <w:hideMark/>
          </w:tcPr>
          <w:p w14:paraId="27C150C8"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91</w:t>
            </w:r>
          </w:p>
        </w:tc>
        <w:tc>
          <w:tcPr>
            <w:tcW w:w="1013" w:type="dxa"/>
            <w:gridSpan w:val="2"/>
            <w:hideMark/>
          </w:tcPr>
          <w:p w14:paraId="3E44C8B8"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158</w:t>
            </w:r>
          </w:p>
        </w:tc>
        <w:tc>
          <w:tcPr>
            <w:tcW w:w="970" w:type="dxa"/>
            <w:gridSpan w:val="2"/>
            <w:hideMark/>
          </w:tcPr>
          <w:p w14:paraId="6FD5204B"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2.7</w:t>
            </w:r>
          </w:p>
        </w:tc>
        <w:tc>
          <w:tcPr>
            <w:tcW w:w="897" w:type="dxa"/>
            <w:hideMark/>
          </w:tcPr>
          <w:p w14:paraId="5E44DB33"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2.6</w:t>
            </w:r>
          </w:p>
        </w:tc>
        <w:tc>
          <w:tcPr>
            <w:tcW w:w="488" w:type="dxa"/>
            <w:hideMark/>
          </w:tcPr>
          <w:p w14:paraId="129A1A68"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240</w:t>
            </w:r>
          </w:p>
        </w:tc>
        <w:tc>
          <w:tcPr>
            <w:tcW w:w="587" w:type="dxa"/>
            <w:hideMark/>
          </w:tcPr>
          <w:p w14:paraId="3CF3CA51"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160</w:t>
            </w:r>
          </w:p>
        </w:tc>
        <w:tc>
          <w:tcPr>
            <w:tcW w:w="607" w:type="dxa"/>
            <w:hideMark/>
          </w:tcPr>
          <w:p w14:paraId="6FA56AA7"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33</w:t>
            </w:r>
          </w:p>
        </w:tc>
        <w:tc>
          <w:tcPr>
            <w:tcW w:w="488" w:type="dxa"/>
            <w:hideMark/>
          </w:tcPr>
          <w:p w14:paraId="37F971B8"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188</w:t>
            </w:r>
          </w:p>
        </w:tc>
      </w:tr>
      <w:tr w:rsidR="006D764D" w:rsidRPr="00265132" w14:paraId="204EEE06" w14:textId="77777777" w:rsidTr="00C850C4">
        <w:trPr>
          <w:gridAfter w:val="2"/>
          <w:wAfter w:w="1291" w:type="dxa"/>
          <w:trHeight w:val="259"/>
        </w:trPr>
        <w:tc>
          <w:tcPr>
            <w:tcW w:w="756" w:type="dxa"/>
            <w:gridSpan w:val="2"/>
            <w:hideMark/>
          </w:tcPr>
          <w:p w14:paraId="6136967D"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MD</w:t>
            </w:r>
          </w:p>
        </w:tc>
        <w:tc>
          <w:tcPr>
            <w:tcW w:w="417" w:type="dxa"/>
            <w:hideMark/>
          </w:tcPr>
          <w:p w14:paraId="0638253C"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7</w:t>
            </w:r>
          </w:p>
        </w:tc>
        <w:tc>
          <w:tcPr>
            <w:tcW w:w="552" w:type="dxa"/>
            <w:gridSpan w:val="2"/>
            <w:hideMark/>
          </w:tcPr>
          <w:p w14:paraId="32F930E2"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49</w:t>
            </w:r>
          </w:p>
        </w:tc>
        <w:tc>
          <w:tcPr>
            <w:tcW w:w="755" w:type="dxa"/>
            <w:gridSpan w:val="2"/>
            <w:hideMark/>
          </w:tcPr>
          <w:p w14:paraId="1CD52FE3"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M</w:t>
            </w:r>
          </w:p>
        </w:tc>
        <w:tc>
          <w:tcPr>
            <w:tcW w:w="843" w:type="dxa"/>
            <w:gridSpan w:val="3"/>
            <w:hideMark/>
          </w:tcPr>
          <w:p w14:paraId="399ACC84"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174</w:t>
            </w:r>
          </w:p>
        </w:tc>
        <w:tc>
          <w:tcPr>
            <w:tcW w:w="872" w:type="dxa"/>
            <w:gridSpan w:val="2"/>
            <w:hideMark/>
          </w:tcPr>
          <w:p w14:paraId="02A4AE83"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85</w:t>
            </w:r>
          </w:p>
        </w:tc>
        <w:tc>
          <w:tcPr>
            <w:tcW w:w="644" w:type="dxa"/>
            <w:gridSpan w:val="2"/>
            <w:hideMark/>
          </w:tcPr>
          <w:p w14:paraId="02C780CE"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28.1</w:t>
            </w:r>
          </w:p>
        </w:tc>
        <w:tc>
          <w:tcPr>
            <w:tcW w:w="757" w:type="dxa"/>
            <w:gridSpan w:val="2"/>
            <w:hideMark/>
          </w:tcPr>
          <w:p w14:paraId="3AA50E91"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90</w:t>
            </w:r>
          </w:p>
        </w:tc>
        <w:tc>
          <w:tcPr>
            <w:tcW w:w="567" w:type="dxa"/>
            <w:hideMark/>
          </w:tcPr>
          <w:p w14:paraId="692CB632"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94</w:t>
            </w:r>
          </w:p>
        </w:tc>
        <w:tc>
          <w:tcPr>
            <w:tcW w:w="1013" w:type="dxa"/>
            <w:gridSpan w:val="2"/>
            <w:hideMark/>
          </w:tcPr>
          <w:p w14:paraId="73569971"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168</w:t>
            </w:r>
          </w:p>
        </w:tc>
        <w:tc>
          <w:tcPr>
            <w:tcW w:w="970" w:type="dxa"/>
            <w:gridSpan w:val="2"/>
            <w:hideMark/>
          </w:tcPr>
          <w:p w14:paraId="5C4978DD"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2.9</w:t>
            </w:r>
          </w:p>
        </w:tc>
        <w:tc>
          <w:tcPr>
            <w:tcW w:w="897" w:type="dxa"/>
            <w:hideMark/>
          </w:tcPr>
          <w:p w14:paraId="09AE9705"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2.7</w:t>
            </w:r>
          </w:p>
        </w:tc>
        <w:tc>
          <w:tcPr>
            <w:tcW w:w="488" w:type="dxa"/>
            <w:hideMark/>
          </w:tcPr>
          <w:p w14:paraId="09E46167"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255</w:t>
            </w:r>
          </w:p>
        </w:tc>
        <w:tc>
          <w:tcPr>
            <w:tcW w:w="587" w:type="dxa"/>
            <w:hideMark/>
          </w:tcPr>
          <w:p w14:paraId="197963F1"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178</w:t>
            </w:r>
          </w:p>
        </w:tc>
        <w:tc>
          <w:tcPr>
            <w:tcW w:w="607" w:type="dxa"/>
            <w:hideMark/>
          </w:tcPr>
          <w:p w14:paraId="60FBDEE1"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31</w:t>
            </w:r>
          </w:p>
        </w:tc>
        <w:tc>
          <w:tcPr>
            <w:tcW w:w="488" w:type="dxa"/>
            <w:hideMark/>
          </w:tcPr>
          <w:p w14:paraId="39A23EC5"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205</w:t>
            </w:r>
          </w:p>
        </w:tc>
      </w:tr>
      <w:tr w:rsidR="006D764D" w:rsidRPr="00265132" w14:paraId="225FD63E" w14:textId="77777777" w:rsidTr="00C850C4">
        <w:trPr>
          <w:gridAfter w:val="2"/>
          <w:wAfter w:w="1291" w:type="dxa"/>
          <w:trHeight w:val="259"/>
        </w:trPr>
        <w:tc>
          <w:tcPr>
            <w:tcW w:w="756" w:type="dxa"/>
            <w:gridSpan w:val="2"/>
            <w:hideMark/>
          </w:tcPr>
          <w:p w14:paraId="0F0E2995"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MD</w:t>
            </w:r>
          </w:p>
        </w:tc>
        <w:tc>
          <w:tcPr>
            <w:tcW w:w="417" w:type="dxa"/>
            <w:hideMark/>
          </w:tcPr>
          <w:p w14:paraId="2D5E04F5"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8</w:t>
            </w:r>
          </w:p>
        </w:tc>
        <w:tc>
          <w:tcPr>
            <w:tcW w:w="552" w:type="dxa"/>
            <w:gridSpan w:val="2"/>
            <w:hideMark/>
          </w:tcPr>
          <w:p w14:paraId="0AF0FDF4"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34</w:t>
            </w:r>
          </w:p>
        </w:tc>
        <w:tc>
          <w:tcPr>
            <w:tcW w:w="755" w:type="dxa"/>
            <w:gridSpan w:val="2"/>
            <w:hideMark/>
          </w:tcPr>
          <w:p w14:paraId="5A4B300A"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F</w:t>
            </w:r>
          </w:p>
        </w:tc>
        <w:tc>
          <w:tcPr>
            <w:tcW w:w="843" w:type="dxa"/>
            <w:gridSpan w:val="3"/>
            <w:hideMark/>
          </w:tcPr>
          <w:p w14:paraId="117EC488"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159</w:t>
            </w:r>
          </w:p>
        </w:tc>
        <w:tc>
          <w:tcPr>
            <w:tcW w:w="872" w:type="dxa"/>
            <w:gridSpan w:val="2"/>
            <w:hideMark/>
          </w:tcPr>
          <w:p w14:paraId="4746412A"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73</w:t>
            </w:r>
          </w:p>
        </w:tc>
        <w:tc>
          <w:tcPr>
            <w:tcW w:w="644" w:type="dxa"/>
            <w:gridSpan w:val="2"/>
            <w:hideMark/>
          </w:tcPr>
          <w:p w14:paraId="6D3EC517"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28.8</w:t>
            </w:r>
          </w:p>
        </w:tc>
        <w:tc>
          <w:tcPr>
            <w:tcW w:w="757" w:type="dxa"/>
            <w:gridSpan w:val="2"/>
            <w:hideMark/>
          </w:tcPr>
          <w:p w14:paraId="1C1C0595"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72</w:t>
            </w:r>
          </w:p>
        </w:tc>
        <w:tc>
          <w:tcPr>
            <w:tcW w:w="567" w:type="dxa"/>
            <w:hideMark/>
          </w:tcPr>
          <w:p w14:paraId="7A0EF347"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80</w:t>
            </w:r>
          </w:p>
        </w:tc>
        <w:tc>
          <w:tcPr>
            <w:tcW w:w="1013" w:type="dxa"/>
            <w:gridSpan w:val="2"/>
            <w:hideMark/>
          </w:tcPr>
          <w:p w14:paraId="2A97D5F1"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145</w:t>
            </w:r>
          </w:p>
        </w:tc>
        <w:tc>
          <w:tcPr>
            <w:tcW w:w="970" w:type="dxa"/>
            <w:gridSpan w:val="2"/>
            <w:hideMark/>
          </w:tcPr>
          <w:p w14:paraId="1DF74ECD"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w:t>
            </w:r>
          </w:p>
        </w:tc>
        <w:tc>
          <w:tcPr>
            <w:tcW w:w="897" w:type="dxa"/>
            <w:hideMark/>
          </w:tcPr>
          <w:p w14:paraId="3396D68E"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3.2</w:t>
            </w:r>
          </w:p>
        </w:tc>
        <w:tc>
          <w:tcPr>
            <w:tcW w:w="488" w:type="dxa"/>
            <w:hideMark/>
          </w:tcPr>
          <w:p w14:paraId="3CB1D563"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220</w:t>
            </w:r>
          </w:p>
        </w:tc>
        <w:tc>
          <w:tcPr>
            <w:tcW w:w="587" w:type="dxa"/>
            <w:hideMark/>
          </w:tcPr>
          <w:p w14:paraId="0D53FB9A"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145</w:t>
            </w:r>
          </w:p>
        </w:tc>
        <w:tc>
          <w:tcPr>
            <w:tcW w:w="607" w:type="dxa"/>
            <w:hideMark/>
          </w:tcPr>
          <w:p w14:paraId="69E8051B"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42</w:t>
            </w:r>
          </w:p>
        </w:tc>
        <w:tc>
          <w:tcPr>
            <w:tcW w:w="488" w:type="dxa"/>
            <w:hideMark/>
          </w:tcPr>
          <w:p w14:paraId="0518C590"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160</w:t>
            </w:r>
          </w:p>
        </w:tc>
      </w:tr>
      <w:tr w:rsidR="006D764D" w:rsidRPr="00265132" w14:paraId="30934980" w14:textId="77777777" w:rsidTr="00C850C4">
        <w:trPr>
          <w:gridAfter w:val="2"/>
          <w:wAfter w:w="1291" w:type="dxa"/>
          <w:trHeight w:val="259"/>
        </w:trPr>
        <w:tc>
          <w:tcPr>
            <w:tcW w:w="756" w:type="dxa"/>
            <w:gridSpan w:val="2"/>
            <w:hideMark/>
          </w:tcPr>
          <w:p w14:paraId="51AAD373"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MD</w:t>
            </w:r>
          </w:p>
        </w:tc>
        <w:tc>
          <w:tcPr>
            <w:tcW w:w="417" w:type="dxa"/>
            <w:hideMark/>
          </w:tcPr>
          <w:p w14:paraId="217ED532"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9</w:t>
            </w:r>
          </w:p>
        </w:tc>
        <w:tc>
          <w:tcPr>
            <w:tcW w:w="552" w:type="dxa"/>
            <w:gridSpan w:val="2"/>
            <w:hideMark/>
          </w:tcPr>
          <w:p w14:paraId="19C5A0A7"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60</w:t>
            </w:r>
          </w:p>
        </w:tc>
        <w:tc>
          <w:tcPr>
            <w:tcW w:w="755" w:type="dxa"/>
            <w:gridSpan w:val="2"/>
            <w:hideMark/>
          </w:tcPr>
          <w:p w14:paraId="4DB0F711"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M</w:t>
            </w:r>
          </w:p>
        </w:tc>
        <w:tc>
          <w:tcPr>
            <w:tcW w:w="843" w:type="dxa"/>
            <w:gridSpan w:val="3"/>
            <w:hideMark/>
          </w:tcPr>
          <w:p w14:paraId="19031D32"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178</w:t>
            </w:r>
          </w:p>
        </w:tc>
        <w:tc>
          <w:tcPr>
            <w:tcW w:w="872" w:type="dxa"/>
            <w:gridSpan w:val="2"/>
            <w:hideMark/>
          </w:tcPr>
          <w:p w14:paraId="2783CEB9"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90</w:t>
            </w:r>
          </w:p>
        </w:tc>
        <w:tc>
          <w:tcPr>
            <w:tcW w:w="644" w:type="dxa"/>
            <w:gridSpan w:val="2"/>
            <w:hideMark/>
          </w:tcPr>
          <w:p w14:paraId="069E5498"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28.4</w:t>
            </w:r>
          </w:p>
        </w:tc>
        <w:tc>
          <w:tcPr>
            <w:tcW w:w="757" w:type="dxa"/>
            <w:gridSpan w:val="2"/>
            <w:hideMark/>
          </w:tcPr>
          <w:p w14:paraId="03200657"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95</w:t>
            </w:r>
          </w:p>
        </w:tc>
        <w:tc>
          <w:tcPr>
            <w:tcW w:w="567" w:type="dxa"/>
            <w:hideMark/>
          </w:tcPr>
          <w:p w14:paraId="7E9FF724"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100</w:t>
            </w:r>
          </w:p>
        </w:tc>
        <w:tc>
          <w:tcPr>
            <w:tcW w:w="1013" w:type="dxa"/>
            <w:gridSpan w:val="2"/>
            <w:hideMark/>
          </w:tcPr>
          <w:p w14:paraId="59D9217B"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178</w:t>
            </w:r>
          </w:p>
        </w:tc>
        <w:tc>
          <w:tcPr>
            <w:tcW w:w="970" w:type="dxa"/>
            <w:gridSpan w:val="2"/>
            <w:hideMark/>
          </w:tcPr>
          <w:p w14:paraId="79E650C2"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3.2</w:t>
            </w:r>
          </w:p>
        </w:tc>
        <w:tc>
          <w:tcPr>
            <w:tcW w:w="897" w:type="dxa"/>
            <w:hideMark/>
          </w:tcPr>
          <w:p w14:paraId="13B523F5"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2.4</w:t>
            </w:r>
          </w:p>
        </w:tc>
        <w:tc>
          <w:tcPr>
            <w:tcW w:w="488" w:type="dxa"/>
            <w:hideMark/>
          </w:tcPr>
          <w:p w14:paraId="27311CB0"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265</w:t>
            </w:r>
          </w:p>
        </w:tc>
        <w:tc>
          <w:tcPr>
            <w:tcW w:w="587" w:type="dxa"/>
            <w:hideMark/>
          </w:tcPr>
          <w:p w14:paraId="222645A2"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190</w:t>
            </w:r>
          </w:p>
        </w:tc>
        <w:tc>
          <w:tcPr>
            <w:tcW w:w="607" w:type="dxa"/>
            <w:hideMark/>
          </w:tcPr>
          <w:p w14:paraId="314A2C72"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28</w:t>
            </w:r>
          </w:p>
        </w:tc>
        <w:tc>
          <w:tcPr>
            <w:tcW w:w="488" w:type="dxa"/>
            <w:hideMark/>
          </w:tcPr>
          <w:p w14:paraId="0597EE08"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220</w:t>
            </w:r>
          </w:p>
        </w:tc>
      </w:tr>
      <w:tr w:rsidR="006D764D" w:rsidRPr="00265132" w14:paraId="0A99E645" w14:textId="77777777" w:rsidTr="00C850C4">
        <w:trPr>
          <w:gridAfter w:val="2"/>
          <w:wAfter w:w="1291" w:type="dxa"/>
          <w:trHeight w:val="259"/>
        </w:trPr>
        <w:tc>
          <w:tcPr>
            <w:tcW w:w="756" w:type="dxa"/>
            <w:gridSpan w:val="2"/>
            <w:hideMark/>
          </w:tcPr>
          <w:p w14:paraId="1D778DDE"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MD</w:t>
            </w:r>
          </w:p>
        </w:tc>
        <w:tc>
          <w:tcPr>
            <w:tcW w:w="417" w:type="dxa"/>
            <w:hideMark/>
          </w:tcPr>
          <w:p w14:paraId="0E8A3360"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10</w:t>
            </w:r>
          </w:p>
        </w:tc>
        <w:tc>
          <w:tcPr>
            <w:tcW w:w="552" w:type="dxa"/>
            <w:gridSpan w:val="2"/>
            <w:hideMark/>
          </w:tcPr>
          <w:p w14:paraId="66E1A66A"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43</w:t>
            </w:r>
          </w:p>
        </w:tc>
        <w:tc>
          <w:tcPr>
            <w:tcW w:w="755" w:type="dxa"/>
            <w:gridSpan w:val="2"/>
            <w:hideMark/>
          </w:tcPr>
          <w:p w14:paraId="79BA27B7"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F</w:t>
            </w:r>
          </w:p>
        </w:tc>
        <w:tc>
          <w:tcPr>
            <w:tcW w:w="843" w:type="dxa"/>
            <w:gridSpan w:val="3"/>
            <w:hideMark/>
          </w:tcPr>
          <w:p w14:paraId="7592974E"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164</w:t>
            </w:r>
          </w:p>
        </w:tc>
        <w:tc>
          <w:tcPr>
            <w:tcW w:w="872" w:type="dxa"/>
            <w:gridSpan w:val="2"/>
            <w:hideMark/>
          </w:tcPr>
          <w:p w14:paraId="13C3870C"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79</w:t>
            </w:r>
          </w:p>
        </w:tc>
        <w:tc>
          <w:tcPr>
            <w:tcW w:w="644" w:type="dxa"/>
            <w:gridSpan w:val="2"/>
            <w:hideMark/>
          </w:tcPr>
          <w:p w14:paraId="4F2086A3"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29.4</w:t>
            </w:r>
          </w:p>
        </w:tc>
        <w:tc>
          <w:tcPr>
            <w:tcW w:w="757" w:type="dxa"/>
            <w:gridSpan w:val="2"/>
            <w:hideMark/>
          </w:tcPr>
          <w:p w14:paraId="2DDA0CA8"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80</w:t>
            </w:r>
          </w:p>
        </w:tc>
        <w:tc>
          <w:tcPr>
            <w:tcW w:w="567" w:type="dxa"/>
            <w:hideMark/>
          </w:tcPr>
          <w:p w14:paraId="21246306"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88</w:t>
            </w:r>
          </w:p>
        </w:tc>
        <w:tc>
          <w:tcPr>
            <w:tcW w:w="1013" w:type="dxa"/>
            <w:gridSpan w:val="2"/>
            <w:hideMark/>
          </w:tcPr>
          <w:p w14:paraId="0BF7966E"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155</w:t>
            </w:r>
          </w:p>
        </w:tc>
        <w:tc>
          <w:tcPr>
            <w:tcW w:w="970" w:type="dxa"/>
            <w:gridSpan w:val="2"/>
            <w:hideMark/>
          </w:tcPr>
          <w:p w14:paraId="3452A4BF"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2.6</w:t>
            </w:r>
          </w:p>
        </w:tc>
        <w:tc>
          <w:tcPr>
            <w:tcW w:w="897" w:type="dxa"/>
            <w:hideMark/>
          </w:tcPr>
          <w:p w14:paraId="6187025C"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3</w:t>
            </w:r>
          </w:p>
        </w:tc>
        <w:tc>
          <w:tcPr>
            <w:tcW w:w="488" w:type="dxa"/>
            <w:hideMark/>
          </w:tcPr>
          <w:p w14:paraId="13726E7F"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235</w:t>
            </w:r>
          </w:p>
        </w:tc>
        <w:tc>
          <w:tcPr>
            <w:tcW w:w="587" w:type="dxa"/>
            <w:hideMark/>
          </w:tcPr>
          <w:p w14:paraId="2805C745"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155</w:t>
            </w:r>
          </w:p>
        </w:tc>
        <w:tc>
          <w:tcPr>
            <w:tcW w:w="607" w:type="dxa"/>
            <w:hideMark/>
          </w:tcPr>
          <w:p w14:paraId="00BA6056"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36</w:t>
            </w:r>
          </w:p>
        </w:tc>
        <w:tc>
          <w:tcPr>
            <w:tcW w:w="488" w:type="dxa"/>
            <w:hideMark/>
          </w:tcPr>
          <w:p w14:paraId="090E748C"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185</w:t>
            </w:r>
          </w:p>
        </w:tc>
      </w:tr>
      <w:tr w:rsidR="006D764D" w:rsidRPr="00265132" w14:paraId="4B2A5951" w14:textId="77777777" w:rsidTr="00C850C4">
        <w:trPr>
          <w:gridAfter w:val="2"/>
          <w:wAfter w:w="1291" w:type="dxa"/>
          <w:trHeight w:val="259"/>
        </w:trPr>
        <w:tc>
          <w:tcPr>
            <w:tcW w:w="756" w:type="dxa"/>
            <w:gridSpan w:val="2"/>
            <w:hideMark/>
          </w:tcPr>
          <w:p w14:paraId="4D23A804"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MD</w:t>
            </w:r>
          </w:p>
        </w:tc>
        <w:tc>
          <w:tcPr>
            <w:tcW w:w="417" w:type="dxa"/>
            <w:hideMark/>
          </w:tcPr>
          <w:p w14:paraId="6BF17376"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11</w:t>
            </w:r>
          </w:p>
        </w:tc>
        <w:tc>
          <w:tcPr>
            <w:tcW w:w="552" w:type="dxa"/>
            <w:gridSpan w:val="2"/>
            <w:hideMark/>
          </w:tcPr>
          <w:p w14:paraId="28E75B79"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36</w:t>
            </w:r>
          </w:p>
        </w:tc>
        <w:tc>
          <w:tcPr>
            <w:tcW w:w="755" w:type="dxa"/>
            <w:gridSpan w:val="2"/>
            <w:hideMark/>
          </w:tcPr>
          <w:p w14:paraId="4EACF01F"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M</w:t>
            </w:r>
          </w:p>
        </w:tc>
        <w:tc>
          <w:tcPr>
            <w:tcW w:w="843" w:type="dxa"/>
            <w:gridSpan w:val="3"/>
            <w:hideMark/>
          </w:tcPr>
          <w:p w14:paraId="5B84B3D2"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171</w:t>
            </w:r>
          </w:p>
        </w:tc>
        <w:tc>
          <w:tcPr>
            <w:tcW w:w="872" w:type="dxa"/>
            <w:gridSpan w:val="2"/>
            <w:hideMark/>
          </w:tcPr>
          <w:p w14:paraId="0CF361F9"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82</w:t>
            </w:r>
          </w:p>
        </w:tc>
        <w:tc>
          <w:tcPr>
            <w:tcW w:w="644" w:type="dxa"/>
            <w:gridSpan w:val="2"/>
            <w:hideMark/>
          </w:tcPr>
          <w:p w14:paraId="70024966"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28</w:t>
            </w:r>
          </w:p>
        </w:tc>
        <w:tc>
          <w:tcPr>
            <w:tcW w:w="757" w:type="dxa"/>
            <w:gridSpan w:val="2"/>
            <w:hideMark/>
          </w:tcPr>
          <w:p w14:paraId="22C6B3E2"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76</w:t>
            </w:r>
          </w:p>
        </w:tc>
        <w:tc>
          <w:tcPr>
            <w:tcW w:w="567" w:type="dxa"/>
            <w:hideMark/>
          </w:tcPr>
          <w:p w14:paraId="3BEFB93F"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85</w:t>
            </w:r>
          </w:p>
        </w:tc>
        <w:tc>
          <w:tcPr>
            <w:tcW w:w="1013" w:type="dxa"/>
            <w:gridSpan w:val="2"/>
            <w:hideMark/>
          </w:tcPr>
          <w:p w14:paraId="76A27F0C"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148</w:t>
            </w:r>
          </w:p>
        </w:tc>
        <w:tc>
          <w:tcPr>
            <w:tcW w:w="970" w:type="dxa"/>
            <w:gridSpan w:val="2"/>
            <w:hideMark/>
          </w:tcPr>
          <w:p w14:paraId="52F0F568"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2.1</w:t>
            </w:r>
          </w:p>
        </w:tc>
        <w:tc>
          <w:tcPr>
            <w:tcW w:w="897" w:type="dxa"/>
            <w:hideMark/>
          </w:tcPr>
          <w:p w14:paraId="01036EFA"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3.3</w:t>
            </w:r>
          </w:p>
        </w:tc>
        <w:tc>
          <w:tcPr>
            <w:tcW w:w="488" w:type="dxa"/>
            <w:hideMark/>
          </w:tcPr>
          <w:p w14:paraId="7BC51847"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215</w:t>
            </w:r>
          </w:p>
        </w:tc>
        <w:tc>
          <w:tcPr>
            <w:tcW w:w="587" w:type="dxa"/>
            <w:hideMark/>
          </w:tcPr>
          <w:p w14:paraId="5341431F"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140</w:t>
            </w:r>
          </w:p>
        </w:tc>
        <w:tc>
          <w:tcPr>
            <w:tcW w:w="607" w:type="dxa"/>
            <w:hideMark/>
          </w:tcPr>
          <w:p w14:paraId="09B8CDDD"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45</w:t>
            </w:r>
          </w:p>
        </w:tc>
        <w:tc>
          <w:tcPr>
            <w:tcW w:w="488" w:type="dxa"/>
            <w:hideMark/>
          </w:tcPr>
          <w:p w14:paraId="11BE4359"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165</w:t>
            </w:r>
          </w:p>
        </w:tc>
      </w:tr>
      <w:tr w:rsidR="006D764D" w:rsidRPr="00265132" w14:paraId="7E67C13A" w14:textId="77777777" w:rsidTr="00C850C4">
        <w:trPr>
          <w:gridAfter w:val="2"/>
          <w:wAfter w:w="1291" w:type="dxa"/>
          <w:trHeight w:val="259"/>
        </w:trPr>
        <w:tc>
          <w:tcPr>
            <w:tcW w:w="756" w:type="dxa"/>
            <w:gridSpan w:val="2"/>
            <w:hideMark/>
          </w:tcPr>
          <w:p w14:paraId="32B143CE"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MD</w:t>
            </w:r>
          </w:p>
        </w:tc>
        <w:tc>
          <w:tcPr>
            <w:tcW w:w="417" w:type="dxa"/>
            <w:hideMark/>
          </w:tcPr>
          <w:p w14:paraId="55830555"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12</w:t>
            </w:r>
          </w:p>
        </w:tc>
        <w:tc>
          <w:tcPr>
            <w:tcW w:w="552" w:type="dxa"/>
            <w:gridSpan w:val="2"/>
            <w:hideMark/>
          </w:tcPr>
          <w:p w14:paraId="1E70835E"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58</w:t>
            </w:r>
          </w:p>
        </w:tc>
        <w:tc>
          <w:tcPr>
            <w:tcW w:w="755" w:type="dxa"/>
            <w:gridSpan w:val="2"/>
            <w:hideMark/>
          </w:tcPr>
          <w:p w14:paraId="5D6C7FCB"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F</w:t>
            </w:r>
          </w:p>
        </w:tc>
        <w:tc>
          <w:tcPr>
            <w:tcW w:w="843" w:type="dxa"/>
            <w:gridSpan w:val="3"/>
            <w:hideMark/>
          </w:tcPr>
          <w:p w14:paraId="266F7600"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160</w:t>
            </w:r>
          </w:p>
        </w:tc>
        <w:tc>
          <w:tcPr>
            <w:tcW w:w="872" w:type="dxa"/>
            <w:gridSpan w:val="2"/>
            <w:hideMark/>
          </w:tcPr>
          <w:p w14:paraId="1D0E9D04"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85</w:t>
            </w:r>
          </w:p>
        </w:tc>
        <w:tc>
          <w:tcPr>
            <w:tcW w:w="644" w:type="dxa"/>
            <w:gridSpan w:val="2"/>
            <w:hideMark/>
          </w:tcPr>
          <w:p w14:paraId="54AA7313"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33.2</w:t>
            </w:r>
          </w:p>
        </w:tc>
        <w:tc>
          <w:tcPr>
            <w:tcW w:w="757" w:type="dxa"/>
            <w:gridSpan w:val="2"/>
            <w:hideMark/>
          </w:tcPr>
          <w:p w14:paraId="2A0D8AD4"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98</w:t>
            </w:r>
          </w:p>
        </w:tc>
        <w:tc>
          <w:tcPr>
            <w:tcW w:w="567" w:type="dxa"/>
            <w:hideMark/>
          </w:tcPr>
          <w:p w14:paraId="6493A235"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110</w:t>
            </w:r>
          </w:p>
        </w:tc>
        <w:tc>
          <w:tcPr>
            <w:tcW w:w="1013" w:type="dxa"/>
            <w:gridSpan w:val="2"/>
            <w:hideMark/>
          </w:tcPr>
          <w:p w14:paraId="0EC2B821"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182</w:t>
            </w:r>
          </w:p>
        </w:tc>
        <w:tc>
          <w:tcPr>
            <w:tcW w:w="970" w:type="dxa"/>
            <w:gridSpan w:val="2"/>
            <w:hideMark/>
          </w:tcPr>
          <w:p w14:paraId="5F1E7A8A"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3.4</w:t>
            </w:r>
          </w:p>
        </w:tc>
        <w:tc>
          <w:tcPr>
            <w:tcW w:w="897" w:type="dxa"/>
            <w:hideMark/>
          </w:tcPr>
          <w:p w14:paraId="2F4FF4F3"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2.2</w:t>
            </w:r>
          </w:p>
        </w:tc>
        <w:tc>
          <w:tcPr>
            <w:tcW w:w="488" w:type="dxa"/>
            <w:hideMark/>
          </w:tcPr>
          <w:p w14:paraId="2974C893"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270</w:t>
            </w:r>
          </w:p>
        </w:tc>
        <w:tc>
          <w:tcPr>
            <w:tcW w:w="587" w:type="dxa"/>
            <w:hideMark/>
          </w:tcPr>
          <w:p w14:paraId="003F6F05"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195</w:t>
            </w:r>
          </w:p>
        </w:tc>
        <w:tc>
          <w:tcPr>
            <w:tcW w:w="607" w:type="dxa"/>
            <w:hideMark/>
          </w:tcPr>
          <w:p w14:paraId="1C92CE76"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27</w:t>
            </w:r>
          </w:p>
        </w:tc>
        <w:tc>
          <w:tcPr>
            <w:tcW w:w="488" w:type="dxa"/>
            <w:hideMark/>
          </w:tcPr>
          <w:p w14:paraId="47074ED3"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230</w:t>
            </w:r>
          </w:p>
        </w:tc>
      </w:tr>
      <w:tr w:rsidR="006D764D" w:rsidRPr="00265132" w14:paraId="4ED76519" w14:textId="77777777" w:rsidTr="00C850C4">
        <w:trPr>
          <w:gridAfter w:val="2"/>
          <w:wAfter w:w="1291" w:type="dxa"/>
          <w:trHeight w:val="259"/>
        </w:trPr>
        <w:tc>
          <w:tcPr>
            <w:tcW w:w="756" w:type="dxa"/>
            <w:gridSpan w:val="2"/>
            <w:hideMark/>
          </w:tcPr>
          <w:p w14:paraId="6D6CC055"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MD</w:t>
            </w:r>
          </w:p>
        </w:tc>
        <w:tc>
          <w:tcPr>
            <w:tcW w:w="417" w:type="dxa"/>
            <w:hideMark/>
          </w:tcPr>
          <w:p w14:paraId="001B7D3C"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13</w:t>
            </w:r>
          </w:p>
        </w:tc>
        <w:tc>
          <w:tcPr>
            <w:tcW w:w="552" w:type="dxa"/>
            <w:gridSpan w:val="2"/>
            <w:hideMark/>
          </w:tcPr>
          <w:p w14:paraId="39A0201E"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41</w:t>
            </w:r>
          </w:p>
        </w:tc>
        <w:tc>
          <w:tcPr>
            <w:tcW w:w="755" w:type="dxa"/>
            <w:gridSpan w:val="2"/>
            <w:hideMark/>
          </w:tcPr>
          <w:p w14:paraId="4EFCF704"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M</w:t>
            </w:r>
          </w:p>
        </w:tc>
        <w:tc>
          <w:tcPr>
            <w:tcW w:w="843" w:type="dxa"/>
            <w:gridSpan w:val="3"/>
            <w:hideMark/>
          </w:tcPr>
          <w:p w14:paraId="599D2DB1"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176</w:t>
            </w:r>
          </w:p>
        </w:tc>
        <w:tc>
          <w:tcPr>
            <w:tcW w:w="872" w:type="dxa"/>
            <w:gridSpan w:val="2"/>
            <w:hideMark/>
          </w:tcPr>
          <w:p w14:paraId="7DEEC5F3"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88</w:t>
            </w:r>
          </w:p>
        </w:tc>
        <w:tc>
          <w:tcPr>
            <w:tcW w:w="644" w:type="dxa"/>
            <w:gridSpan w:val="2"/>
            <w:hideMark/>
          </w:tcPr>
          <w:p w14:paraId="4C2CF5A3"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28.4</w:t>
            </w:r>
          </w:p>
        </w:tc>
        <w:tc>
          <w:tcPr>
            <w:tcW w:w="757" w:type="dxa"/>
            <w:gridSpan w:val="2"/>
            <w:hideMark/>
          </w:tcPr>
          <w:p w14:paraId="73D83984"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83</w:t>
            </w:r>
          </w:p>
        </w:tc>
        <w:tc>
          <w:tcPr>
            <w:tcW w:w="567" w:type="dxa"/>
            <w:hideMark/>
          </w:tcPr>
          <w:p w14:paraId="49236BD9"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89</w:t>
            </w:r>
          </w:p>
        </w:tc>
        <w:tc>
          <w:tcPr>
            <w:tcW w:w="1013" w:type="dxa"/>
            <w:gridSpan w:val="2"/>
            <w:hideMark/>
          </w:tcPr>
          <w:p w14:paraId="6EED3713"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160</w:t>
            </w:r>
          </w:p>
        </w:tc>
        <w:tc>
          <w:tcPr>
            <w:tcW w:w="970" w:type="dxa"/>
            <w:gridSpan w:val="2"/>
            <w:hideMark/>
          </w:tcPr>
          <w:p w14:paraId="1D66CC8A"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2.7</w:t>
            </w:r>
          </w:p>
        </w:tc>
        <w:tc>
          <w:tcPr>
            <w:tcW w:w="897" w:type="dxa"/>
            <w:hideMark/>
          </w:tcPr>
          <w:p w14:paraId="0BC18EB2"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2.8</w:t>
            </w:r>
          </w:p>
        </w:tc>
        <w:tc>
          <w:tcPr>
            <w:tcW w:w="488" w:type="dxa"/>
            <w:hideMark/>
          </w:tcPr>
          <w:p w14:paraId="1B8BFDDC"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245</w:t>
            </w:r>
          </w:p>
        </w:tc>
        <w:tc>
          <w:tcPr>
            <w:tcW w:w="587" w:type="dxa"/>
            <w:hideMark/>
          </w:tcPr>
          <w:p w14:paraId="6496A76D"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168</w:t>
            </w:r>
          </w:p>
        </w:tc>
        <w:tc>
          <w:tcPr>
            <w:tcW w:w="607" w:type="dxa"/>
            <w:hideMark/>
          </w:tcPr>
          <w:p w14:paraId="02A1FDE2"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34</w:t>
            </w:r>
          </w:p>
        </w:tc>
        <w:tc>
          <w:tcPr>
            <w:tcW w:w="488" w:type="dxa"/>
            <w:hideMark/>
          </w:tcPr>
          <w:p w14:paraId="1B956F31"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195</w:t>
            </w:r>
          </w:p>
        </w:tc>
      </w:tr>
      <w:tr w:rsidR="006D764D" w:rsidRPr="00265132" w14:paraId="7B1E1E76" w14:textId="77777777" w:rsidTr="00C850C4">
        <w:trPr>
          <w:gridAfter w:val="2"/>
          <w:wAfter w:w="1291" w:type="dxa"/>
          <w:trHeight w:val="259"/>
        </w:trPr>
        <w:tc>
          <w:tcPr>
            <w:tcW w:w="756" w:type="dxa"/>
            <w:gridSpan w:val="2"/>
            <w:hideMark/>
          </w:tcPr>
          <w:p w14:paraId="384E46B3"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MD</w:t>
            </w:r>
          </w:p>
        </w:tc>
        <w:tc>
          <w:tcPr>
            <w:tcW w:w="417" w:type="dxa"/>
            <w:hideMark/>
          </w:tcPr>
          <w:p w14:paraId="2DFB19F8"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14</w:t>
            </w:r>
          </w:p>
        </w:tc>
        <w:tc>
          <w:tcPr>
            <w:tcW w:w="552" w:type="dxa"/>
            <w:gridSpan w:val="2"/>
            <w:hideMark/>
          </w:tcPr>
          <w:p w14:paraId="152009E0"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50</w:t>
            </w:r>
          </w:p>
        </w:tc>
        <w:tc>
          <w:tcPr>
            <w:tcW w:w="755" w:type="dxa"/>
            <w:gridSpan w:val="2"/>
            <w:hideMark/>
          </w:tcPr>
          <w:p w14:paraId="0927947F"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F</w:t>
            </w:r>
          </w:p>
        </w:tc>
        <w:tc>
          <w:tcPr>
            <w:tcW w:w="843" w:type="dxa"/>
            <w:gridSpan w:val="3"/>
            <w:hideMark/>
          </w:tcPr>
          <w:p w14:paraId="4E786F81"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162</w:t>
            </w:r>
          </w:p>
        </w:tc>
        <w:tc>
          <w:tcPr>
            <w:tcW w:w="872" w:type="dxa"/>
            <w:gridSpan w:val="2"/>
            <w:hideMark/>
          </w:tcPr>
          <w:p w14:paraId="7D5A7782"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82</w:t>
            </w:r>
          </w:p>
        </w:tc>
        <w:tc>
          <w:tcPr>
            <w:tcW w:w="644" w:type="dxa"/>
            <w:gridSpan w:val="2"/>
            <w:hideMark/>
          </w:tcPr>
          <w:p w14:paraId="12A7B9A7"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31.2</w:t>
            </w:r>
          </w:p>
        </w:tc>
        <w:tc>
          <w:tcPr>
            <w:tcW w:w="757" w:type="dxa"/>
            <w:gridSpan w:val="2"/>
            <w:hideMark/>
          </w:tcPr>
          <w:p w14:paraId="478A0639"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89</w:t>
            </w:r>
          </w:p>
        </w:tc>
        <w:tc>
          <w:tcPr>
            <w:tcW w:w="567" w:type="dxa"/>
            <w:hideMark/>
          </w:tcPr>
          <w:p w14:paraId="151D8849"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96</w:t>
            </w:r>
          </w:p>
        </w:tc>
        <w:tc>
          <w:tcPr>
            <w:tcW w:w="1013" w:type="dxa"/>
            <w:gridSpan w:val="2"/>
            <w:hideMark/>
          </w:tcPr>
          <w:p w14:paraId="29020840"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170</w:t>
            </w:r>
          </w:p>
        </w:tc>
        <w:tc>
          <w:tcPr>
            <w:tcW w:w="970" w:type="dxa"/>
            <w:gridSpan w:val="2"/>
            <w:hideMark/>
          </w:tcPr>
          <w:p w14:paraId="4E034DC6"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3</w:t>
            </w:r>
          </w:p>
        </w:tc>
        <w:tc>
          <w:tcPr>
            <w:tcW w:w="897" w:type="dxa"/>
            <w:hideMark/>
          </w:tcPr>
          <w:p w14:paraId="6FCB8C8E"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2.5</w:t>
            </w:r>
          </w:p>
        </w:tc>
        <w:tc>
          <w:tcPr>
            <w:tcW w:w="488" w:type="dxa"/>
            <w:hideMark/>
          </w:tcPr>
          <w:p w14:paraId="6EDC0571"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255</w:t>
            </w:r>
          </w:p>
        </w:tc>
        <w:tc>
          <w:tcPr>
            <w:tcW w:w="587" w:type="dxa"/>
            <w:hideMark/>
          </w:tcPr>
          <w:p w14:paraId="09C9A296"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180</w:t>
            </w:r>
          </w:p>
        </w:tc>
        <w:tc>
          <w:tcPr>
            <w:tcW w:w="607" w:type="dxa"/>
            <w:hideMark/>
          </w:tcPr>
          <w:p w14:paraId="176F0293"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31</w:t>
            </w:r>
          </w:p>
        </w:tc>
        <w:tc>
          <w:tcPr>
            <w:tcW w:w="488" w:type="dxa"/>
            <w:hideMark/>
          </w:tcPr>
          <w:p w14:paraId="18C29014"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210</w:t>
            </w:r>
          </w:p>
        </w:tc>
      </w:tr>
      <w:tr w:rsidR="006D764D" w:rsidRPr="00265132" w14:paraId="5904B25E" w14:textId="77777777" w:rsidTr="00C850C4">
        <w:trPr>
          <w:gridAfter w:val="2"/>
          <w:wAfter w:w="1291" w:type="dxa"/>
          <w:trHeight w:val="259"/>
        </w:trPr>
        <w:tc>
          <w:tcPr>
            <w:tcW w:w="756" w:type="dxa"/>
            <w:gridSpan w:val="2"/>
            <w:hideMark/>
          </w:tcPr>
          <w:p w14:paraId="4D8394D8"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MD</w:t>
            </w:r>
          </w:p>
        </w:tc>
        <w:tc>
          <w:tcPr>
            <w:tcW w:w="417" w:type="dxa"/>
            <w:hideMark/>
          </w:tcPr>
          <w:p w14:paraId="4BF20599"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15</w:t>
            </w:r>
          </w:p>
        </w:tc>
        <w:tc>
          <w:tcPr>
            <w:tcW w:w="552" w:type="dxa"/>
            <w:gridSpan w:val="2"/>
            <w:hideMark/>
          </w:tcPr>
          <w:p w14:paraId="1ECDA456"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39</w:t>
            </w:r>
          </w:p>
        </w:tc>
        <w:tc>
          <w:tcPr>
            <w:tcW w:w="755" w:type="dxa"/>
            <w:gridSpan w:val="2"/>
            <w:hideMark/>
          </w:tcPr>
          <w:p w14:paraId="52264458"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M</w:t>
            </w:r>
          </w:p>
        </w:tc>
        <w:tc>
          <w:tcPr>
            <w:tcW w:w="843" w:type="dxa"/>
            <w:gridSpan w:val="3"/>
            <w:hideMark/>
          </w:tcPr>
          <w:p w14:paraId="2118BA4A"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170</w:t>
            </w:r>
          </w:p>
        </w:tc>
        <w:tc>
          <w:tcPr>
            <w:tcW w:w="872" w:type="dxa"/>
            <w:gridSpan w:val="2"/>
            <w:hideMark/>
          </w:tcPr>
          <w:p w14:paraId="4CAF65F3"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79</w:t>
            </w:r>
          </w:p>
        </w:tc>
        <w:tc>
          <w:tcPr>
            <w:tcW w:w="644" w:type="dxa"/>
            <w:gridSpan w:val="2"/>
            <w:hideMark/>
          </w:tcPr>
          <w:p w14:paraId="7FE6F689"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27.3</w:t>
            </w:r>
          </w:p>
        </w:tc>
        <w:tc>
          <w:tcPr>
            <w:tcW w:w="757" w:type="dxa"/>
            <w:gridSpan w:val="2"/>
            <w:hideMark/>
          </w:tcPr>
          <w:p w14:paraId="5A8CEF1D"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70</w:t>
            </w:r>
          </w:p>
        </w:tc>
        <w:tc>
          <w:tcPr>
            <w:tcW w:w="567" w:type="dxa"/>
            <w:hideMark/>
          </w:tcPr>
          <w:p w14:paraId="6BBE036C"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79</w:t>
            </w:r>
          </w:p>
        </w:tc>
        <w:tc>
          <w:tcPr>
            <w:tcW w:w="1013" w:type="dxa"/>
            <w:gridSpan w:val="2"/>
            <w:hideMark/>
          </w:tcPr>
          <w:p w14:paraId="739648E8"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142</w:t>
            </w:r>
          </w:p>
        </w:tc>
        <w:tc>
          <w:tcPr>
            <w:tcW w:w="970" w:type="dxa"/>
            <w:gridSpan w:val="2"/>
            <w:hideMark/>
          </w:tcPr>
          <w:p w14:paraId="6777E417"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w:t>
            </w:r>
          </w:p>
        </w:tc>
        <w:tc>
          <w:tcPr>
            <w:tcW w:w="897" w:type="dxa"/>
            <w:hideMark/>
          </w:tcPr>
          <w:p w14:paraId="7D763146"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3.4</w:t>
            </w:r>
          </w:p>
        </w:tc>
        <w:tc>
          <w:tcPr>
            <w:tcW w:w="488" w:type="dxa"/>
            <w:hideMark/>
          </w:tcPr>
          <w:p w14:paraId="3A4D525A"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215</w:t>
            </w:r>
          </w:p>
        </w:tc>
        <w:tc>
          <w:tcPr>
            <w:tcW w:w="587" w:type="dxa"/>
            <w:hideMark/>
          </w:tcPr>
          <w:p w14:paraId="435D0D5A"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138</w:t>
            </w:r>
          </w:p>
        </w:tc>
        <w:tc>
          <w:tcPr>
            <w:tcW w:w="607" w:type="dxa"/>
            <w:hideMark/>
          </w:tcPr>
          <w:p w14:paraId="63D61A8C"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46</w:t>
            </w:r>
          </w:p>
        </w:tc>
        <w:tc>
          <w:tcPr>
            <w:tcW w:w="488" w:type="dxa"/>
            <w:hideMark/>
          </w:tcPr>
          <w:p w14:paraId="27C5596F"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155</w:t>
            </w:r>
          </w:p>
        </w:tc>
      </w:tr>
      <w:tr w:rsidR="006D764D" w:rsidRPr="00265132" w14:paraId="3AED7CC0" w14:textId="77777777" w:rsidTr="00C850C4">
        <w:trPr>
          <w:gridAfter w:val="2"/>
          <w:wAfter w:w="1291" w:type="dxa"/>
          <w:trHeight w:val="259"/>
        </w:trPr>
        <w:tc>
          <w:tcPr>
            <w:tcW w:w="756" w:type="dxa"/>
            <w:gridSpan w:val="2"/>
            <w:hideMark/>
          </w:tcPr>
          <w:p w14:paraId="243B9F16"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HPLC</w:t>
            </w:r>
          </w:p>
        </w:tc>
        <w:tc>
          <w:tcPr>
            <w:tcW w:w="417" w:type="dxa"/>
            <w:hideMark/>
          </w:tcPr>
          <w:p w14:paraId="1E52C7CA"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16</w:t>
            </w:r>
          </w:p>
        </w:tc>
        <w:tc>
          <w:tcPr>
            <w:tcW w:w="552" w:type="dxa"/>
            <w:gridSpan w:val="2"/>
            <w:hideMark/>
          </w:tcPr>
          <w:p w14:paraId="68C75E15"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63</w:t>
            </w:r>
          </w:p>
        </w:tc>
        <w:tc>
          <w:tcPr>
            <w:tcW w:w="755" w:type="dxa"/>
            <w:gridSpan w:val="2"/>
            <w:hideMark/>
          </w:tcPr>
          <w:p w14:paraId="43713354"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F</w:t>
            </w:r>
          </w:p>
        </w:tc>
        <w:tc>
          <w:tcPr>
            <w:tcW w:w="843" w:type="dxa"/>
            <w:gridSpan w:val="3"/>
            <w:hideMark/>
          </w:tcPr>
          <w:p w14:paraId="68CB0657"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158</w:t>
            </w:r>
          </w:p>
        </w:tc>
        <w:tc>
          <w:tcPr>
            <w:tcW w:w="872" w:type="dxa"/>
            <w:gridSpan w:val="2"/>
            <w:hideMark/>
          </w:tcPr>
          <w:p w14:paraId="4FBF15DD"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83</w:t>
            </w:r>
          </w:p>
        </w:tc>
        <w:tc>
          <w:tcPr>
            <w:tcW w:w="644" w:type="dxa"/>
            <w:gridSpan w:val="2"/>
            <w:hideMark/>
          </w:tcPr>
          <w:p w14:paraId="70B6AC74"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33.2</w:t>
            </w:r>
          </w:p>
        </w:tc>
        <w:tc>
          <w:tcPr>
            <w:tcW w:w="757" w:type="dxa"/>
            <w:gridSpan w:val="2"/>
            <w:hideMark/>
          </w:tcPr>
          <w:p w14:paraId="2B02D0EF"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102</w:t>
            </w:r>
          </w:p>
        </w:tc>
        <w:tc>
          <w:tcPr>
            <w:tcW w:w="567" w:type="dxa"/>
            <w:hideMark/>
          </w:tcPr>
          <w:p w14:paraId="26161ECB"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115</w:t>
            </w:r>
          </w:p>
        </w:tc>
        <w:tc>
          <w:tcPr>
            <w:tcW w:w="1013" w:type="dxa"/>
            <w:gridSpan w:val="2"/>
            <w:hideMark/>
          </w:tcPr>
          <w:p w14:paraId="39A80D8A"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190</w:t>
            </w:r>
          </w:p>
        </w:tc>
        <w:tc>
          <w:tcPr>
            <w:tcW w:w="970" w:type="dxa"/>
            <w:gridSpan w:val="2"/>
            <w:hideMark/>
          </w:tcPr>
          <w:p w14:paraId="7F1C3F05"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3.6</w:t>
            </w:r>
          </w:p>
        </w:tc>
        <w:tc>
          <w:tcPr>
            <w:tcW w:w="897" w:type="dxa"/>
            <w:hideMark/>
          </w:tcPr>
          <w:p w14:paraId="79AAA57D"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2.1</w:t>
            </w:r>
          </w:p>
        </w:tc>
        <w:tc>
          <w:tcPr>
            <w:tcW w:w="488" w:type="dxa"/>
            <w:hideMark/>
          </w:tcPr>
          <w:p w14:paraId="229BA439"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280</w:t>
            </w:r>
          </w:p>
        </w:tc>
        <w:tc>
          <w:tcPr>
            <w:tcW w:w="587" w:type="dxa"/>
            <w:hideMark/>
          </w:tcPr>
          <w:p w14:paraId="47F7E344"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205</w:t>
            </w:r>
          </w:p>
        </w:tc>
        <w:tc>
          <w:tcPr>
            <w:tcW w:w="607" w:type="dxa"/>
            <w:hideMark/>
          </w:tcPr>
          <w:p w14:paraId="0BD68943"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25</w:t>
            </w:r>
          </w:p>
        </w:tc>
        <w:tc>
          <w:tcPr>
            <w:tcW w:w="488" w:type="dxa"/>
            <w:hideMark/>
          </w:tcPr>
          <w:p w14:paraId="405C95D9"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250</w:t>
            </w:r>
          </w:p>
        </w:tc>
      </w:tr>
      <w:tr w:rsidR="006D764D" w:rsidRPr="00265132" w14:paraId="7B657FFD" w14:textId="77777777" w:rsidTr="00C850C4">
        <w:trPr>
          <w:gridAfter w:val="2"/>
          <w:wAfter w:w="1291" w:type="dxa"/>
          <w:trHeight w:val="259"/>
        </w:trPr>
        <w:tc>
          <w:tcPr>
            <w:tcW w:w="756" w:type="dxa"/>
            <w:gridSpan w:val="2"/>
            <w:hideMark/>
          </w:tcPr>
          <w:p w14:paraId="43D7A033"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HPLC</w:t>
            </w:r>
          </w:p>
        </w:tc>
        <w:tc>
          <w:tcPr>
            <w:tcW w:w="417" w:type="dxa"/>
            <w:hideMark/>
          </w:tcPr>
          <w:p w14:paraId="4229A52F"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17</w:t>
            </w:r>
          </w:p>
        </w:tc>
        <w:tc>
          <w:tcPr>
            <w:tcW w:w="552" w:type="dxa"/>
            <w:gridSpan w:val="2"/>
            <w:hideMark/>
          </w:tcPr>
          <w:p w14:paraId="52B2E20D"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44</w:t>
            </w:r>
          </w:p>
        </w:tc>
        <w:tc>
          <w:tcPr>
            <w:tcW w:w="755" w:type="dxa"/>
            <w:gridSpan w:val="2"/>
            <w:hideMark/>
          </w:tcPr>
          <w:p w14:paraId="3396EEBB"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M</w:t>
            </w:r>
          </w:p>
        </w:tc>
        <w:tc>
          <w:tcPr>
            <w:tcW w:w="843" w:type="dxa"/>
            <w:gridSpan w:val="3"/>
            <w:hideMark/>
          </w:tcPr>
          <w:p w14:paraId="405145E3"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175</w:t>
            </w:r>
          </w:p>
        </w:tc>
        <w:tc>
          <w:tcPr>
            <w:tcW w:w="872" w:type="dxa"/>
            <w:gridSpan w:val="2"/>
            <w:hideMark/>
          </w:tcPr>
          <w:p w14:paraId="08F2FA06"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90</w:t>
            </w:r>
          </w:p>
        </w:tc>
        <w:tc>
          <w:tcPr>
            <w:tcW w:w="644" w:type="dxa"/>
            <w:gridSpan w:val="2"/>
            <w:hideMark/>
          </w:tcPr>
          <w:p w14:paraId="6C6E6283"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29.4</w:t>
            </w:r>
          </w:p>
        </w:tc>
        <w:tc>
          <w:tcPr>
            <w:tcW w:w="757" w:type="dxa"/>
            <w:gridSpan w:val="2"/>
            <w:hideMark/>
          </w:tcPr>
          <w:p w14:paraId="61C62D7B"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88</w:t>
            </w:r>
          </w:p>
        </w:tc>
        <w:tc>
          <w:tcPr>
            <w:tcW w:w="567" w:type="dxa"/>
            <w:hideMark/>
          </w:tcPr>
          <w:p w14:paraId="0ACBA51F"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92</w:t>
            </w:r>
          </w:p>
        </w:tc>
        <w:tc>
          <w:tcPr>
            <w:tcW w:w="1013" w:type="dxa"/>
            <w:gridSpan w:val="2"/>
            <w:hideMark/>
          </w:tcPr>
          <w:p w14:paraId="418A5D25"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162</w:t>
            </w:r>
          </w:p>
        </w:tc>
        <w:tc>
          <w:tcPr>
            <w:tcW w:w="970" w:type="dxa"/>
            <w:gridSpan w:val="2"/>
            <w:hideMark/>
          </w:tcPr>
          <w:p w14:paraId="742427D5"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2.6</w:t>
            </w:r>
          </w:p>
        </w:tc>
        <w:tc>
          <w:tcPr>
            <w:tcW w:w="897" w:type="dxa"/>
            <w:hideMark/>
          </w:tcPr>
          <w:p w14:paraId="2A191CF4"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2.9</w:t>
            </w:r>
          </w:p>
        </w:tc>
        <w:tc>
          <w:tcPr>
            <w:tcW w:w="488" w:type="dxa"/>
            <w:hideMark/>
          </w:tcPr>
          <w:p w14:paraId="207878CF"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250</w:t>
            </w:r>
          </w:p>
        </w:tc>
        <w:tc>
          <w:tcPr>
            <w:tcW w:w="587" w:type="dxa"/>
            <w:hideMark/>
          </w:tcPr>
          <w:p w14:paraId="48BF7191"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175</w:t>
            </w:r>
          </w:p>
        </w:tc>
        <w:tc>
          <w:tcPr>
            <w:tcW w:w="607" w:type="dxa"/>
            <w:hideMark/>
          </w:tcPr>
          <w:p w14:paraId="7374B5BE"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33</w:t>
            </w:r>
          </w:p>
        </w:tc>
        <w:tc>
          <w:tcPr>
            <w:tcW w:w="488" w:type="dxa"/>
            <w:hideMark/>
          </w:tcPr>
          <w:p w14:paraId="5F6D33B5"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200</w:t>
            </w:r>
          </w:p>
        </w:tc>
      </w:tr>
      <w:tr w:rsidR="006D764D" w:rsidRPr="00265132" w14:paraId="096B9DC5" w14:textId="77777777" w:rsidTr="00C850C4">
        <w:trPr>
          <w:gridAfter w:val="2"/>
          <w:wAfter w:w="1291" w:type="dxa"/>
          <w:trHeight w:val="259"/>
        </w:trPr>
        <w:tc>
          <w:tcPr>
            <w:tcW w:w="756" w:type="dxa"/>
            <w:gridSpan w:val="2"/>
            <w:hideMark/>
          </w:tcPr>
          <w:p w14:paraId="7FEC19EC"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HPLC</w:t>
            </w:r>
          </w:p>
        </w:tc>
        <w:tc>
          <w:tcPr>
            <w:tcW w:w="417" w:type="dxa"/>
            <w:hideMark/>
          </w:tcPr>
          <w:p w14:paraId="1FAB6D3F"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18</w:t>
            </w:r>
          </w:p>
        </w:tc>
        <w:tc>
          <w:tcPr>
            <w:tcW w:w="552" w:type="dxa"/>
            <w:gridSpan w:val="2"/>
            <w:hideMark/>
          </w:tcPr>
          <w:p w14:paraId="0E8ABCC4"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37</w:t>
            </w:r>
          </w:p>
        </w:tc>
        <w:tc>
          <w:tcPr>
            <w:tcW w:w="755" w:type="dxa"/>
            <w:gridSpan w:val="2"/>
            <w:hideMark/>
          </w:tcPr>
          <w:p w14:paraId="7B786B7D"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F</w:t>
            </w:r>
          </w:p>
        </w:tc>
        <w:tc>
          <w:tcPr>
            <w:tcW w:w="843" w:type="dxa"/>
            <w:gridSpan w:val="3"/>
            <w:hideMark/>
          </w:tcPr>
          <w:p w14:paraId="55C094C4"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163</w:t>
            </w:r>
          </w:p>
        </w:tc>
        <w:tc>
          <w:tcPr>
            <w:tcW w:w="872" w:type="dxa"/>
            <w:gridSpan w:val="2"/>
            <w:hideMark/>
          </w:tcPr>
          <w:p w14:paraId="581814DE"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76</w:t>
            </w:r>
          </w:p>
        </w:tc>
        <w:tc>
          <w:tcPr>
            <w:tcW w:w="644" w:type="dxa"/>
            <w:gridSpan w:val="2"/>
            <w:hideMark/>
          </w:tcPr>
          <w:p w14:paraId="2EE5778B"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28.6</w:t>
            </w:r>
          </w:p>
        </w:tc>
        <w:tc>
          <w:tcPr>
            <w:tcW w:w="757" w:type="dxa"/>
            <w:gridSpan w:val="2"/>
            <w:hideMark/>
          </w:tcPr>
          <w:p w14:paraId="3427E2BE"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73</w:t>
            </w:r>
          </w:p>
        </w:tc>
        <w:tc>
          <w:tcPr>
            <w:tcW w:w="567" w:type="dxa"/>
            <w:hideMark/>
          </w:tcPr>
          <w:p w14:paraId="7932654B"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81</w:t>
            </w:r>
          </w:p>
        </w:tc>
        <w:tc>
          <w:tcPr>
            <w:tcW w:w="1013" w:type="dxa"/>
            <w:gridSpan w:val="2"/>
            <w:hideMark/>
          </w:tcPr>
          <w:p w14:paraId="1D64D905"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150</w:t>
            </w:r>
          </w:p>
        </w:tc>
        <w:tc>
          <w:tcPr>
            <w:tcW w:w="970" w:type="dxa"/>
            <w:gridSpan w:val="2"/>
            <w:hideMark/>
          </w:tcPr>
          <w:p w14:paraId="40E66883"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2.2</w:t>
            </w:r>
          </w:p>
        </w:tc>
        <w:tc>
          <w:tcPr>
            <w:tcW w:w="897" w:type="dxa"/>
            <w:hideMark/>
          </w:tcPr>
          <w:p w14:paraId="62443F4E"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3.1</w:t>
            </w:r>
          </w:p>
        </w:tc>
        <w:tc>
          <w:tcPr>
            <w:tcW w:w="488" w:type="dxa"/>
            <w:hideMark/>
          </w:tcPr>
          <w:p w14:paraId="6F3D8BBE"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225</w:t>
            </w:r>
          </w:p>
        </w:tc>
        <w:tc>
          <w:tcPr>
            <w:tcW w:w="587" w:type="dxa"/>
            <w:hideMark/>
          </w:tcPr>
          <w:p w14:paraId="2726F442"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150</w:t>
            </w:r>
          </w:p>
        </w:tc>
        <w:tc>
          <w:tcPr>
            <w:tcW w:w="607" w:type="dxa"/>
            <w:hideMark/>
          </w:tcPr>
          <w:p w14:paraId="1C7541C0"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39</w:t>
            </w:r>
          </w:p>
        </w:tc>
        <w:tc>
          <w:tcPr>
            <w:tcW w:w="488" w:type="dxa"/>
            <w:hideMark/>
          </w:tcPr>
          <w:p w14:paraId="596817F3"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175</w:t>
            </w:r>
          </w:p>
        </w:tc>
      </w:tr>
      <w:tr w:rsidR="006D764D" w:rsidRPr="00265132" w14:paraId="2F72A615" w14:textId="77777777" w:rsidTr="00C850C4">
        <w:trPr>
          <w:gridAfter w:val="2"/>
          <w:wAfter w:w="1291" w:type="dxa"/>
          <w:trHeight w:val="259"/>
        </w:trPr>
        <w:tc>
          <w:tcPr>
            <w:tcW w:w="756" w:type="dxa"/>
            <w:gridSpan w:val="2"/>
            <w:hideMark/>
          </w:tcPr>
          <w:p w14:paraId="009055E7"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HPLC</w:t>
            </w:r>
          </w:p>
        </w:tc>
        <w:tc>
          <w:tcPr>
            <w:tcW w:w="417" w:type="dxa"/>
            <w:hideMark/>
          </w:tcPr>
          <w:p w14:paraId="3C3C2F66"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19</w:t>
            </w:r>
          </w:p>
        </w:tc>
        <w:tc>
          <w:tcPr>
            <w:tcW w:w="552" w:type="dxa"/>
            <w:gridSpan w:val="2"/>
            <w:hideMark/>
          </w:tcPr>
          <w:p w14:paraId="6BF32389"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55</w:t>
            </w:r>
          </w:p>
        </w:tc>
        <w:tc>
          <w:tcPr>
            <w:tcW w:w="755" w:type="dxa"/>
            <w:gridSpan w:val="2"/>
            <w:hideMark/>
          </w:tcPr>
          <w:p w14:paraId="69A72F03"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M</w:t>
            </w:r>
          </w:p>
        </w:tc>
        <w:tc>
          <w:tcPr>
            <w:tcW w:w="843" w:type="dxa"/>
            <w:gridSpan w:val="3"/>
            <w:hideMark/>
          </w:tcPr>
          <w:p w14:paraId="4DC363D3"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178</w:t>
            </w:r>
          </w:p>
        </w:tc>
        <w:tc>
          <w:tcPr>
            <w:tcW w:w="872" w:type="dxa"/>
            <w:gridSpan w:val="2"/>
            <w:hideMark/>
          </w:tcPr>
          <w:p w14:paraId="5BD97868"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92</w:t>
            </w:r>
          </w:p>
        </w:tc>
        <w:tc>
          <w:tcPr>
            <w:tcW w:w="644" w:type="dxa"/>
            <w:gridSpan w:val="2"/>
            <w:hideMark/>
          </w:tcPr>
          <w:p w14:paraId="40ED170E"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29.1</w:t>
            </w:r>
          </w:p>
        </w:tc>
        <w:tc>
          <w:tcPr>
            <w:tcW w:w="757" w:type="dxa"/>
            <w:gridSpan w:val="2"/>
            <w:hideMark/>
          </w:tcPr>
          <w:p w14:paraId="629A55CA"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95</w:t>
            </w:r>
          </w:p>
        </w:tc>
        <w:tc>
          <w:tcPr>
            <w:tcW w:w="567" w:type="dxa"/>
            <w:hideMark/>
          </w:tcPr>
          <w:p w14:paraId="55DA2130"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105</w:t>
            </w:r>
          </w:p>
        </w:tc>
        <w:tc>
          <w:tcPr>
            <w:tcW w:w="1013" w:type="dxa"/>
            <w:gridSpan w:val="2"/>
            <w:hideMark/>
          </w:tcPr>
          <w:p w14:paraId="2C38237A"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180</w:t>
            </w:r>
          </w:p>
        </w:tc>
        <w:tc>
          <w:tcPr>
            <w:tcW w:w="970" w:type="dxa"/>
            <w:gridSpan w:val="2"/>
            <w:hideMark/>
          </w:tcPr>
          <w:p w14:paraId="00B5CE86"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3.5</w:t>
            </w:r>
          </w:p>
        </w:tc>
        <w:tc>
          <w:tcPr>
            <w:tcW w:w="897" w:type="dxa"/>
            <w:hideMark/>
          </w:tcPr>
          <w:p w14:paraId="59C09DEE"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2.3</w:t>
            </w:r>
          </w:p>
        </w:tc>
        <w:tc>
          <w:tcPr>
            <w:tcW w:w="488" w:type="dxa"/>
            <w:hideMark/>
          </w:tcPr>
          <w:p w14:paraId="4D779697"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270</w:t>
            </w:r>
          </w:p>
        </w:tc>
        <w:tc>
          <w:tcPr>
            <w:tcW w:w="587" w:type="dxa"/>
            <w:hideMark/>
          </w:tcPr>
          <w:p w14:paraId="7FD91012"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190</w:t>
            </w:r>
          </w:p>
        </w:tc>
        <w:tc>
          <w:tcPr>
            <w:tcW w:w="607" w:type="dxa"/>
            <w:hideMark/>
          </w:tcPr>
          <w:p w14:paraId="454A6DFC"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27</w:t>
            </w:r>
          </w:p>
        </w:tc>
        <w:tc>
          <w:tcPr>
            <w:tcW w:w="488" w:type="dxa"/>
            <w:hideMark/>
          </w:tcPr>
          <w:p w14:paraId="536A48AB"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235</w:t>
            </w:r>
          </w:p>
        </w:tc>
      </w:tr>
      <w:tr w:rsidR="006D764D" w:rsidRPr="00265132" w14:paraId="6AB52124" w14:textId="77777777" w:rsidTr="00C850C4">
        <w:trPr>
          <w:gridAfter w:val="2"/>
          <w:wAfter w:w="1291" w:type="dxa"/>
          <w:trHeight w:val="259"/>
        </w:trPr>
        <w:tc>
          <w:tcPr>
            <w:tcW w:w="756" w:type="dxa"/>
            <w:gridSpan w:val="2"/>
            <w:hideMark/>
          </w:tcPr>
          <w:p w14:paraId="5C5A44ED"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HPLC</w:t>
            </w:r>
          </w:p>
        </w:tc>
        <w:tc>
          <w:tcPr>
            <w:tcW w:w="417" w:type="dxa"/>
            <w:hideMark/>
          </w:tcPr>
          <w:p w14:paraId="0E131503"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20</w:t>
            </w:r>
          </w:p>
        </w:tc>
        <w:tc>
          <w:tcPr>
            <w:tcW w:w="552" w:type="dxa"/>
            <w:gridSpan w:val="2"/>
            <w:hideMark/>
          </w:tcPr>
          <w:p w14:paraId="0D19D08F"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48</w:t>
            </w:r>
          </w:p>
        </w:tc>
        <w:tc>
          <w:tcPr>
            <w:tcW w:w="755" w:type="dxa"/>
            <w:gridSpan w:val="2"/>
            <w:hideMark/>
          </w:tcPr>
          <w:p w14:paraId="3262C7D4"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F</w:t>
            </w:r>
          </w:p>
        </w:tc>
        <w:tc>
          <w:tcPr>
            <w:tcW w:w="843" w:type="dxa"/>
            <w:gridSpan w:val="3"/>
            <w:hideMark/>
          </w:tcPr>
          <w:p w14:paraId="1298ED9B"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165</w:t>
            </w:r>
          </w:p>
        </w:tc>
        <w:tc>
          <w:tcPr>
            <w:tcW w:w="872" w:type="dxa"/>
            <w:gridSpan w:val="2"/>
            <w:hideMark/>
          </w:tcPr>
          <w:p w14:paraId="0FE001C4"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80</w:t>
            </w:r>
          </w:p>
        </w:tc>
        <w:tc>
          <w:tcPr>
            <w:tcW w:w="644" w:type="dxa"/>
            <w:gridSpan w:val="2"/>
            <w:hideMark/>
          </w:tcPr>
          <w:p w14:paraId="1FB0875C"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29.4</w:t>
            </w:r>
          </w:p>
        </w:tc>
        <w:tc>
          <w:tcPr>
            <w:tcW w:w="757" w:type="dxa"/>
            <w:gridSpan w:val="2"/>
            <w:hideMark/>
          </w:tcPr>
          <w:p w14:paraId="52458F04"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82</w:t>
            </w:r>
          </w:p>
        </w:tc>
        <w:tc>
          <w:tcPr>
            <w:tcW w:w="567" w:type="dxa"/>
            <w:hideMark/>
          </w:tcPr>
          <w:p w14:paraId="518C67F1"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88</w:t>
            </w:r>
          </w:p>
        </w:tc>
        <w:tc>
          <w:tcPr>
            <w:tcW w:w="1013" w:type="dxa"/>
            <w:gridSpan w:val="2"/>
            <w:hideMark/>
          </w:tcPr>
          <w:p w14:paraId="127C5A13"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155</w:t>
            </w:r>
          </w:p>
        </w:tc>
        <w:tc>
          <w:tcPr>
            <w:tcW w:w="970" w:type="dxa"/>
            <w:gridSpan w:val="2"/>
            <w:hideMark/>
          </w:tcPr>
          <w:p w14:paraId="4798565B"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2.6</w:t>
            </w:r>
          </w:p>
        </w:tc>
        <w:tc>
          <w:tcPr>
            <w:tcW w:w="897" w:type="dxa"/>
            <w:hideMark/>
          </w:tcPr>
          <w:p w14:paraId="3A35B787"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2.9</w:t>
            </w:r>
          </w:p>
        </w:tc>
        <w:tc>
          <w:tcPr>
            <w:tcW w:w="488" w:type="dxa"/>
            <w:hideMark/>
          </w:tcPr>
          <w:p w14:paraId="39CE810C"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240</w:t>
            </w:r>
          </w:p>
        </w:tc>
        <w:tc>
          <w:tcPr>
            <w:tcW w:w="587" w:type="dxa"/>
            <w:hideMark/>
          </w:tcPr>
          <w:p w14:paraId="42397C61"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165</w:t>
            </w:r>
          </w:p>
        </w:tc>
        <w:tc>
          <w:tcPr>
            <w:tcW w:w="607" w:type="dxa"/>
            <w:hideMark/>
          </w:tcPr>
          <w:p w14:paraId="326578F8"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35</w:t>
            </w:r>
          </w:p>
        </w:tc>
        <w:tc>
          <w:tcPr>
            <w:tcW w:w="488" w:type="dxa"/>
            <w:hideMark/>
          </w:tcPr>
          <w:p w14:paraId="79DE92DD"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195</w:t>
            </w:r>
          </w:p>
        </w:tc>
      </w:tr>
      <w:tr w:rsidR="006D764D" w:rsidRPr="00265132" w14:paraId="597333EA" w14:textId="77777777" w:rsidTr="00C850C4">
        <w:trPr>
          <w:gridAfter w:val="2"/>
          <w:wAfter w:w="1291" w:type="dxa"/>
          <w:trHeight w:val="259"/>
        </w:trPr>
        <w:tc>
          <w:tcPr>
            <w:tcW w:w="756" w:type="dxa"/>
            <w:gridSpan w:val="2"/>
            <w:hideMark/>
          </w:tcPr>
          <w:p w14:paraId="41C561D5"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HPLC</w:t>
            </w:r>
          </w:p>
        </w:tc>
        <w:tc>
          <w:tcPr>
            <w:tcW w:w="417" w:type="dxa"/>
            <w:hideMark/>
          </w:tcPr>
          <w:p w14:paraId="4C46F69B"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21</w:t>
            </w:r>
          </w:p>
        </w:tc>
        <w:tc>
          <w:tcPr>
            <w:tcW w:w="552" w:type="dxa"/>
            <w:gridSpan w:val="2"/>
            <w:hideMark/>
          </w:tcPr>
          <w:p w14:paraId="596F640F"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35</w:t>
            </w:r>
          </w:p>
        </w:tc>
        <w:tc>
          <w:tcPr>
            <w:tcW w:w="755" w:type="dxa"/>
            <w:gridSpan w:val="2"/>
            <w:hideMark/>
          </w:tcPr>
          <w:p w14:paraId="215E85CB"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M</w:t>
            </w:r>
          </w:p>
        </w:tc>
        <w:tc>
          <w:tcPr>
            <w:tcW w:w="843" w:type="dxa"/>
            <w:gridSpan w:val="3"/>
            <w:hideMark/>
          </w:tcPr>
          <w:p w14:paraId="423F7744"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172</w:t>
            </w:r>
          </w:p>
        </w:tc>
        <w:tc>
          <w:tcPr>
            <w:tcW w:w="872" w:type="dxa"/>
            <w:gridSpan w:val="2"/>
            <w:hideMark/>
          </w:tcPr>
          <w:p w14:paraId="17CF403A"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78</w:t>
            </w:r>
          </w:p>
        </w:tc>
        <w:tc>
          <w:tcPr>
            <w:tcW w:w="644" w:type="dxa"/>
            <w:gridSpan w:val="2"/>
            <w:hideMark/>
          </w:tcPr>
          <w:p w14:paraId="04DFA05B"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26.4</w:t>
            </w:r>
          </w:p>
        </w:tc>
        <w:tc>
          <w:tcPr>
            <w:tcW w:w="757" w:type="dxa"/>
            <w:gridSpan w:val="2"/>
            <w:hideMark/>
          </w:tcPr>
          <w:p w14:paraId="121767C7"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68</w:t>
            </w:r>
          </w:p>
        </w:tc>
        <w:tc>
          <w:tcPr>
            <w:tcW w:w="567" w:type="dxa"/>
            <w:hideMark/>
          </w:tcPr>
          <w:p w14:paraId="26F4F0EC"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75</w:t>
            </w:r>
          </w:p>
        </w:tc>
        <w:tc>
          <w:tcPr>
            <w:tcW w:w="1013" w:type="dxa"/>
            <w:gridSpan w:val="2"/>
            <w:hideMark/>
          </w:tcPr>
          <w:p w14:paraId="1DCB46FB"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140</w:t>
            </w:r>
          </w:p>
        </w:tc>
        <w:tc>
          <w:tcPr>
            <w:tcW w:w="970" w:type="dxa"/>
            <w:gridSpan w:val="2"/>
            <w:hideMark/>
          </w:tcPr>
          <w:p w14:paraId="1A6EDC55"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1.8</w:t>
            </w:r>
          </w:p>
        </w:tc>
        <w:tc>
          <w:tcPr>
            <w:tcW w:w="897" w:type="dxa"/>
            <w:hideMark/>
          </w:tcPr>
          <w:p w14:paraId="2A0777DB"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3.6</w:t>
            </w:r>
          </w:p>
        </w:tc>
        <w:tc>
          <w:tcPr>
            <w:tcW w:w="488" w:type="dxa"/>
            <w:hideMark/>
          </w:tcPr>
          <w:p w14:paraId="7B8DD144"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210</w:t>
            </w:r>
          </w:p>
        </w:tc>
        <w:tc>
          <w:tcPr>
            <w:tcW w:w="587" w:type="dxa"/>
            <w:hideMark/>
          </w:tcPr>
          <w:p w14:paraId="0AA20D33"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135</w:t>
            </w:r>
          </w:p>
        </w:tc>
        <w:tc>
          <w:tcPr>
            <w:tcW w:w="607" w:type="dxa"/>
            <w:hideMark/>
          </w:tcPr>
          <w:p w14:paraId="05E11BCC"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50</w:t>
            </w:r>
          </w:p>
        </w:tc>
        <w:tc>
          <w:tcPr>
            <w:tcW w:w="488" w:type="dxa"/>
            <w:hideMark/>
          </w:tcPr>
          <w:p w14:paraId="27F4126A"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145</w:t>
            </w:r>
          </w:p>
        </w:tc>
      </w:tr>
      <w:tr w:rsidR="006D764D" w:rsidRPr="00265132" w14:paraId="1AEFCBA1" w14:textId="77777777" w:rsidTr="00C850C4">
        <w:trPr>
          <w:gridAfter w:val="2"/>
          <w:wAfter w:w="1291" w:type="dxa"/>
          <w:trHeight w:val="259"/>
        </w:trPr>
        <w:tc>
          <w:tcPr>
            <w:tcW w:w="756" w:type="dxa"/>
            <w:gridSpan w:val="2"/>
            <w:hideMark/>
          </w:tcPr>
          <w:p w14:paraId="339B75D2"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HPLC</w:t>
            </w:r>
          </w:p>
        </w:tc>
        <w:tc>
          <w:tcPr>
            <w:tcW w:w="417" w:type="dxa"/>
            <w:hideMark/>
          </w:tcPr>
          <w:p w14:paraId="6E03BCA6"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22</w:t>
            </w:r>
          </w:p>
        </w:tc>
        <w:tc>
          <w:tcPr>
            <w:tcW w:w="552" w:type="dxa"/>
            <w:gridSpan w:val="2"/>
            <w:hideMark/>
          </w:tcPr>
          <w:p w14:paraId="20691176"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59</w:t>
            </w:r>
          </w:p>
        </w:tc>
        <w:tc>
          <w:tcPr>
            <w:tcW w:w="755" w:type="dxa"/>
            <w:gridSpan w:val="2"/>
            <w:hideMark/>
          </w:tcPr>
          <w:p w14:paraId="79CF97BB"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F</w:t>
            </w:r>
          </w:p>
        </w:tc>
        <w:tc>
          <w:tcPr>
            <w:tcW w:w="843" w:type="dxa"/>
            <w:gridSpan w:val="3"/>
            <w:hideMark/>
          </w:tcPr>
          <w:p w14:paraId="2BFCE628"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160</w:t>
            </w:r>
          </w:p>
        </w:tc>
        <w:tc>
          <w:tcPr>
            <w:tcW w:w="872" w:type="dxa"/>
            <w:gridSpan w:val="2"/>
            <w:hideMark/>
          </w:tcPr>
          <w:p w14:paraId="201664E0"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88</w:t>
            </w:r>
          </w:p>
        </w:tc>
        <w:tc>
          <w:tcPr>
            <w:tcW w:w="644" w:type="dxa"/>
            <w:gridSpan w:val="2"/>
            <w:hideMark/>
          </w:tcPr>
          <w:p w14:paraId="16289EC6"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34.4</w:t>
            </w:r>
          </w:p>
        </w:tc>
        <w:tc>
          <w:tcPr>
            <w:tcW w:w="757" w:type="dxa"/>
            <w:gridSpan w:val="2"/>
            <w:hideMark/>
          </w:tcPr>
          <w:p w14:paraId="2F5FCAA7"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100</w:t>
            </w:r>
          </w:p>
        </w:tc>
        <w:tc>
          <w:tcPr>
            <w:tcW w:w="567" w:type="dxa"/>
            <w:hideMark/>
          </w:tcPr>
          <w:p w14:paraId="08EE2F67"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110</w:t>
            </w:r>
          </w:p>
        </w:tc>
        <w:tc>
          <w:tcPr>
            <w:tcW w:w="1013" w:type="dxa"/>
            <w:gridSpan w:val="2"/>
            <w:hideMark/>
          </w:tcPr>
          <w:p w14:paraId="349D47E1"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185</w:t>
            </w:r>
          </w:p>
        </w:tc>
        <w:tc>
          <w:tcPr>
            <w:tcW w:w="970" w:type="dxa"/>
            <w:gridSpan w:val="2"/>
            <w:hideMark/>
          </w:tcPr>
          <w:p w14:paraId="10DB44D4"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3.3</w:t>
            </w:r>
          </w:p>
        </w:tc>
        <w:tc>
          <w:tcPr>
            <w:tcW w:w="897" w:type="dxa"/>
            <w:hideMark/>
          </w:tcPr>
          <w:p w14:paraId="46EC346F"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2.2</w:t>
            </w:r>
          </w:p>
        </w:tc>
        <w:tc>
          <w:tcPr>
            <w:tcW w:w="488" w:type="dxa"/>
            <w:hideMark/>
          </w:tcPr>
          <w:p w14:paraId="6EA461BC"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275</w:t>
            </w:r>
          </w:p>
        </w:tc>
        <w:tc>
          <w:tcPr>
            <w:tcW w:w="587" w:type="dxa"/>
            <w:hideMark/>
          </w:tcPr>
          <w:p w14:paraId="33465A37"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200</w:t>
            </w:r>
          </w:p>
        </w:tc>
        <w:tc>
          <w:tcPr>
            <w:tcW w:w="607" w:type="dxa"/>
            <w:hideMark/>
          </w:tcPr>
          <w:p w14:paraId="2CFFBFA1"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26</w:t>
            </w:r>
          </w:p>
        </w:tc>
        <w:tc>
          <w:tcPr>
            <w:tcW w:w="488" w:type="dxa"/>
            <w:hideMark/>
          </w:tcPr>
          <w:p w14:paraId="6A67608C"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240</w:t>
            </w:r>
          </w:p>
        </w:tc>
      </w:tr>
      <w:tr w:rsidR="006D764D" w:rsidRPr="00265132" w14:paraId="0D74D951" w14:textId="77777777" w:rsidTr="00C850C4">
        <w:trPr>
          <w:gridAfter w:val="2"/>
          <w:wAfter w:w="1291" w:type="dxa"/>
          <w:trHeight w:val="259"/>
        </w:trPr>
        <w:tc>
          <w:tcPr>
            <w:tcW w:w="756" w:type="dxa"/>
            <w:gridSpan w:val="2"/>
            <w:hideMark/>
          </w:tcPr>
          <w:p w14:paraId="7C63A11F"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HPLC</w:t>
            </w:r>
          </w:p>
        </w:tc>
        <w:tc>
          <w:tcPr>
            <w:tcW w:w="417" w:type="dxa"/>
            <w:hideMark/>
          </w:tcPr>
          <w:p w14:paraId="152926F6"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23</w:t>
            </w:r>
          </w:p>
        </w:tc>
        <w:tc>
          <w:tcPr>
            <w:tcW w:w="552" w:type="dxa"/>
            <w:gridSpan w:val="2"/>
            <w:hideMark/>
          </w:tcPr>
          <w:p w14:paraId="66C87937"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42</w:t>
            </w:r>
          </w:p>
        </w:tc>
        <w:tc>
          <w:tcPr>
            <w:tcW w:w="755" w:type="dxa"/>
            <w:gridSpan w:val="2"/>
            <w:hideMark/>
          </w:tcPr>
          <w:p w14:paraId="33DF289E"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M</w:t>
            </w:r>
          </w:p>
        </w:tc>
        <w:tc>
          <w:tcPr>
            <w:tcW w:w="843" w:type="dxa"/>
            <w:gridSpan w:val="3"/>
            <w:hideMark/>
          </w:tcPr>
          <w:p w14:paraId="132615FC"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174</w:t>
            </w:r>
          </w:p>
        </w:tc>
        <w:tc>
          <w:tcPr>
            <w:tcW w:w="872" w:type="dxa"/>
            <w:gridSpan w:val="2"/>
            <w:hideMark/>
          </w:tcPr>
          <w:p w14:paraId="37261D32"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84</w:t>
            </w:r>
          </w:p>
        </w:tc>
        <w:tc>
          <w:tcPr>
            <w:tcW w:w="644" w:type="dxa"/>
            <w:gridSpan w:val="2"/>
            <w:hideMark/>
          </w:tcPr>
          <w:p w14:paraId="4C3AC6ED"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27.7</w:t>
            </w:r>
          </w:p>
        </w:tc>
        <w:tc>
          <w:tcPr>
            <w:tcW w:w="757" w:type="dxa"/>
            <w:gridSpan w:val="2"/>
            <w:hideMark/>
          </w:tcPr>
          <w:p w14:paraId="05EE620B"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80</w:t>
            </w:r>
          </w:p>
        </w:tc>
        <w:tc>
          <w:tcPr>
            <w:tcW w:w="567" w:type="dxa"/>
            <w:hideMark/>
          </w:tcPr>
          <w:p w14:paraId="253401B6"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86</w:t>
            </w:r>
          </w:p>
        </w:tc>
        <w:tc>
          <w:tcPr>
            <w:tcW w:w="1013" w:type="dxa"/>
            <w:gridSpan w:val="2"/>
            <w:hideMark/>
          </w:tcPr>
          <w:p w14:paraId="5732620E"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155</w:t>
            </w:r>
          </w:p>
        </w:tc>
        <w:tc>
          <w:tcPr>
            <w:tcW w:w="970" w:type="dxa"/>
            <w:gridSpan w:val="2"/>
            <w:hideMark/>
          </w:tcPr>
          <w:p w14:paraId="42E8A31B"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2.4</w:t>
            </w:r>
          </w:p>
        </w:tc>
        <w:tc>
          <w:tcPr>
            <w:tcW w:w="897" w:type="dxa"/>
            <w:hideMark/>
          </w:tcPr>
          <w:p w14:paraId="71C60B7C"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3</w:t>
            </w:r>
          </w:p>
        </w:tc>
        <w:tc>
          <w:tcPr>
            <w:tcW w:w="488" w:type="dxa"/>
            <w:hideMark/>
          </w:tcPr>
          <w:p w14:paraId="55B39B97"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230</w:t>
            </w:r>
          </w:p>
        </w:tc>
        <w:tc>
          <w:tcPr>
            <w:tcW w:w="587" w:type="dxa"/>
            <w:hideMark/>
          </w:tcPr>
          <w:p w14:paraId="6664E052"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155</w:t>
            </w:r>
          </w:p>
        </w:tc>
        <w:tc>
          <w:tcPr>
            <w:tcW w:w="607" w:type="dxa"/>
            <w:hideMark/>
          </w:tcPr>
          <w:p w14:paraId="46FE9C48"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36</w:t>
            </w:r>
          </w:p>
        </w:tc>
        <w:tc>
          <w:tcPr>
            <w:tcW w:w="488" w:type="dxa"/>
            <w:hideMark/>
          </w:tcPr>
          <w:p w14:paraId="30BE3E9D"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185</w:t>
            </w:r>
          </w:p>
        </w:tc>
      </w:tr>
      <w:tr w:rsidR="006D764D" w:rsidRPr="00265132" w14:paraId="3F2863A2" w14:textId="77777777" w:rsidTr="00C850C4">
        <w:trPr>
          <w:gridAfter w:val="2"/>
          <w:wAfter w:w="1291" w:type="dxa"/>
          <w:trHeight w:val="259"/>
        </w:trPr>
        <w:tc>
          <w:tcPr>
            <w:tcW w:w="756" w:type="dxa"/>
            <w:gridSpan w:val="2"/>
            <w:hideMark/>
          </w:tcPr>
          <w:p w14:paraId="56C1A874"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HPLC</w:t>
            </w:r>
          </w:p>
        </w:tc>
        <w:tc>
          <w:tcPr>
            <w:tcW w:w="417" w:type="dxa"/>
            <w:hideMark/>
          </w:tcPr>
          <w:p w14:paraId="5E68548A"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24</w:t>
            </w:r>
          </w:p>
        </w:tc>
        <w:tc>
          <w:tcPr>
            <w:tcW w:w="552" w:type="dxa"/>
            <w:gridSpan w:val="2"/>
            <w:hideMark/>
          </w:tcPr>
          <w:p w14:paraId="63800946"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51</w:t>
            </w:r>
          </w:p>
        </w:tc>
        <w:tc>
          <w:tcPr>
            <w:tcW w:w="755" w:type="dxa"/>
            <w:gridSpan w:val="2"/>
            <w:hideMark/>
          </w:tcPr>
          <w:p w14:paraId="41F0A5C9"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F</w:t>
            </w:r>
          </w:p>
        </w:tc>
        <w:tc>
          <w:tcPr>
            <w:tcW w:w="843" w:type="dxa"/>
            <w:gridSpan w:val="3"/>
            <w:hideMark/>
          </w:tcPr>
          <w:p w14:paraId="4814E450"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162</w:t>
            </w:r>
          </w:p>
        </w:tc>
        <w:tc>
          <w:tcPr>
            <w:tcW w:w="872" w:type="dxa"/>
            <w:gridSpan w:val="2"/>
            <w:hideMark/>
          </w:tcPr>
          <w:p w14:paraId="6487B829"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85</w:t>
            </w:r>
          </w:p>
        </w:tc>
        <w:tc>
          <w:tcPr>
            <w:tcW w:w="644" w:type="dxa"/>
            <w:gridSpan w:val="2"/>
            <w:hideMark/>
          </w:tcPr>
          <w:p w14:paraId="45B0FAB3"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32.4</w:t>
            </w:r>
          </w:p>
        </w:tc>
        <w:tc>
          <w:tcPr>
            <w:tcW w:w="757" w:type="dxa"/>
            <w:gridSpan w:val="2"/>
            <w:hideMark/>
          </w:tcPr>
          <w:p w14:paraId="318E7DE5"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91</w:t>
            </w:r>
          </w:p>
        </w:tc>
        <w:tc>
          <w:tcPr>
            <w:tcW w:w="567" w:type="dxa"/>
            <w:hideMark/>
          </w:tcPr>
          <w:p w14:paraId="42807E00"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95</w:t>
            </w:r>
          </w:p>
        </w:tc>
        <w:tc>
          <w:tcPr>
            <w:tcW w:w="1013" w:type="dxa"/>
            <w:gridSpan w:val="2"/>
            <w:hideMark/>
          </w:tcPr>
          <w:p w14:paraId="566EAE99"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170</w:t>
            </w:r>
          </w:p>
        </w:tc>
        <w:tc>
          <w:tcPr>
            <w:tcW w:w="970" w:type="dxa"/>
            <w:gridSpan w:val="2"/>
            <w:hideMark/>
          </w:tcPr>
          <w:p w14:paraId="6F2D134C"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2.8</w:t>
            </w:r>
          </w:p>
        </w:tc>
        <w:tc>
          <w:tcPr>
            <w:tcW w:w="897" w:type="dxa"/>
            <w:hideMark/>
          </w:tcPr>
          <w:p w14:paraId="2F4A4425"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2.6</w:t>
            </w:r>
          </w:p>
        </w:tc>
        <w:tc>
          <w:tcPr>
            <w:tcW w:w="488" w:type="dxa"/>
            <w:hideMark/>
          </w:tcPr>
          <w:p w14:paraId="4F250AE5"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255</w:t>
            </w:r>
          </w:p>
        </w:tc>
        <w:tc>
          <w:tcPr>
            <w:tcW w:w="587" w:type="dxa"/>
            <w:hideMark/>
          </w:tcPr>
          <w:p w14:paraId="5B1FC9A8"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180</w:t>
            </w:r>
          </w:p>
        </w:tc>
        <w:tc>
          <w:tcPr>
            <w:tcW w:w="607" w:type="dxa"/>
            <w:hideMark/>
          </w:tcPr>
          <w:p w14:paraId="6D882365"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31</w:t>
            </w:r>
          </w:p>
        </w:tc>
        <w:tc>
          <w:tcPr>
            <w:tcW w:w="488" w:type="dxa"/>
            <w:hideMark/>
          </w:tcPr>
          <w:p w14:paraId="1AC2D314"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210</w:t>
            </w:r>
          </w:p>
        </w:tc>
      </w:tr>
      <w:tr w:rsidR="006D764D" w:rsidRPr="00265132" w14:paraId="069DE8B4" w14:textId="77777777" w:rsidTr="00C850C4">
        <w:trPr>
          <w:gridAfter w:val="2"/>
          <w:wAfter w:w="1291" w:type="dxa"/>
          <w:trHeight w:val="259"/>
        </w:trPr>
        <w:tc>
          <w:tcPr>
            <w:tcW w:w="756" w:type="dxa"/>
            <w:gridSpan w:val="2"/>
            <w:hideMark/>
          </w:tcPr>
          <w:p w14:paraId="0B830EA1"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HPLC</w:t>
            </w:r>
          </w:p>
        </w:tc>
        <w:tc>
          <w:tcPr>
            <w:tcW w:w="417" w:type="dxa"/>
            <w:hideMark/>
          </w:tcPr>
          <w:p w14:paraId="3DD4E29F"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25</w:t>
            </w:r>
          </w:p>
        </w:tc>
        <w:tc>
          <w:tcPr>
            <w:tcW w:w="552" w:type="dxa"/>
            <w:gridSpan w:val="2"/>
            <w:hideMark/>
          </w:tcPr>
          <w:p w14:paraId="2B06C714"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46</w:t>
            </w:r>
          </w:p>
        </w:tc>
        <w:tc>
          <w:tcPr>
            <w:tcW w:w="755" w:type="dxa"/>
            <w:gridSpan w:val="2"/>
            <w:hideMark/>
          </w:tcPr>
          <w:p w14:paraId="3E101186"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M</w:t>
            </w:r>
          </w:p>
        </w:tc>
        <w:tc>
          <w:tcPr>
            <w:tcW w:w="843" w:type="dxa"/>
            <w:gridSpan w:val="3"/>
            <w:hideMark/>
          </w:tcPr>
          <w:p w14:paraId="097D118F"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176</w:t>
            </w:r>
          </w:p>
        </w:tc>
        <w:tc>
          <w:tcPr>
            <w:tcW w:w="872" w:type="dxa"/>
            <w:gridSpan w:val="2"/>
            <w:hideMark/>
          </w:tcPr>
          <w:p w14:paraId="1E174031"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87</w:t>
            </w:r>
          </w:p>
        </w:tc>
        <w:tc>
          <w:tcPr>
            <w:tcW w:w="644" w:type="dxa"/>
            <w:gridSpan w:val="2"/>
            <w:hideMark/>
          </w:tcPr>
          <w:p w14:paraId="7D0655D7"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28.1</w:t>
            </w:r>
          </w:p>
        </w:tc>
        <w:tc>
          <w:tcPr>
            <w:tcW w:w="757" w:type="dxa"/>
            <w:gridSpan w:val="2"/>
            <w:hideMark/>
          </w:tcPr>
          <w:p w14:paraId="7718023A"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85</w:t>
            </w:r>
          </w:p>
        </w:tc>
        <w:tc>
          <w:tcPr>
            <w:tcW w:w="567" w:type="dxa"/>
            <w:hideMark/>
          </w:tcPr>
          <w:p w14:paraId="6F1A6547"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90</w:t>
            </w:r>
          </w:p>
        </w:tc>
        <w:tc>
          <w:tcPr>
            <w:tcW w:w="1013" w:type="dxa"/>
            <w:gridSpan w:val="2"/>
            <w:hideMark/>
          </w:tcPr>
          <w:p w14:paraId="62AC3885"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165</w:t>
            </w:r>
          </w:p>
        </w:tc>
        <w:tc>
          <w:tcPr>
            <w:tcW w:w="970" w:type="dxa"/>
            <w:gridSpan w:val="2"/>
            <w:hideMark/>
          </w:tcPr>
          <w:p w14:paraId="04013D88"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2.7</w:t>
            </w:r>
          </w:p>
        </w:tc>
        <w:tc>
          <w:tcPr>
            <w:tcW w:w="897" w:type="dxa"/>
            <w:hideMark/>
          </w:tcPr>
          <w:p w14:paraId="3EA23D82"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2.8</w:t>
            </w:r>
          </w:p>
        </w:tc>
        <w:tc>
          <w:tcPr>
            <w:tcW w:w="488" w:type="dxa"/>
            <w:hideMark/>
          </w:tcPr>
          <w:p w14:paraId="711E796B"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240</w:t>
            </w:r>
          </w:p>
        </w:tc>
        <w:tc>
          <w:tcPr>
            <w:tcW w:w="587" w:type="dxa"/>
            <w:hideMark/>
          </w:tcPr>
          <w:p w14:paraId="3924EBDE"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168</w:t>
            </w:r>
          </w:p>
        </w:tc>
        <w:tc>
          <w:tcPr>
            <w:tcW w:w="607" w:type="dxa"/>
            <w:hideMark/>
          </w:tcPr>
          <w:p w14:paraId="58797000"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34</w:t>
            </w:r>
          </w:p>
        </w:tc>
        <w:tc>
          <w:tcPr>
            <w:tcW w:w="488" w:type="dxa"/>
            <w:hideMark/>
          </w:tcPr>
          <w:p w14:paraId="45CA8D5C"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195</w:t>
            </w:r>
          </w:p>
        </w:tc>
      </w:tr>
      <w:tr w:rsidR="006D764D" w:rsidRPr="00265132" w14:paraId="53E83FD8" w14:textId="77777777" w:rsidTr="00C850C4">
        <w:trPr>
          <w:gridAfter w:val="2"/>
          <w:wAfter w:w="1291" w:type="dxa"/>
          <w:trHeight w:val="259"/>
        </w:trPr>
        <w:tc>
          <w:tcPr>
            <w:tcW w:w="756" w:type="dxa"/>
            <w:gridSpan w:val="2"/>
            <w:hideMark/>
          </w:tcPr>
          <w:p w14:paraId="72F4F28A"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HPLC</w:t>
            </w:r>
          </w:p>
        </w:tc>
        <w:tc>
          <w:tcPr>
            <w:tcW w:w="417" w:type="dxa"/>
            <w:hideMark/>
          </w:tcPr>
          <w:p w14:paraId="3A099E54"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26</w:t>
            </w:r>
          </w:p>
        </w:tc>
        <w:tc>
          <w:tcPr>
            <w:tcW w:w="552" w:type="dxa"/>
            <w:gridSpan w:val="2"/>
            <w:hideMark/>
          </w:tcPr>
          <w:p w14:paraId="1E0BE2A5"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38</w:t>
            </w:r>
          </w:p>
        </w:tc>
        <w:tc>
          <w:tcPr>
            <w:tcW w:w="755" w:type="dxa"/>
            <w:gridSpan w:val="2"/>
            <w:hideMark/>
          </w:tcPr>
          <w:p w14:paraId="49029D85"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F</w:t>
            </w:r>
          </w:p>
        </w:tc>
        <w:tc>
          <w:tcPr>
            <w:tcW w:w="843" w:type="dxa"/>
            <w:gridSpan w:val="3"/>
            <w:hideMark/>
          </w:tcPr>
          <w:p w14:paraId="0461DF65"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160</w:t>
            </w:r>
          </w:p>
        </w:tc>
        <w:tc>
          <w:tcPr>
            <w:tcW w:w="872" w:type="dxa"/>
            <w:gridSpan w:val="2"/>
            <w:hideMark/>
          </w:tcPr>
          <w:p w14:paraId="39C3E4A2"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74</w:t>
            </w:r>
          </w:p>
        </w:tc>
        <w:tc>
          <w:tcPr>
            <w:tcW w:w="644" w:type="dxa"/>
            <w:gridSpan w:val="2"/>
            <w:hideMark/>
          </w:tcPr>
          <w:p w14:paraId="2B26E482"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28.9</w:t>
            </w:r>
          </w:p>
        </w:tc>
        <w:tc>
          <w:tcPr>
            <w:tcW w:w="757" w:type="dxa"/>
            <w:gridSpan w:val="2"/>
            <w:hideMark/>
          </w:tcPr>
          <w:p w14:paraId="0E1917E9"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72</w:t>
            </w:r>
          </w:p>
        </w:tc>
        <w:tc>
          <w:tcPr>
            <w:tcW w:w="567" w:type="dxa"/>
            <w:hideMark/>
          </w:tcPr>
          <w:p w14:paraId="73B70076"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80</w:t>
            </w:r>
          </w:p>
        </w:tc>
        <w:tc>
          <w:tcPr>
            <w:tcW w:w="1013" w:type="dxa"/>
            <w:gridSpan w:val="2"/>
            <w:hideMark/>
          </w:tcPr>
          <w:p w14:paraId="4E999F42"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150</w:t>
            </w:r>
          </w:p>
        </w:tc>
        <w:tc>
          <w:tcPr>
            <w:tcW w:w="970" w:type="dxa"/>
            <w:gridSpan w:val="2"/>
            <w:hideMark/>
          </w:tcPr>
          <w:p w14:paraId="767F927F"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2.1</w:t>
            </w:r>
          </w:p>
        </w:tc>
        <w:tc>
          <w:tcPr>
            <w:tcW w:w="897" w:type="dxa"/>
            <w:hideMark/>
          </w:tcPr>
          <w:p w14:paraId="17240514"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3.2</w:t>
            </w:r>
          </w:p>
        </w:tc>
        <w:tc>
          <w:tcPr>
            <w:tcW w:w="488" w:type="dxa"/>
            <w:hideMark/>
          </w:tcPr>
          <w:p w14:paraId="5BE39C51"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220</w:t>
            </w:r>
          </w:p>
        </w:tc>
        <w:tc>
          <w:tcPr>
            <w:tcW w:w="587" w:type="dxa"/>
            <w:hideMark/>
          </w:tcPr>
          <w:p w14:paraId="45F0B747"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145</w:t>
            </w:r>
          </w:p>
        </w:tc>
        <w:tc>
          <w:tcPr>
            <w:tcW w:w="607" w:type="dxa"/>
            <w:hideMark/>
          </w:tcPr>
          <w:p w14:paraId="3EB3EF31"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42</w:t>
            </w:r>
          </w:p>
        </w:tc>
        <w:tc>
          <w:tcPr>
            <w:tcW w:w="488" w:type="dxa"/>
            <w:hideMark/>
          </w:tcPr>
          <w:p w14:paraId="17EC00D2"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170</w:t>
            </w:r>
          </w:p>
        </w:tc>
      </w:tr>
      <w:tr w:rsidR="006D764D" w:rsidRPr="00265132" w14:paraId="5A058D77" w14:textId="77777777" w:rsidTr="00C850C4">
        <w:trPr>
          <w:gridAfter w:val="2"/>
          <w:wAfter w:w="1291" w:type="dxa"/>
          <w:trHeight w:val="259"/>
        </w:trPr>
        <w:tc>
          <w:tcPr>
            <w:tcW w:w="756" w:type="dxa"/>
            <w:gridSpan w:val="2"/>
            <w:hideMark/>
          </w:tcPr>
          <w:p w14:paraId="0FE62D38"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HPLC</w:t>
            </w:r>
          </w:p>
        </w:tc>
        <w:tc>
          <w:tcPr>
            <w:tcW w:w="417" w:type="dxa"/>
            <w:hideMark/>
          </w:tcPr>
          <w:p w14:paraId="0C617877"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27</w:t>
            </w:r>
          </w:p>
        </w:tc>
        <w:tc>
          <w:tcPr>
            <w:tcW w:w="552" w:type="dxa"/>
            <w:gridSpan w:val="2"/>
            <w:hideMark/>
          </w:tcPr>
          <w:p w14:paraId="12572CC6"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57</w:t>
            </w:r>
          </w:p>
        </w:tc>
        <w:tc>
          <w:tcPr>
            <w:tcW w:w="755" w:type="dxa"/>
            <w:gridSpan w:val="2"/>
            <w:hideMark/>
          </w:tcPr>
          <w:p w14:paraId="355D5C9B"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M</w:t>
            </w:r>
          </w:p>
        </w:tc>
        <w:tc>
          <w:tcPr>
            <w:tcW w:w="843" w:type="dxa"/>
            <w:gridSpan w:val="3"/>
            <w:hideMark/>
          </w:tcPr>
          <w:p w14:paraId="59B67462"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178</w:t>
            </w:r>
          </w:p>
        </w:tc>
        <w:tc>
          <w:tcPr>
            <w:tcW w:w="872" w:type="dxa"/>
            <w:gridSpan w:val="2"/>
            <w:hideMark/>
          </w:tcPr>
          <w:p w14:paraId="479BB7C8"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95</w:t>
            </w:r>
          </w:p>
        </w:tc>
        <w:tc>
          <w:tcPr>
            <w:tcW w:w="644" w:type="dxa"/>
            <w:gridSpan w:val="2"/>
            <w:hideMark/>
          </w:tcPr>
          <w:p w14:paraId="3BE647E0"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30</w:t>
            </w:r>
          </w:p>
        </w:tc>
        <w:tc>
          <w:tcPr>
            <w:tcW w:w="757" w:type="dxa"/>
            <w:gridSpan w:val="2"/>
            <w:hideMark/>
          </w:tcPr>
          <w:p w14:paraId="0C603C83"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98</w:t>
            </w:r>
          </w:p>
        </w:tc>
        <w:tc>
          <w:tcPr>
            <w:tcW w:w="567" w:type="dxa"/>
            <w:hideMark/>
          </w:tcPr>
          <w:p w14:paraId="62FE22CA"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105</w:t>
            </w:r>
          </w:p>
        </w:tc>
        <w:tc>
          <w:tcPr>
            <w:tcW w:w="1013" w:type="dxa"/>
            <w:gridSpan w:val="2"/>
            <w:hideMark/>
          </w:tcPr>
          <w:p w14:paraId="4A8977DF"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185</w:t>
            </w:r>
          </w:p>
        </w:tc>
        <w:tc>
          <w:tcPr>
            <w:tcW w:w="970" w:type="dxa"/>
            <w:gridSpan w:val="2"/>
            <w:hideMark/>
          </w:tcPr>
          <w:p w14:paraId="16C893B6"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3.4</w:t>
            </w:r>
          </w:p>
        </w:tc>
        <w:tc>
          <w:tcPr>
            <w:tcW w:w="897" w:type="dxa"/>
            <w:hideMark/>
          </w:tcPr>
          <w:p w14:paraId="27D75D99"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2.3</w:t>
            </w:r>
          </w:p>
        </w:tc>
        <w:tc>
          <w:tcPr>
            <w:tcW w:w="488" w:type="dxa"/>
            <w:hideMark/>
          </w:tcPr>
          <w:p w14:paraId="0C2E7E11"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270</w:t>
            </w:r>
          </w:p>
        </w:tc>
        <w:tc>
          <w:tcPr>
            <w:tcW w:w="587" w:type="dxa"/>
            <w:hideMark/>
          </w:tcPr>
          <w:p w14:paraId="6EA71097"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195</w:t>
            </w:r>
          </w:p>
        </w:tc>
        <w:tc>
          <w:tcPr>
            <w:tcW w:w="607" w:type="dxa"/>
            <w:hideMark/>
          </w:tcPr>
          <w:p w14:paraId="1A345676"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28</w:t>
            </w:r>
          </w:p>
        </w:tc>
        <w:tc>
          <w:tcPr>
            <w:tcW w:w="488" w:type="dxa"/>
            <w:hideMark/>
          </w:tcPr>
          <w:p w14:paraId="64E5AC08"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235</w:t>
            </w:r>
          </w:p>
        </w:tc>
      </w:tr>
      <w:tr w:rsidR="006D764D" w:rsidRPr="00265132" w14:paraId="30303A42" w14:textId="77777777" w:rsidTr="00C850C4">
        <w:trPr>
          <w:gridAfter w:val="2"/>
          <w:wAfter w:w="1291" w:type="dxa"/>
          <w:trHeight w:val="259"/>
        </w:trPr>
        <w:tc>
          <w:tcPr>
            <w:tcW w:w="756" w:type="dxa"/>
            <w:gridSpan w:val="2"/>
            <w:hideMark/>
          </w:tcPr>
          <w:p w14:paraId="2210F0EA"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HPLC</w:t>
            </w:r>
          </w:p>
        </w:tc>
        <w:tc>
          <w:tcPr>
            <w:tcW w:w="417" w:type="dxa"/>
            <w:hideMark/>
          </w:tcPr>
          <w:p w14:paraId="7EF6FCF2"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28</w:t>
            </w:r>
          </w:p>
        </w:tc>
        <w:tc>
          <w:tcPr>
            <w:tcW w:w="552" w:type="dxa"/>
            <w:gridSpan w:val="2"/>
            <w:hideMark/>
          </w:tcPr>
          <w:p w14:paraId="6452DC1A"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41</w:t>
            </w:r>
          </w:p>
        </w:tc>
        <w:tc>
          <w:tcPr>
            <w:tcW w:w="755" w:type="dxa"/>
            <w:gridSpan w:val="2"/>
            <w:hideMark/>
          </w:tcPr>
          <w:p w14:paraId="59D2CBF4"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F</w:t>
            </w:r>
          </w:p>
        </w:tc>
        <w:tc>
          <w:tcPr>
            <w:tcW w:w="843" w:type="dxa"/>
            <w:gridSpan w:val="3"/>
            <w:hideMark/>
          </w:tcPr>
          <w:p w14:paraId="06E728CF"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165</w:t>
            </w:r>
          </w:p>
        </w:tc>
        <w:tc>
          <w:tcPr>
            <w:tcW w:w="872" w:type="dxa"/>
            <w:gridSpan w:val="2"/>
            <w:hideMark/>
          </w:tcPr>
          <w:p w14:paraId="6D154684"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78</w:t>
            </w:r>
          </w:p>
        </w:tc>
        <w:tc>
          <w:tcPr>
            <w:tcW w:w="644" w:type="dxa"/>
            <w:gridSpan w:val="2"/>
            <w:hideMark/>
          </w:tcPr>
          <w:p w14:paraId="643F346E"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28.7</w:t>
            </w:r>
          </w:p>
        </w:tc>
        <w:tc>
          <w:tcPr>
            <w:tcW w:w="757" w:type="dxa"/>
            <w:gridSpan w:val="2"/>
            <w:hideMark/>
          </w:tcPr>
          <w:p w14:paraId="67CB512D"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78</w:t>
            </w:r>
          </w:p>
        </w:tc>
        <w:tc>
          <w:tcPr>
            <w:tcW w:w="567" w:type="dxa"/>
            <w:hideMark/>
          </w:tcPr>
          <w:p w14:paraId="7DF616CB"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85</w:t>
            </w:r>
          </w:p>
        </w:tc>
        <w:tc>
          <w:tcPr>
            <w:tcW w:w="1013" w:type="dxa"/>
            <w:gridSpan w:val="2"/>
            <w:hideMark/>
          </w:tcPr>
          <w:p w14:paraId="64D555B7"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152</w:t>
            </w:r>
          </w:p>
        </w:tc>
        <w:tc>
          <w:tcPr>
            <w:tcW w:w="970" w:type="dxa"/>
            <w:gridSpan w:val="2"/>
            <w:hideMark/>
          </w:tcPr>
          <w:p w14:paraId="674643F1"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2.3</w:t>
            </w:r>
          </w:p>
        </w:tc>
        <w:tc>
          <w:tcPr>
            <w:tcW w:w="897" w:type="dxa"/>
            <w:hideMark/>
          </w:tcPr>
          <w:p w14:paraId="0DA95510"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3.1</w:t>
            </w:r>
          </w:p>
        </w:tc>
        <w:tc>
          <w:tcPr>
            <w:tcW w:w="488" w:type="dxa"/>
            <w:hideMark/>
          </w:tcPr>
          <w:p w14:paraId="3430F87E"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230</w:t>
            </w:r>
          </w:p>
        </w:tc>
        <w:tc>
          <w:tcPr>
            <w:tcW w:w="587" w:type="dxa"/>
            <w:hideMark/>
          </w:tcPr>
          <w:p w14:paraId="55B9BDA8"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158</w:t>
            </w:r>
          </w:p>
        </w:tc>
        <w:tc>
          <w:tcPr>
            <w:tcW w:w="607" w:type="dxa"/>
            <w:hideMark/>
          </w:tcPr>
          <w:p w14:paraId="51ADC599"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38</w:t>
            </w:r>
          </w:p>
        </w:tc>
        <w:tc>
          <w:tcPr>
            <w:tcW w:w="488" w:type="dxa"/>
            <w:hideMark/>
          </w:tcPr>
          <w:p w14:paraId="12826A2F"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180</w:t>
            </w:r>
          </w:p>
        </w:tc>
      </w:tr>
      <w:tr w:rsidR="006D764D" w:rsidRPr="00265132" w14:paraId="42DCD67F" w14:textId="77777777" w:rsidTr="00C850C4">
        <w:trPr>
          <w:gridAfter w:val="2"/>
          <w:wAfter w:w="1291" w:type="dxa"/>
          <w:trHeight w:val="259"/>
        </w:trPr>
        <w:tc>
          <w:tcPr>
            <w:tcW w:w="756" w:type="dxa"/>
            <w:gridSpan w:val="2"/>
            <w:hideMark/>
          </w:tcPr>
          <w:p w14:paraId="4537BDC2"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HPLC</w:t>
            </w:r>
          </w:p>
        </w:tc>
        <w:tc>
          <w:tcPr>
            <w:tcW w:w="417" w:type="dxa"/>
            <w:hideMark/>
          </w:tcPr>
          <w:p w14:paraId="067795C5"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29</w:t>
            </w:r>
          </w:p>
        </w:tc>
        <w:tc>
          <w:tcPr>
            <w:tcW w:w="552" w:type="dxa"/>
            <w:gridSpan w:val="2"/>
            <w:hideMark/>
          </w:tcPr>
          <w:p w14:paraId="34B95553"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33</w:t>
            </w:r>
          </w:p>
        </w:tc>
        <w:tc>
          <w:tcPr>
            <w:tcW w:w="755" w:type="dxa"/>
            <w:gridSpan w:val="2"/>
            <w:hideMark/>
          </w:tcPr>
          <w:p w14:paraId="450B11D1"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M</w:t>
            </w:r>
          </w:p>
        </w:tc>
        <w:tc>
          <w:tcPr>
            <w:tcW w:w="843" w:type="dxa"/>
            <w:gridSpan w:val="3"/>
            <w:hideMark/>
          </w:tcPr>
          <w:p w14:paraId="54B74F66"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170</w:t>
            </w:r>
          </w:p>
        </w:tc>
        <w:tc>
          <w:tcPr>
            <w:tcW w:w="872" w:type="dxa"/>
            <w:gridSpan w:val="2"/>
            <w:hideMark/>
          </w:tcPr>
          <w:p w14:paraId="176DD90B"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76</w:t>
            </w:r>
          </w:p>
        </w:tc>
        <w:tc>
          <w:tcPr>
            <w:tcW w:w="644" w:type="dxa"/>
            <w:gridSpan w:val="2"/>
            <w:hideMark/>
          </w:tcPr>
          <w:p w14:paraId="6C2C3E6E"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26.3</w:t>
            </w:r>
          </w:p>
        </w:tc>
        <w:tc>
          <w:tcPr>
            <w:tcW w:w="757" w:type="dxa"/>
            <w:gridSpan w:val="2"/>
            <w:hideMark/>
          </w:tcPr>
          <w:p w14:paraId="7863EE14"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66</w:t>
            </w:r>
          </w:p>
        </w:tc>
        <w:tc>
          <w:tcPr>
            <w:tcW w:w="567" w:type="dxa"/>
            <w:hideMark/>
          </w:tcPr>
          <w:p w14:paraId="2CB179AA"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72</w:t>
            </w:r>
          </w:p>
        </w:tc>
        <w:tc>
          <w:tcPr>
            <w:tcW w:w="1013" w:type="dxa"/>
            <w:gridSpan w:val="2"/>
            <w:hideMark/>
          </w:tcPr>
          <w:p w14:paraId="2F954719"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135</w:t>
            </w:r>
          </w:p>
        </w:tc>
        <w:tc>
          <w:tcPr>
            <w:tcW w:w="970" w:type="dxa"/>
            <w:gridSpan w:val="2"/>
            <w:hideMark/>
          </w:tcPr>
          <w:p w14:paraId="0CD569D8"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1.6</w:t>
            </w:r>
          </w:p>
        </w:tc>
        <w:tc>
          <w:tcPr>
            <w:tcW w:w="897" w:type="dxa"/>
            <w:hideMark/>
          </w:tcPr>
          <w:p w14:paraId="724A3C30"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3.7</w:t>
            </w:r>
          </w:p>
        </w:tc>
        <w:tc>
          <w:tcPr>
            <w:tcW w:w="488" w:type="dxa"/>
            <w:hideMark/>
          </w:tcPr>
          <w:p w14:paraId="24F3EA89"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205</w:t>
            </w:r>
          </w:p>
        </w:tc>
        <w:tc>
          <w:tcPr>
            <w:tcW w:w="587" w:type="dxa"/>
            <w:hideMark/>
          </w:tcPr>
          <w:p w14:paraId="3C794F3B"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128</w:t>
            </w:r>
          </w:p>
        </w:tc>
        <w:tc>
          <w:tcPr>
            <w:tcW w:w="607" w:type="dxa"/>
            <w:hideMark/>
          </w:tcPr>
          <w:p w14:paraId="14E14C86"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52</w:t>
            </w:r>
          </w:p>
        </w:tc>
        <w:tc>
          <w:tcPr>
            <w:tcW w:w="488" w:type="dxa"/>
            <w:hideMark/>
          </w:tcPr>
          <w:p w14:paraId="22416C1A"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140</w:t>
            </w:r>
          </w:p>
        </w:tc>
      </w:tr>
      <w:tr w:rsidR="006D764D" w:rsidRPr="00265132" w14:paraId="7D667885" w14:textId="77777777" w:rsidTr="00C850C4">
        <w:trPr>
          <w:gridAfter w:val="2"/>
          <w:wAfter w:w="1291" w:type="dxa"/>
          <w:trHeight w:val="259"/>
        </w:trPr>
        <w:tc>
          <w:tcPr>
            <w:tcW w:w="756" w:type="dxa"/>
            <w:gridSpan w:val="2"/>
            <w:hideMark/>
          </w:tcPr>
          <w:p w14:paraId="2D1D90B1"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HPLC</w:t>
            </w:r>
          </w:p>
        </w:tc>
        <w:tc>
          <w:tcPr>
            <w:tcW w:w="417" w:type="dxa"/>
            <w:hideMark/>
          </w:tcPr>
          <w:p w14:paraId="6244A5DF"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30</w:t>
            </w:r>
          </w:p>
        </w:tc>
        <w:tc>
          <w:tcPr>
            <w:tcW w:w="552" w:type="dxa"/>
            <w:gridSpan w:val="2"/>
            <w:hideMark/>
          </w:tcPr>
          <w:p w14:paraId="7E9C5877"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62</w:t>
            </w:r>
          </w:p>
        </w:tc>
        <w:tc>
          <w:tcPr>
            <w:tcW w:w="755" w:type="dxa"/>
            <w:gridSpan w:val="2"/>
            <w:hideMark/>
          </w:tcPr>
          <w:p w14:paraId="4EFAC21E"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F</w:t>
            </w:r>
          </w:p>
        </w:tc>
        <w:tc>
          <w:tcPr>
            <w:tcW w:w="843" w:type="dxa"/>
            <w:gridSpan w:val="3"/>
            <w:hideMark/>
          </w:tcPr>
          <w:p w14:paraId="04F5E087"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158</w:t>
            </w:r>
          </w:p>
        </w:tc>
        <w:tc>
          <w:tcPr>
            <w:tcW w:w="872" w:type="dxa"/>
            <w:gridSpan w:val="2"/>
            <w:hideMark/>
          </w:tcPr>
          <w:p w14:paraId="67B35689"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86</w:t>
            </w:r>
          </w:p>
        </w:tc>
        <w:tc>
          <w:tcPr>
            <w:tcW w:w="644" w:type="dxa"/>
            <w:gridSpan w:val="2"/>
            <w:hideMark/>
          </w:tcPr>
          <w:p w14:paraId="660BA826"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34.4</w:t>
            </w:r>
          </w:p>
        </w:tc>
        <w:tc>
          <w:tcPr>
            <w:tcW w:w="757" w:type="dxa"/>
            <w:gridSpan w:val="2"/>
            <w:hideMark/>
          </w:tcPr>
          <w:p w14:paraId="683EA699"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105</w:t>
            </w:r>
          </w:p>
        </w:tc>
        <w:tc>
          <w:tcPr>
            <w:tcW w:w="567" w:type="dxa"/>
            <w:hideMark/>
          </w:tcPr>
          <w:p w14:paraId="468A31E5"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118</w:t>
            </w:r>
          </w:p>
        </w:tc>
        <w:tc>
          <w:tcPr>
            <w:tcW w:w="1013" w:type="dxa"/>
            <w:gridSpan w:val="2"/>
            <w:hideMark/>
          </w:tcPr>
          <w:p w14:paraId="3EA8F0C3"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195</w:t>
            </w:r>
          </w:p>
        </w:tc>
        <w:tc>
          <w:tcPr>
            <w:tcW w:w="970" w:type="dxa"/>
            <w:gridSpan w:val="2"/>
            <w:hideMark/>
          </w:tcPr>
          <w:p w14:paraId="7229491F"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3.8</w:t>
            </w:r>
          </w:p>
        </w:tc>
        <w:tc>
          <w:tcPr>
            <w:tcW w:w="897" w:type="dxa"/>
            <w:hideMark/>
          </w:tcPr>
          <w:p w14:paraId="34E713C3"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w:t>
            </w:r>
          </w:p>
        </w:tc>
        <w:tc>
          <w:tcPr>
            <w:tcW w:w="488" w:type="dxa"/>
            <w:hideMark/>
          </w:tcPr>
          <w:p w14:paraId="1FEDF017"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285</w:t>
            </w:r>
          </w:p>
        </w:tc>
        <w:tc>
          <w:tcPr>
            <w:tcW w:w="587" w:type="dxa"/>
            <w:hideMark/>
          </w:tcPr>
          <w:p w14:paraId="06206A71"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210</w:t>
            </w:r>
          </w:p>
        </w:tc>
        <w:tc>
          <w:tcPr>
            <w:tcW w:w="607" w:type="dxa"/>
            <w:hideMark/>
          </w:tcPr>
          <w:p w14:paraId="24A01A7D"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24</w:t>
            </w:r>
          </w:p>
        </w:tc>
        <w:tc>
          <w:tcPr>
            <w:tcW w:w="488" w:type="dxa"/>
            <w:hideMark/>
          </w:tcPr>
          <w:p w14:paraId="2D24F20C"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260</w:t>
            </w:r>
          </w:p>
        </w:tc>
      </w:tr>
      <w:tr w:rsidR="006D764D" w:rsidRPr="00265132" w14:paraId="375469DA" w14:textId="77777777" w:rsidTr="00C850C4">
        <w:trPr>
          <w:trHeight w:val="251"/>
        </w:trPr>
        <w:tc>
          <w:tcPr>
            <w:tcW w:w="727" w:type="dxa"/>
            <w:hideMark/>
          </w:tcPr>
          <w:p w14:paraId="5F2A6F11" w14:textId="77777777" w:rsidR="00305154" w:rsidRPr="00265132" w:rsidRDefault="00305154" w:rsidP="00265132">
            <w:pPr>
              <w:spacing w:after="0" w:line="360" w:lineRule="auto"/>
              <w:jc w:val="both"/>
              <w:rPr>
                <w:rFonts w:ascii="Times New Roman" w:eastAsia="Times New Roman" w:hAnsi="Times New Roman" w:cs="Times New Roman"/>
                <w:b/>
                <w:bCs/>
                <w:color w:val="000000" w:themeColor="text1"/>
                <w:sz w:val="18"/>
                <w:szCs w:val="18"/>
              </w:rPr>
            </w:pPr>
            <w:proofErr w:type="gramStart"/>
            <w:r w:rsidRPr="00265132">
              <w:rPr>
                <w:rFonts w:ascii="Times New Roman" w:eastAsia="Times New Roman" w:hAnsi="Times New Roman" w:cs="Times New Roman"/>
                <w:b/>
                <w:bCs/>
                <w:color w:val="000000" w:themeColor="text1"/>
                <w:sz w:val="18"/>
                <w:szCs w:val="18"/>
              </w:rPr>
              <w:t>Group  post</w:t>
            </w:r>
            <w:proofErr w:type="gramEnd"/>
            <w:r w:rsidRPr="00265132">
              <w:rPr>
                <w:rFonts w:ascii="Times New Roman" w:eastAsia="Times New Roman" w:hAnsi="Times New Roman" w:cs="Times New Roman"/>
                <w:b/>
                <w:bCs/>
                <w:color w:val="000000" w:themeColor="text1"/>
                <w:sz w:val="18"/>
                <w:szCs w:val="18"/>
              </w:rPr>
              <w:t xml:space="preserve"> </w:t>
            </w:r>
          </w:p>
        </w:tc>
        <w:tc>
          <w:tcPr>
            <w:tcW w:w="485" w:type="dxa"/>
            <w:gridSpan w:val="3"/>
            <w:hideMark/>
          </w:tcPr>
          <w:p w14:paraId="79F3B69D" w14:textId="77777777" w:rsidR="00305154" w:rsidRPr="00265132" w:rsidRDefault="00305154" w:rsidP="00265132">
            <w:pPr>
              <w:spacing w:after="0" w:line="360" w:lineRule="auto"/>
              <w:jc w:val="both"/>
              <w:rPr>
                <w:rFonts w:ascii="Times New Roman" w:eastAsia="Times New Roman" w:hAnsi="Times New Roman" w:cs="Times New Roman"/>
                <w:b/>
                <w:bCs/>
                <w:color w:val="000000" w:themeColor="text1"/>
                <w:sz w:val="18"/>
                <w:szCs w:val="18"/>
              </w:rPr>
            </w:pPr>
            <w:r w:rsidRPr="00265132">
              <w:rPr>
                <w:rFonts w:ascii="Times New Roman" w:eastAsia="Times New Roman" w:hAnsi="Times New Roman" w:cs="Times New Roman"/>
                <w:b/>
                <w:bCs/>
                <w:color w:val="000000" w:themeColor="text1"/>
                <w:sz w:val="18"/>
                <w:szCs w:val="18"/>
              </w:rPr>
              <w:t>ID</w:t>
            </w:r>
          </w:p>
        </w:tc>
        <w:tc>
          <w:tcPr>
            <w:tcW w:w="781" w:type="dxa"/>
            <w:gridSpan w:val="2"/>
            <w:hideMark/>
          </w:tcPr>
          <w:p w14:paraId="15B1A444" w14:textId="77777777" w:rsidR="00305154" w:rsidRPr="00265132" w:rsidRDefault="00305154" w:rsidP="00265132">
            <w:pPr>
              <w:spacing w:after="0" w:line="360" w:lineRule="auto"/>
              <w:jc w:val="both"/>
              <w:rPr>
                <w:rFonts w:ascii="Times New Roman" w:eastAsia="Times New Roman" w:hAnsi="Times New Roman" w:cs="Times New Roman"/>
                <w:b/>
                <w:bCs/>
                <w:color w:val="000000" w:themeColor="text1"/>
                <w:sz w:val="18"/>
                <w:szCs w:val="18"/>
              </w:rPr>
            </w:pPr>
            <w:r w:rsidRPr="00265132">
              <w:rPr>
                <w:rFonts w:ascii="Times New Roman" w:eastAsia="Times New Roman" w:hAnsi="Times New Roman" w:cs="Times New Roman"/>
                <w:b/>
                <w:bCs/>
                <w:color w:val="000000" w:themeColor="text1"/>
                <w:sz w:val="18"/>
                <w:szCs w:val="18"/>
              </w:rPr>
              <w:t>Weight</w:t>
            </w:r>
          </w:p>
        </w:tc>
        <w:tc>
          <w:tcPr>
            <w:tcW w:w="601" w:type="dxa"/>
            <w:gridSpan w:val="2"/>
            <w:hideMark/>
          </w:tcPr>
          <w:p w14:paraId="5AF788A9" w14:textId="77777777" w:rsidR="00305154" w:rsidRPr="00265132" w:rsidRDefault="00305154" w:rsidP="00265132">
            <w:pPr>
              <w:spacing w:after="0" w:line="360" w:lineRule="auto"/>
              <w:jc w:val="both"/>
              <w:rPr>
                <w:rFonts w:ascii="Times New Roman" w:eastAsia="Times New Roman" w:hAnsi="Times New Roman" w:cs="Times New Roman"/>
                <w:b/>
                <w:bCs/>
                <w:color w:val="000000" w:themeColor="text1"/>
                <w:sz w:val="18"/>
                <w:szCs w:val="18"/>
              </w:rPr>
            </w:pPr>
            <w:r w:rsidRPr="00265132">
              <w:rPr>
                <w:rFonts w:ascii="Times New Roman" w:eastAsia="Times New Roman" w:hAnsi="Times New Roman" w:cs="Times New Roman"/>
                <w:b/>
                <w:bCs/>
                <w:color w:val="000000" w:themeColor="text1"/>
                <w:sz w:val="18"/>
                <w:szCs w:val="18"/>
              </w:rPr>
              <w:t>BMI</w:t>
            </w:r>
          </w:p>
        </w:tc>
        <w:tc>
          <w:tcPr>
            <w:tcW w:w="587" w:type="dxa"/>
            <w:hideMark/>
          </w:tcPr>
          <w:p w14:paraId="6542B1EE" w14:textId="77777777" w:rsidR="00305154" w:rsidRPr="00265132" w:rsidRDefault="00305154" w:rsidP="00265132">
            <w:pPr>
              <w:spacing w:after="0" w:line="360" w:lineRule="auto"/>
              <w:jc w:val="both"/>
              <w:rPr>
                <w:rFonts w:ascii="Times New Roman" w:eastAsia="Times New Roman" w:hAnsi="Times New Roman" w:cs="Times New Roman"/>
                <w:b/>
                <w:bCs/>
                <w:color w:val="000000" w:themeColor="text1"/>
                <w:sz w:val="18"/>
                <w:szCs w:val="18"/>
              </w:rPr>
            </w:pPr>
            <w:r w:rsidRPr="00265132">
              <w:rPr>
                <w:rFonts w:ascii="Times New Roman" w:eastAsia="Times New Roman" w:hAnsi="Times New Roman" w:cs="Times New Roman"/>
                <w:b/>
                <w:bCs/>
                <w:color w:val="000000" w:themeColor="text1"/>
                <w:sz w:val="18"/>
                <w:szCs w:val="18"/>
              </w:rPr>
              <w:t>ALT</w:t>
            </w:r>
          </w:p>
        </w:tc>
        <w:tc>
          <w:tcPr>
            <w:tcW w:w="576" w:type="dxa"/>
            <w:gridSpan w:val="2"/>
            <w:hideMark/>
          </w:tcPr>
          <w:p w14:paraId="4AB0DEF0" w14:textId="77777777" w:rsidR="00305154" w:rsidRPr="00265132" w:rsidRDefault="00305154" w:rsidP="00265132">
            <w:pPr>
              <w:spacing w:after="0" w:line="360" w:lineRule="auto"/>
              <w:jc w:val="both"/>
              <w:rPr>
                <w:rFonts w:ascii="Times New Roman" w:eastAsia="Times New Roman" w:hAnsi="Times New Roman" w:cs="Times New Roman"/>
                <w:b/>
                <w:bCs/>
                <w:color w:val="000000" w:themeColor="text1"/>
                <w:sz w:val="18"/>
                <w:szCs w:val="18"/>
              </w:rPr>
            </w:pPr>
            <w:r w:rsidRPr="00265132">
              <w:rPr>
                <w:rFonts w:ascii="Times New Roman" w:eastAsia="Times New Roman" w:hAnsi="Times New Roman" w:cs="Times New Roman"/>
                <w:b/>
                <w:bCs/>
                <w:color w:val="000000" w:themeColor="text1"/>
                <w:sz w:val="18"/>
                <w:szCs w:val="18"/>
              </w:rPr>
              <w:t>AST</w:t>
            </w:r>
          </w:p>
        </w:tc>
        <w:tc>
          <w:tcPr>
            <w:tcW w:w="816" w:type="dxa"/>
            <w:gridSpan w:val="2"/>
            <w:hideMark/>
          </w:tcPr>
          <w:p w14:paraId="7E65711B" w14:textId="77777777" w:rsidR="00305154" w:rsidRPr="00265132" w:rsidRDefault="00305154" w:rsidP="00265132">
            <w:pPr>
              <w:spacing w:after="0" w:line="360" w:lineRule="auto"/>
              <w:jc w:val="both"/>
              <w:rPr>
                <w:rFonts w:ascii="Times New Roman" w:eastAsia="Times New Roman" w:hAnsi="Times New Roman" w:cs="Times New Roman"/>
                <w:b/>
                <w:bCs/>
                <w:color w:val="000000" w:themeColor="text1"/>
                <w:sz w:val="18"/>
                <w:szCs w:val="18"/>
              </w:rPr>
            </w:pPr>
            <w:r w:rsidRPr="00265132">
              <w:rPr>
                <w:rFonts w:ascii="Times New Roman" w:eastAsia="Times New Roman" w:hAnsi="Times New Roman" w:cs="Times New Roman"/>
                <w:b/>
                <w:bCs/>
                <w:color w:val="000000" w:themeColor="text1"/>
                <w:sz w:val="18"/>
                <w:szCs w:val="18"/>
              </w:rPr>
              <w:t>ALP</w:t>
            </w:r>
          </w:p>
        </w:tc>
        <w:tc>
          <w:tcPr>
            <w:tcW w:w="917" w:type="dxa"/>
            <w:gridSpan w:val="2"/>
            <w:hideMark/>
          </w:tcPr>
          <w:p w14:paraId="14B1036F" w14:textId="77777777" w:rsidR="00305154" w:rsidRPr="00265132" w:rsidRDefault="00305154" w:rsidP="00265132">
            <w:pPr>
              <w:spacing w:after="0" w:line="360" w:lineRule="auto"/>
              <w:jc w:val="both"/>
              <w:rPr>
                <w:rFonts w:ascii="Times New Roman" w:eastAsia="Times New Roman" w:hAnsi="Times New Roman" w:cs="Times New Roman"/>
                <w:b/>
                <w:bCs/>
                <w:color w:val="000000" w:themeColor="text1"/>
                <w:sz w:val="18"/>
                <w:szCs w:val="18"/>
              </w:rPr>
            </w:pPr>
            <w:r w:rsidRPr="00265132">
              <w:rPr>
                <w:rFonts w:ascii="Times New Roman" w:eastAsia="Times New Roman" w:hAnsi="Times New Roman" w:cs="Times New Roman"/>
                <w:b/>
                <w:bCs/>
                <w:color w:val="000000" w:themeColor="text1"/>
                <w:sz w:val="18"/>
                <w:szCs w:val="18"/>
              </w:rPr>
              <w:t>Bilirubin</w:t>
            </w:r>
          </w:p>
        </w:tc>
        <w:tc>
          <w:tcPr>
            <w:tcW w:w="937" w:type="dxa"/>
            <w:gridSpan w:val="3"/>
            <w:hideMark/>
          </w:tcPr>
          <w:p w14:paraId="65DD7F15" w14:textId="77777777" w:rsidR="00305154" w:rsidRPr="00265132" w:rsidRDefault="00305154" w:rsidP="00265132">
            <w:pPr>
              <w:spacing w:after="0" w:line="360" w:lineRule="auto"/>
              <w:jc w:val="both"/>
              <w:rPr>
                <w:rFonts w:ascii="Times New Roman" w:eastAsia="Times New Roman" w:hAnsi="Times New Roman" w:cs="Times New Roman"/>
                <w:b/>
                <w:bCs/>
                <w:color w:val="000000" w:themeColor="text1"/>
                <w:sz w:val="18"/>
                <w:szCs w:val="18"/>
              </w:rPr>
            </w:pPr>
            <w:r w:rsidRPr="00265132">
              <w:rPr>
                <w:rFonts w:ascii="Times New Roman" w:eastAsia="Times New Roman" w:hAnsi="Times New Roman" w:cs="Times New Roman"/>
                <w:b/>
                <w:bCs/>
                <w:color w:val="000000" w:themeColor="text1"/>
                <w:sz w:val="18"/>
                <w:szCs w:val="18"/>
              </w:rPr>
              <w:t>Albumin</w:t>
            </w:r>
          </w:p>
        </w:tc>
        <w:tc>
          <w:tcPr>
            <w:tcW w:w="749" w:type="dxa"/>
            <w:hideMark/>
          </w:tcPr>
          <w:p w14:paraId="7D612696" w14:textId="77777777" w:rsidR="00305154" w:rsidRPr="00265132" w:rsidRDefault="00305154" w:rsidP="00265132">
            <w:pPr>
              <w:spacing w:after="0" w:line="360" w:lineRule="auto"/>
              <w:jc w:val="both"/>
              <w:rPr>
                <w:rFonts w:ascii="Times New Roman" w:eastAsia="Times New Roman" w:hAnsi="Times New Roman" w:cs="Times New Roman"/>
                <w:b/>
                <w:bCs/>
                <w:color w:val="000000" w:themeColor="text1"/>
                <w:sz w:val="18"/>
                <w:szCs w:val="18"/>
              </w:rPr>
            </w:pPr>
            <w:r w:rsidRPr="00265132">
              <w:rPr>
                <w:rFonts w:ascii="Times New Roman" w:eastAsia="Times New Roman" w:hAnsi="Times New Roman" w:cs="Times New Roman"/>
                <w:b/>
                <w:bCs/>
                <w:color w:val="000000" w:themeColor="text1"/>
                <w:sz w:val="18"/>
                <w:szCs w:val="18"/>
              </w:rPr>
              <w:t>TC</w:t>
            </w:r>
          </w:p>
        </w:tc>
        <w:tc>
          <w:tcPr>
            <w:tcW w:w="733" w:type="dxa"/>
            <w:hideMark/>
          </w:tcPr>
          <w:p w14:paraId="13124028" w14:textId="77777777" w:rsidR="00305154" w:rsidRPr="00265132" w:rsidRDefault="00305154" w:rsidP="00265132">
            <w:pPr>
              <w:spacing w:after="0" w:line="360" w:lineRule="auto"/>
              <w:jc w:val="both"/>
              <w:rPr>
                <w:rFonts w:ascii="Times New Roman" w:eastAsia="Times New Roman" w:hAnsi="Times New Roman" w:cs="Times New Roman"/>
                <w:b/>
                <w:bCs/>
                <w:color w:val="000000" w:themeColor="text1"/>
                <w:sz w:val="18"/>
                <w:szCs w:val="18"/>
              </w:rPr>
            </w:pPr>
            <w:r w:rsidRPr="00265132">
              <w:rPr>
                <w:rFonts w:ascii="Times New Roman" w:eastAsia="Times New Roman" w:hAnsi="Times New Roman" w:cs="Times New Roman"/>
                <w:b/>
                <w:bCs/>
                <w:color w:val="000000" w:themeColor="text1"/>
                <w:sz w:val="18"/>
                <w:szCs w:val="18"/>
              </w:rPr>
              <w:t>LDL</w:t>
            </w:r>
          </w:p>
        </w:tc>
        <w:tc>
          <w:tcPr>
            <w:tcW w:w="4044" w:type="dxa"/>
            <w:gridSpan w:val="7"/>
            <w:hideMark/>
          </w:tcPr>
          <w:p w14:paraId="3E33F528" w14:textId="77777777" w:rsidR="00305154" w:rsidRPr="00265132" w:rsidRDefault="00305154" w:rsidP="00265132">
            <w:pPr>
              <w:spacing w:after="0" w:line="360" w:lineRule="auto"/>
              <w:jc w:val="both"/>
              <w:rPr>
                <w:rFonts w:ascii="Times New Roman" w:eastAsia="Times New Roman" w:hAnsi="Times New Roman" w:cs="Times New Roman"/>
                <w:b/>
                <w:bCs/>
                <w:color w:val="000000" w:themeColor="text1"/>
              </w:rPr>
            </w:pPr>
            <w:r w:rsidRPr="00265132">
              <w:rPr>
                <w:rFonts w:ascii="Times New Roman" w:eastAsia="Times New Roman" w:hAnsi="Times New Roman" w:cs="Times New Roman"/>
                <w:b/>
                <w:bCs/>
                <w:color w:val="000000" w:themeColor="text1"/>
              </w:rPr>
              <w:t>HDL</w:t>
            </w:r>
          </w:p>
        </w:tc>
        <w:tc>
          <w:tcPr>
            <w:tcW w:w="551" w:type="dxa"/>
            <w:hideMark/>
          </w:tcPr>
          <w:p w14:paraId="6A50C2F7" w14:textId="77777777" w:rsidR="00305154" w:rsidRPr="00265132" w:rsidRDefault="00305154" w:rsidP="00265132">
            <w:pPr>
              <w:spacing w:after="0" w:line="360" w:lineRule="auto"/>
              <w:jc w:val="both"/>
              <w:rPr>
                <w:rFonts w:ascii="Times New Roman" w:eastAsia="Times New Roman" w:hAnsi="Times New Roman" w:cs="Times New Roman"/>
                <w:b/>
                <w:bCs/>
                <w:color w:val="000000" w:themeColor="text1"/>
              </w:rPr>
            </w:pPr>
            <w:r w:rsidRPr="00265132">
              <w:rPr>
                <w:rFonts w:ascii="Times New Roman" w:eastAsia="Times New Roman" w:hAnsi="Times New Roman" w:cs="Times New Roman"/>
                <w:b/>
                <w:bCs/>
                <w:color w:val="000000" w:themeColor="text1"/>
              </w:rPr>
              <w:t>TG</w:t>
            </w:r>
          </w:p>
        </w:tc>
      </w:tr>
      <w:tr w:rsidR="006D764D" w:rsidRPr="00265132" w14:paraId="1D8CD77D" w14:textId="77777777" w:rsidTr="00C850C4">
        <w:trPr>
          <w:trHeight w:val="251"/>
        </w:trPr>
        <w:tc>
          <w:tcPr>
            <w:tcW w:w="727" w:type="dxa"/>
            <w:hideMark/>
          </w:tcPr>
          <w:p w14:paraId="3C6DAE28"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MD</w:t>
            </w:r>
          </w:p>
        </w:tc>
        <w:tc>
          <w:tcPr>
            <w:tcW w:w="485" w:type="dxa"/>
            <w:gridSpan w:val="3"/>
            <w:hideMark/>
          </w:tcPr>
          <w:p w14:paraId="56BF05D4"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w:t>
            </w:r>
          </w:p>
        </w:tc>
        <w:tc>
          <w:tcPr>
            <w:tcW w:w="781" w:type="dxa"/>
            <w:gridSpan w:val="2"/>
            <w:hideMark/>
          </w:tcPr>
          <w:p w14:paraId="794F72EC"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80</w:t>
            </w:r>
          </w:p>
        </w:tc>
        <w:tc>
          <w:tcPr>
            <w:tcW w:w="601" w:type="dxa"/>
            <w:gridSpan w:val="2"/>
            <w:hideMark/>
          </w:tcPr>
          <w:p w14:paraId="77F8D0ED"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27</w:t>
            </w:r>
          </w:p>
        </w:tc>
        <w:tc>
          <w:tcPr>
            <w:tcW w:w="587" w:type="dxa"/>
            <w:hideMark/>
          </w:tcPr>
          <w:p w14:paraId="1F74046B"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38</w:t>
            </w:r>
          </w:p>
        </w:tc>
        <w:tc>
          <w:tcPr>
            <w:tcW w:w="576" w:type="dxa"/>
            <w:gridSpan w:val="2"/>
            <w:hideMark/>
          </w:tcPr>
          <w:p w14:paraId="40DA3B23"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40</w:t>
            </w:r>
          </w:p>
        </w:tc>
        <w:tc>
          <w:tcPr>
            <w:tcW w:w="816" w:type="dxa"/>
            <w:gridSpan w:val="2"/>
            <w:hideMark/>
          </w:tcPr>
          <w:p w14:paraId="0F1B8562"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110</w:t>
            </w:r>
          </w:p>
        </w:tc>
        <w:tc>
          <w:tcPr>
            <w:tcW w:w="917" w:type="dxa"/>
            <w:gridSpan w:val="2"/>
            <w:hideMark/>
          </w:tcPr>
          <w:p w14:paraId="2DD8C802"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w:t>
            </w:r>
          </w:p>
        </w:tc>
        <w:tc>
          <w:tcPr>
            <w:tcW w:w="937" w:type="dxa"/>
            <w:gridSpan w:val="3"/>
            <w:hideMark/>
          </w:tcPr>
          <w:p w14:paraId="707DD289"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4.1</w:t>
            </w:r>
          </w:p>
        </w:tc>
        <w:tc>
          <w:tcPr>
            <w:tcW w:w="749" w:type="dxa"/>
            <w:hideMark/>
          </w:tcPr>
          <w:p w14:paraId="2602BB7F"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190</w:t>
            </w:r>
          </w:p>
        </w:tc>
        <w:tc>
          <w:tcPr>
            <w:tcW w:w="733" w:type="dxa"/>
            <w:hideMark/>
          </w:tcPr>
          <w:p w14:paraId="51DFB600"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118</w:t>
            </w:r>
          </w:p>
        </w:tc>
        <w:tc>
          <w:tcPr>
            <w:tcW w:w="4044" w:type="dxa"/>
            <w:gridSpan w:val="7"/>
            <w:hideMark/>
          </w:tcPr>
          <w:p w14:paraId="0E56070E"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rPr>
            </w:pPr>
            <w:r w:rsidRPr="00265132">
              <w:rPr>
                <w:rFonts w:ascii="Times New Roman" w:eastAsia="Times New Roman" w:hAnsi="Times New Roman" w:cs="Times New Roman"/>
                <w:color w:val="000000" w:themeColor="text1"/>
              </w:rPr>
              <w:t>48</w:t>
            </w:r>
          </w:p>
        </w:tc>
        <w:tc>
          <w:tcPr>
            <w:tcW w:w="551" w:type="dxa"/>
            <w:hideMark/>
          </w:tcPr>
          <w:p w14:paraId="15594A87"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rPr>
            </w:pPr>
            <w:r w:rsidRPr="00265132">
              <w:rPr>
                <w:rFonts w:ascii="Times New Roman" w:eastAsia="Times New Roman" w:hAnsi="Times New Roman" w:cs="Times New Roman"/>
                <w:color w:val="000000" w:themeColor="text1"/>
              </w:rPr>
              <w:t>130</w:t>
            </w:r>
          </w:p>
        </w:tc>
      </w:tr>
      <w:tr w:rsidR="006D764D" w:rsidRPr="00265132" w14:paraId="0DB4E559" w14:textId="77777777" w:rsidTr="00C850C4">
        <w:trPr>
          <w:trHeight w:val="251"/>
        </w:trPr>
        <w:tc>
          <w:tcPr>
            <w:tcW w:w="727" w:type="dxa"/>
            <w:hideMark/>
          </w:tcPr>
          <w:p w14:paraId="3F33A3F6"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MD</w:t>
            </w:r>
          </w:p>
        </w:tc>
        <w:tc>
          <w:tcPr>
            <w:tcW w:w="485" w:type="dxa"/>
            <w:gridSpan w:val="3"/>
            <w:hideMark/>
          </w:tcPr>
          <w:p w14:paraId="3B25EE22"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w:t>
            </w:r>
          </w:p>
        </w:tc>
        <w:tc>
          <w:tcPr>
            <w:tcW w:w="781" w:type="dxa"/>
            <w:gridSpan w:val="2"/>
            <w:hideMark/>
          </w:tcPr>
          <w:p w14:paraId="392D590E"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72</w:t>
            </w:r>
          </w:p>
        </w:tc>
        <w:tc>
          <w:tcPr>
            <w:tcW w:w="601" w:type="dxa"/>
            <w:gridSpan w:val="2"/>
            <w:hideMark/>
          </w:tcPr>
          <w:p w14:paraId="1BBE4B99"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28.1</w:t>
            </w:r>
          </w:p>
        </w:tc>
        <w:tc>
          <w:tcPr>
            <w:tcW w:w="587" w:type="dxa"/>
            <w:hideMark/>
          </w:tcPr>
          <w:p w14:paraId="6E66FA6E"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32</w:t>
            </w:r>
          </w:p>
        </w:tc>
        <w:tc>
          <w:tcPr>
            <w:tcW w:w="576" w:type="dxa"/>
            <w:gridSpan w:val="2"/>
            <w:hideMark/>
          </w:tcPr>
          <w:p w14:paraId="7FA24398"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36</w:t>
            </w:r>
          </w:p>
        </w:tc>
        <w:tc>
          <w:tcPr>
            <w:tcW w:w="816" w:type="dxa"/>
            <w:gridSpan w:val="2"/>
            <w:hideMark/>
          </w:tcPr>
          <w:p w14:paraId="0F082551"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102</w:t>
            </w:r>
          </w:p>
        </w:tc>
        <w:tc>
          <w:tcPr>
            <w:tcW w:w="917" w:type="dxa"/>
            <w:gridSpan w:val="2"/>
            <w:hideMark/>
          </w:tcPr>
          <w:p w14:paraId="468C5B15"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0.9</w:t>
            </w:r>
          </w:p>
        </w:tc>
        <w:tc>
          <w:tcPr>
            <w:tcW w:w="937" w:type="dxa"/>
            <w:gridSpan w:val="3"/>
            <w:hideMark/>
          </w:tcPr>
          <w:p w14:paraId="118F197C"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4.3</w:t>
            </w:r>
          </w:p>
        </w:tc>
        <w:tc>
          <w:tcPr>
            <w:tcW w:w="749" w:type="dxa"/>
            <w:hideMark/>
          </w:tcPr>
          <w:p w14:paraId="39D17041"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185</w:t>
            </w:r>
          </w:p>
        </w:tc>
        <w:tc>
          <w:tcPr>
            <w:tcW w:w="733" w:type="dxa"/>
            <w:hideMark/>
          </w:tcPr>
          <w:p w14:paraId="32CC4F05"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110</w:t>
            </w:r>
          </w:p>
        </w:tc>
        <w:tc>
          <w:tcPr>
            <w:tcW w:w="4044" w:type="dxa"/>
            <w:gridSpan w:val="7"/>
            <w:hideMark/>
          </w:tcPr>
          <w:p w14:paraId="630051C0"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rPr>
            </w:pPr>
            <w:r w:rsidRPr="00265132">
              <w:rPr>
                <w:rFonts w:ascii="Times New Roman" w:eastAsia="Times New Roman" w:hAnsi="Times New Roman" w:cs="Times New Roman"/>
                <w:color w:val="000000" w:themeColor="text1"/>
              </w:rPr>
              <w:t>50</w:t>
            </w:r>
          </w:p>
        </w:tc>
        <w:tc>
          <w:tcPr>
            <w:tcW w:w="551" w:type="dxa"/>
            <w:hideMark/>
          </w:tcPr>
          <w:p w14:paraId="1E4D11E9"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rPr>
            </w:pPr>
            <w:r w:rsidRPr="00265132">
              <w:rPr>
                <w:rFonts w:ascii="Times New Roman" w:eastAsia="Times New Roman" w:hAnsi="Times New Roman" w:cs="Times New Roman"/>
                <w:color w:val="000000" w:themeColor="text1"/>
              </w:rPr>
              <w:t>125</w:t>
            </w:r>
          </w:p>
        </w:tc>
      </w:tr>
      <w:tr w:rsidR="006D764D" w:rsidRPr="00265132" w14:paraId="0D37AA6F" w14:textId="77777777" w:rsidTr="00C850C4">
        <w:trPr>
          <w:trHeight w:val="251"/>
        </w:trPr>
        <w:tc>
          <w:tcPr>
            <w:tcW w:w="727" w:type="dxa"/>
            <w:hideMark/>
          </w:tcPr>
          <w:p w14:paraId="6FCF48AB"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MD</w:t>
            </w:r>
          </w:p>
        </w:tc>
        <w:tc>
          <w:tcPr>
            <w:tcW w:w="485" w:type="dxa"/>
            <w:gridSpan w:val="3"/>
            <w:hideMark/>
          </w:tcPr>
          <w:p w14:paraId="7E23B0F1"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3</w:t>
            </w:r>
          </w:p>
        </w:tc>
        <w:tc>
          <w:tcPr>
            <w:tcW w:w="781" w:type="dxa"/>
            <w:gridSpan w:val="2"/>
            <w:hideMark/>
          </w:tcPr>
          <w:p w14:paraId="3A481240"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78</w:t>
            </w:r>
          </w:p>
        </w:tc>
        <w:tc>
          <w:tcPr>
            <w:tcW w:w="601" w:type="dxa"/>
            <w:gridSpan w:val="2"/>
            <w:hideMark/>
          </w:tcPr>
          <w:p w14:paraId="79F0EF19"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25.5</w:t>
            </w:r>
          </w:p>
        </w:tc>
        <w:tc>
          <w:tcPr>
            <w:tcW w:w="587" w:type="dxa"/>
            <w:hideMark/>
          </w:tcPr>
          <w:p w14:paraId="2B1187B9"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40</w:t>
            </w:r>
          </w:p>
        </w:tc>
        <w:tc>
          <w:tcPr>
            <w:tcW w:w="576" w:type="dxa"/>
            <w:gridSpan w:val="2"/>
            <w:hideMark/>
          </w:tcPr>
          <w:p w14:paraId="5A907E93"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42</w:t>
            </w:r>
          </w:p>
        </w:tc>
        <w:tc>
          <w:tcPr>
            <w:tcW w:w="816" w:type="dxa"/>
            <w:gridSpan w:val="2"/>
            <w:hideMark/>
          </w:tcPr>
          <w:p w14:paraId="7454BA58"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115</w:t>
            </w:r>
          </w:p>
        </w:tc>
        <w:tc>
          <w:tcPr>
            <w:tcW w:w="917" w:type="dxa"/>
            <w:gridSpan w:val="2"/>
            <w:hideMark/>
          </w:tcPr>
          <w:p w14:paraId="717DC637"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1.2</w:t>
            </w:r>
          </w:p>
        </w:tc>
        <w:tc>
          <w:tcPr>
            <w:tcW w:w="937" w:type="dxa"/>
            <w:gridSpan w:val="3"/>
            <w:hideMark/>
          </w:tcPr>
          <w:p w14:paraId="012A1CC0"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4</w:t>
            </w:r>
          </w:p>
        </w:tc>
        <w:tc>
          <w:tcPr>
            <w:tcW w:w="749" w:type="dxa"/>
            <w:hideMark/>
          </w:tcPr>
          <w:p w14:paraId="479DB376"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195</w:t>
            </w:r>
          </w:p>
        </w:tc>
        <w:tc>
          <w:tcPr>
            <w:tcW w:w="733" w:type="dxa"/>
            <w:hideMark/>
          </w:tcPr>
          <w:p w14:paraId="07FA9B2D"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120</w:t>
            </w:r>
          </w:p>
        </w:tc>
        <w:tc>
          <w:tcPr>
            <w:tcW w:w="4044" w:type="dxa"/>
            <w:gridSpan w:val="7"/>
            <w:hideMark/>
          </w:tcPr>
          <w:p w14:paraId="341FBC1B"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rPr>
            </w:pPr>
            <w:r w:rsidRPr="00265132">
              <w:rPr>
                <w:rFonts w:ascii="Times New Roman" w:eastAsia="Times New Roman" w:hAnsi="Times New Roman" w:cs="Times New Roman"/>
                <w:color w:val="000000" w:themeColor="text1"/>
              </w:rPr>
              <w:t>46</w:t>
            </w:r>
          </w:p>
        </w:tc>
        <w:tc>
          <w:tcPr>
            <w:tcW w:w="551" w:type="dxa"/>
            <w:hideMark/>
          </w:tcPr>
          <w:p w14:paraId="40801879"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rPr>
            </w:pPr>
            <w:r w:rsidRPr="00265132">
              <w:rPr>
                <w:rFonts w:ascii="Times New Roman" w:eastAsia="Times New Roman" w:hAnsi="Times New Roman" w:cs="Times New Roman"/>
                <w:color w:val="000000" w:themeColor="text1"/>
              </w:rPr>
              <w:t>140</w:t>
            </w:r>
          </w:p>
        </w:tc>
      </w:tr>
      <w:tr w:rsidR="006D764D" w:rsidRPr="00265132" w14:paraId="3E34182E" w14:textId="77777777" w:rsidTr="00C850C4">
        <w:trPr>
          <w:trHeight w:val="251"/>
        </w:trPr>
        <w:tc>
          <w:tcPr>
            <w:tcW w:w="727" w:type="dxa"/>
            <w:hideMark/>
          </w:tcPr>
          <w:p w14:paraId="2B921AF3"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lastRenderedPageBreak/>
              <w:t>MD</w:t>
            </w:r>
          </w:p>
        </w:tc>
        <w:tc>
          <w:tcPr>
            <w:tcW w:w="485" w:type="dxa"/>
            <w:gridSpan w:val="3"/>
            <w:hideMark/>
          </w:tcPr>
          <w:p w14:paraId="1F209FB7"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4</w:t>
            </w:r>
          </w:p>
        </w:tc>
        <w:tc>
          <w:tcPr>
            <w:tcW w:w="781" w:type="dxa"/>
            <w:gridSpan w:val="2"/>
            <w:hideMark/>
          </w:tcPr>
          <w:p w14:paraId="419BF53D"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74</w:t>
            </w:r>
          </w:p>
        </w:tc>
        <w:tc>
          <w:tcPr>
            <w:tcW w:w="601" w:type="dxa"/>
            <w:gridSpan w:val="2"/>
            <w:hideMark/>
          </w:tcPr>
          <w:p w14:paraId="171C0320"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28.2</w:t>
            </w:r>
          </w:p>
        </w:tc>
        <w:tc>
          <w:tcPr>
            <w:tcW w:w="587" w:type="dxa"/>
            <w:hideMark/>
          </w:tcPr>
          <w:p w14:paraId="28B08D90"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41</w:t>
            </w:r>
          </w:p>
        </w:tc>
        <w:tc>
          <w:tcPr>
            <w:tcW w:w="576" w:type="dxa"/>
            <w:gridSpan w:val="2"/>
            <w:hideMark/>
          </w:tcPr>
          <w:p w14:paraId="183383DD"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45</w:t>
            </w:r>
          </w:p>
        </w:tc>
        <w:tc>
          <w:tcPr>
            <w:tcW w:w="816" w:type="dxa"/>
            <w:gridSpan w:val="2"/>
            <w:hideMark/>
          </w:tcPr>
          <w:p w14:paraId="0B5671C1"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118</w:t>
            </w:r>
          </w:p>
        </w:tc>
        <w:tc>
          <w:tcPr>
            <w:tcW w:w="917" w:type="dxa"/>
            <w:gridSpan w:val="2"/>
            <w:hideMark/>
          </w:tcPr>
          <w:p w14:paraId="0E56C2FF"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1.1</w:t>
            </w:r>
          </w:p>
        </w:tc>
        <w:tc>
          <w:tcPr>
            <w:tcW w:w="937" w:type="dxa"/>
            <w:gridSpan w:val="3"/>
            <w:hideMark/>
          </w:tcPr>
          <w:p w14:paraId="318367DC"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4.2</w:t>
            </w:r>
          </w:p>
        </w:tc>
        <w:tc>
          <w:tcPr>
            <w:tcW w:w="749" w:type="dxa"/>
            <w:hideMark/>
          </w:tcPr>
          <w:p w14:paraId="193437BE"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200</w:t>
            </w:r>
          </w:p>
        </w:tc>
        <w:tc>
          <w:tcPr>
            <w:tcW w:w="733" w:type="dxa"/>
            <w:hideMark/>
          </w:tcPr>
          <w:p w14:paraId="034B3F2E"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125</w:t>
            </w:r>
          </w:p>
        </w:tc>
        <w:tc>
          <w:tcPr>
            <w:tcW w:w="4044" w:type="dxa"/>
            <w:gridSpan w:val="7"/>
            <w:hideMark/>
          </w:tcPr>
          <w:p w14:paraId="78C3824D"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rPr>
            </w:pPr>
            <w:r w:rsidRPr="00265132">
              <w:rPr>
                <w:rFonts w:ascii="Times New Roman" w:eastAsia="Times New Roman" w:hAnsi="Times New Roman" w:cs="Times New Roman"/>
                <w:color w:val="000000" w:themeColor="text1"/>
              </w:rPr>
              <w:t>44</w:t>
            </w:r>
          </w:p>
        </w:tc>
        <w:tc>
          <w:tcPr>
            <w:tcW w:w="551" w:type="dxa"/>
            <w:hideMark/>
          </w:tcPr>
          <w:p w14:paraId="7F6AC5D2"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rPr>
            </w:pPr>
            <w:r w:rsidRPr="00265132">
              <w:rPr>
                <w:rFonts w:ascii="Times New Roman" w:eastAsia="Times New Roman" w:hAnsi="Times New Roman" w:cs="Times New Roman"/>
                <w:color w:val="000000" w:themeColor="text1"/>
              </w:rPr>
              <w:t>150</w:t>
            </w:r>
          </w:p>
        </w:tc>
      </w:tr>
      <w:tr w:rsidR="006D764D" w:rsidRPr="00265132" w14:paraId="08C83119" w14:textId="77777777" w:rsidTr="00C850C4">
        <w:trPr>
          <w:trHeight w:val="251"/>
        </w:trPr>
        <w:tc>
          <w:tcPr>
            <w:tcW w:w="727" w:type="dxa"/>
            <w:hideMark/>
          </w:tcPr>
          <w:p w14:paraId="6F905F2B"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MD</w:t>
            </w:r>
          </w:p>
        </w:tc>
        <w:tc>
          <w:tcPr>
            <w:tcW w:w="485" w:type="dxa"/>
            <w:gridSpan w:val="3"/>
            <w:hideMark/>
          </w:tcPr>
          <w:p w14:paraId="109FF93F"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5</w:t>
            </w:r>
          </w:p>
        </w:tc>
        <w:tc>
          <w:tcPr>
            <w:tcW w:w="781" w:type="dxa"/>
            <w:gridSpan w:val="2"/>
            <w:hideMark/>
          </w:tcPr>
          <w:p w14:paraId="6429ACD8"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71</w:t>
            </w:r>
          </w:p>
        </w:tc>
        <w:tc>
          <w:tcPr>
            <w:tcW w:w="601" w:type="dxa"/>
            <w:gridSpan w:val="2"/>
            <w:hideMark/>
          </w:tcPr>
          <w:p w14:paraId="2DD8B4D5"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24.6</w:t>
            </w:r>
          </w:p>
        </w:tc>
        <w:tc>
          <w:tcPr>
            <w:tcW w:w="587" w:type="dxa"/>
            <w:hideMark/>
          </w:tcPr>
          <w:p w14:paraId="6D9E2B77"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35</w:t>
            </w:r>
          </w:p>
        </w:tc>
        <w:tc>
          <w:tcPr>
            <w:tcW w:w="576" w:type="dxa"/>
            <w:gridSpan w:val="2"/>
            <w:hideMark/>
          </w:tcPr>
          <w:p w14:paraId="67F65722"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38</w:t>
            </w:r>
          </w:p>
        </w:tc>
        <w:tc>
          <w:tcPr>
            <w:tcW w:w="816" w:type="dxa"/>
            <w:gridSpan w:val="2"/>
            <w:hideMark/>
          </w:tcPr>
          <w:p w14:paraId="7079AA8F"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105</w:t>
            </w:r>
          </w:p>
        </w:tc>
        <w:tc>
          <w:tcPr>
            <w:tcW w:w="917" w:type="dxa"/>
            <w:gridSpan w:val="2"/>
            <w:hideMark/>
          </w:tcPr>
          <w:p w14:paraId="06912FC8"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w:t>
            </w:r>
          </w:p>
        </w:tc>
        <w:tc>
          <w:tcPr>
            <w:tcW w:w="937" w:type="dxa"/>
            <w:gridSpan w:val="3"/>
            <w:hideMark/>
          </w:tcPr>
          <w:p w14:paraId="0AE2BAA4"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4.4</w:t>
            </w:r>
          </w:p>
        </w:tc>
        <w:tc>
          <w:tcPr>
            <w:tcW w:w="749" w:type="dxa"/>
            <w:hideMark/>
          </w:tcPr>
          <w:p w14:paraId="371ED4C9"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180</w:t>
            </w:r>
          </w:p>
        </w:tc>
        <w:tc>
          <w:tcPr>
            <w:tcW w:w="733" w:type="dxa"/>
            <w:hideMark/>
          </w:tcPr>
          <w:p w14:paraId="34D5E721"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108</w:t>
            </w:r>
          </w:p>
        </w:tc>
        <w:tc>
          <w:tcPr>
            <w:tcW w:w="4044" w:type="dxa"/>
            <w:gridSpan w:val="7"/>
            <w:hideMark/>
          </w:tcPr>
          <w:p w14:paraId="0D10BB1A"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rPr>
            </w:pPr>
            <w:r w:rsidRPr="00265132">
              <w:rPr>
                <w:rFonts w:ascii="Times New Roman" w:eastAsia="Times New Roman" w:hAnsi="Times New Roman" w:cs="Times New Roman"/>
                <w:color w:val="000000" w:themeColor="text1"/>
              </w:rPr>
              <w:t>52</w:t>
            </w:r>
          </w:p>
        </w:tc>
        <w:tc>
          <w:tcPr>
            <w:tcW w:w="551" w:type="dxa"/>
            <w:hideMark/>
          </w:tcPr>
          <w:p w14:paraId="55E68D51"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rPr>
            </w:pPr>
            <w:r w:rsidRPr="00265132">
              <w:rPr>
                <w:rFonts w:ascii="Times New Roman" w:eastAsia="Times New Roman" w:hAnsi="Times New Roman" w:cs="Times New Roman"/>
                <w:color w:val="000000" w:themeColor="text1"/>
              </w:rPr>
              <w:t>125</w:t>
            </w:r>
          </w:p>
        </w:tc>
      </w:tr>
      <w:tr w:rsidR="006D764D" w:rsidRPr="00265132" w14:paraId="5A2BC80A" w14:textId="77777777" w:rsidTr="00C850C4">
        <w:trPr>
          <w:trHeight w:val="251"/>
        </w:trPr>
        <w:tc>
          <w:tcPr>
            <w:tcW w:w="727" w:type="dxa"/>
            <w:hideMark/>
          </w:tcPr>
          <w:p w14:paraId="0310494D"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MD</w:t>
            </w:r>
          </w:p>
        </w:tc>
        <w:tc>
          <w:tcPr>
            <w:tcW w:w="485" w:type="dxa"/>
            <w:gridSpan w:val="3"/>
            <w:hideMark/>
          </w:tcPr>
          <w:p w14:paraId="22D8D1D0"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6</w:t>
            </w:r>
          </w:p>
        </w:tc>
        <w:tc>
          <w:tcPr>
            <w:tcW w:w="781" w:type="dxa"/>
            <w:gridSpan w:val="2"/>
            <w:hideMark/>
          </w:tcPr>
          <w:p w14:paraId="72F5CCF0"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68</w:t>
            </w:r>
          </w:p>
        </w:tc>
        <w:tc>
          <w:tcPr>
            <w:tcW w:w="601" w:type="dxa"/>
            <w:gridSpan w:val="2"/>
            <w:hideMark/>
          </w:tcPr>
          <w:p w14:paraId="5AC402C1"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27.2</w:t>
            </w:r>
          </w:p>
        </w:tc>
        <w:tc>
          <w:tcPr>
            <w:tcW w:w="587" w:type="dxa"/>
            <w:hideMark/>
          </w:tcPr>
          <w:p w14:paraId="2CAA91C9"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37</w:t>
            </w:r>
          </w:p>
        </w:tc>
        <w:tc>
          <w:tcPr>
            <w:tcW w:w="576" w:type="dxa"/>
            <w:gridSpan w:val="2"/>
            <w:hideMark/>
          </w:tcPr>
          <w:p w14:paraId="26A7A689"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40</w:t>
            </w:r>
          </w:p>
        </w:tc>
        <w:tc>
          <w:tcPr>
            <w:tcW w:w="816" w:type="dxa"/>
            <w:gridSpan w:val="2"/>
            <w:hideMark/>
          </w:tcPr>
          <w:p w14:paraId="08AC996F"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110</w:t>
            </w:r>
          </w:p>
        </w:tc>
        <w:tc>
          <w:tcPr>
            <w:tcW w:w="917" w:type="dxa"/>
            <w:gridSpan w:val="2"/>
            <w:hideMark/>
          </w:tcPr>
          <w:p w14:paraId="6086EB9F"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1.1</w:t>
            </w:r>
          </w:p>
        </w:tc>
        <w:tc>
          <w:tcPr>
            <w:tcW w:w="937" w:type="dxa"/>
            <w:gridSpan w:val="3"/>
            <w:hideMark/>
          </w:tcPr>
          <w:p w14:paraId="330A2AB9"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4.1</w:t>
            </w:r>
          </w:p>
        </w:tc>
        <w:tc>
          <w:tcPr>
            <w:tcW w:w="749" w:type="dxa"/>
            <w:hideMark/>
          </w:tcPr>
          <w:p w14:paraId="2815CDA1"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188</w:t>
            </w:r>
          </w:p>
        </w:tc>
        <w:tc>
          <w:tcPr>
            <w:tcW w:w="733" w:type="dxa"/>
            <w:hideMark/>
          </w:tcPr>
          <w:p w14:paraId="677E6BD5"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115</w:t>
            </w:r>
          </w:p>
        </w:tc>
        <w:tc>
          <w:tcPr>
            <w:tcW w:w="4044" w:type="dxa"/>
            <w:gridSpan w:val="7"/>
            <w:hideMark/>
          </w:tcPr>
          <w:p w14:paraId="77FBBC1E"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rPr>
            </w:pPr>
            <w:r w:rsidRPr="00265132">
              <w:rPr>
                <w:rFonts w:ascii="Times New Roman" w:eastAsia="Times New Roman" w:hAnsi="Times New Roman" w:cs="Times New Roman"/>
                <w:color w:val="000000" w:themeColor="text1"/>
              </w:rPr>
              <w:t>48</w:t>
            </w:r>
          </w:p>
        </w:tc>
        <w:tc>
          <w:tcPr>
            <w:tcW w:w="551" w:type="dxa"/>
            <w:hideMark/>
          </w:tcPr>
          <w:p w14:paraId="0F6CC0C4"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rPr>
            </w:pPr>
            <w:r w:rsidRPr="00265132">
              <w:rPr>
                <w:rFonts w:ascii="Times New Roman" w:eastAsia="Times New Roman" w:hAnsi="Times New Roman" w:cs="Times New Roman"/>
                <w:color w:val="000000" w:themeColor="text1"/>
              </w:rPr>
              <w:t>135</w:t>
            </w:r>
          </w:p>
        </w:tc>
      </w:tr>
      <w:tr w:rsidR="006D764D" w:rsidRPr="00265132" w14:paraId="3AED40F2" w14:textId="77777777" w:rsidTr="00C850C4">
        <w:trPr>
          <w:trHeight w:val="251"/>
        </w:trPr>
        <w:tc>
          <w:tcPr>
            <w:tcW w:w="727" w:type="dxa"/>
            <w:hideMark/>
          </w:tcPr>
          <w:p w14:paraId="5CA6013F"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MD</w:t>
            </w:r>
          </w:p>
        </w:tc>
        <w:tc>
          <w:tcPr>
            <w:tcW w:w="485" w:type="dxa"/>
            <w:gridSpan w:val="3"/>
            <w:hideMark/>
          </w:tcPr>
          <w:p w14:paraId="678AB104"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7</w:t>
            </w:r>
          </w:p>
        </w:tc>
        <w:tc>
          <w:tcPr>
            <w:tcW w:w="781" w:type="dxa"/>
            <w:gridSpan w:val="2"/>
            <w:hideMark/>
          </w:tcPr>
          <w:p w14:paraId="4EB5CC35"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76</w:t>
            </w:r>
          </w:p>
        </w:tc>
        <w:tc>
          <w:tcPr>
            <w:tcW w:w="601" w:type="dxa"/>
            <w:gridSpan w:val="2"/>
            <w:hideMark/>
          </w:tcPr>
          <w:p w14:paraId="2F67DA5B"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25.1</w:t>
            </w:r>
          </w:p>
        </w:tc>
        <w:tc>
          <w:tcPr>
            <w:tcW w:w="587" w:type="dxa"/>
            <w:hideMark/>
          </w:tcPr>
          <w:p w14:paraId="3E30AB60"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42</w:t>
            </w:r>
          </w:p>
        </w:tc>
        <w:tc>
          <w:tcPr>
            <w:tcW w:w="576" w:type="dxa"/>
            <w:gridSpan w:val="2"/>
            <w:hideMark/>
          </w:tcPr>
          <w:p w14:paraId="6C2B654D"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44</w:t>
            </w:r>
          </w:p>
        </w:tc>
        <w:tc>
          <w:tcPr>
            <w:tcW w:w="816" w:type="dxa"/>
            <w:gridSpan w:val="2"/>
            <w:hideMark/>
          </w:tcPr>
          <w:p w14:paraId="57DA3C99"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120</w:t>
            </w:r>
          </w:p>
        </w:tc>
        <w:tc>
          <w:tcPr>
            <w:tcW w:w="917" w:type="dxa"/>
            <w:gridSpan w:val="2"/>
            <w:hideMark/>
          </w:tcPr>
          <w:p w14:paraId="6A539CB6"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1.3</w:t>
            </w:r>
          </w:p>
        </w:tc>
        <w:tc>
          <w:tcPr>
            <w:tcW w:w="937" w:type="dxa"/>
            <w:gridSpan w:val="3"/>
            <w:hideMark/>
          </w:tcPr>
          <w:p w14:paraId="24AFD7DF"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4.3</w:t>
            </w:r>
          </w:p>
        </w:tc>
        <w:tc>
          <w:tcPr>
            <w:tcW w:w="749" w:type="dxa"/>
            <w:hideMark/>
          </w:tcPr>
          <w:p w14:paraId="08F9531E"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198</w:t>
            </w:r>
          </w:p>
        </w:tc>
        <w:tc>
          <w:tcPr>
            <w:tcW w:w="733" w:type="dxa"/>
            <w:hideMark/>
          </w:tcPr>
          <w:p w14:paraId="5FF655DA"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130</w:t>
            </w:r>
          </w:p>
        </w:tc>
        <w:tc>
          <w:tcPr>
            <w:tcW w:w="4044" w:type="dxa"/>
            <w:gridSpan w:val="7"/>
            <w:hideMark/>
          </w:tcPr>
          <w:p w14:paraId="08486FA1"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rPr>
            </w:pPr>
            <w:r w:rsidRPr="00265132">
              <w:rPr>
                <w:rFonts w:ascii="Times New Roman" w:eastAsia="Times New Roman" w:hAnsi="Times New Roman" w:cs="Times New Roman"/>
                <w:color w:val="000000" w:themeColor="text1"/>
              </w:rPr>
              <w:t>45</w:t>
            </w:r>
          </w:p>
        </w:tc>
        <w:tc>
          <w:tcPr>
            <w:tcW w:w="551" w:type="dxa"/>
            <w:hideMark/>
          </w:tcPr>
          <w:p w14:paraId="5DEF2863"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rPr>
            </w:pPr>
            <w:r w:rsidRPr="00265132">
              <w:rPr>
                <w:rFonts w:ascii="Times New Roman" w:eastAsia="Times New Roman" w:hAnsi="Times New Roman" w:cs="Times New Roman"/>
                <w:color w:val="000000" w:themeColor="text1"/>
              </w:rPr>
              <w:t>145</w:t>
            </w:r>
          </w:p>
        </w:tc>
      </w:tr>
      <w:tr w:rsidR="006D764D" w:rsidRPr="00265132" w14:paraId="7E9182B0" w14:textId="77777777" w:rsidTr="00C850C4">
        <w:trPr>
          <w:trHeight w:val="251"/>
        </w:trPr>
        <w:tc>
          <w:tcPr>
            <w:tcW w:w="727" w:type="dxa"/>
            <w:hideMark/>
          </w:tcPr>
          <w:p w14:paraId="3AE15BBB"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MD</w:t>
            </w:r>
          </w:p>
        </w:tc>
        <w:tc>
          <w:tcPr>
            <w:tcW w:w="485" w:type="dxa"/>
            <w:gridSpan w:val="3"/>
            <w:hideMark/>
          </w:tcPr>
          <w:p w14:paraId="7288EA46"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8</w:t>
            </w:r>
          </w:p>
        </w:tc>
        <w:tc>
          <w:tcPr>
            <w:tcW w:w="781" w:type="dxa"/>
            <w:gridSpan w:val="2"/>
            <w:hideMark/>
          </w:tcPr>
          <w:p w14:paraId="09907B5D"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67</w:t>
            </w:r>
          </w:p>
        </w:tc>
        <w:tc>
          <w:tcPr>
            <w:tcW w:w="601" w:type="dxa"/>
            <w:gridSpan w:val="2"/>
            <w:hideMark/>
          </w:tcPr>
          <w:p w14:paraId="06D9630C"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26.5</w:t>
            </w:r>
          </w:p>
        </w:tc>
        <w:tc>
          <w:tcPr>
            <w:tcW w:w="587" w:type="dxa"/>
            <w:hideMark/>
          </w:tcPr>
          <w:p w14:paraId="5CB9890B"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30</w:t>
            </w:r>
          </w:p>
        </w:tc>
        <w:tc>
          <w:tcPr>
            <w:tcW w:w="576" w:type="dxa"/>
            <w:gridSpan w:val="2"/>
            <w:hideMark/>
          </w:tcPr>
          <w:p w14:paraId="54CB41FD"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34</w:t>
            </w:r>
          </w:p>
        </w:tc>
        <w:tc>
          <w:tcPr>
            <w:tcW w:w="816" w:type="dxa"/>
            <w:gridSpan w:val="2"/>
            <w:hideMark/>
          </w:tcPr>
          <w:p w14:paraId="14AF5C55"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95</w:t>
            </w:r>
          </w:p>
        </w:tc>
        <w:tc>
          <w:tcPr>
            <w:tcW w:w="917" w:type="dxa"/>
            <w:gridSpan w:val="2"/>
            <w:hideMark/>
          </w:tcPr>
          <w:p w14:paraId="2675DF0E"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0.8</w:t>
            </w:r>
          </w:p>
        </w:tc>
        <w:tc>
          <w:tcPr>
            <w:tcW w:w="937" w:type="dxa"/>
            <w:gridSpan w:val="3"/>
            <w:hideMark/>
          </w:tcPr>
          <w:p w14:paraId="12FADC14"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4.5</w:t>
            </w:r>
          </w:p>
        </w:tc>
        <w:tc>
          <w:tcPr>
            <w:tcW w:w="749" w:type="dxa"/>
            <w:hideMark/>
          </w:tcPr>
          <w:p w14:paraId="3CD9A363"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178</w:t>
            </w:r>
          </w:p>
        </w:tc>
        <w:tc>
          <w:tcPr>
            <w:tcW w:w="733" w:type="dxa"/>
            <w:hideMark/>
          </w:tcPr>
          <w:p w14:paraId="045DE8AE"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105</w:t>
            </w:r>
          </w:p>
        </w:tc>
        <w:tc>
          <w:tcPr>
            <w:tcW w:w="4044" w:type="dxa"/>
            <w:gridSpan w:val="7"/>
            <w:hideMark/>
          </w:tcPr>
          <w:p w14:paraId="21B41B47"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rPr>
            </w:pPr>
            <w:r w:rsidRPr="00265132">
              <w:rPr>
                <w:rFonts w:ascii="Times New Roman" w:eastAsia="Times New Roman" w:hAnsi="Times New Roman" w:cs="Times New Roman"/>
                <w:color w:val="000000" w:themeColor="text1"/>
              </w:rPr>
              <w:t>55</w:t>
            </w:r>
          </w:p>
        </w:tc>
        <w:tc>
          <w:tcPr>
            <w:tcW w:w="551" w:type="dxa"/>
            <w:hideMark/>
          </w:tcPr>
          <w:p w14:paraId="158731E3"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rPr>
            </w:pPr>
            <w:r w:rsidRPr="00265132">
              <w:rPr>
                <w:rFonts w:ascii="Times New Roman" w:eastAsia="Times New Roman" w:hAnsi="Times New Roman" w:cs="Times New Roman"/>
                <w:color w:val="000000" w:themeColor="text1"/>
              </w:rPr>
              <w:t>120</w:t>
            </w:r>
          </w:p>
        </w:tc>
      </w:tr>
      <w:tr w:rsidR="006D764D" w:rsidRPr="00265132" w14:paraId="79F81E1A" w14:textId="77777777" w:rsidTr="00C850C4">
        <w:trPr>
          <w:trHeight w:val="251"/>
        </w:trPr>
        <w:tc>
          <w:tcPr>
            <w:tcW w:w="727" w:type="dxa"/>
            <w:hideMark/>
          </w:tcPr>
          <w:p w14:paraId="2F4FA71B"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MD</w:t>
            </w:r>
          </w:p>
        </w:tc>
        <w:tc>
          <w:tcPr>
            <w:tcW w:w="485" w:type="dxa"/>
            <w:gridSpan w:val="3"/>
            <w:hideMark/>
          </w:tcPr>
          <w:p w14:paraId="1DCA7261"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9</w:t>
            </w:r>
          </w:p>
        </w:tc>
        <w:tc>
          <w:tcPr>
            <w:tcW w:w="781" w:type="dxa"/>
            <w:gridSpan w:val="2"/>
            <w:hideMark/>
          </w:tcPr>
          <w:p w14:paraId="7A92B639"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82</w:t>
            </w:r>
          </w:p>
        </w:tc>
        <w:tc>
          <w:tcPr>
            <w:tcW w:w="601" w:type="dxa"/>
            <w:gridSpan w:val="2"/>
            <w:hideMark/>
          </w:tcPr>
          <w:p w14:paraId="69659161"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25.9</w:t>
            </w:r>
          </w:p>
        </w:tc>
        <w:tc>
          <w:tcPr>
            <w:tcW w:w="587" w:type="dxa"/>
            <w:hideMark/>
          </w:tcPr>
          <w:p w14:paraId="78872CFF"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45</w:t>
            </w:r>
          </w:p>
        </w:tc>
        <w:tc>
          <w:tcPr>
            <w:tcW w:w="576" w:type="dxa"/>
            <w:gridSpan w:val="2"/>
            <w:hideMark/>
          </w:tcPr>
          <w:p w14:paraId="74D62F04"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48</w:t>
            </w:r>
          </w:p>
        </w:tc>
        <w:tc>
          <w:tcPr>
            <w:tcW w:w="816" w:type="dxa"/>
            <w:gridSpan w:val="2"/>
            <w:hideMark/>
          </w:tcPr>
          <w:p w14:paraId="57D69A5F"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130</w:t>
            </w:r>
          </w:p>
        </w:tc>
        <w:tc>
          <w:tcPr>
            <w:tcW w:w="917" w:type="dxa"/>
            <w:gridSpan w:val="2"/>
            <w:hideMark/>
          </w:tcPr>
          <w:p w14:paraId="5EED1A55"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1.4</w:t>
            </w:r>
          </w:p>
        </w:tc>
        <w:tc>
          <w:tcPr>
            <w:tcW w:w="937" w:type="dxa"/>
            <w:gridSpan w:val="3"/>
            <w:hideMark/>
          </w:tcPr>
          <w:p w14:paraId="49181754"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4</w:t>
            </w:r>
          </w:p>
        </w:tc>
        <w:tc>
          <w:tcPr>
            <w:tcW w:w="749" w:type="dxa"/>
            <w:hideMark/>
          </w:tcPr>
          <w:p w14:paraId="3C43D34C"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205</w:t>
            </w:r>
          </w:p>
        </w:tc>
        <w:tc>
          <w:tcPr>
            <w:tcW w:w="733" w:type="dxa"/>
            <w:hideMark/>
          </w:tcPr>
          <w:p w14:paraId="110DE606"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135</w:t>
            </w:r>
          </w:p>
        </w:tc>
        <w:tc>
          <w:tcPr>
            <w:tcW w:w="4044" w:type="dxa"/>
            <w:gridSpan w:val="7"/>
            <w:hideMark/>
          </w:tcPr>
          <w:p w14:paraId="5D3E3EBB"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rPr>
            </w:pPr>
            <w:r w:rsidRPr="00265132">
              <w:rPr>
                <w:rFonts w:ascii="Times New Roman" w:eastAsia="Times New Roman" w:hAnsi="Times New Roman" w:cs="Times New Roman"/>
                <w:color w:val="000000" w:themeColor="text1"/>
              </w:rPr>
              <w:t>42</w:t>
            </w:r>
          </w:p>
        </w:tc>
        <w:tc>
          <w:tcPr>
            <w:tcW w:w="551" w:type="dxa"/>
            <w:hideMark/>
          </w:tcPr>
          <w:p w14:paraId="37F981DF"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rPr>
            </w:pPr>
            <w:r w:rsidRPr="00265132">
              <w:rPr>
                <w:rFonts w:ascii="Times New Roman" w:eastAsia="Times New Roman" w:hAnsi="Times New Roman" w:cs="Times New Roman"/>
                <w:color w:val="000000" w:themeColor="text1"/>
              </w:rPr>
              <w:t>150</w:t>
            </w:r>
          </w:p>
        </w:tc>
      </w:tr>
      <w:tr w:rsidR="006D764D" w:rsidRPr="00265132" w14:paraId="634560D3" w14:textId="77777777" w:rsidTr="00C850C4">
        <w:trPr>
          <w:trHeight w:val="251"/>
        </w:trPr>
        <w:tc>
          <w:tcPr>
            <w:tcW w:w="727" w:type="dxa"/>
            <w:hideMark/>
          </w:tcPr>
          <w:p w14:paraId="3EA7C055"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MD</w:t>
            </w:r>
          </w:p>
        </w:tc>
        <w:tc>
          <w:tcPr>
            <w:tcW w:w="485" w:type="dxa"/>
            <w:gridSpan w:val="3"/>
            <w:hideMark/>
          </w:tcPr>
          <w:p w14:paraId="448A6481"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10</w:t>
            </w:r>
          </w:p>
        </w:tc>
        <w:tc>
          <w:tcPr>
            <w:tcW w:w="781" w:type="dxa"/>
            <w:gridSpan w:val="2"/>
            <w:hideMark/>
          </w:tcPr>
          <w:p w14:paraId="0C3E8AB9"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70</w:t>
            </w:r>
          </w:p>
        </w:tc>
        <w:tc>
          <w:tcPr>
            <w:tcW w:w="601" w:type="dxa"/>
            <w:gridSpan w:val="2"/>
            <w:hideMark/>
          </w:tcPr>
          <w:p w14:paraId="565C9739"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26</w:t>
            </w:r>
          </w:p>
        </w:tc>
        <w:tc>
          <w:tcPr>
            <w:tcW w:w="587" w:type="dxa"/>
            <w:hideMark/>
          </w:tcPr>
          <w:p w14:paraId="39225281"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36</w:t>
            </w:r>
          </w:p>
        </w:tc>
        <w:tc>
          <w:tcPr>
            <w:tcW w:w="576" w:type="dxa"/>
            <w:gridSpan w:val="2"/>
            <w:hideMark/>
          </w:tcPr>
          <w:p w14:paraId="74C3EECF"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38</w:t>
            </w:r>
          </w:p>
        </w:tc>
        <w:tc>
          <w:tcPr>
            <w:tcW w:w="816" w:type="dxa"/>
            <w:gridSpan w:val="2"/>
            <w:hideMark/>
          </w:tcPr>
          <w:p w14:paraId="1BAD7423"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105</w:t>
            </w:r>
          </w:p>
        </w:tc>
        <w:tc>
          <w:tcPr>
            <w:tcW w:w="917" w:type="dxa"/>
            <w:gridSpan w:val="2"/>
            <w:hideMark/>
          </w:tcPr>
          <w:p w14:paraId="684D1CC8"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w:t>
            </w:r>
          </w:p>
        </w:tc>
        <w:tc>
          <w:tcPr>
            <w:tcW w:w="937" w:type="dxa"/>
            <w:gridSpan w:val="3"/>
            <w:hideMark/>
          </w:tcPr>
          <w:p w14:paraId="71561C17"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4.1</w:t>
            </w:r>
          </w:p>
        </w:tc>
        <w:tc>
          <w:tcPr>
            <w:tcW w:w="749" w:type="dxa"/>
            <w:hideMark/>
          </w:tcPr>
          <w:p w14:paraId="0F808CBA"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190</w:t>
            </w:r>
          </w:p>
        </w:tc>
        <w:tc>
          <w:tcPr>
            <w:tcW w:w="733" w:type="dxa"/>
            <w:hideMark/>
          </w:tcPr>
          <w:p w14:paraId="51A3847A"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118</w:t>
            </w:r>
          </w:p>
        </w:tc>
        <w:tc>
          <w:tcPr>
            <w:tcW w:w="4044" w:type="dxa"/>
            <w:gridSpan w:val="7"/>
            <w:hideMark/>
          </w:tcPr>
          <w:p w14:paraId="091E0C0C"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rPr>
            </w:pPr>
            <w:r w:rsidRPr="00265132">
              <w:rPr>
                <w:rFonts w:ascii="Times New Roman" w:eastAsia="Times New Roman" w:hAnsi="Times New Roman" w:cs="Times New Roman"/>
                <w:color w:val="000000" w:themeColor="text1"/>
              </w:rPr>
              <w:t>49</w:t>
            </w:r>
          </w:p>
        </w:tc>
        <w:tc>
          <w:tcPr>
            <w:tcW w:w="551" w:type="dxa"/>
            <w:hideMark/>
          </w:tcPr>
          <w:p w14:paraId="60C0E606"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rPr>
            </w:pPr>
            <w:r w:rsidRPr="00265132">
              <w:rPr>
                <w:rFonts w:ascii="Times New Roman" w:eastAsia="Times New Roman" w:hAnsi="Times New Roman" w:cs="Times New Roman"/>
                <w:color w:val="000000" w:themeColor="text1"/>
              </w:rPr>
              <w:t>135</w:t>
            </w:r>
          </w:p>
        </w:tc>
      </w:tr>
      <w:tr w:rsidR="006D764D" w:rsidRPr="00265132" w14:paraId="77BB1046" w14:textId="77777777" w:rsidTr="00C850C4">
        <w:trPr>
          <w:trHeight w:val="251"/>
        </w:trPr>
        <w:tc>
          <w:tcPr>
            <w:tcW w:w="727" w:type="dxa"/>
            <w:hideMark/>
          </w:tcPr>
          <w:p w14:paraId="77A06706"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MD</w:t>
            </w:r>
          </w:p>
        </w:tc>
        <w:tc>
          <w:tcPr>
            <w:tcW w:w="485" w:type="dxa"/>
            <w:gridSpan w:val="3"/>
            <w:hideMark/>
          </w:tcPr>
          <w:p w14:paraId="5F9D525B"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11</w:t>
            </w:r>
          </w:p>
        </w:tc>
        <w:tc>
          <w:tcPr>
            <w:tcW w:w="781" w:type="dxa"/>
            <w:gridSpan w:val="2"/>
            <w:hideMark/>
          </w:tcPr>
          <w:p w14:paraId="316D4C98"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69</w:t>
            </w:r>
          </w:p>
        </w:tc>
        <w:tc>
          <w:tcPr>
            <w:tcW w:w="601" w:type="dxa"/>
            <w:gridSpan w:val="2"/>
            <w:hideMark/>
          </w:tcPr>
          <w:p w14:paraId="49202D66"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23.6</w:t>
            </w:r>
          </w:p>
        </w:tc>
        <w:tc>
          <w:tcPr>
            <w:tcW w:w="587" w:type="dxa"/>
            <w:hideMark/>
          </w:tcPr>
          <w:p w14:paraId="727A7526"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28</w:t>
            </w:r>
          </w:p>
        </w:tc>
        <w:tc>
          <w:tcPr>
            <w:tcW w:w="576" w:type="dxa"/>
            <w:gridSpan w:val="2"/>
            <w:hideMark/>
          </w:tcPr>
          <w:p w14:paraId="5EED1D80"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30</w:t>
            </w:r>
          </w:p>
        </w:tc>
        <w:tc>
          <w:tcPr>
            <w:tcW w:w="816" w:type="dxa"/>
            <w:gridSpan w:val="2"/>
            <w:hideMark/>
          </w:tcPr>
          <w:p w14:paraId="4991AA84"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90</w:t>
            </w:r>
          </w:p>
        </w:tc>
        <w:tc>
          <w:tcPr>
            <w:tcW w:w="917" w:type="dxa"/>
            <w:gridSpan w:val="2"/>
            <w:hideMark/>
          </w:tcPr>
          <w:p w14:paraId="74475CD2"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0.7</w:t>
            </w:r>
          </w:p>
        </w:tc>
        <w:tc>
          <w:tcPr>
            <w:tcW w:w="937" w:type="dxa"/>
            <w:gridSpan w:val="3"/>
            <w:hideMark/>
          </w:tcPr>
          <w:p w14:paraId="70C0E071"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4.6</w:t>
            </w:r>
          </w:p>
        </w:tc>
        <w:tc>
          <w:tcPr>
            <w:tcW w:w="749" w:type="dxa"/>
            <w:hideMark/>
          </w:tcPr>
          <w:p w14:paraId="326F4E81"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165</w:t>
            </w:r>
          </w:p>
        </w:tc>
        <w:tc>
          <w:tcPr>
            <w:tcW w:w="733" w:type="dxa"/>
            <w:hideMark/>
          </w:tcPr>
          <w:p w14:paraId="732383A7"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95</w:t>
            </w:r>
          </w:p>
        </w:tc>
        <w:tc>
          <w:tcPr>
            <w:tcW w:w="4044" w:type="dxa"/>
            <w:gridSpan w:val="7"/>
            <w:hideMark/>
          </w:tcPr>
          <w:p w14:paraId="347E80E0"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rPr>
            </w:pPr>
            <w:r w:rsidRPr="00265132">
              <w:rPr>
                <w:rFonts w:ascii="Times New Roman" w:eastAsia="Times New Roman" w:hAnsi="Times New Roman" w:cs="Times New Roman"/>
                <w:color w:val="000000" w:themeColor="text1"/>
              </w:rPr>
              <w:t>60</w:t>
            </w:r>
          </w:p>
        </w:tc>
        <w:tc>
          <w:tcPr>
            <w:tcW w:w="551" w:type="dxa"/>
            <w:hideMark/>
          </w:tcPr>
          <w:p w14:paraId="7422D7BB"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rPr>
            </w:pPr>
            <w:r w:rsidRPr="00265132">
              <w:rPr>
                <w:rFonts w:ascii="Times New Roman" w:eastAsia="Times New Roman" w:hAnsi="Times New Roman" w:cs="Times New Roman"/>
                <w:color w:val="000000" w:themeColor="text1"/>
              </w:rPr>
              <w:t>115</w:t>
            </w:r>
          </w:p>
        </w:tc>
      </w:tr>
      <w:tr w:rsidR="006D764D" w:rsidRPr="00265132" w14:paraId="68479524" w14:textId="77777777" w:rsidTr="00C850C4">
        <w:trPr>
          <w:trHeight w:val="251"/>
        </w:trPr>
        <w:tc>
          <w:tcPr>
            <w:tcW w:w="727" w:type="dxa"/>
            <w:hideMark/>
          </w:tcPr>
          <w:p w14:paraId="5E6C4AA2"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MD</w:t>
            </w:r>
          </w:p>
        </w:tc>
        <w:tc>
          <w:tcPr>
            <w:tcW w:w="485" w:type="dxa"/>
            <w:gridSpan w:val="3"/>
            <w:hideMark/>
          </w:tcPr>
          <w:p w14:paraId="7B7816C5"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12</w:t>
            </w:r>
          </w:p>
        </w:tc>
        <w:tc>
          <w:tcPr>
            <w:tcW w:w="781" w:type="dxa"/>
            <w:gridSpan w:val="2"/>
            <w:hideMark/>
          </w:tcPr>
          <w:p w14:paraId="490E6F50"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75</w:t>
            </w:r>
          </w:p>
        </w:tc>
        <w:tc>
          <w:tcPr>
            <w:tcW w:w="601" w:type="dxa"/>
            <w:gridSpan w:val="2"/>
            <w:hideMark/>
          </w:tcPr>
          <w:p w14:paraId="49D131B2"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29.3</w:t>
            </w:r>
          </w:p>
        </w:tc>
        <w:tc>
          <w:tcPr>
            <w:tcW w:w="587" w:type="dxa"/>
            <w:hideMark/>
          </w:tcPr>
          <w:p w14:paraId="796C4723"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48</w:t>
            </w:r>
          </w:p>
        </w:tc>
        <w:tc>
          <w:tcPr>
            <w:tcW w:w="576" w:type="dxa"/>
            <w:gridSpan w:val="2"/>
            <w:hideMark/>
          </w:tcPr>
          <w:p w14:paraId="49F202E0"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50</w:t>
            </w:r>
          </w:p>
        </w:tc>
        <w:tc>
          <w:tcPr>
            <w:tcW w:w="816" w:type="dxa"/>
            <w:gridSpan w:val="2"/>
            <w:hideMark/>
          </w:tcPr>
          <w:p w14:paraId="64651A46"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135</w:t>
            </w:r>
          </w:p>
        </w:tc>
        <w:tc>
          <w:tcPr>
            <w:tcW w:w="917" w:type="dxa"/>
            <w:gridSpan w:val="2"/>
            <w:hideMark/>
          </w:tcPr>
          <w:p w14:paraId="15ADD389"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1.6</w:t>
            </w:r>
          </w:p>
        </w:tc>
        <w:tc>
          <w:tcPr>
            <w:tcW w:w="937" w:type="dxa"/>
            <w:gridSpan w:val="3"/>
            <w:hideMark/>
          </w:tcPr>
          <w:p w14:paraId="4898FC05"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3.9</w:t>
            </w:r>
          </w:p>
        </w:tc>
        <w:tc>
          <w:tcPr>
            <w:tcW w:w="749" w:type="dxa"/>
            <w:hideMark/>
          </w:tcPr>
          <w:p w14:paraId="30093012"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210</w:t>
            </w:r>
          </w:p>
        </w:tc>
        <w:tc>
          <w:tcPr>
            <w:tcW w:w="733" w:type="dxa"/>
            <w:hideMark/>
          </w:tcPr>
          <w:p w14:paraId="6B85FDB9"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140</w:t>
            </w:r>
          </w:p>
        </w:tc>
        <w:tc>
          <w:tcPr>
            <w:tcW w:w="4044" w:type="dxa"/>
            <w:gridSpan w:val="7"/>
            <w:hideMark/>
          </w:tcPr>
          <w:p w14:paraId="0E63A496"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rPr>
            </w:pPr>
            <w:r w:rsidRPr="00265132">
              <w:rPr>
                <w:rFonts w:ascii="Times New Roman" w:eastAsia="Times New Roman" w:hAnsi="Times New Roman" w:cs="Times New Roman"/>
                <w:color w:val="000000" w:themeColor="text1"/>
              </w:rPr>
              <w:t>40</w:t>
            </w:r>
          </w:p>
        </w:tc>
        <w:tc>
          <w:tcPr>
            <w:tcW w:w="551" w:type="dxa"/>
            <w:hideMark/>
          </w:tcPr>
          <w:p w14:paraId="1FADC411"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rPr>
            </w:pPr>
            <w:r w:rsidRPr="00265132">
              <w:rPr>
                <w:rFonts w:ascii="Times New Roman" w:eastAsia="Times New Roman" w:hAnsi="Times New Roman" w:cs="Times New Roman"/>
                <w:color w:val="000000" w:themeColor="text1"/>
              </w:rPr>
              <w:t>160</w:t>
            </w:r>
          </w:p>
        </w:tc>
      </w:tr>
      <w:tr w:rsidR="006D764D" w:rsidRPr="00265132" w14:paraId="76A9C56A" w14:textId="77777777" w:rsidTr="00C850C4">
        <w:trPr>
          <w:trHeight w:val="251"/>
        </w:trPr>
        <w:tc>
          <w:tcPr>
            <w:tcW w:w="727" w:type="dxa"/>
            <w:hideMark/>
          </w:tcPr>
          <w:p w14:paraId="1D318589"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MD</w:t>
            </w:r>
          </w:p>
        </w:tc>
        <w:tc>
          <w:tcPr>
            <w:tcW w:w="485" w:type="dxa"/>
            <w:gridSpan w:val="3"/>
            <w:hideMark/>
          </w:tcPr>
          <w:p w14:paraId="0FDC8B20"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13</w:t>
            </w:r>
          </w:p>
        </w:tc>
        <w:tc>
          <w:tcPr>
            <w:tcW w:w="781" w:type="dxa"/>
            <w:gridSpan w:val="2"/>
            <w:hideMark/>
          </w:tcPr>
          <w:p w14:paraId="1AD20080"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78</w:t>
            </w:r>
          </w:p>
        </w:tc>
        <w:tc>
          <w:tcPr>
            <w:tcW w:w="601" w:type="dxa"/>
            <w:gridSpan w:val="2"/>
            <w:hideMark/>
          </w:tcPr>
          <w:p w14:paraId="0569F8FC"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25.2</w:t>
            </w:r>
          </w:p>
        </w:tc>
        <w:tc>
          <w:tcPr>
            <w:tcW w:w="587" w:type="dxa"/>
            <w:hideMark/>
          </w:tcPr>
          <w:p w14:paraId="4D817DCA"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38</w:t>
            </w:r>
          </w:p>
        </w:tc>
        <w:tc>
          <w:tcPr>
            <w:tcW w:w="576" w:type="dxa"/>
            <w:gridSpan w:val="2"/>
            <w:hideMark/>
          </w:tcPr>
          <w:p w14:paraId="7BC38898"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40</w:t>
            </w:r>
          </w:p>
        </w:tc>
        <w:tc>
          <w:tcPr>
            <w:tcW w:w="816" w:type="dxa"/>
            <w:gridSpan w:val="2"/>
            <w:hideMark/>
          </w:tcPr>
          <w:p w14:paraId="175C23BC"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110</w:t>
            </w:r>
          </w:p>
        </w:tc>
        <w:tc>
          <w:tcPr>
            <w:tcW w:w="917" w:type="dxa"/>
            <w:gridSpan w:val="2"/>
            <w:hideMark/>
          </w:tcPr>
          <w:p w14:paraId="44D3A828"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1.1</w:t>
            </w:r>
          </w:p>
        </w:tc>
        <w:tc>
          <w:tcPr>
            <w:tcW w:w="937" w:type="dxa"/>
            <w:gridSpan w:val="3"/>
            <w:hideMark/>
          </w:tcPr>
          <w:p w14:paraId="06E6DD9A"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4.2</w:t>
            </w:r>
          </w:p>
        </w:tc>
        <w:tc>
          <w:tcPr>
            <w:tcW w:w="749" w:type="dxa"/>
            <w:hideMark/>
          </w:tcPr>
          <w:p w14:paraId="61D012F8"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190</w:t>
            </w:r>
          </w:p>
        </w:tc>
        <w:tc>
          <w:tcPr>
            <w:tcW w:w="733" w:type="dxa"/>
            <w:hideMark/>
          </w:tcPr>
          <w:p w14:paraId="06748C83"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118</w:t>
            </w:r>
          </w:p>
        </w:tc>
        <w:tc>
          <w:tcPr>
            <w:tcW w:w="4044" w:type="dxa"/>
            <w:gridSpan w:val="7"/>
            <w:hideMark/>
          </w:tcPr>
          <w:p w14:paraId="403F3DF4"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rPr>
            </w:pPr>
            <w:r w:rsidRPr="00265132">
              <w:rPr>
                <w:rFonts w:ascii="Times New Roman" w:eastAsia="Times New Roman" w:hAnsi="Times New Roman" w:cs="Times New Roman"/>
                <w:color w:val="000000" w:themeColor="text1"/>
              </w:rPr>
              <w:t>48</w:t>
            </w:r>
          </w:p>
        </w:tc>
        <w:tc>
          <w:tcPr>
            <w:tcW w:w="551" w:type="dxa"/>
            <w:hideMark/>
          </w:tcPr>
          <w:p w14:paraId="5538949A"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rPr>
            </w:pPr>
            <w:r w:rsidRPr="00265132">
              <w:rPr>
                <w:rFonts w:ascii="Times New Roman" w:eastAsia="Times New Roman" w:hAnsi="Times New Roman" w:cs="Times New Roman"/>
                <w:color w:val="000000" w:themeColor="text1"/>
              </w:rPr>
              <w:t>140</w:t>
            </w:r>
          </w:p>
        </w:tc>
      </w:tr>
      <w:tr w:rsidR="006D764D" w:rsidRPr="00265132" w14:paraId="404C67A0" w14:textId="77777777" w:rsidTr="00C850C4">
        <w:trPr>
          <w:trHeight w:val="251"/>
        </w:trPr>
        <w:tc>
          <w:tcPr>
            <w:tcW w:w="727" w:type="dxa"/>
            <w:hideMark/>
          </w:tcPr>
          <w:p w14:paraId="6A075BCE"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MD</w:t>
            </w:r>
          </w:p>
        </w:tc>
        <w:tc>
          <w:tcPr>
            <w:tcW w:w="485" w:type="dxa"/>
            <w:gridSpan w:val="3"/>
            <w:hideMark/>
          </w:tcPr>
          <w:p w14:paraId="3759E80B"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14</w:t>
            </w:r>
          </w:p>
        </w:tc>
        <w:tc>
          <w:tcPr>
            <w:tcW w:w="781" w:type="dxa"/>
            <w:gridSpan w:val="2"/>
            <w:hideMark/>
          </w:tcPr>
          <w:p w14:paraId="0F27D1A7"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74</w:t>
            </w:r>
          </w:p>
        </w:tc>
        <w:tc>
          <w:tcPr>
            <w:tcW w:w="601" w:type="dxa"/>
            <w:gridSpan w:val="2"/>
            <w:hideMark/>
          </w:tcPr>
          <w:p w14:paraId="05A2BD7A"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28.2</w:t>
            </w:r>
          </w:p>
        </w:tc>
        <w:tc>
          <w:tcPr>
            <w:tcW w:w="587" w:type="dxa"/>
            <w:hideMark/>
          </w:tcPr>
          <w:p w14:paraId="4F4BA193"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42</w:t>
            </w:r>
          </w:p>
        </w:tc>
        <w:tc>
          <w:tcPr>
            <w:tcW w:w="576" w:type="dxa"/>
            <w:gridSpan w:val="2"/>
            <w:hideMark/>
          </w:tcPr>
          <w:p w14:paraId="23825D58"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45</w:t>
            </w:r>
          </w:p>
        </w:tc>
        <w:tc>
          <w:tcPr>
            <w:tcW w:w="816" w:type="dxa"/>
            <w:gridSpan w:val="2"/>
            <w:hideMark/>
          </w:tcPr>
          <w:p w14:paraId="5B43C3BF"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120</w:t>
            </w:r>
          </w:p>
        </w:tc>
        <w:tc>
          <w:tcPr>
            <w:tcW w:w="917" w:type="dxa"/>
            <w:gridSpan w:val="2"/>
            <w:hideMark/>
          </w:tcPr>
          <w:p w14:paraId="51B95ADD"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1.3</w:t>
            </w:r>
          </w:p>
        </w:tc>
        <w:tc>
          <w:tcPr>
            <w:tcW w:w="937" w:type="dxa"/>
            <w:gridSpan w:val="3"/>
            <w:hideMark/>
          </w:tcPr>
          <w:p w14:paraId="4EDFC061"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4</w:t>
            </w:r>
          </w:p>
        </w:tc>
        <w:tc>
          <w:tcPr>
            <w:tcW w:w="749" w:type="dxa"/>
            <w:hideMark/>
          </w:tcPr>
          <w:p w14:paraId="78E418E2"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198</w:t>
            </w:r>
          </w:p>
        </w:tc>
        <w:tc>
          <w:tcPr>
            <w:tcW w:w="733" w:type="dxa"/>
            <w:hideMark/>
          </w:tcPr>
          <w:p w14:paraId="619B9986"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130</w:t>
            </w:r>
          </w:p>
        </w:tc>
        <w:tc>
          <w:tcPr>
            <w:tcW w:w="4044" w:type="dxa"/>
            <w:gridSpan w:val="7"/>
            <w:hideMark/>
          </w:tcPr>
          <w:p w14:paraId="295D9A99"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rPr>
            </w:pPr>
            <w:r w:rsidRPr="00265132">
              <w:rPr>
                <w:rFonts w:ascii="Times New Roman" w:eastAsia="Times New Roman" w:hAnsi="Times New Roman" w:cs="Times New Roman"/>
                <w:color w:val="000000" w:themeColor="text1"/>
              </w:rPr>
              <w:t>44</w:t>
            </w:r>
          </w:p>
        </w:tc>
        <w:tc>
          <w:tcPr>
            <w:tcW w:w="551" w:type="dxa"/>
            <w:hideMark/>
          </w:tcPr>
          <w:p w14:paraId="0700AF29"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rPr>
            </w:pPr>
            <w:r w:rsidRPr="00265132">
              <w:rPr>
                <w:rFonts w:ascii="Times New Roman" w:eastAsia="Times New Roman" w:hAnsi="Times New Roman" w:cs="Times New Roman"/>
                <w:color w:val="000000" w:themeColor="text1"/>
              </w:rPr>
              <w:t>150</w:t>
            </w:r>
          </w:p>
        </w:tc>
      </w:tr>
      <w:tr w:rsidR="006D764D" w:rsidRPr="00265132" w14:paraId="75748BC7" w14:textId="77777777" w:rsidTr="00C850C4">
        <w:trPr>
          <w:trHeight w:val="251"/>
        </w:trPr>
        <w:tc>
          <w:tcPr>
            <w:tcW w:w="727" w:type="dxa"/>
            <w:hideMark/>
          </w:tcPr>
          <w:p w14:paraId="4E3033A6"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MD</w:t>
            </w:r>
          </w:p>
        </w:tc>
        <w:tc>
          <w:tcPr>
            <w:tcW w:w="485" w:type="dxa"/>
            <w:gridSpan w:val="3"/>
            <w:hideMark/>
          </w:tcPr>
          <w:p w14:paraId="2A3A4EEF"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15</w:t>
            </w:r>
          </w:p>
        </w:tc>
        <w:tc>
          <w:tcPr>
            <w:tcW w:w="781" w:type="dxa"/>
            <w:gridSpan w:val="2"/>
            <w:hideMark/>
          </w:tcPr>
          <w:p w14:paraId="19F2E252"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68</w:t>
            </w:r>
          </w:p>
        </w:tc>
        <w:tc>
          <w:tcPr>
            <w:tcW w:w="601" w:type="dxa"/>
            <w:gridSpan w:val="2"/>
            <w:hideMark/>
          </w:tcPr>
          <w:p w14:paraId="15E11FCF"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23.5</w:t>
            </w:r>
          </w:p>
        </w:tc>
        <w:tc>
          <w:tcPr>
            <w:tcW w:w="587" w:type="dxa"/>
            <w:hideMark/>
          </w:tcPr>
          <w:p w14:paraId="788E0EA1"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30</w:t>
            </w:r>
          </w:p>
        </w:tc>
        <w:tc>
          <w:tcPr>
            <w:tcW w:w="576" w:type="dxa"/>
            <w:gridSpan w:val="2"/>
            <w:hideMark/>
          </w:tcPr>
          <w:p w14:paraId="7CD42CCC"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32</w:t>
            </w:r>
          </w:p>
        </w:tc>
        <w:tc>
          <w:tcPr>
            <w:tcW w:w="816" w:type="dxa"/>
            <w:gridSpan w:val="2"/>
            <w:hideMark/>
          </w:tcPr>
          <w:p w14:paraId="72C7871E"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95</w:t>
            </w:r>
          </w:p>
        </w:tc>
        <w:tc>
          <w:tcPr>
            <w:tcW w:w="917" w:type="dxa"/>
            <w:gridSpan w:val="2"/>
            <w:hideMark/>
          </w:tcPr>
          <w:p w14:paraId="6B977139"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0.8</w:t>
            </w:r>
          </w:p>
        </w:tc>
        <w:tc>
          <w:tcPr>
            <w:tcW w:w="937" w:type="dxa"/>
            <w:gridSpan w:val="3"/>
            <w:hideMark/>
          </w:tcPr>
          <w:p w14:paraId="2BDF8421"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4.6</w:t>
            </w:r>
          </w:p>
        </w:tc>
        <w:tc>
          <w:tcPr>
            <w:tcW w:w="749" w:type="dxa"/>
            <w:hideMark/>
          </w:tcPr>
          <w:p w14:paraId="38DCB989"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165</w:t>
            </w:r>
          </w:p>
        </w:tc>
        <w:tc>
          <w:tcPr>
            <w:tcW w:w="733" w:type="dxa"/>
            <w:hideMark/>
          </w:tcPr>
          <w:p w14:paraId="06C6848E"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95</w:t>
            </w:r>
          </w:p>
        </w:tc>
        <w:tc>
          <w:tcPr>
            <w:tcW w:w="4044" w:type="dxa"/>
            <w:gridSpan w:val="7"/>
            <w:hideMark/>
          </w:tcPr>
          <w:p w14:paraId="08D7EF84"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rPr>
            </w:pPr>
            <w:r w:rsidRPr="00265132">
              <w:rPr>
                <w:rFonts w:ascii="Times New Roman" w:eastAsia="Times New Roman" w:hAnsi="Times New Roman" w:cs="Times New Roman"/>
                <w:color w:val="000000" w:themeColor="text1"/>
              </w:rPr>
              <w:t>60</w:t>
            </w:r>
          </w:p>
        </w:tc>
        <w:tc>
          <w:tcPr>
            <w:tcW w:w="551" w:type="dxa"/>
            <w:hideMark/>
          </w:tcPr>
          <w:p w14:paraId="5F0C49B5"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rPr>
            </w:pPr>
            <w:r w:rsidRPr="00265132">
              <w:rPr>
                <w:rFonts w:ascii="Times New Roman" w:eastAsia="Times New Roman" w:hAnsi="Times New Roman" w:cs="Times New Roman"/>
                <w:color w:val="000000" w:themeColor="text1"/>
              </w:rPr>
              <w:t>120</w:t>
            </w:r>
          </w:p>
        </w:tc>
      </w:tr>
      <w:tr w:rsidR="006D764D" w:rsidRPr="00265132" w14:paraId="411604B3" w14:textId="77777777" w:rsidTr="00C850C4">
        <w:trPr>
          <w:trHeight w:val="251"/>
        </w:trPr>
        <w:tc>
          <w:tcPr>
            <w:tcW w:w="727" w:type="dxa"/>
            <w:hideMark/>
          </w:tcPr>
          <w:p w14:paraId="13234822"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HPLC</w:t>
            </w:r>
          </w:p>
        </w:tc>
        <w:tc>
          <w:tcPr>
            <w:tcW w:w="485" w:type="dxa"/>
            <w:gridSpan w:val="3"/>
            <w:hideMark/>
          </w:tcPr>
          <w:p w14:paraId="4B92F720"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16</w:t>
            </w:r>
          </w:p>
        </w:tc>
        <w:tc>
          <w:tcPr>
            <w:tcW w:w="781" w:type="dxa"/>
            <w:gridSpan w:val="2"/>
            <w:hideMark/>
          </w:tcPr>
          <w:p w14:paraId="601F57FF"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76</w:t>
            </w:r>
          </w:p>
        </w:tc>
        <w:tc>
          <w:tcPr>
            <w:tcW w:w="601" w:type="dxa"/>
            <w:gridSpan w:val="2"/>
            <w:hideMark/>
          </w:tcPr>
          <w:p w14:paraId="2D7FB585"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30.4</w:t>
            </w:r>
          </w:p>
        </w:tc>
        <w:tc>
          <w:tcPr>
            <w:tcW w:w="587" w:type="dxa"/>
            <w:hideMark/>
          </w:tcPr>
          <w:p w14:paraId="176367AA"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50</w:t>
            </w:r>
          </w:p>
        </w:tc>
        <w:tc>
          <w:tcPr>
            <w:tcW w:w="576" w:type="dxa"/>
            <w:gridSpan w:val="2"/>
            <w:hideMark/>
          </w:tcPr>
          <w:p w14:paraId="5B8CAF03"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55</w:t>
            </w:r>
          </w:p>
        </w:tc>
        <w:tc>
          <w:tcPr>
            <w:tcW w:w="816" w:type="dxa"/>
            <w:gridSpan w:val="2"/>
            <w:hideMark/>
          </w:tcPr>
          <w:p w14:paraId="3F22E027"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140</w:t>
            </w:r>
          </w:p>
        </w:tc>
        <w:tc>
          <w:tcPr>
            <w:tcW w:w="917" w:type="dxa"/>
            <w:gridSpan w:val="2"/>
            <w:hideMark/>
          </w:tcPr>
          <w:p w14:paraId="37FE1EBF"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1.8</w:t>
            </w:r>
          </w:p>
        </w:tc>
        <w:tc>
          <w:tcPr>
            <w:tcW w:w="937" w:type="dxa"/>
            <w:gridSpan w:val="3"/>
            <w:hideMark/>
          </w:tcPr>
          <w:p w14:paraId="2AEE526A"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3.8</w:t>
            </w:r>
          </w:p>
        </w:tc>
        <w:tc>
          <w:tcPr>
            <w:tcW w:w="749" w:type="dxa"/>
            <w:hideMark/>
          </w:tcPr>
          <w:p w14:paraId="13DC7BDC"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215</w:t>
            </w:r>
          </w:p>
        </w:tc>
        <w:tc>
          <w:tcPr>
            <w:tcW w:w="733" w:type="dxa"/>
            <w:hideMark/>
          </w:tcPr>
          <w:p w14:paraId="0C88681D"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150</w:t>
            </w:r>
          </w:p>
        </w:tc>
        <w:tc>
          <w:tcPr>
            <w:tcW w:w="4044" w:type="dxa"/>
            <w:gridSpan w:val="7"/>
            <w:hideMark/>
          </w:tcPr>
          <w:p w14:paraId="680ED50F"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rPr>
            </w:pPr>
            <w:r w:rsidRPr="00265132">
              <w:rPr>
                <w:rFonts w:ascii="Times New Roman" w:eastAsia="Times New Roman" w:hAnsi="Times New Roman" w:cs="Times New Roman"/>
                <w:color w:val="000000" w:themeColor="text1"/>
              </w:rPr>
              <w:t>38</w:t>
            </w:r>
          </w:p>
        </w:tc>
        <w:tc>
          <w:tcPr>
            <w:tcW w:w="551" w:type="dxa"/>
            <w:hideMark/>
          </w:tcPr>
          <w:p w14:paraId="1C1086F4"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rPr>
            </w:pPr>
            <w:r w:rsidRPr="00265132">
              <w:rPr>
                <w:rFonts w:ascii="Times New Roman" w:eastAsia="Times New Roman" w:hAnsi="Times New Roman" w:cs="Times New Roman"/>
                <w:color w:val="000000" w:themeColor="text1"/>
              </w:rPr>
              <w:t>170</w:t>
            </w:r>
          </w:p>
        </w:tc>
      </w:tr>
      <w:tr w:rsidR="006D764D" w:rsidRPr="00265132" w14:paraId="7B77E8F5" w14:textId="77777777" w:rsidTr="00C850C4">
        <w:trPr>
          <w:trHeight w:val="251"/>
        </w:trPr>
        <w:tc>
          <w:tcPr>
            <w:tcW w:w="727" w:type="dxa"/>
            <w:hideMark/>
          </w:tcPr>
          <w:p w14:paraId="04BF1A80"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HPLC</w:t>
            </w:r>
          </w:p>
        </w:tc>
        <w:tc>
          <w:tcPr>
            <w:tcW w:w="485" w:type="dxa"/>
            <w:gridSpan w:val="3"/>
            <w:hideMark/>
          </w:tcPr>
          <w:p w14:paraId="32686150"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17</w:t>
            </w:r>
          </w:p>
        </w:tc>
        <w:tc>
          <w:tcPr>
            <w:tcW w:w="781" w:type="dxa"/>
            <w:gridSpan w:val="2"/>
            <w:hideMark/>
          </w:tcPr>
          <w:p w14:paraId="696A1878"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80</w:t>
            </w:r>
          </w:p>
        </w:tc>
        <w:tc>
          <w:tcPr>
            <w:tcW w:w="601" w:type="dxa"/>
            <w:gridSpan w:val="2"/>
            <w:hideMark/>
          </w:tcPr>
          <w:p w14:paraId="2639AEB4"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26.1</w:t>
            </w:r>
          </w:p>
        </w:tc>
        <w:tc>
          <w:tcPr>
            <w:tcW w:w="587" w:type="dxa"/>
            <w:hideMark/>
          </w:tcPr>
          <w:p w14:paraId="0DEFF394"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40</w:t>
            </w:r>
          </w:p>
        </w:tc>
        <w:tc>
          <w:tcPr>
            <w:tcW w:w="576" w:type="dxa"/>
            <w:gridSpan w:val="2"/>
            <w:hideMark/>
          </w:tcPr>
          <w:p w14:paraId="4960337B"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42</w:t>
            </w:r>
          </w:p>
        </w:tc>
        <w:tc>
          <w:tcPr>
            <w:tcW w:w="816" w:type="dxa"/>
            <w:gridSpan w:val="2"/>
            <w:hideMark/>
          </w:tcPr>
          <w:p w14:paraId="0AA3D0CD"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112</w:t>
            </w:r>
          </w:p>
        </w:tc>
        <w:tc>
          <w:tcPr>
            <w:tcW w:w="917" w:type="dxa"/>
            <w:gridSpan w:val="2"/>
            <w:hideMark/>
          </w:tcPr>
          <w:p w14:paraId="498DF727"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1.1</w:t>
            </w:r>
          </w:p>
        </w:tc>
        <w:tc>
          <w:tcPr>
            <w:tcW w:w="937" w:type="dxa"/>
            <w:gridSpan w:val="3"/>
            <w:hideMark/>
          </w:tcPr>
          <w:p w14:paraId="664F7339"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4.2</w:t>
            </w:r>
          </w:p>
        </w:tc>
        <w:tc>
          <w:tcPr>
            <w:tcW w:w="749" w:type="dxa"/>
            <w:hideMark/>
          </w:tcPr>
          <w:p w14:paraId="11044CAB"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195</w:t>
            </w:r>
          </w:p>
        </w:tc>
        <w:tc>
          <w:tcPr>
            <w:tcW w:w="733" w:type="dxa"/>
            <w:hideMark/>
          </w:tcPr>
          <w:p w14:paraId="6CFDF25E"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120</w:t>
            </w:r>
          </w:p>
        </w:tc>
        <w:tc>
          <w:tcPr>
            <w:tcW w:w="4044" w:type="dxa"/>
            <w:gridSpan w:val="7"/>
            <w:hideMark/>
          </w:tcPr>
          <w:p w14:paraId="6547ED78"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rPr>
            </w:pPr>
            <w:r w:rsidRPr="00265132">
              <w:rPr>
                <w:rFonts w:ascii="Times New Roman" w:eastAsia="Times New Roman" w:hAnsi="Times New Roman" w:cs="Times New Roman"/>
                <w:color w:val="000000" w:themeColor="text1"/>
              </w:rPr>
              <w:t>48</w:t>
            </w:r>
          </w:p>
        </w:tc>
        <w:tc>
          <w:tcPr>
            <w:tcW w:w="551" w:type="dxa"/>
            <w:hideMark/>
          </w:tcPr>
          <w:p w14:paraId="136DEF09"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rPr>
            </w:pPr>
            <w:r w:rsidRPr="00265132">
              <w:rPr>
                <w:rFonts w:ascii="Times New Roman" w:eastAsia="Times New Roman" w:hAnsi="Times New Roman" w:cs="Times New Roman"/>
                <w:color w:val="000000" w:themeColor="text1"/>
              </w:rPr>
              <w:t>145</w:t>
            </w:r>
          </w:p>
        </w:tc>
      </w:tr>
      <w:tr w:rsidR="006D764D" w:rsidRPr="00265132" w14:paraId="5DC769F5" w14:textId="77777777" w:rsidTr="00C850C4">
        <w:trPr>
          <w:trHeight w:val="251"/>
        </w:trPr>
        <w:tc>
          <w:tcPr>
            <w:tcW w:w="727" w:type="dxa"/>
            <w:hideMark/>
          </w:tcPr>
          <w:p w14:paraId="42310427"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HPLC</w:t>
            </w:r>
          </w:p>
        </w:tc>
        <w:tc>
          <w:tcPr>
            <w:tcW w:w="485" w:type="dxa"/>
            <w:gridSpan w:val="3"/>
            <w:hideMark/>
          </w:tcPr>
          <w:p w14:paraId="6D791D76"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18</w:t>
            </w:r>
          </w:p>
        </w:tc>
        <w:tc>
          <w:tcPr>
            <w:tcW w:w="781" w:type="dxa"/>
            <w:gridSpan w:val="2"/>
            <w:hideMark/>
          </w:tcPr>
          <w:p w14:paraId="5A6C3B24"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66</w:t>
            </w:r>
          </w:p>
        </w:tc>
        <w:tc>
          <w:tcPr>
            <w:tcW w:w="601" w:type="dxa"/>
            <w:gridSpan w:val="2"/>
            <w:hideMark/>
          </w:tcPr>
          <w:p w14:paraId="0525B6EA"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24.8</w:t>
            </w:r>
          </w:p>
        </w:tc>
        <w:tc>
          <w:tcPr>
            <w:tcW w:w="587" w:type="dxa"/>
            <w:hideMark/>
          </w:tcPr>
          <w:p w14:paraId="12E6D287"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31</w:t>
            </w:r>
          </w:p>
        </w:tc>
        <w:tc>
          <w:tcPr>
            <w:tcW w:w="576" w:type="dxa"/>
            <w:gridSpan w:val="2"/>
            <w:hideMark/>
          </w:tcPr>
          <w:p w14:paraId="3C273C44"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35</w:t>
            </w:r>
          </w:p>
        </w:tc>
        <w:tc>
          <w:tcPr>
            <w:tcW w:w="816" w:type="dxa"/>
            <w:gridSpan w:val="2"/>
            <w:hideMark/>
          </w:tcPr>
          <w:p w14:paraId="483FD186"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98</w:t>
            </w:r>
          </w:p>
        </w:tc>
        <w:tc>
          <w:tcPr>
            <w:tcW w:w="917" w:type="dxa"/>
            <w:gridSpan w:val="2"/>
            <w:hideMark/>
          </w:tcPr>
          <w:p w14:paraId="5355CCD5"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0.9</w:t>
            </w:r>
          </w:p>
        </w:tc>
        <w:tc>
          <w:tcPr>
            <w:tcW w:w="937" w:type="dxa"/>
            <w:gridSpan w:val="3"/>
            <w:hideMark/>
          </w:tcPr>
          <w:p w14:paraId="1D9FE857"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4.4</w:t>
            </w:r>
          </w:p>
        </w:tc>
        <w:tc>
          <w:tcPr>
            <w:tcW w:w="749" w:type="dxa"/>
            <w:hideMark/>
          </w:tcPr>
          <w:p w14:paraId="1AA106BB"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178</w:t>
            </w:r>
          </w:p>
        </w:tc>
        <w:tc>
          <w:tcPr>
            <w:tcW w:w="733" w:type="dxa"/>
            <w:hideMark/>
          </w:tcPr>
          <w:p w14:paraId="2E8C0575"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108</w:t>
            </w:r>
          </w:p>
        </w:tc>
        <w:tc>
          <w:tcPr>
            <w:tcW w:w="4044" w:type="dxa"/>
            <w:gridSpan w:val="7"/>
            <w:hideMark/>
          </w:tcPr>
          <w:p w14:paraId="4CBA24F5"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rPr>
            </w:pPr>
            <w:r w:rsidRPr="00265132">
              <w:rPr>
                <w:rFonts w:ascii="Times New Roman" w:eastAsia="Times New Roman" w:hAnsi="Times New Roman" w:cs="Times New Roman"/>
                <w:color w:val="000000" w:themeColor="text1"/>
              </w:rPr>
              <w:t>53</w:t>
            </w:r>
          </w:p>
        </w:tc>
        <w:tc>
          <w:tcPr>
            <w:tcW w:w="551" w:type="dxa"/>
            <w:hideMark/>
          </w:tcPr>
          <w:p w14:paraId="1C28A179"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rPr>
            </w:pPr>
            <w:r w:rsidRPr="00265132">
              <w:rPr>
                <w:rFonts w:ascii="Times New Roman" w:eastAsia="Times New Roman" w:hAnsi="Times New Roman" w:cs="Times New Roman"/>
                <w:color w:val="000000" w:themeColor="text1"/>
              </w:rPr>
              <w:t>125</w:t>
            </w:r>
          </w:p>
        </w:tc>
      </w:tr>
      <w:tr w:rsidR="006D764D" w:rsidRPr="00265132" w14:paraId="732B919A" w14:textId="77777777" w:rsidTr="00C850C4">
        <w:trPr>
          <w:trHeight w:val="251"/>
        </w:trPr>
        <w:tc>
          <w:tcPr>
            <w:tcW w:w="727" w:type="dxa"/>
            <w:hideMark/>
          </w:tcPr>
          <w:p w14:paraId="4638D563"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HPLC</w:t>
            </w:r>
          </w:p>
        </w:tc>
        <w:tc>
          <w:tcPr>
            <w:tcW w:w="485" w:type="dxa"/>
            <w:gridSpan w:val="3"/>
            <w:hideMark/>
          </w:tcPr>
          <w:p w14:paraId="0D5F1AB3"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19</w:t>
            </w:r>
          </w:p>
        </w:tc>
        <w:tc>
          <w:tcPr>
            <w:tcW w:w="781" w:type="dxa"/>
            <w:gridSpan w:val="2"/>
            <w:hideMark/>
          </w:tcPr>
          <w:p w14:paraId="148FEF71"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84</w:t>
            </w:r>
          </w:p>
        </w:tc>
        <w:tc>
          <w:tcPr>
            <w:tcW w:w="601" w:type="dxa"/>
            <w:gridSpan w:val="2"/>
            <w:hideMark/>
          </w:tcPr>
          <w:p w14:paraId="70E16E2E"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26.5</w:t>
            </w:r>
          </w:p>
        </w:tc>
        <w:tc>
          <w:tcPr>
            <w:tcW w:w="587" w:type="dxa"/>
            <w:hideMark/>
          </w:tcPr>
          <w:p w14:paraId="134CDA64"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48</w:t>
            </w:r>
          </w:p>
        </w:tc>
        <w:tc>
          <w:tcPr>
            <w:tcW w:w="576" w:type="dxa"/>
            <w:gridSpan w:val="2"/>
            <w:hideMark/>
          </w:tcPr>
          <w:p w14:paraId="0662F597"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52</w:t>
            </w:r>
          </w:p>
        </w:tc>
        <w:tc>
          <w:tcPr>
            <w:tcW w:w="816" w:type="dxa"/>
            <w:gridSpan w:val="2"/>
            <w:hideMark/>
          </w:tcPr>
          <w:p w14:paraId="1D744B5E"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138</w:t>
            </w:r>
          </w:p>
        </w:tc>
        <w:tc>
          <w:tcPr>
            <w:tcW w:w="917" w:type="dxa"/>
            <w:gridSpan w:val="2"/>
            <w:hideMark/>
          </w:tcPr>
          <w:p w14:paraId="117C20C1"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1.7</w:t>
            </w:r>
          </w:p>
        </w:tc>
        <w:tc>
          <w:tcPr>
            <w:tcW w:w="937" w:type="dxa"/>
            <w:gridSpan w:val="3"/>
            <w:hideMark/>
          </w:tcPr>
          <w:p w14:paraId="62014A27"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3.9</w:t>
            </w:r>
          </w:p>
        </w:tc>
        <w:tc>
          <w:tcPr>
            <w:tcW w:w="749" w:type="dxa"/>
            <w:hideMark/>
          </w:tcPr>
          <w:p w14:paraId="6686A34A"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210</w:t>
            </w:r>
          </w:p>
        </w:tc>
        <w:tc>
          <w:tcPr>
            <w:tcW w:w="733" w:type="dxa"/>
            <w:hideMark/>
          </w:tcPr>
          <w:p w14:paraId="56334804"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145</w:t>
            </w:r>
          </w:p>
        </w:tc>
        <w:tc>
          <w:tcPr>
            <w:tcW w:w="4044" w:type="dxa"/>
            <w:gridSpan w:val="7"/>
            <w:hideMark/>
          </w:tcPr>
          <w:p w14:paraId="085E9E25"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rPr>
            </w:pPr>
            <w:r w:rsidRPr="00265132">
              <w:rPr>
                <w:rFonts w:ascii="Times New Roman" w:eastAsia="Times New Roman" w:hAnsi="Times New Roman" w:cs="Times New Roman"/>
                <w:color w:val="000000" w:themeColor="text1"/>
              </w:rPr>
              <w:t>40</w:t>
            </w:r>
          </w:p>
        </w:tc>
        <w:tc>
          <w:tcPr>
            <w:tcW w:w="551" w:type="dxa"/>
            <w:hideMark/>
          </w:tcPr>
          <w:p w14:paraId="30E59901"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rPr>
            </w:pPr>
            <w:r w:rsidRPr="00265132">
              <w:rPr>
                <w:rFonts w:ascii="Times New Roman" w:eastAsia="Times New Roman" w:hAnsi="Times New Roman" w:cs="Times New Roman"/>
                <w:color w:val="000000" w:themeColor="text1"/>
              </w:rPr>
              <w:t>165</w:t>
            </w:r>
          </w:p>
        </w:tc>
      </w:tr>
      <w:tr w:rsidR="006D764D" w:rsidRPr="00265132" w14:paraId="4559DF04" w14:textId="77777777" w:rsidTr="00C850C4">
        <w:trPr>
          <w:trHeight w:val="251"/>
        </w:trPr>
        <w:tc>
          <w:tcPr>
            <w:tcW w:w="727" w:type="dxa"/>
            <w:hideMark/>
          </w:tcPr>
          <w:p w14:paraId="697DC3C5"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HPLC</w:t>
            </w:r>
          </w:p>
        </w:tc>
        <w:tc>
          <w:tcPr>
            <w:tcW w:w="485" w:type="dxa"/>
            <w:gridSpan w:val="3"/>
            <w:hideMark/>
          </w:tcPr>
          <w:p w14:paraId="18CC3C1A"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20</w:t>
            </w:r>
          </w:p>
        </w:tc>
        <w:tc>
          <w:tcPr>
            <w:tcW w:w="781" w:type="dxa"/>
            <w:gridSpan w:val="2"/>
            <w:hideMark/>
          </w:tcPr>
          <w:p w14:paraId="6E2A7B9F"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72</w:t>
            </w:r>
          </w:p>
        </w:tc>
        <w:tc>
          <w:tcPr>
            <w:tcW w:w="601" w:type="dxa"/>
            <w:gridSpan w:val="2"/>
            <w:hideMark/>
          </w:tcPr>
          <w:p w14:paraId="6ED57C38"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26.5</w:t>
            </w:r>
          </w:p>
        </w:tc>
        <w:tc>
          <w:tcPr>
            <w:tcW w:w="587" w:type="dxa"/>
            <w:hideMark/>
          </w:tcPr>
          <w:p w14:paraId="0F0B5B1F"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36</w:t>
            </w:r>
          </w:p>
        </w:tc>
        <w:tc>
          <w:tcPr>
            <w:tcW w:w="576" w:type="dxa"/>
            <w:gridSpan w:val="2"/>
            <w:hideMark/>
          </w:tcPr>
          <w:p w14:paraId="41B36198"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40</w:t>
            </w:r>
          </w:p>
        </w:tc>
        <w:tc>
          <w:tcPr>
            <w:tcW w:w="816" w:type="dxa"/>
            <w:gridSpan w:val="2"/>
            <w:hideMark/>
          </w:tcPr>
          <w:p w14:paraId="19B3D9F0"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105</w:t>
            </w:r>
          </w:p>
        </w:tc>
        <w:tc>
          <w:tcPr>
            <w:tcW w:w="917" w:type="dxa"/>
            <w:gridSpan w:val="2"/>
            <w:hideMark/>
          </w:tcPr>
          <w:p w14:paraId="23BC9E3C"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1.1</w:t>
            </w:r>
          </w:p>
        </w:tc>
        <w:tc>
          <w:tcPr>
            <w:tcW w:w="937" w:type="dxa"/>
            <w:gridSpan w:val="3"/>
            <w:hideMark/>
          </w:tcPr>
          <w:p w14:paraId="160F39AB"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4.1</w:t>
            </w:r>
          </w:p>
        </w:tc>
        <w:tc>
          <w:tcPr>
            <w:tcW w:w="749" w:type="dxa"/>
            <w:hideMark/>
          </w:tcPr>
          <w:p w14:paraId="61240EBD"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190</w:t>
            </w:r>
          </w:p>
        </w:tc>
        <w:tc>
          <w:tcPr>
            <w:tcW w:w="733" w:type="dxa"/>
            <w:hideMark/>
          </w:tcPr>
          <w:p w14:paraId="3F565CA6"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118</w:t>
            </w:r>
          </w:p>
        </w:tc>
        <w:tc>
          <w:tcPr>
            <w:tcW w:w="4044" w:type="dxa"/>
            <w:gridSpan w:val="7"/>
            <w:hideMark/>
          </w:tcPr>
          <w:p w14:paraId="6F2D2D09"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rPr>
            </w:pPr>
            <w:r w:rsidRPr="00265132">
              <w:rPr>
                <w:rFonts w:ascii="Times New Roman" w:eastAsia="Times New Roman" w:hAnsi="Times New Roman" w:cs="Times New Roman"/>
                <w:color w:val="000000" w:themeColor="text1"/>
              </w:rPr>
              <w:t>49</w:t>
            </w:r>
          </w:p>
        </w:tc>
        <w:tc>
          <w:tcPr>
            <w:tcW w:w="551" w:type="dxa"/>
            <w:hideMark/>
          </w:tcPr>
          <w:p w14:paraId="33259F37"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rPr>
            </w:pPr>
            <w:r w:rsidRPr="00265132">
              <w:rPr>
                <w:rFonts w:ascii="Times New Roman" w:eastAsia="Times New Roman" w:hAnsi="Times New Roman" w:cs="Times New Roman"/>
                <w:color w:val="000000" w:themeColor="text1"/>
              </w:rPr>
              <w:t>145</w:t>
            </w:r>
          </w:p>
        </w:tc>
      </w:tr>
      <w:tr w:rsidR="006D764D" w:rsidRPr="00265132" w14:paraId="623500EB" w14:textId="77777777" w:rsidTr="00C850C4">
        <w:trPr>
          <w:trHeight w:val="251"/>
        </w:trPr>
        <w:tc>
          <w:tcPr>
            <w:tcW w:w="727" w:type="dxa"/>
            <w:hideMark/>
          </w:tcPr>
          <w:p w14:paraId="23CD74B8"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HPLC</w:t>
            </w:r>
          </w:p>
        </w:tc>
        <w:tc>
          <w:tcPr>
            <w:tcW w:w="485" w:type="dxa"/>
            <w:gridSpan w:val="3"/>
            <w:hideMark/>
          </w:tcPr>
          <w:p w14:paraId="1C038FA3"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21</w:t>
            </w:r>
          </w:p>
        </w:tc>
        <w:tc>
          <w:tcPr>
            <w:tcW w:w="781" w:type="dxa"/>
            <w:gridSpan w:val="2"/>
            <w:hideMark/>
          </w:tcPr>
          <w:p w14:paraId="4FAA1D0E"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67</w:t>
            </w:r>
          </w:p>
        </w:tc>
        <w:tc>
          <w:tcPr>
            <w:tcW w:w="601" w:type="dxa"/>
            <w:gridSpan w:val="2"/>
            <w:hideMark/>
          </w:tcPr>
          <w:p w14:paraId="4C298ECE"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22.6</w:t>
            </w:r>
          </w:p>
        </w:tc>
        <w:tc>
          <w:tcPr>
            <w:tcW w:w="587" w:type="dxa"/>
            <w:hideMark/>
          </w:tcPr>
          <w:p w14:paraId="7158642D"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26</w:t>
            </w:r>
          </w:p>
        </w:tc>
        <w:tc>
          <w:tcPr>
            <w:tcW w:w="576" w:type="dxa"/>
            <w:gridSpan w:val="2"/>
            <w:hideMark/>
          </w:tcPr>
          <w:p w14:paraId="67080F67"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28</w:t>
            </w:r>
          </w:p>
        </w:tc>
        <w:tc>
          <w:tcPr>
            <w:tcW w:w="816" w:type="dxa"/>
            <w:gridSpan w:val="2"/>
            <w:hideMark/>
          </w:tcPr>
          <w:p w14:paraId="3B43C267"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88</w:t>
            </w:r>
          </w:p>
        </w:tc>
        <w:tc>
          <w:tcPr>
            <w:tcW w:w="917" w:type="dxa"/>
            <w:gridSpan w:val="2"/>
            <w:hideMark/>
          </w:tcPr>
          <w:p w14:paraId="3185B70B"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0.6</w:t>
            </w:r>
          </w:p>
        </w:tc>
        <w:tc>
          <w:tcPr>
            <w:tcW w:w="937" w:type="dxa"/>
            <w:gridSpan w:val="3"/>
            <w:hideMark/>
          </w:tcPr>
          <w:p w14:paraId="71CC01BA"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4.8</w:t>
            </w:r>
          </w:p>
        </w:tc>
        <w:tc>
          <w:tcPr>
            <w:tcW w:w="749" w:type="dxa"/>
            <w:hideMark/>
          </w:tcPr>
          <w:p w14:paraId="3A6B2984"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160</w:t>
            </w:r>
          </w:p>
        </w:tc>
        <w:tc>
          <w:tcPr>
            <w:tcW w:w="733" w:type="dxa"/>
            <w:hideMark/>
          </w:tcPr>
          <w:p w14:paraId="3C248AFD"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90</w:t>
            </w:r>
          </w:p>
        </w:tc>
        <w:tc>
          <w:tcPr>
            <w:tcW w:w="4044" w:type="dxa"/>
            <w:gridSpan w:val="7"/>
            <w:hideMark/>
          </w:tcPr>
          <w:p w14:paraId="60F4E42D"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rPr>
            </w:pPr>
            <w:r w:rsidRPr="00265132">
              <w:rPr>
                <w:rFonts w:ascii="Times New Roman" w:eastAsia="Times New Roman" w:hAnsi="Times New Roman" w:cs="Times New Roman"/>
                <w:color w:val="000000" w:themeColor="text1"/>
              </w:rPr>
              <w:t>65</w:t>
            </w:r>
          </w:p>
        </w:tc>
        <w:tc>
          <w:tcPr>
            <w:tcW w:w="551" w:type="dxa"/>
            <w:hideMark/>
          </w:tcPr>
          <w:p w14:paraId="2DE26B24"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rPr>
            </w:pPr>
            <w:r w:rsidRPr="00265132">
              <w:rPr>
                <w:rFonts w:ascii="Times New Roman" w:eastAsia="Times New Roman" w:hAnsi="Times New Roman" w:cs="Times New Roman"/>
                <w:color w:val="000000" w:themeColor="text1"/>
              </w:rPr>
              <w:t>110</w:t>
            </w:r>
          </w:p>
        </w:tc>
      </w:tr>
      <w:tr w:rsidR="006D764D" w:rsidRPr="00265132" w14:paraId="6A50338B" w14:textId="77777777" w:rsidTr="00C850C4">
        <w:trPr>
          <w:trHeight w:val="251"/>
        </w:trPr>
        <w:tc>
          <w:tcPr>
            <w:tcW w:w="727" w:type="dxa"/>
            <w:hideMark/>
          </w:tcPr>
          <w:p w14:paraId="26712418"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HPLC</w:t>
            </w:r>
          </w:p>
        </w:tc>
        <w:tc>
          <w:tcPr>
            <w:tcW w:w="485" w:type="dxa"/>
            <w:gridSpan w:val="3"/>
            <w:hideMark/>
          </w:tcPr>
          <w:p w14:paraId="5D8275B3"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22</w:t>
            </w:r>
          </w:p>
        </w:tc>
        <w:tc>
          <w:tcPr>
            <w:tcW w:w="781" w:type="dxa"/>
            <w:gridSpan w:val="2"/>
            <w:hideMark/>
          </w:tcPr>
          <w:p w14:paraId="70EA2AB7"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78</w:t>
            </w:r>
          </w:p>
        </w:tc>
        <w:tc>
          <w:tcPr>
            <w:tcW w:w="601" w:type="dxa"/>
            <w:gridSpan w:val="2"/>
            <w:hideMark/>
          </w:tcPr>
          <w:p w14:paraId="6275B4C0"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30.5</w:t>
            </w:r>
          </w:p>
        </w:tc>
        <w:tc>
          <w:tcPr>
            <w:tcW w:w="587" w:type="dxa"/>
            <w:hideMark/>
          </w:tcPr>
          <w:p w14:paraId="58A416C5"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50</w:t>
            </w:r>
          </w:p>
        </w:tc>
        <w:tc>
          <w:tcPr>
            <w:tcW w:w="576" w:type="dxa"/>
            <w:gridSpan w:val="2"/>
            <w:hideMark/>
          </w:tcPr>
          <w:p w14:paraId="2A0A686C"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55</w:t>
            </w:r>
          </w:p>
        </w:tc>
        <w:tc>
          <w:tcPr>
            <w:tcW w:w="816" w:type="dxa"/>
            <w:gridSpan w:val="2"/>
            <w:hideMark/>
          </w:tcPr>
          <w:p w14:paraId="6C54BD71"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140</w:t>
            </w:r>
          </w:p>
        </w:tc>
        <w:tc>
          <w:tcPr>
            <w:tcW w:w="917" w:type="dxa"/>
            <w:gridSpan w:val="2"/>
            <w:hideMark/>
          </w:tcPr>
          <w:p w14:paraId="09F47976"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1.9</w:t>
            </w:r>
          </w:p>
        </w:tc>
        <w:tc>
          <w:tcPr>
            <w:tcW w:w="937" w:type="dxa"/>
            <w:gridSpan w:val="3"/>
            <w:hideMark/>
          </w:tcPr>
          <w:p w14:paraId="02E45C71"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3.8</w:t>
            </w:r>
          </w:p>
        </w:tc>
        <w:tc>
          <w:tcPr>
            <w:tcW w:w="749" w:type="dxa"/>
            <w:hideMark/>
          </w:tcPr>
          <w:p w14:paraId="0DBB13DA"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220</w:t>
            </w:r>
          </w:p>
        </w:tc>
        <w:tc>
          <w:tcPr>
            <w:tcW w:w="733" w:type="dxa"/>
            <w:hideMark/>
          </w:tcPr>
          <w:p w14:paraId="5CF53989"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155</w:t>
            </w:r>
          </w:p>
        </w:tc>
        <w:tc>
          <w:tcPr>
            <w:tcW w:w="4044" w:type="dxa"/>
            <w:gridSpan w:val="7"/>
            <w:hideMark/>
          </w:tcPr>
          <w:p w14:paraId="46AD151C"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rPr>
            </w:pPr>
            <w:r w:rsidRPr="00265132">
              <w:rPr>
                <w:rFonts w:ascii="Times New Roman" w:eastAsia="Times New Roman" w:hAnsi="Times New Roman" w:cs="Times New Roman"/>
                <w:color w:val="000000" w:themeColor="text1"/>
              </w:rPr>
              <w:t>38</w:t>
            </w:r>
          </w:p>
        </w:tc>
        <w:tc>
          <w:tcPr>
            <w:tcW w:w="551" w:type="dxa"/>
            <w:hideMark/>
          </w:tcPr>
          <w:p w14:paraId="790FB2ED"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rPr>
            </w:pPr>
            <w:r w:rsidRPr="00265132">
              <w:rPr>
                <w:rFonts w:ascii="Times New Roman" w:eastAsia="Times New Roman" w:hAnsi="Times New Roman" w:cs="Times New Roman"/>
                <w:color w:val="000000" w:themeColor="text1"/>
              </w:rPr>
              <w:t>175</w:t>
            </w:r>
          </w:p>
        </w:tc>
      </w:tr>
      <w:tr w:rsidR="006D764D" w:rsidRPr="00265132" w14:paraId="217BE088" w14:textId="77777777" w:rsidTr="00C850C4">
        <w:trPr>
          <w:trHeight w:val="251"/>
        </w:trPr>
        <w:tc>
          <w:tcPr>
            <w:tcW w:w="727" w:type="dxa"/>
            <w:hideMark/>
          </w:tcPr>
          <w:p w14:paraId="21D648AB"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HPLC</w:t>
            </w:r>
          </w:p>
        </w:tc>
        <w:tc>
          <w:tcPr>
            <w:tcW w:w="485" w:type="dxa"/>
            <w:gridSpan w:val="3"/>
            <w:hideMark/>
          </w:tcPr>
          <w:p w14:paraId="34AE948D"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23</w:t>
            </w:r>
          </w:p>
        </w:tc>
        <w:tc>
          <w:tcPr>
            <w:tcW w:w="781" w:type="dxa"/>
            <w:gridSpan w:val="2"/>
            <w:hideMark/>
          </w:tcPr>
          <w:p w14:paraId="2885A331"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72</w:t>
            </w:r>
          </w:p>
        </w:tc>
        <w:tc>
          <w:tcPr>
            <w:tcW w:w="601" w:type="dxa"/>
            <w:gridSpan w:val="2"/>
            <w:hideMark/>
          </w:tcPr>
          <w:p w14:paraId="29D24A98"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23.8</w:t>
            </w:r>
          </w:p>
        </w:tc>
        <w:tc>
          <w:tcPr>
            <w:tcW w:w="587" w:type="dxa"/>
            <w:hideMark/>
          </w:tcPr>
          <w:p w14:paraId="0384811D"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34</w:t>
            </w:r>
          </w:p>
        </w:tc>
        <w:tc>
          <w:tcPr>
            <w:tcW w:w="576" w:type="dxa"/>
            <w:gridSpan w:val="2"/>
            <w:hideMark/>
          </w:tcPr>
          <w:p w14:paraId="0D59EB7D"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36</w:t>
            </w:r>
          </w:p>
        </w:tc>
        <w:tc>
          <w:tcPr>
            <w:tcW w:w="816" w:type="dxa"/>
            <w:gridSpan w:val="2"/>
            <w:hideMark/>
          </w:tcPr>
          <w:p w14:paraId="4DABC57E"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98</w:t>
            </w:r>
          </w:p>
        </w:tc>
        <w:tc>
          <w:tcPr>
            <w:tcW w:w="917" w:type="dxa"/>
            <w:gridSpan w:val="2"/>
            <w:hideMark/>
          </w:tcPr>
          <w:p w14:paraId="51C45D9F"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w:t>
            </w:r>
          </w:p>
        </w:tc>
        <w:tc>
          <w:tcPr>
            <w:tcW w:w="937" w:type="dxa"/>
            <w:gridSpan w:val="3"/>
            <w:hideMark/>
          </w:tcPr>
          <w:p w14:paraId="75487759"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4.2</w:t>
            </w:r>
          </w:p>
        </w:tc>
        <w:tc>
          <w:tcPr>
            <w:tcW w:w="749" w:type="dxa"/>
            <w:hideMark/>
          </w:tcPr>
          <w:p w14:paraId="78178252"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182</w:t>
            </w:r>
          </w:p>
        </w:tc>
        <w:tc>
          <w:tcPr>
            <w:tcW w:w="733" w:type="dxa"/>
            <w:hideMark/>
          </w:tcPr>
          <w:p w14:paraId="38EF80B2"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112</w:t>
            </w:r>
          </w:p>
        </w:tc>
        <w:tc>
          <w:tcPr>
            <w:tcW w:w="4044" w:type="dxa"/>
            <w:gridSpan w:val="7"/>
            <w:hideMark/>
          </w:tcPr>
          <w:p w14:paraId="5728FEB6"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rPr>
            </w:pPr>
            <w:r w:rsidRPr="00265132">
              <w:rPr>
                <w:rFonts w:ascii="Times New Roman" w:eastAsia="Times New Roman" w:hAnsi="Times New Roman" w:cs="Times New Roman"/>
                <w:color w:val="000000" w:themeColor="text1"/>
              </w:rPr>
              <w:t>50</w:t>
            </w:r>
          </w:p>
        </w:tc>
        <w:tc>
          <w:tcPr>
            <w:tcW w:w="551" w:type="dxa"/>
            <w:hideMark/>
          </w:tcPr>
          <w:p w14:paraId="5AC061FC"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rPr>
            </w:pPr>
            <w:r w:rsidRPr="00265132">
              <w:rPr>
                <w:rFonts w:ascii="Times New Roman" w:eastAsia="Times New Roman" w:hAnsi="Times New Roman" w:cs="Times New Roman"/>
                <w:color w:val="000000" w:themeColor="text1"/>
              </w:rPr>
              <w:t>135</w:t>
            </w:r>
          </w:p>
        </w:tc>
      </w:tr>
      <w:tr w:rsidR="006D764D" w:rsidRPr="00265132" w14:paraId="4EBCDEA5" w14:textId="77777777" w:rsidTr="00C850C4">
        <w:trPr>
          <w:trHeight w:val="251"/>
        </w:trPr>
        <w:tc>
          <w:tcPr>
            <w:tcW w:w="727" w:type="dxa"/>
            <w:hideMark/>
          </w:tcPr>
          <w:p w14:paraId="28618F09"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HPLC</w:t>
            </w:r>
          </w:p>
        </w:tc>
        <w:tc>
          <w:tcPr>
            <w:tcW w:w="485" w:type="dxa"/>
            <w:gridSpan w:val="3"/>
            <w:hideMark/>
          </w:tcPr>
          <w:p w14:paraId="41B906A4"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24</w:t>
            </w:r>
          </w:p>
        </w:tc>
        <w:tc>
          <w:tcPr>
            <w:tcW w:w="781" w:type="dxa"/>
            <w:gridSpan w:val="2"/>
            <w:hideMark/>
          </w:tcPr>
          <w:p w14:paraId="72408828"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75</w:t>
            </w:r>
          </w:p>
        </w:tc>
        <w:tc>
          <w:tcPr>
            <w:tcW w:w="601" w:type="dxa"/>
            <w:gridSpan w:val="2"/>
            <w:hideMark/>
          </w:tcPr>
          <w:p w14:paraId="30B46AC8"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28.6</w:t>
            </w:r>
          </w:p>
        </w:tc>
        <w:tc>
          <w:tcPr>
            <w:tcW w:w="587" w:type="dxa"/>
            <w:hideMark/>
          </w:tcPr>
          <w:p w14:paraId="14714510"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42</w:t>
            </w:r>
          </w:p>
        </w:tc>
        <w:tc>
          <w:tcPr>
            <w:tcW w:w="576" w:type="dxa"/>
            <w:gridSpan w:val="2"/>
            <w:hideMark/>
          </w:tcPr>
          <w:p w14:paraId="58733873"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45</w:t>
            </w:r>
          </w:p>
        </w:tc>
        <w:tc>
          <w:tcPr>
            <w:tcW w:w="816" w:type="dxa"/>
            <w:gridSpan w:val="2"/>
            <w:hideMark/>
          </w:tcPr>
          <w:p w14:paraId="5749721C"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122</w:t>
            </w:r>
          </w:p>
        </w:tc>
        <w:tc>
          <w:tcPr>
            <w:tcW w:w="917" w:type="dxa"/>
            <w:gridSpan w:val="2"/>
            <w:hideMark/>
          </w:tcPr>
          <w:p w14:paraId="37AB9050"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1.4</w:t>
            </w:r>
          </w:p>
        </w:tc>
        <w:tc>
          <w:tcPr>
            <w:tcW w:w="937" w:type="dxa"/>
            <w:gridSpan w:val="3"/>
            <w:hideMark/>
          </w:tcPr>
          <w:p w14:paraId="4BCC155E"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4</w:t>
            </w:r>
          </w:p>
        </w:tc>
        <w:tc>
          <w:tcPr>
            <w:tcW w:w="749" w:type="dxa"/>
            <w:hideMark/>
          </w:tcPr>
          <w:p w14:paraId="6F5C9BD9"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198</w:t>
            </w:r>
          </w:p>
        </w:tc>
        <w:tc>
          <w:tcPr>
            <w:tcW w:w="733" w:type="dxa"/>
            <w:hideMark/>
          </w:tcPr>
          <w:p w14:paraId="4ED3D8D4"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132</w:t>
            </w:r>
          </w:p>
        </w:tc>
        <w:tc>
          <w:tcPr>
            <w:tcW w:w="4044" w:type="dxa"/>
            <w:gridSpan w:val="7"/>
            <w:hideMark/>
          </w:tcPr>
          <w:p w14:paraId="303226BE"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rPr>
            </w:pPr>
            <w:r w:rsidRPr="00265132">
              <w:rPr>
                <w:rFonts w:ascii="Times New Roman" w:eastAsia="Times New Roman" w:hAnsi="Times New Roman" w:cs="Times New Roman"/>
                <w:color w:val="000000" w:themeColor="text1"/>
              </w:rPr>
              <w:t>44</w:t>
            </w:r>
          </w:p>
        </w:tc>
        <w:tc>
          <w:tcPr>
            <w:tcW w:w="551" w:type="dxa"/>
            <w:hideMark/>
          </w:tcPr>
          <w:p w14:paraId="0F0505D1"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rPr>
            </w:pPr>
            <w:r w:rsidRPr="00265132">
              <w:rPr>
                <w:rFonts w:ascii="Times New Roman" w:eastAsia="Times New Roman" w:hAnsi="Times New Roman" w:cs="Times New Roman"/>
                <w:color w:val="000000" w:themeColor="text1"/>
              </w:rPr>
              <w:t>150</w:t>
            </w:r>
          </w:p>
        </w:tc>
      </w:tr>
      <w:tr w:rsidR="006D764D" w:rsidRPr="00265132" w14:paraId="0714A249" w14:textId="77777777" w:rsidTr="00C850C4">
        <w:trPr>
          <w:trHeight w:val="251"/>
        </w:trPr>
        <w:tc>
          <w:tcPr>
            <w:tcW w:w="727" w:type="dxa"/>
            <w:hideMark/>
          </w:tcPr>
          <w:p w14:paraId="3EB630DD"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HPLC</w:t>
            </w:r>
          </w:p>
        </w:tc>
        <w:tc>
          <w:tcPr>
            <w:tcW w:w="485" w:type="dxa"/>
            <w:gridSpan w:val="3"/>
            <w:hideMark/>
          </w:tcPr>
          <w:p w14:paraId="6E7D6EB7"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25</w:t>
            </w:r>
          </w:p>
        </w:tc>
        <w:tc>
          <w:tcPr>
            <w:tcW w:w="781" w:type="dxa"/>
            <w:gridSpan w:val="2"/>
            <w:hideMark/>
          </w:tcPr>
          <w:p w14:paraId="5D0D59EA"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78</w:t>
            </w:r>
          </w:p>
        </w:tc>
        <w:tc>
          <w:tcPr>
            <w:tcW w:w="601" w:type="dxa"/>
            <w:gridSpan w:val="2"/>
            <w:hideMark/>
          </w:tcPr>
          <w:p w14:paraId="643F5486"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25.2</w:t>
            </w:r>
          </w:p>
        </w:tc>
        <w:tc>
          <w:tcPr>
            <w:tcW w:w="587" w:type="dxa"/>
            <w:hideMark/>
          </w:tcPr>
          <w:p w14:paraId="6C9A95CF"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38</w:t>
            </w:r>
          </w:p>
        </w:tc>
        <w:tc>
          <w:tcPr>
            <w:tcW w:w="576" w:type="dxa"/>
            <w:gridSpan w:val="2"/>
            <w:hideMark/>
          </w:tcPr>
          <w:p w14:paraId="01720D14"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42</w:t>
            </w:r>
          </w:p>
        </w:tc>
        <w:tc>
          <w:tcPr>
            <w:tcW w:w="816" w:type="dxa"/>
            <w:gridSpan w:val="2"/>
            <w:hideMark/>
          </w:tcPr>
          <w:p w14:paraId="0F6C7AE1"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110</w:t>
            </w:r>
          </w:p>
        </w:tc>
        <w:tc>
          <w:tcPr>
            <w:tcW w:w="917" w:type="dxa"/>
            <w:gridSpan w:val="2"/>
            <w:hideMark/>
          </w:tcPr>
          <w:p w14:paraId="4FB2CF92"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1.2</w:t>
            </w:r>
          </w:p>
        </w:tc>
        <w:tc>
          <w:tcPr>
            <w:tcW w:w="937" w:type="dxa"/>
            <w:gridSpan w:val="3"/>
            <w:hideMark/>
          </w:tcPr>
          <w:p w14:paraId="19D20479"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4.1</w:t>
            </w:r>
          </w:p>
        </w:tc>
        <w:tc>
          <w:tcPr>
            <w:tcW w:w="749" w:type="dxa"/>
            <w:hideMark/>
          </w:tcPr>
          <w:p w14:paraId="29024B75"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190</w:t>
            </w:r>
          </w:p>
        </w:tc>
        <w:tc>
          <w:tcPr>
            <w:tcW w:w="733" w:type="dxa"/>
            <w:hideMark/>
          </w:tcPr>
          <w:p w14:paraId="58159581"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122</w:t>
            </w:r>
          </w:p>
        </w:tc>
        <w:tc>
          <w:tcPr>
            <w:tcW w:w="4044" w:type="dxa"/>
            <w:gridSpan w:val="7"/>
            <w:hideMark/>
          </w:tcPr>
          <w:p w14:paraId="4F155313"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rPr>
            </w:pPr>
            <w:r w:rsidRPr="00265132">
              <w:rPr>
                <w:rFonts w:ascii="Times New Roman" w:eastAsia="Times New Roman" w:hAnsi="Times New Roman" w:cs="Times New Roman"/>
                <w:color w:val="000000" w:themeColor="text1"/>
              </w:rPr>
              <w:t>48</w:t>
            </w:r>
          </w:p>
        </w:tc>
        <w:tc>
          <w:tcPr>
            <w:tcW w:w="551" w:type="dxa"/>
            <w:hideMark/>
          </w:tcPr>
          <w:p w14:paraId="0020D83F"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rPr>
            </w:pPr>
            <w:r w:rsidRPr="00265132">
              <w:rPr>
                <w:rFonts w:ascii="Times New Roman" w:eastAsia="Times New Roman" w:hAnsi="Times New Roman" w:cs="Times New Roman"/>
                <w:color w:val="000000" w:themeColor="text1"/>
              </w:rPr>
              <w:t>135</w:t>
            </w:r>
          </w:p>
        </w:tc>
      </w:tr>
      <w:tr w:rsidR="006D764D" w:rsidRPr="00265132" w14:paraId="5A2EE86B" w14:textId="77777777" w:rsidTr="00C850C4">
        <w:trPr>
          <w:trHeight w:val="251"/>
        </w:trPr>
        <w:tc>
          <w:tcPr>
            <w:tcW w:w="727" w:type="dxa"/>
            <w:hideMark/>
          </w:tcPr>
          <w:p w14:paraId="3DA2833E"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HPLC</w:t>
            </w:r>
          </w:p>
        </w:tc>
        <w:tc>
          <w:tcPr>
            <w:tcW w:w="485" w:type="dxa"/>
            <w:gridSpan w:val="3"/>
            <w:hideMark/>
          </w:tcPr>
          <w:p w14:paraId="1E91B6A3"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26</w:t>
            </w:r>
          </w:p>
        </w:tc>
        <w:tc>
          <w:tcPr>
            <w:tcW w:w="781" w:type="dxa"/>
            <w:gridSpan w:val="2"/>
            <w:hideMark/>
          </w:tcPr>
          <w:p w14:paraId="57183C97"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66</w:t>
            </w:r>
          </w:p>
        </w:tc>
        <w:tc>
          <w:tcPr>
            <w:tcW w:w="601" w:type="dxa"/>
            <w:gridSpan w:val="2"/>
            <w:hideMark/>
          </w:tcPr>
          <w:p w14:paraId="57D96198"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25.8</w:t>
            </w:r>
          </w:p>
        </w:tc>
        <w:tc>
          <w:tcPr>
            <w:tcW w:w="587" w:type="dxa"/>
            <w:hideMark/>
          </w:tcPr>
          <w:p w14:paraId="4981DDE8"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32</w:t>
            </w:r>
          </w:p>
        </w:tc>
        <w:tc>
          <w:tcPr>
            <w:tcW w:w="576" w:type="dxa"/>
            <w:gridSpan w:val="2"/>
            <w:hideMark/>
          </w:tcPr>
          <w:p w14:paraId="162AF762"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36</w:t>
            </w:r>
          </w:p>
        </w:tc>
        <w:tc>
          <w:tcPr>
            <w:tcW w:w="816" w:type="dxa"/>
            <w:gridSpan w:val="2"/>
            <w:hideMark/>
          </w:tcPr>
          <w:p w14:paraId="096125E0"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95</w:t>
            </w:r>
          </w:p>
        </w:tc>
        <w:tc>
          <w:tcPr>
            <w:tcW w:w="917" w:type="dxa"/>
            <w:gridSpan w:val="2"/>
            <w:hideMark/>
          </w:tcPr>
          <w:p w14:paraId="6EF6A97C"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0.9</w:t>
            </w:r>
          </w:p>
        </w:tc>
        <w:tc>
          <w:tcPr>
            <w:tcW w:w="937" w:type="dxa"/>
            <w:gridSpan w:val="3"/>
            <w:hideMark/>
          </w:tcPr>
          <w:p w14:paraId="07D0F336"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4.5</w:t>
            </w:r>
          </w:p>
        </w:tc>
        <w:tc>
          <w:tcPr>
            <w:tcW w:w="749" w:type="dxa"/>
            <w:hideMark/>
          </w:tcPr>
          <w:p w14:paraId="760F0727"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178</w:t>
            </w:r>
          </w:p>
        </w:tc>
        <w:tc>
          <w:tcPr>
            <w:tcW w:w="733" w:type="dxa"/>
            <w:hideMark/>
          </w:tcPr>
          <w:p w14:paraId="39924746"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108</w:t>
            </w:r>
          </w:p>
        </w:tc>
        <w:tc>
          <w:tcPr>
            <w:tcW w:w="4044" w:type="dxa"/>
            <w:gridSpan w:val="7"/>
            <w:hideMark/>
          </w:tcPr>
          <w:p w14:paraId="3BC515AE"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rPr>
            </w:pPr>
            <w:r w:rsidRPr="00265132">
              <w:rPr>
                <w:rFonts w:ascii="Times New Roman" w:eastAsia="Times New Roman" w:hAnsi="Times New Roman" w:cs="Times New Roman"/>
                <w:color w:val="000000" w:themeColor="text1"/>
              </w:rPr>
              <w:t>55</w:t>
            </w:r>
          </w:p>
        </w:tc>
        <w:tc>
          <w:tcPr>
            <w:tcW w:w="551" w:type="dxa"/>
            <w:hideMark/>
          </w:tcPr>
          <w:p w14:paraId="12DD9878"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rPr>
            </w:pPr>
            <w:r w:rsidRPr="00265132">
              <w:rPr>
                <w:rFonts w:ascii="Times New Roman" w:eastAsia="Times New Roman" w:hAnsi="Times New Roman" w:cs="Times New Roman"/>
                <w:color w:val="000000" w:themeColor="text1"/>
              </w:rPr>
              <w:t>125</w:t>
            </w:r>
          </w:p>
        </w:tc>
      </w:tr>
      <w:tr w:rsidR="006D764D" w:rsidRPr="00265132" w14:paraId="690EB77D" w14:textId="77777777" w:rsidTr="00C850C4">
        <w:trPr>
          <w:trHeight w:val="251"/>
        </w:trPr>
        <w:tc>
          <w:tcPr>
            <w:tcW w:w="727" w:type="dxa"/>
            <w:hideMark/>
          </w:tcPr>
          <w:p w14:paraId="54972CE2"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HPLC</w:t>
            </w:r>
          </w:p>
        </w:tc>
        <w:tc>
          <w:tcPr>
            <w:tcW w:w="485" w:type="dxa"/>
            <w:gridSpan w:val="3"/>
            <w:hideMark/>
          </w:tcPr>
          <w:p w14:paraId="46A1B60A"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27</w:t>
            </w:r>
          </w:p>
        </w:tc>
        <w:tc>
          <w:tcPr>
            <w:tcW w:w="781" w:type="dxa"/>
            <w:gridSpan w:val="2"/>
            <w:hideMark/>
          </w:tcPr>
          <w:p w14:paraId="44D1729A"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85</w:t>
            </w:r>
          </w:p>
        </w:tc>
        <w:tc>
          <w:tcPr>
            <w:tcW w:w="601" w:type="dxa"/>
            <w:gridSpan w:val="2"/>
            <w:hideMark/>
          </w:tcPr>
          <w:p w14:paraId="32265709"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26.8</w:t>
            </w:r>
          </w:p>
        </w:tc>
        <w:tc>
          <w:tcPr>
            <w:tcW w:w="587" w:type="dxa"/>
            <w:hideMark/>
          </w:tcPr>
          <w:p w14:paraId="03E5CCFD"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50</w:t>
            </w:r>
          </w:p>
        </w:tc>
        <w:tc>
          <w:tcPr>
            <w:tcW w:w="576" w:type="dxa"/>
            <w:gridSpan w:val="2"/>
            <w:hideMark/>
          </w:tcPr>
          <w:p w14:paraId="21F5BBC9"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54</w:t>
            </w:r>
          </w:p>
        </w:tc>
        <w:tc>
          <w:tcPr>
            <w:tcW w:w="816" w:type="dxa"/>
            <w:gridSpan w:val="2"/>
            <w:hideMark/>
          </w:tcPr>
          <w:p w14:paraId="6B31D87F"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138</w:t>
            </w:r>
          </w:p>
        </w:tc>
        <w:tc>
          <w:tcPr>
            <w:tcW w:w="917" w:type="dxa"/>
            <w:gridSpan w:val="2"/>
            <w:hideMark/>
          </w:tcPr>
          <w:p w14:paraId="724B6F1A"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1.7</w:t>
            </w:r>
          </w:p>
        </w:tc>
        <w:tc>
          <w:tcPr>
            <w:tcW w:w="937" w:type="dxa"/>
            <w:gridSpan w:val="3"/>
            <w:hideMark/>
          </w:tcPr>
          <w:p w14:paraId="52F23919"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3.9</w:t>
            </w:r>
          </w:p>
        </w:tc>
        <w:tc>
          <w:tcPr>
            <w:tcW w:w="749" w:type="dxa"/>
            <w:hideMark/>
          </w:tcPr>
          <w:p w14:paraId="31854947"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210</w:t>
            </w:r>
          </w:p>
        </w:tc>
        <w:tc>
          <w:tcPr>
            <w:tcW w:w="733" w:type="dxa"/>
            <w:hideMark/>
          </w:tcPr>
          <w:p w14:paraId="6158F06C"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145</w:t>
            </w:r>
          </w:p>
        </w:tc>
        <w:tc>
          <w:tcPr>
            <w:tcW w:w="4044" w:type="dxa"/>
            <w:gridSpan w:val="7"/>
            <w:hideMark/>
          </w:tcPr>
          <w:p w14:paraId="2C0C51F3"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rPr>
            </w:pPr>
            <w:r w:rsidRPr="00265132">
              <w:rPr>
                <w:rFonts w:ascii="Times New Roman" w:eastAsia="Times New Roman" w:hAnsi="Times New Roman" w:cs="Times New Roman"/>
                <w:color w:val="000000" w:themeColor="text1"/>
              </w:rPr>
              <w:t>40</w:t>
            </w:r>
          </w:p>
        </w:tc>
        <w:tc>
          <w:tcPr>
            <w:tcW w:w="551" w:type="dxa"/>
            <w:hideMark/>
          </w:tcPr>
          <w:p w14:paraId="6FB0B4A3"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rPr>
            </w:pPr>
            <w:r w:rsidRPr="00265132">
              <w:rPr>
                <w:rFonts w:ascii="Times New Roman" w:eastAsia="Times New Roman" w:hAnsi="Times New Roman" w:cs="Times New Roman"/>
                <w:color w:val="000000" w:themeColor="text1"/>
              </w:rPr>
              <w:t>170</w:t>
            </w:r>
          </w:p>
        </w:tc>
      </w:tr>
      <w:tr w:rsidR="006D764D" w:rsidRPr="00265132" w14:paraId="4F3CD7DA" w14:textId="77777777" w:rsidTr="00C850C4">
        <w:trPr>
          <w:trHeight w:val="251"/>
        </w:trPr>
        <w:tc>
          <w:tcPr>
            <w:tcW w:w="727" w:type="dxa"/>
            <w:hideMark/>
          </w:tcPr>
          <w:p w14:paraId="74A2345D"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HPLC</w:t>
            </w:r>
          </w:p>
        </w:tc>
        <w:tc>
          <w:tcPr>
            <w:tcW w:w="485" w:type="dxa"/>
            <w:gridSpan w:val="3"/>
            <w:hideMark/>
          </w:tcPr>
          <w:p w14:paraId="0DBFBA97"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28</w:t>
            </w:r>
          </w:p>
        </w:tc>
        <w:tc>
          <w:tcPr>
            <w:tcW w:w="781" w:type="dxa"/>
            <w:gridSpan w:val="2"/>
            <w:hideMark/>
          </w:tcPr>
          <w:p w14:paraId="0F65EE6D"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70</w:t>
            </w:r>
          </w:p>
        </w:tc>
        <w:tc>
          <w:tcPr>
            <w:tcW w:w="601" w:type="dxa"/>
            <w:gridSpan w:val="2"/>
            <w:hideMark/>
          </w:tcPr>
          <w:p w14:paraId="54788E95"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25.7</w:t>
            </w:r>
          </w:p>
        </w:tc>
        <w:tc>
          <w:tcPr>
            <w:tcW w:w="587" w:type="dxa"/>
            <w:hideMark/>
          </w:tcPr>
          <w:p w14:paraId="3002D2CE"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34</w:t>
            </w:r>
          </w:p>
        </w:tc>
        <w:tc>
          <w:tcPr>
            <w:tcW w:w="576" w:type="dxa"/>
            <w:gridSpan w:val="2"/>
            <w:hideMark/>
          </w:tcPr>
          <w:p w14:paraId="775DF928"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36</w:t>
            </w:r>
          </w:p>
        </w:tc>
        <w:tc>
          <w:tcPr>
            <w:tcW w:w="816" w:type="dxa"/>
            <w:gridSpan w:val="2"/>
            <w:hideMark/>
          </w:tcPr>
          <w:p w14:paraId="6B2C68F1"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98</w:t>
            </w:r>
          </w:p>
        </w:tc>
        <w:tc>
          <w:tcPr>
            <w:tcW w:w="917" w:type="dxa"/>
            <w:gridSpan w:val="2"/>
            <w:hideMark/>
          </w:tcPr>
          <w:p w14:paraId="21C2D7AB"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w:t>
            </w:r>
          </w:p>
        </w:tc>
        <w:tc>
          <w:tcPr>
            <w:tcW w:w="937" w:type="dxa"/>
            <w:gridSpan w:val="3"/>
            <w:hideMark/>
          </w:tcPr>
          <w:p w14:paraId="4AD8872C"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4.3</w:t>
            </w:r>
          </w:p>
        </w:tc>
        <w:tc>
          <w:tcPr>
            <w:tcW w:w="749" w:type="dxa"/>
            <w:hideMark/>
          </w:tcPr>
          <w:p w14:paraId="6FC68AD5"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185</w:t>
            </w:r>
          </w:p>
        </w:tc>
        <w:tc>
          <w:tcPr>
            <w:tcW w:w="733" w:type="dxa"/>
            <w:hideMark/>
          </w:tcPr>
          <w:p w14:paraId="2EC90424"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115</w:t>
            </w:r>
          </w:p>
        </w:tc>
        <w:tc>
          <w:tcPr>
            <w:tcW w:w="4044" w:type="dxa"/>
            <w:gridSpan w:val="7"/>
            <w:hideMark/>
          </w:tcPr>
          <w:p w14:paraId="70B0AF2B"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rPr>
            </w:pPr>
            <w:r w:rsidRPr="00265132">
              <w:rPr>
                <w:rFonts w:ascii="Times New Roman" w:eastAsia="Times New Roman" w:hAnsi="Times New Roman" w:cs="Times New Roman"/>
                <w:color w:val="000000" w:themeColor="text1"/>
              </w:rPr>
              <w:t>50</w:t>
            </w:r>
          </w:p>
        </w:tc>
        <w:tc>
          <w:tcPr>
            <w:tcW w:w="551" w:type="dxa"/>
            <w:hideMark/>
          </w:tcPr>
          <w:p w14:paraId="453CF982"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rPr>
            </w:pPr>
            <w:r w:rsidRPr="00265132">
              <w:rPr>
                <w:rFonts w:ascii="Times New Roman" w:eastAsia="Times New Roman" w:hAnsi="Times New Roman" w:cs="Times New Roman"/>
                <w:color w:val="000000" w:themeColor="text1"/>
              </w:rPr>
              <w:t>135</w:t>
            </w:r>
          </w:p>
        </w:tc>
      </w:tr>
      <w:tr w:rsidR="006D764D" w:rsidRPr="00265132" w14:paraId="7AECA235" w14:textId="77777777" w:rsidTr="00C850C4">
        <w:trPr>
          <w:trHeight w:val="251"/>
        </w:trPr>
        <w:tc>
          <w:tcPr>
            <w:tcW w:w="727" w:type="dxa"/>
            <w:hideMark/>
          </w:tcPr>
          <w:p w14:paraId="6C31A80D"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HPLC</w:t>
            </w:r>
          </w:p>
        </w:tc>
        <w:tc>
          <w:tcPr>
            <w:tcW w:w="485" w:type="dxa"/>
            <w:gridSpan w:val="3"/>
            <w:hideMark/>
          </w:tcPr>
          <w:p w14:paraId="4808DD1A"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29</w:t>
            </w:r>
          </w:p>
        </w:tc>
        <w:tc>
          <w:tcPr>
            <w:tcW w:w="781" w:type="dxa"/>
            <w:gridSpan w:val="2"/>
            <w:hideMark/>
          </w:tcPr>
          <w:p w14:paraId="17171B52"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66</w:t>
            </w:r>
          </w:p>
        </w:tc>
        <w:tc>
          <w:tcPr>
            <w:tcW w:w="601" w:type="dxa"/>
            <w:gridSpan w:val="2"/>
            <w:hideMark/>
          </w:tcPr>
          <w:p w14:paraId="6C7FC957"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22.8</w:t>
            </w:r>
          </w:p>
        </w:tc>
        <w:tc>
          <w:tcPr>
            <w:tcW w:w="587" w:type="dxa"/>
            <w:hideMark/>
          </w:tcPr>
          <w:p w14:paraId="7D5C036A"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24</w:t>
            </w:r>
          </w:p>
        </w:tc>
        <w:tc>
          <w:tcPr>
            <w:tcW w:w="576" w:type="dxa"/>
            <w:gridSpan w:val="2"/>
            <w:hideMark/>
          </w:tcPr>
          <w:p w14:paraId="4DFC009A"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26</w:t>
            </w:r>
          </w:p>
        </w:tc>
        <w:tc>
          <w:tcPr>
            <w:tcW w:w="816" w:type="dxa"/>
            <w:gridSpan w:val="2"/>
            <w:hideMark/>
          </w:tcPr>
          <w:p w14:paraId="57B000F7"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85</w:t>
            </w:r>
          </w:p>
        </w:tc>
        <w:tc>
          <w:tcPr>
            <w:tcW w:w="917" w:type="dxa"/>
            <w:gridSpan w:val="2"/>
            <w:hideMark/>
          </w:tcPr>
          <w:p w14:paraId="1621E896"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0.5</w:t>
            </w:r>
          </w:p>
        </w:tc>
        <w:tc>
          <w:tcPr>
            <w:tcW w:w="937" w:type="dxa"/>
            <w:gridSpan w:val="3"/>
            <w:hideMark/>
          </w:tcPr>
          <w:p w14:paraId="2DE488B4"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4.9</w:t>
            </w:r>
          </w:p>
        </w:tc>
        <w:tc>
          <w:tcPr>
            <w:tcW w:w="749" w:type="dxa"/>
            <w:hideMark/>
          </w:tcPr>
          <w:p w14:paraId="335D1C6F"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155</w:t>
            </w:r>
          </w:p>
        </w:tc>
        <w:tc>
          <w:tcPr>
            <w:tcW w:w="733" w:type="dxa"/>
            <w:hideMark/>
          </w:tcPr>
          <w:p w14:paraId="1618AD43"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85</w:t>
            </w:r>
          </w:p>
        </w:tc>
        <w:tc>
          <w:tcPr>
            <w:tcW w:w="4044" w:type="dxa"/>
            <w:gridSpan w:val="7"/>
            <w:hideMark/>
          </w:tcPr>
          <w:p w14:paraId="4BBB9C23"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rPr>
            </w:pPr>
            <w:r w:rsidRPr="00265132">
              <w:rPr>
                <w:rFonts w:ascii="Times New Roman" w:eastAsia="Times New Roman" w:hAnsi="Times New Roman" w:cs="Times New Roman"/>
                <w:color w:val="000000" w:themeColor="text1"/>
              </w:rPr>
              <w:t>68</w:t>
            </w:r>
          </w:p>
        </w:tc>
        <w:tc>
          <w:tcPr>
            <w:tcW w:w="551" w:type="dxa"/>
            <w:hideMark/>
          </w:tcPr>
          <w:p w14:paraId="7761B86A"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rPr>
            </w:pPr>
            <w:r w:rsidRPr="00265132">
              <w:rPr>
                <w:rFonts w:ascii="Times New Roman" w:eastAsia="Times New Roman" w:hAnsi="Times New Roman" w:cs="Times New Roman"/>
                <w:color w:val="000000" w:themeColor="text1"/>
              </w:rPr>
              <w:t>105</w:t>
            </w:r>
          </w:p>
        </w:tc>
      </w:tr>
      <w:tr w:rsidR="006D764D" w:rsidRPr="00265132" w14:paraId="26CEAD1B" w14:textId="77777777" w:rsidTr="00C850C4">
        <w:trPr>
          <w:trHeight w:val="251"/>
        </w:trPr>
        <w:tc>
          <w:tcPr>
            <w:tcW w:w="727" w:type="dxa"/>
            <w:hideMark/>
          </w:tcPr>
          <w:p w14:paraId="6317B414"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HPLC</w:t>
            </w:r>
          </w:p>
        </w:tc>
        <w:tc>
          <w:tcPr>
            <w:tcW w:w="485" w:type="dxa"/>
            <w:gridSpan w:val="3"/>
            <w:hideMark/>
          </w:tcPr>
          <w:p w14:paraId="1F64419A"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30</w:t>
            </w:r>
          </w:p>
        </w:tc>
        <w:tc>
          <w:tcPr>
            <w:tcW w:w="781" w:type="dxa"/>
            <w:gridSpan w:val="2"/>
            <w:hideMark/>
          </w:tcPr>
          <w:p w14:paraId="64357EB8"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80</w:t>
            </w:r>
          </w:p>
        </w:tc>
        <w:tc>
          <w:tcPr>
            <w:tcW w:w="601" w:type="dxa"/>
            <w:gridSpan w:val="2"/>
            <w:hideMark/>
          </w:tcPr>
          <w:p w14:paraId="734B4783"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32</w:t>
            </w:r>
          </w:p>
        </w:tc>
        <w:tc>
          <w:tcPr>
            <w:tcW w:w="587" w:type="dxa"/>
            <w:hideMark/>
          </w:tcPr>
          <w:p w14:paraId="2A03514C"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55</w:t>
            </w:r>
          </w:p>
        </w:tc>
        <w:tc>
          <w:tcPr>
            <w:tcW w:w="576" w:type="dxa"/>
            <w:gridSpan w:val="2"/>
            <w:hideMark/>
          </w:tcPr>
          <w:p w14:paraId="5C5288E1"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60</w:t>
            </w:r>
          </w:p>
        </w:tc>
        <w:tc>
          <w:tcPr>
            <w:tcW w:w="816" w:type="dxa"/>
            <w:gridSpan w:val="2"/>
            <w:hideMark/>
          </w:tcPr>
          <w:p w14:paraId="655A0963"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145</w:t>
            </w:r>
          </w:p>
        </w:tc>
        <w:tc>
          <w:tcPr>
            <w:tcW w:w="917" w:type="dxa"/>
            <w:gridSpan w:val="2"/>
            <w:hideMark/>
          </w:tcPr>
          <w:p w14:paraId="4A26F926"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w:t>
            </w:r>
          </w:p>
        </w:tc>
        <w:tc>
          <w:tcPr>
            <w:tcW w:w="937" w:type="dxa"/>
            <w:gridSpan w:val="3"/>
            <w:hideMark/>
          </w:tcPr>
          <w:p w14:paraId="54310D02"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3.6</w:t>
            </w:r>
          </w:p>
        </w:tc>
        <w:tc>
          <w:tcPr>
            <w:tcW w:w="749" w:type="dxa"/>
            <w:hideMark/>
          </w:tcPr>
          <w:p w14:paraId="78CCD645"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225</w:t>
            </w:r>
          </w:p>
        </w:tc>
        <w:tc>
          <w:tcPr>
            <w:tcW w:w="733" w:type="dxa"/>
            <w:hideMark/>
          </w:tcPr>
          <w:p w14:paraId="65451F62"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sz w:val="18"/>
                <w:szCs w:val="18"/>
              </w:rPr>
            </w:pPr>
            <w:r w:rsidRPr="00265132">
              <w:rPr>
                <w:rFonts w:ascii="Times New Roman" w:eastAsia="Times New Roman" w:hAnsi="Times New Roman" w:cs="Times New Roman"/>
                <w:color w:val="000000" w:themeColor="text1"/>
                <w:sz w:val="18"/>
                <w:szCs w:val="18"/>
              </w:rPr>
              <w:t>160</w:t>
            </w:r>
          </w:p>
        </w:tc>
        <w:tc>
          <w:tcPr>
            <w:tcW w:w="4044" w:type="dxa"/>
            <w:gridSpan w:val="7"/>
            <w:hideMark/>
          </w:tcPr>
          <w:p w14:paraId="27D1D86E"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rPr>
            </w:pPr>
            <w:r w:rsidRPr="00265132">
              <w:rPr>
                <w:rFonts w:ascii="Times New Roman" w:eastAsia="Times New Roman" w:hAnsi="Times New Roman" w:cs="Times New Roman"/>
                <w:color w:val="000000" w:themeColor="text1"/>
              </w:rPr>
              <w:t>36</w:t>
            </w:r>
          </w:p>
        </w:tc>
        <w:tc>
          <w:tcPr>
            <w:tcW w:w="551" w:type="dxa"/>
            <w:hideMark/>
          </w:tcPr>
          <w:p w14:paraId="3868C808" w14:textId="77777777" w:rsidR="00305154" w:rsidRPr="00265132" w:rsidRDefault="00305154" w:rsidP="00265132">
            <w:pPr>
              <w:spacing w:after="0" w:line="360" w:lineRule="auto"/>
              <w:jc w:val="both"/>
              <w:rPr>
                <w:rFonts w:ascii="Times New Roman" w:eastAsia="Times New Roman" w:hAnsi="Times New Roman" w:cs="Times New Roman"/>
                <w:color w:val="000000" w:themeColor="text1"/>
              </w:rPr>
            </w:pPr>
            <w:r w:rsidRPr="00265132">
              <w:rPr>
                <w:rFonts w:ascii="Times New Roman" w:eastAsia="Times New Roman" w:hAnsi="Times New Roman" w:cs="Times New Roman"/>
                <w:color w:val="000000" w:themeColor="text1"/>
              </w:rPr>
              <w:t>185</w:t>
            </w:r>
          </w:p>
        </w:tc>
      </w:tr>
    </w:tbl>
    <w:tbl>
      <w:tblPr>
        <w:tblStyle w:val="TableGrid"/>
        <w:tblpPr w:leftFromText="180" w:rightFromText="180" w:vertAnchor="text" w:horzAnchor="margin" w:tblpY="239"/>
        <w:tblW w:w="7508" w:type="dxa"/>
        <w:tblLook w:val="04A0" w:firstRow="1" w:lastRow="0" w:firstColumn="1" w:lastColumn="0" w:noHBand="0" w:noVBand="1"/>
      </w:tblPr>
      <w:tblGrid>
        <w:gridCol w:w="1576"/>
        <w:gridCol w:w="960"/>
        <w:gridCol w:w="1242"/>
        <w:gridCol w:w="751"/>
        <w:gridCol w:w="1469"/>
        <w:gridCol w:w="80"/>
        <w:gridCol w:w="1430"/>
      </w:tblGrid>
      <w:tr w:rsidR="006D764D" w:rsidRPr="00265132" w14:paraId="5F4FA852" w14:textId="77777777" w:rsidTr="006F5206">
        <w:trPr>
          <w:trHeight w:val="300"/>
        </w:trPr>
        <w:tc>
          <w:tcPr>
            <w:tcW w:w="7508" w:type="dxa"/>
            <w:gridSpan w:val="7"/>
            <w:noWrap/>
            <w:hideMark/>
          </w:tcPr>
          <w:p w14:paraId="41D5299C" w14:textId="77777777" w:rsidR="00A314EB" w:rsidRPr="00265132" w:rsidRDefault="00A314EB" w:rsidP="00265132">
            <w:pPr>
              <w:spacing w:after="0" w:line="360" w:lineRule="auto"/>
              <w:jc w:val="both"/>
              <w:rPr>
                <w:rFonts w:ascii="Times New Roman" w:eastAsia="Times New Roman" w:hAnsi="Times New Roman" w:cs="Times New Roman"/>
                <w:b/>
                <w:bCs/>
                <w:color w:val="000000" w:themeColor="text1"/>
                <w:sz w:val="24"/>
                <w:szCs w:val="24"/>
              </w:rPr>
            </w:pPr>
          </w:p>
          <w:p w14:paraId="5F732497" w14:textId="2FD60D9E" w:rsidR="00C850C4" w:rsidRPr="00265132" w:rsidRDefault="00C850C4" w:rsidP="00265132">
            <w:pPr>
              <w:spacing w:after="0" w:line="360" w:lineRule="auto"/>
              <w:jc w:val="both"/>
              <w:rPr>
                <w:rFonts w:ascii="Times New Roman" w:eastAsia="Times New Roman" w:hAnsi="Times New Roman" w:cs="Times New Roman"/>
                <w:color w:val="000000" w:themeColor="text1"/>
              </w:rPr>
            </w:pPr>
            <w:r w:rsidRPr="00265132">
              <w:rPr>
                <w:rFonts w:ascii="Times New Roman" w:eastAsia="Times New Roman" w:hAnsi="Times New Roman" w:cs="Times New Roman"/>
                <w:b/>
                <w:bCs/>
                <w:color w:val="000000" w:themeColor="text1"/>
                <w:sz w:val="24"/>
                <w:szCs w:val="24"/>
              </w:rPr>
              <w:t>Anthropometric Variables</w:t>
            </w:r>
          </w:p>
        </w:tc>
      </w:tr>
      <w:tr w:rsidR="006D764D" w:rsidRPr="00265132" w14:paraId="6E6729CB" w14:textId="77777777" w:rsidTr="006F5206">
        <w:trPr>
          <w:trHeight w:val="900"/>
        </w:trPr>
        <w:tc>
          <w:tcPr>
            <w:tcW w:w="1576" w:type="dxa"/>
            <w:hideMark/>
          </w:tcPr>
          <w:p w14:paraId="0DF9281C" w14:textId="77777777" w:rsidR="00C850C4" w:rsidRPr="00265132" w:rsidRDefault="00C850C4" w:rsidP="00265132">
            <w:pPr>
              <w:spacing w:after="0" w:line="360" w:lineRule="auto"/>
              <w:jc w:val="both"/>
              <w:rPr>
                <w:rFonts w:ascii="Times New Roman" w:eastAsia="Times New Roman" w:hAnsi="Times New Roman" w:cs="Times New Roman"/>
                <w:b/>
                <w:bCs/>
                <w:color w:val="000000" w:themeColor="text1"/>
                <w:sz w:val="24"/>
                <w:szCs w:val="24"/>
              </w:rPr>
            </w:pPr>
            <w:r w:rsidRPr="00265132">
              <w:rPr>
                <w:rFonts w:ascii="Times New Roman" w:eastAsia="Times New Roman" w:hAnsi="Times New Roman" w:cs="Times New Roman"/>
                <w:b/>
                <w:bCs/>
                <w:color w:val="000000" w:themeColor="text1"/>
                <w:sz w:val="24"/>
                <w:szCs w:val="24"/>
              </w:rPr>
              <w:t>Unit</w:t>
            </w:r>
          </w:p>
        </w:tc>
        <w:tc>
          <w:tcPr>
            <w:tcW w:w="2953" w:type="dxa"/>
            <w:gridSpan w:val="3"/>
            <w:hideMark/>
          </w:tcPr>
          <w:p w14:paraId="2A84773D" w14:textId="77777777" w:rsidR="00C850C4" w:rsidRPr="00265132" w:rsidRDefault="00C850C4" w:rsidP="00265132">
            <w:pPr>
              <w:spacing w:after="0" w:line="360" w:lineRule="auto"/>
              <w:jc w:val="both"/>
              <w:rPr>
                <w:rFonts w:ascii="Times New Roman" w:eastAsia="Times New Roman" w:hAnsi="Times New Roman" w:cs="Times New Roman"/>
                <w:b/>
                <w:bCs/>
                <w:color w:val="000000" w:themeColor="text1"/>
                <w:sz w:val="24"/>
                <w:szCs w:val="24"/>
              </w:rPr>
            </w:pPr>
            <w:r w:rsidRPr="00265132">
              <w:rPr>
                <w:rFonts w:ascii="Times New Roman" w:eastAsia="Times New Roman" w:hAnsi="Times New Roman" w:cs="Times New Roman"/>
                <w:b/>
                <w:bCs/>
                <w:color w:val="000000" w:themeColor="text1"/>
                <w:sz w:val="24"/>
                <w:szCs w:val="24"/>
              </w:rPr>
              <w:t>Normal / Reference Range</w:t>
            </w:r>
          </w:p>
        </w:tc>
        <w:tc>
          <w:tcPr>
            <w:tcW w:w="1549" w:type="dxa"/>
            <w:gridSpan w:val="2"/>
            <w:hideMark/>
          </w:tcPr>
          <w:p w14:paraId="36DF3A6C" w14:textId="77777777" w:rsidR="00C850C4" w:rsidRPr="00265132" w:rsidRDefault="00C850C4" w:rsidP="00265132">
            <w:pPr>
              <w:spacing w:after="0" w:line="360" w:lineRule="auto"/>
              <w:jc w:val="both"/>
              <w:rPr>
                <w:rFonts w:ascii="Times New Roman" w:eastAsia="Times New Roman" w:hAnsi="Times New Roman" w:cs="Times New Roman"/>
                <w:b/>
                <w:bCs/>
                <w:color w:val="000000" w:themeColor="text1"/>
                <w:sz w:val="24"/>
                <w:szCs w:val="24"/>
              </w:rPr>
            </w:pPr>
            <w:r w:rsidRPr="00265132">
              <w:rPr>
                <w:rFonts w:ascii="Times New Roman" w:eastAsia="Times New Roman" w:hAnsi="Times New Roman" w:cs="Times New Roman"/>
                <w:b/>
                <w:bCs/>
                <w:color w:val="000000" w:themeColor="text1"/>
                <w:sz w:val="24"/>
                <w:szCs w:val="24"/>
              </w:rPr>
              <w:t>Observed Range (Pre)</w:t>
            </w:r>
          </w:p>
        </w:tc>
        <w:tc>
          <w:tcPr>
            <w:tcW w:w="1430" w:type="dxa"/>
            <w:hideMark/>
          </w:tcPr>
          <w:p w14:paraId="2CD12437" w14:textId="77777777" w:rsidR="00C850C4" w:rsidRPr="00265132" w:rsidRDefault="00C850C4" w:rsidP="00265132">
            <w:pPr>
              <w:spacing w:after="0" w:line="360" w:lineRule="auto"/>
              <w:jc w:val="both"/>
              <w:rPr>
                <w:rFonts w:ascii="Times New Roman" w:eastAsia="Times New Roman" w:hAnsi="Times New Roman" w:cs="Times New Roman"/>
                <w:b/>
                <w:bCs/>
                <w:color w:val="000000" w:themeColor="text1"/>
                <w:sz w:val="24"/>
                <w:szCs w:val="24"/>
              </w:rPr>
            </w:pPr>
            <w:r w:rsidRPr="00265132">
              <w:rPr>
                <w:rFonts w:ascii="Times New Roman" w:eastAsia="Times New Roman" w:hAnsi="Times New Roman" w:cs="Times New Roman"/>
                <w:b/>
                <w:bCs/>
                <w:color w:val="000000" w:themeColor="text1"/>
                <w:sz w:val="24"/>
                <w:szCs w:val="24"/>
              </w:rPr>
              <w:t>Observed Range (Post)</w:t>
            </w:r>
          </w:p>
        </w:tc>
      </w:tr>
      <w:tr w:rsidR="006D764D" w:rsidRPr="00265132" w14:paraId="524D0026" w14:textId="77777777" w:rsidTr="006F5206">
        <w:trPr>
          <w:trHeight w:val="900"/>
        </w:trPr>
        <w:tc>
          <w:tcPr>
            <w:tcW w:w="1576" w:type="dxa"/>
            <w:hideMark/>
          </w:tcPr>
          <w:p w14:paraId="06BB4C75" w14:textId="77777777" w:rsidR="00C850C4" w:rsidRPr="00265132" w:rsidRDefault="00C850C4" w:rsidP="00265132">
            <w:pPr>
              <w:spacing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years</w:t>
            </w:r>
          </w:p>
        </w:tc>
        <w:tc>
          <w:tcPr>
            <w:tcW w:w="2953" w:type="dxa"/>
            <w:gridSpan w:val="3"/>
            <w:hideMark/>
          </w:tcPr>
          <w:p w14:paraId="5A70D3C8" w14:textId="77777777" w:rsidR="00C850C4" w:rsidRPr="00265132" w:rsidRDefault="00C850C4" w:rsidP="00265132">
            <w:pPr>
              <w:spacing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Adult: 18 – 65</w:t>
            </w:r>
          </w:p>
        </w:tc>
        <w:tc>
          <w:tcPr>
            <w:tcW w:w="1549" w:type="dxa"/>
            <w:gridSpan w:val="2"/>
            <w:hideMark/>
          </w:tcPr>
          <w:p w14:paraId="35799119" w14:textId="77777777" w:rsidR="00C850C4" w:rsidRPr="00265132" w:rsidRDefault="00C850C4" w:rsidP="00265132">
            <w:pPr>
              <w:spacing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33 – 63</w:t>
            </w:r>
          </w:p>
        </w:tc>
        <w:tc>
          <w:tcPr>
            <w:tcW w:w="1430" w:type="dxa"/>
            <w:hideMark/>
          </w:tcPr>
          <w:p w14:paraId="13C04613" w14:textId="77777777" w:rsidR="00C850C4" w:rsidRPr="00265132" w:rsidRDefault="00C850C4" w:rsidP="00265132">
            <w:pPr>
              <w:spacing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Same</w:t>
            </w:r>
          </w:p>
        </w:tc>
      </w:tr>
      <w:tr w:rsidR="006D764D" w:rsidRPr="00265132" w14:paraId="08BBF089" w14:textId="77777777" w:rsidTr="006F5206">
        <w:trPr>
          <w:trHeight w:val="900"/>
        </w:trPr>
        <w:tc>
          <w:tcPr>
            <w:tcW w:w="1576" w:type="dxa"/>
            <w:hideMark/>
          </w:tcPr>
          <w:p w14:paraId="6F0B82F3" w14:textId="77777777" w:rsidR="00C850C4" w:rsidRPr="00265132" w:rsidRDefault="00C850C4" w:rsidP="00265132">
            <w:pPr>
              <w:spacing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lastRenderedPageBreak/>
              <w:t>cm</w:t>
            </w:r>
          </w:p>
        </w:tc>
        <w:tc>
          <w:tcPr>
            <w:tcW w:w="2953" w:type="dxa"/>
            <w:gridSpan w:val="3"/>
            <w:hideMark/>
          </w:tcPr>
          <w:p w14:paraId="27AB999E" w14:textId="77777777" w:rsidR="00C850C4" w:rsidRPr="00265132" w:rsidRDefault="00C850C4" w:rsidP="00265132">
            <w:pPr>
              <w:spacing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150 – 190 (average adult)</w:t>
            </w:r>
          </w:p>
        </w:tc>
        <w:tc>
          <w:tcPr>
            <w:tcW w:w="1549" w:type="dxa"/>
            <w:gridSpan w:val="2"/>
            <w:hideMark/>
          </w:tcPr>
          <w:p w14:paraId="7D310741" w14:textId="77777777" w:rsidR="00C850C4" w:rsidRPr="00265132" w:rsidRDefault="00C850C4" w:rsidP="00265132">
            <w:pPr>
              <w:spacing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158 – 178</w:t>
            </w:r>
          </w:p>
        </w:tc>
        <w:tc>
          <w:tcPr>
            <w:tcW w:w="1430" w:type="dxa"/>
            <w:hideMark/>
          </w:tcPr>
          <w:p w14:paraId="5CF0460B" w14:textId="77777777" w:rsidR="00C850C4" w:rsidRPr="00265132" w:rsidRDefault="00C850C4" w:rsidP="00265132">
            <w:pPr>
              <w:spacing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Same</w:t>
            </w:r>
          </w:p>
        </w:tc>
      </w:tr>
      <w:tr w:rsidR="006D764D" w:rsidRPr="00265132" w14:paraId="21D5B4C1" w14:textId="77777777" w:rsidTr="006F5206">
        <w:trPr>
          <w:trHeight w:val="600"/>
        </w:trPr>
        <w:tc>
          <w:tcPr>
            <w:tcW w:w="1576" w:type="dxa"/>
            <w:hideMark/>
          </w:tcPr>
          <w:p w14:paraId="2D0777C3" w14:textId="77777777" w:rsidR="00C850C4" w:rsidRPr="00265132" w:rsidRDefault="00C850C4" w:rsidP="00265132">
            <w:pPr>
              <w:spacing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kg</w:t>
            </w:r>
          </w:p>
        </w:tc>
        <w:tc>
          <w:tcPr>
            <w:tcW w:w="2953" w:type="dxa"/>
            <w:gridSpan w:val="3"/>
            <w:hideMark/>
          </w:tcPr>
          <w:p w14:paraId="128A2BF7" w14:textId="77777777" w:rsidR="00C850C4" w:rsidRPr="00265132" w:rsidRDefault="00C850C4" w:rsidP="00265132">
            <w:pPr>
              <w:spacing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Depends on height</w:t>
            </w:r>
          </w:p>
        </w:tc>
        <w:tc>
          <w:tcPr>
            <w:tcW w:w="1549" w:type="dxa"/>
            <w:gridSpan w:val="2"/>
            <w:hideMark/>
          </w:tcPr>
          <w:p w14:paraId="59C55814" w14:textId="77777777" w:rsidR="00C850C4" w:rsidRPr="00265132" w:rsidRDefault="00C850C4" w:rsidP="00265132">
            <w:pPr>
              <w:spacing w:after="0" w:line="360" w:lineRule="auto"/>
              <w:jc w:val="both"/>
              <w:rPr>
                <w:rFonts w:ascii="Times New Roman" w:eastAsia="Times New Roman" w:hAnsi="Times New Roman" w:cs="Times New Roman"/>
                <w:b/>
                <w:bCs/>
                <w:color w:val="000000" w:themeColor="text1"/>
                <w:sz w:val="24"/>
                <w:szCs w:val="24"/>
              </w:rPr>
            </w:pPr>
            <w:r w:rsidRPr="00265132">
              <w:rPr>
                <w:rFonts w:ascii="Times New Roman" w:eastAsia="Times New Roman" w:hAnsi="Times New Roman" w:cs="Times New Roman"/>
                <w:b/>
                <w:bCs/>
                <w:color w:val="000000" w:themeColor="text1"/>
                <w:sz w:val="24"/>
                <w:szCs w:val="24"/>
              </w:rPr>
              <w:t>73 – 95</w:t>
            </w:r>
          </w:p>
        </w:tc>
        <w:tc>
          <w:tcPr>
            <w:tcW w:w="1430" w:type="dxa"/>
            <w:hideMark/>
          </w:tcPr>
          <w:p w14:paraId="02D0DDB2" w14:textId="77777777" w:rsidR="00C850C4" w:rsidRPr="00265132" w:rsidRDefault="00C850C4" w:rsidP="00265132">
            <w:pPr>
              <w:spacing w:after="0" w:line="360" w:lineRule="auto"/>
              <w:jc w:val="both"/>
              <w:rPr>
                <w:rFonts w:ascii="Times New Roman" w:eastAsia="Times New Roman" w:hAnsi="Times New Roman" w:cs="Times New Roman"/>
                <w:b/>
                <w:bCs/>
                <w:color w:val="000000" w:themeColor="text1"/>
                <w:sz w:val="24"/>
                <w:szCs w:val="24"/>
              </w:rPr>
            </w:pPr>
            <w:r w:rsidRPr="00265132">
              <w:rPr>
                <w:rFonts w:ascii="Times New Roman" w:eastAsia="Times New Roman" w:hAnsi="Times New Roman" w:cs="Times New Roman"/>
                <w:b/>
                <w:bCs/>
                <w:color w:val="000000" w:themeColor="text1"/>
                <w:sz w:val="24"/>
                <w:szCs w:val="24"/>
              </w:rPr>
              <w:t>66 – 85</w:t>
            </w:r>
            <w:r w:rsidRPr="00265132">
              <w:rPr>
                <w:rFonts w:ascii="Times New Roman" w:eastAsia="Times New Roman" w:hAnsi="Times New Roman" w:cs="Times New Roman"/>
                <w:color w:val="000000" w:themeColor="text1"/>
                <w:sz w:val="24"/>
                <w:szCs w:val="24"/>
              </w:rPr>
              <w:t xml:space="preserve"> ↓</w:t>
            </w:r>
          </w:p>
        </w:tc>
      </w:tr>
      <w:tr w:rsidR="006D764D" w:rsidRPr="00265132" w14:paraId="7D46AC14" w14:textId="77777777" w:rsidTr="006F5206">
        <w:trPr>
          <w:trHeight w:val="900"/>
        </w:trPr>
        <w:tc>
          <w:tcPr>
            <w:tcW w:w="1576" w:type="dxa"/>
            <w:hideMark/>
          </w:tcPr>
          <w:p w14:paraId="1E8427B6" w14:textId="77777777" w:rsidR="00C850C4" w:rsidRPr="00265132" w:rsidRDefault="00C850C4" w:rsidP="00265132">
            <w:pPr>
              <w:spacing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kg/m²</w:t>
            </w:r>
          </w:p>
        </w:tc>
        <w:tc>
          <w:tcPr>
            <w:tcW w:w="2953" w:type="dxa"/>
            <w:gridSpan w:val="3"/>
            <w:hideMark/>
          </w:tcPr>
          <w:p w14:paraId="4EF42232" w14:textId="77777777" w:rsidR="00C850C4" w:rsidRPr="00265132" w:rsidRDefault="00C850C4" w:rsidP="00265132">
            <w:pPr>
              <w:spacing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18.5 – 24.9 (Normal)</w:t>
            </w:r>
          </w:p>
        </w:tc>
        <w:tc>
          <w:tcPr>
            <w:tcW w:w="1549" w:type="dxa"/>
            <w:gridSpan w:val="2"/>
            <w:hideMark/>
          </w:tcPr>
          <w:p w14:paraId="06D0B108" w14:textId="77777777" w:rsidR="00C850C4" w:rsidRPr="00265132" w:rsidRDefault="00C850C4" w:rsidP="00265132">
            <w:pPr>
              <w:spacing w:after="0" w:line="360" w:lineRule="auto"/>
              <w:jc w:val="both"/>
              <w:rPr>
                <w:rFonts w:ascii="Times New Roman" w:eastAsia="Times New Roman" w:hAnsi="Times New Roman" w:cs="Times New Roman"/>
                <w:b/>
                <w:bCs/>
                <w:color w:val="000000" w:themeColor="text1"/>
                <w:sz w:val="24"/>
                <w:szCs w:val="24"/>
              </w:rPr>
            </w:pPr>
            <w:r w:rsidRPr="00265132">
              <w:rPr>
                <w:rFonts w:ascii="Times New Roman" w:eastAsia="Times New Roman" w:hAnsi="Times New Roman" w:cs="Times New Roman"/>
                <w:b/>
                <w:bCs/>
                <w:color w:val="000000" w:themeColor="text1"/>
                <w:sz w:val="24"/>
                <w:szCs w:val="24"/>
              </w:rPr>
              <w:t>26.3 – 34.4</w:t>
            </w:r>
            <w:r w:rsidRPr="00265132">
              <w:rPr>
                <w:rFonts w:ascii="Times New Roman" w:eastAsia="Times New Roman" w:hAnsi="Times New Roman" w:cs="Times New Roman"/>
                <w:color w:val="000000" w:themeColor="text1"/>
                <w:sz w:val="24"/>
                <w:szCs w:val="24"/>
              </w:rPr>
              <w:t xml:space="preserve"> (Overweight–Obese)</w:t>
            </w:r>
          </w:p>
        </w:tc>
        <w:tc>
          <w:tcPr>
            <w:tcW w:w="1430" w:type="dxa"/>
            <w:hideMark/>
          </w:tcPr>
          <w:p w14:paraId="0F2443B8" w14:textId="77777777" w:rsidR="00C850C4" w:rsidRPr="00265132" w:rsidRDefault="00C850C4" w:rsidP="00265132">
            <w:pPr>
              <w:spacing w:after="0" w:line="360" w:lineRule="auto"/>
              <w:jc w:val="both"/>
              <w:rPr>
                <w:rFonts w:ascii="Times New Roman" w:eastAsia="Times New Roman" w:hAnsi="Times New Roman" w:cs="Times New Roman"/>
                <w:b/>
                <w:bCs/>
                <w:color w:val="000000" w:themeColor="text1"/>
                <w:sz w:val="24"/>
                <w:szCs w:val="24"/>
              </w:rPr>
            </w:pPr>
            <w:r w:rsidRPr="00265132">
              <w:rPr>
                <w:rFonts w:ascii="Times New Roman" w:eastAsia="Times New Roman" w:hAnsi="Times New Roman" w:cs="Times New Roman"/>
                <w:b/>
                <w:bCs/>
                <w:color w:val="000000" w:themeColor="text1"/>
                <w:sz w:val="24"/>
                <w:szCs w:val="24"/>
              </w:rPr>
              <w:t>22.6 – 32.0</w:t>
            </w:r>
            <w:r w:rsidRPr="00265132">
              <w:rPr>
                <w:rFonts w:ascii="Times New Roman" w:eastAsia="Times New Roman" w:hAnsi="Times New Roman" w:cs="Times New Roman"/>
                <w:color w:val="000000" w:themeColor="text1"/>
                <w:sz w:val="24"/>
                <w:szCs w:val="24"/>
              </w:rPr>
              <w:t xml:space="preserve"> (Improved)</w:t>
            </w:r>
          </w:p>
        </w:tc>
      </w:tr>
      <w:tr w:rsidR="006D764D" w:rsidRPr="00265132" w14:paraId="2AC918CB" w14:textId="77777777" w:rsidTr="006F5206">
        <w:trPr>
          <w:trHeight w:val="300"/>
        </w:trPr>
        <w:tc>
          <w:tcPr>
            <w:tcW w:w="7508" w:type="dxa"/>
            <w:gridSpan w:val="7"/>
            <w:noWrap/>
            <w:hideMark/>
          </w:tcPr>
          <w:p w14:paraId="75A0B683" w14:textId="77777777" w:rsidR="00A314EB" w:rsidRPr="00265132" w:rsidRDefault="00A314EB" w:rsidP="00265132">
            <w:pPr>
              <w:spacing w:after="0" w:line="360" w:lineRule="auto"/>
              <w:jc w:val="both"/>
              <w:rPr>
                <w:rFonts w:ascii="Times New Roman" w:eastAsia="Times New Roman" w:hAnsi="Times New Roman" w:cs="Times New Roman"/>
                <w:b/>
                <w:bCs/>
                <w:color w:val="000000" w:themeColor="text1"/>
                <w:sz w:val="24"/>
                <w:szCs w:val="24"/>
              </w:rPr>
            </w:pPr>
          </w:p>
          <w:p w14:paraId="1B446AFC" w14:textId="657C8900" w:rsidR="00C850C4" w:rsidRPr="00265132" w:rsidRDefault="00C850C4" w:rsidP="00265132">
            <w:pPr>
              <w:spacing w:after="0" w:line="360" w:lineRule="auto"/>
              <w:jc w:val="both"/>
              <w:rPr>
                <w:rFonts w:ascii="Times New Roman" w:eastAsia="Times New Roman" w:hAnsi="Times New Roman" w:cs="Times New Roman"/>
                <w:b/>
                <w:bCs/>
                <w:color w:val="000000" w:themeColor="text1"/>
              </w:rPr>
            </w:pPr>
            <w:r w:rsidRPr="00265132">
              <w:rPr>
                <w:rFonts w:ascii="Times New Roman" w:eastAsia="Times New Roman" w:hAnsi="Times New Roman" w:cs="Times New Roman"/>
                <w:b/>
                <w:bCs/>
                <w:color w:val="000000" w:themeColor="text1"/>
                <w:sz w:val="24"/>
                <w:szCs w:val="24"/>
              </w:rPr>
              <w:t>Liver Function Tests (LFTs)</w:t>
            </w:r>
          </w:p>
        </w:tc>
      </w:tr>
      <w:tr w:rsidR="006D764D" w:rsidRPr="00265132" w14:paraId="2990CB87" w14:textId="77777777" w:rsidTr="006F5206">
        <w:trPr>
          <w:trHeight w:val="900"/>
        </w:trPr>
        <w:tc>
          <w:tcPr>
            <w:tcW w:w="1576" w:type="dxa"/>
            <w:hideMark/>
          </w:tcPr>
          <w:p w14:paraId="7FC8F604" w14:textId="77777777" w:rsidR="00C850C4" w:rsidRPr="00265132" w:rsidRDefault="00C850C4" w:rsidP="00265132">
            <w:pPr>
              <w:spacing w:after="0" w:line="360" w:lineRule="auto"/>
              <w:jc w:val="both"/>
              <w:rPr>
                <w:rFonts w:ascii="Times New Roman" w:eastAsia="Times New Roman" w:hAnsi="Times New Roman" w:cs="Times New Roman"/>
                <w:b/>
                <w:bCs/>
                <w:color w:val="000000" w:themeColor="text1"/>
                <w:sz w:val="24"/>
                <w:szCs w:val="24"/>
              </w:rPr>
            </w:pPr>
            <w:r w:rsidRPr="00265132">
              <w:rPr>
                <w:rFonts w:ascii="Times New Roman" w:eastAsia="Times New Roman" w:hAnsi="Times New Roman" w:cs="Times New Roman"/>
                <w:b/>
                <w:bCs/>
                <w:color w:val="000000" w:themeColor="text1"/>
                <w:sz w:val="24"/>
                <w:szCs w:val="24"/>
              </w:rPr>
              <w:t>Variable</w:t>
            </w:r>
          </w:p>
        </w:tc>
        <w:tc>
          <w:tcPr>
            <w:tcW w:w="960" w:type="dxa"/>
            <w:hideMark/>
          </w:tcPr>
          <w:p w14:paraId="5B92E239" w14:textId="77777777" w:rsidR="00C850C4" w:rsidRPr="00265132" w:rsidRDefault="00C850C4" w:rsidP="00265132">
            <w:pPr>
              <w:spacing w:after="0" w:line="360" w:lineRule="auto"/>
              <w:jc w:val="both"/>
              <w:rPr>
                <w:rFonts w:ascii="Times New Roman" w:eastAsia="Times New Roman" w:hAnsi="Times New Roman" w:cs="Times New Roman"/>
                <w:b/>
                <w:bCs/>
                <w:color w:val="000000" w:themeColor="text1"/>
                <w:sz w:val="24"/>
                <w:szCs w:val="24"/>
              </w:rPr>
            </w:pPr>
            <w:r w:rsidRPr="00265132">
              <w:rPr>
                <w:rFonts w:ascii="Times New Roman" w:eastAsia="Times New Roman" w:hAnsi="Times New Roman" w:cs="Times New Roman"/>
                <w:b/>
                <w:bCs/>
                <w:color w:val="000000" w:themeColor="text1"/>
                <w:sz w:val="24"/>
                <w:szCs w:val="24"/>
              </w:rPr>
              <w:t>Unit</w:t>
            </w:r>
          </w:p>
        </w:tc>
        <w:tc>
          <w:tcPr>
            <w:tcW w:w="1242" w:type="dxa"/>
            <w:hideMark/>
          </w:tcPr>
          <w:p w14:paraId="2CFD9EC4" w14:textId="77777777" w:rsidR="00C850C4" w:rsidRPr="00265132" w:rsidRDefault="00C850C4" w:rsidP="00265132">
            <w:pPr>
              <w:spacing w:after="0" w:line="360" w:lineRule="auto"/>
              <w:jc w:val="both"/>
              <w:rPr>
                <w:rFonts w:ascii="Times New Roman" w:eastAsia="Times New Roman" w:hAnsi="Times New Roman" w:cs="Times New Roman"/>
                <w:b/>
                <w:bCs/>
                <w:color w:val="000000" w:themeColor="text1"/>
                <w:sz w:val="24"/>
                <w:szCs w:val="24"/>
              </w:rPr>
            </w:pPr>
            <w:r w:rsidRPr="00265132">
              <w:rPr>
                <w:rFonts w:ascii="Times New Roman" w:eastAsia="Times New Roman" w:hAnsi="Times New Roman" w:cs="Times New Roman"/>
                <w:b/>
                <w:bCs/>
                <w:color w:val="000000" w:themeColor="text1"/>
                <w:sz w:val="24"/>
                <w:szCs w:val="24"/>
              </w:rPr>
              <w:t>Normal / Reference Range</w:t>
            </w:r>
          </w:p>
        </w:tc>
        <w:tc>
          <w:tcPr>
            <w:tcW w:w="2220" w:type="dxa"/>
            <w:gridSpan w:val="2"/>
            <w:hideMark/>
          </w:tcPr>
          <w:p w14:paraId="18C09AEC" w14:textId="77777777" w:rsidR="00C850C4" w:rsidRPr="00265132" w:rsidRDefault="00C850C4" w:rsidP="00265132">
            <w:pPr>
              <w:spacing w:after="0" w:line="360" w:lineRule="auto"/>
              <w:jc w:val="both"/>
              <w:rPr>
                <w:rFonts w:ascii="Times New Roman" w:eastAsia="Times New Roman" w:hAnsi="Times New Roman" w:cs="Times New Roman"/>
                <w:b/>
                <w:bCs/>
                <w:color w:val="000000" w:themeColor="text1"/>
                <w:sz w:val="24"/>
                <w:szCs w:val="24"/>
              </w:rPr>
            </w:pPr>
            <w:r w:rsidRPr="00265132">
              <w:rPr>
                <w:rFonts w:ascii="Times New Roman" w:eastAsia="Times New Roman" w:hAnsi="Times New Roman" w:cs="Times New Roman"/>
                <w:b/>
                <w:bCs/>
                <w:color w:val="000000" w:themeColor="text1"/>
                <w:sz w:val="24"/>
                <w:szCs w:val="24"/>
              </w:rPr>
              <w:t>Observed Range (Pre)</w:t>
            </w:r>
          </w:p>
        </w:tc>
        <w:tc>
          <w:tcPr>
            <w:tcW w:w="1510" w:type="dxa"/>
            <w:gridSpan w:val="2"/>
            <w:hideMark/>
          </w:tcPr>
          <w:p w14:paraId="300421C8" w14:textId="77777777" w:rsidR="00C850C4" w:rsidRPr="00265132" w:rsidRDefault="00C850C4" w:rsidP="00265132">
            <w:pPr>
              <w:spacing w:after="0" w:line="360" w:lineRule="auto"/>
              <w:jc w:val="both"/>
              <w:rPr>
                <w:rFonts w:ascii="Times New Roman" w:eastAsia="Times New Roman" w:hAnsi="Times New Roman" w:cs="Times New Roman"/>
                <w:b/>
                <w:bCs/>
                <w:color w:val="000000" w:themeColor="text1"/>
                <w:sz w:val="24"/>
                <w:szCs w:val="24"/>
              </w:rPr>
            </w:pPr>
            <w:r w:rsidRPr="00265132">
              <w:rPr>
                <w:rFonts w:ascii="Times New Roman" w:eastAsia="Times New Roman" w:hAnsi="Times New Roman" w:cs="Times New Roman"/>
                <w:b/>
                <w:bCs/>
                <w:color w:val="000000" w:themeColor="text1"/>
                <w:sz w:val="24"/>
                <w:szCs w:val="24"/>
              </w:rPr>
              <w:t>Observed Range (Post)</w:t>
            </w:r>
          </w:p>
        </w:tc>
      </w:tr>
      <w:tr w:rsidR="006D764D" w:rsidRPr="00265132" w14:paraId="693DB376" w14:textId="77777777" w:rsidTr="006F5206">
        <w:trPr>
          <w:trHeight w:val="900"/>
        </w:trPr>
        <w:tc>
          <w:tcPr>
            <w:tcW w:w="1576" w:type="dxa"/>
            <w:hideMark/>
          </w:tcPr>
          <w:p w14:paraId="32DCB3AA" w14:textId="77777777" w:rsidR="00C850C4" w:rsidRPr="00265132" w:rsidRDefault="00C850C4" w:rsidP="00265132">
            <w:pPr>
              <w:spacing w:after="0" w:line="360" w:lineRule="auto"/>
              <w:jc w:val="both"/>
              <w:rPr>
                <w:rFonts w:ascii="Times New Roman" w:eastAsia="Times New Roman" w:hAnsi="Times New Roman" w:cs="Times New Roman"/>
                <w:b/>
                <w:bCs/>
                <w:color w:val="000000" w:themeColor="text1"/>
                <w:sz w:val="24"/>
                <w:szCs w:val="24"/>
              </w:rPr>
            </w:pPr>
            <w:r w:rsidRPr="00265132">
              <w:rPr>
                <w:rFonts w:ascii="Times New Roman" w:eastAsia="Times New Roman" w:hAnsi="Times New Roman" w:cs="Times New Roman"/>
                <w:b/>
                <w:bCs/>
                <w:color w:val="000000" w:themeColor="text1"/>
                <w:sz w:val="24"/>
                <w:szCs w:val="24"/>
              </w:rPr>
              <w:t>ALT (SGPT)</w:t>
            </w:r>
          </w:p>
        </w:tc>
        <w:tc>
          <w:tcPr>
            <w:tcW w:w="960" w:type="dxa"/>
            <w:hideMark/>
          </w:tcPr>
          <w:p w14:paraId="57E54E62" w14:textId="77777777" w:rsidR="00C850C4" w:rsidRPr="00265132" w:rsidRDefault="00C850C4" w:rsidP="00265132">
            <w:pPr>
              <w:spacing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U/L</w:t>
            </w:r>
          </w:p>
        </w:tc>
        <w:tc>
          <w:tcPr>
            <w:tcW w:w="1242" w:type="dxa"/>
            <w:hideMark/>
          </w:tcPr>
          <w:p w14:paraId="12FCE656" w14:textId="77777777" w:rsidR="00C850C4" w:rsidRPr="00265132" w:rsidRDefault="00C850C4" w:rsidP="00265132">
            <w:pPr>
              <w:spacing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7 – 56</w:t>
            </w:r>
          </w:p>
        </w:tc>
        <w:tc>
          <w:tcPr>
            <w:tcW w:w="2220" w:type="dxa"/>
            <w:gridSpan w:val="2"/>
            <w:hideMark/>
          </w:tcPr>
          <w:p w14:paraId="0B1D37D4" w14:textId="77777777" w:rsidR="00C850C4" w:rsidRPr="00265132" w:rsidRDefault="00C850C4" w:rsidP="00265132">
            <w:pPr>
              <w:spacing w:after="0" w:line="360" w:lineRule="auto"/>
              <w:jc w:val="both"/>
              <w:rPr>
                <w:rFonts w:ascii="Times New Roman" w:eastAsia="Times New Roman" w:hAnsi="Times New Roman" w:cs="Times New Roman"/>
                <w:b/>
                <w:bCs/>
                <w:color w:val="000000" w:themeColor="text1"/>
                <w:sz w:val="24"/>
                <w:szCs w:val="24"/>
              </w:rPr>
            </w:pPr>
            <w:r w:rsidRPr="00265132">
              <w:rPr>
                <w:rFonts w:ascii="Times New Roman" w:eastAsia="Times New Roman" w:hAnsi="Times New Roman" w:cs="Times New Roman"/>
                <w:b/>
                <w:bCs/>
                <w:color w:val="000000" w:themeColor="text1"/>
                <w:sz w:val="24"/>
                <w:szCs w:val="24"/>
              </w:rPr>
              <w:t>66 – 105</w:t>
            </w:r>
            <w:r w:rsidRPr="00265132">
              <w:rPr>
                <w:rFonts w:ascii="Times New Roman" w:eastAsia="Times New Roman" w:hAnsi="Times New Roman" w:cs="Times New Roman"/>
                <w:color w:val="000000" w:themeColor="text1"/>
                <w:sz w:val="24"/>
                <w:szCs w:val="24"/>
              </w:rPr>
              <w:t xml:space="preserve"> ↑</w:t>
            </w:r>
          </w:p>
        </w:tc>
        <w:tc>
          <w:tcPr>
            <w:tcW w:w="1510" w:type="dxa"/>
            <w:gridSpan w:val="2"/>
            <w:hideMark/>
          </w:tcPr>
          <w:p w14:paraId="7AF37789" w14:textId="77777777" w:rsidR="00C850C4" w:rsidRPr="00265132" w:rsidRDefault="00C850C4" w:rsidP="00265132">
            <w:pPr>
              <w:spacing w:after="0" w:line="360" w:lineRule="auto"/>
              <w:jc w:val="both"/>
              <w:rPr>
                <w:rFonts w:ascii="Times New Roman" w:eastAsia="Times New Roman" w:hAnsi="Times New Roman" w:cs="Times New Roman"/>
                <w:b/>
                <w:bCs/>
                <w:color w:val="000000" w:themeColor="text1"/>
                <w:sz w:val="24"/>
                <w:szCs w:val="24"/>
              </w:rPr>
            </w:pPr>
            <w:r w:rsidRPr="00265132">
              <w:rPr>
                <w:rFonts w:ascii="Times New Roman" w:eastAsia="Times New Roman" w:hAnsi="Times New Roman" w:cs="Times New Roman"/>
                <w:b/>
                <w:bCs/>
                <w:color w:val="000000" w:themeColor="text1"/>
                <w:sz w:val="24"/>
                <w:szCs w:val="24"/>
              </w:rPr>
              <w:t>24 – 55</w:t>
            </w:r>
            <w:r w:rsidRPr="00265132">
              <w:rPr>
                <w:rFonts w:ascii="Times New Roman" w:eastAsia="Times New Roman" w:hAnsi="Times New Roman" w:cs="Times New Roman"/>
                <w:color w:val="000000" w:themeColor="text1"/>
                <w:sz w:val="24"/>
                <w:szCs w:val="24"/>
              </w:rPr>
              <w:t xml:space="preserve"> ↓</w:t>
            </w:r>
          </w:p>
        </w:tc>
      </w:tr>
      <w:tr w:rsidR="006D764D" w:rsidRPr="00265132" w14:paraId="5973A2FE" w14:textId="77777777" w:rsidTr="006F5206">
        <w:trPr>
          <w:trHeight w:val="900"/>
        </w:trPr>
        <w:tc>
          <w:tcPr>
            <w:tcW w:w="1576" w:type="dxa"/>
            <w:hideMark/>
          </w:tcPr>
          <w:p w14:paraId="7F1A96E5" w14:textId="77777777" w:rsidR="00C850C4" w:rsidRPr="00265132" w:rsidRDefault="00C850C4" w:rsidP="00265132">
            <w:pPr>
              <w:spacing w:after="0" w:line="360" w:lineRule="auto"/>
              <w:jc w:val="both"/>
              <w:rPr>
                <w:rFonts w:ascii="Times New Roman" w:eastAsia="Times New Roman" w:hAnsi="Times New Roman" w:cs="Times New Roman"/>
                <w:b/>
                <w:bCs/>
                <w:color w:val="000000" w:themeColor="text1"/>
                <w:sz w:val="24"/>
                <w:szCs w:val="24"/>
              </w:rPr>
            </w:pPr>
            <w:r w:rsidRPr="00265132">
              <w:rPr>
                <w:rFonts w:ascii="Times New Roman" w:eastAsia="Times New Roman" w:hAnsi="Times New Roman" w:cs="Times New Roman"/>
                <w:b/>
                <w:bCs/>
                <w:color w:val="000000" w:themeColor="text1"/>
                <w:sz w:val="24"/>
                <w:szCs w:val="24"/>
              </w:rPr>
              <w:t>AST (SGOT)</w:t>
            </w:r>
          </w:p>
        </w:tc>
        <w:tc>
          <w:tcPr>
            <w:tcW w:w="960" w:type="dxa"/>
            <w:hideMark/>
          </w:tcPr>
          <w:p w14:paraId="3A1BD803" w14:textId="77777777" w:rsidR="00C850C4" w:rsidRPr="00265132" w:rsidRDefault="00C850C4" w:rsidP="00265132">
            <w:pPr>
              <w:spacing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U/L</w:t>
            </w:r>
          </w:p>
        </w:tc>
        <w:tc>
          <w:tcPr>
            <w:tcW w:w="1242" w:type="dxa"/>
            <w:hideMark/>
          </w:tcPr>
          <w:p w14:paraId="593AB8A4" w14:textId="77777777" w:rsidR="00C850C4" w:rsidRPr="00265132" w:rsidRDefault="00C850C4" w:rsidP="00265132">
            <w:pPr>
              <w:spacing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10 – 40</w:t>
            </w:r>
          </w:p>
        </w:tc>
        <w:tc>
          <w:tcPr>
            <w:tcW w:w="2220" w:type="dxa"/>
            <w:gridSpan w:val="2"/>
            <w:hideMark/>
          </w:tcPr>
          <w:p w14:paraId="3CCA4558" w14:textId="77777777" w:rsidR="00C850C4" w:rsidRPr="00265132" w:rsidRDefault="00C850C4" w:rsidP="00265132">
            <w:pPr>
              <w:spacing w:after="0" w:line="360" w:lineRule="auto"/>
              <w:jc w:val="both"/>
              <w:rPr>
                <w:rFonts w:ascii="Times New Roman" w:eastAsia="Times New Roman" w:hAnsi="Times New Roman" w:cs="Times New Roman"/>
                <w:b/>
                <w:bCs/>
                <w:color w:val="000000" w:themeColor="text1"/>
                <w:sz w:val="24"/>
                <w:szCs w:val="24"/>
              </w:rPr>
            </w:pPr>
            <w:r w:rsidRPr="00265132">
              <w:rPr>
                <w:rFonts w:ascii="Times New Roman" w:eastAsia="Times New Roman" w:hAnsi="Times New Roman" w:cs="Times New Roman"/>
                <w:b/>
                <w:bCs/>
                <w:color w:val="000000" w:themeColor="text1"/>
                <w:sz w:val="24"/>
                <w:szCs w:val="24"/>
              </w:rPr>
              <w:t>72 – 118</w:t>
            </w:r>
            <w:r w:rsidRPr="00265132">
              <w:rPr>
                <w:rFonts w:ascii="Times New Roman" w:eastAsia="Times New Roman" w:hAnsi="Times New Roman" w:cs="Times New Roman"/>
                <w:color w:val="000000" w:themeColor="text1"/>
                <w:sz w:val="24"/>
                <w:szCs w:val="24"/>
              </w:rPr>
              <w:t xml:space="preserve"> ↑</w:t>
            </w:r>
          </w:p>
        </w:tc>
        <w:tc>
          <w:tcPr>
            <w:tcW w:w="1510" w:type="dxa"/>
            <w:gridSpan w:val="2"/>
            <w:hideMark/>
          </w:tcPr>
          <w:p w14:paraId="36D30BAC" w14:textId="77777777" w:rsidR="00C850C4" w:rsidRPr="00265132" w:rsidRDefault="00C850C4" w:rsidP="00265132">
            <w:pPr>
              <w:spacing w:after="0" w:line="360" w:lineRule="auto"/>
              <w:jc w:val="both"/>
              <w:rPr>
                <w:rFonts w:ascii="Times New Roman" w:eastAsia="Times New Roman" w:hAnsi="Times New Roman" w:cs="Times New Roman"/>
                <w:b/>
                <w:bCs/>
                <w:color w:val="000000" w:themeColor="text1"/>
                <w:sz w:val="24"/>
                <w:szCs w:val="24"/>
              </w:rPr>
            </w:pPr>
            <w:r w:rsidRPr="00265132">
              <w:rPr>
                <w:rFonts w:ascii="Times New Roman" w:eastAsia="Times New Roman" w:hAnsi="Times New Roman" w:cs="Times New Roman"/>
                <w:b/>
                <w:bCs/>
                <w:color w:val="000000" w:themeColor="text1"/>
                <w:sz w:val="24"/>
                <w:szCs w:val="24"/>
              </w:rPr>
              <w:t>26 – 60</w:t>
            </w:r>
            <w:r w:rsidRPr="00265132">
              <w:rPr>
                <w:rFonts w:ascii="Times New Roman" w:eastAsia="Times New Roman" w:hAnsi="Times New Roman" w:cs="Times New Roman"/>
                <w:color w:val="000000" w:themeColor="text1"/>
                <w:sz w:val="24"/>
                <w:szCs w:val="24"/>
              </w:rPr>
              <w:t xml:space="preserve"> ↓</w:t>
            </w:r>
          </w:p>
        </w:tc>
      </w:tr>
      <w:tr w:rsidR="006D764D" w:rsidRPr="00265132" w14:paraId="52A8CEEB" w14:textId="77777777" w:rsidTr="006F5206">
        <w:trPr>
          <w:trHeight w:val="600"/>
        </w:trPr>
        <w:tc>
          <w:tcPr>
            <w:tcW w:w="1576" w:type="dxa"/>
            <w:hideMark/>
          </w:tcPr>
          <w:p w14:paraId="4440DE7D" w14:textId="77777777" w:rsidR="00C850C4" w:rsidRPr="00265132" w:rsidRDefault="00C850C4" w:rsidP="00265132">
            <w:pPr>
              <w:spacing w:after="0" w:line="360" w:lineRule="auto"/>
              <w:jc w:val="both"/>
              <w:rPr>
                <w:rFonts w:ascii="Times New Roman" w:eastAsia="Times New Roman" w:hAnsi="Times New Roman" w:cs="Times New Roman"/>
                <w:b/>
                <w:bCs/>
                <w:color w:val="000000" w:themeColor="text1"/>
                <w:sz w:val="24"/>
                <w:szCs w:val="24"/>
              </w:rPr>
            </w:pPr>
            <w:r w:rsidRPr="00265132">
              <w:rPr>
                <w:rFonts w:ascii="Times New Roman" w:eastAsia="Times New Roman" w:hAnsi="Times New Roman" w:cs="Times New Roman"/>
                <w:b/>
                <w:bCs/>
                <w:color w:val="000000" w:themeColor="text1"/>
                <w:sz w:val="24"/>
                <w:szCs w:val="24"/>
              </w:rPr>
              <w:t>ALP</w:t>
            </w:r>
          </w:p>
        </w:tc>
        <w:tc>
          <w:tcPr>
            <w:tcW w:w="960" w:type="dxa"/>
            <w:hideMark/>
          </w:tcPr>
          <w:p w14:paraId="07A430B0" w14:textId="77777777" w:rsidR="00C850C4" w:rsidRPr="00265132" w:rsidRDefault="00C850C4" w:rsidP="00265132">
            <w:pPr>
              <w:spacing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U/L</w:t>
            </w:r>
          </w:p>
        </w:tc>
        <w:tc>
          <w:tcPr>
            <w:tcW w:w="1242" w:type="dxa"/>
            <w:hideMark/>
          </w:tcPr>
          <w:p w14:paraId="40EC8A28" w14:textId="77777777" w:rsidR="00C850C4" w:rsidRPr="00265132" w:rsidRDefault="00C850C4" w:rsidP="00265132">
            <w:pPr>
              <w:spacing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44 – 147</w:t>
            </w:r>
          </w:p>
        </w:tc>
        <w:tc>
          <w:tcPr>
            <w:tcW w:w="2220" w:type="dxa"/>
            <w:gridSpan w:val="2"/>
            <w:hideMark/>
          </w:tcPr>
          <w:p w14:paraId="4D7CFF8A" w14:textId="77777777" w:rsidR="00C850C4" w:rsidRPr="00265132" w:rsidRDefault="00C850C4" w:rsidP="00265132">
            <w:pPr>
              <w:spacing w:after="0" w:line="360" w:lineRule="auto"/>
              <w:jc w:val="both"/>
              <w:rPr>
                <w:rFonts w:ascii="Times New Roman" w:eastAsia="Times New Roman" w:hAnsi="Times New Roman" w:cs="Times New Roman"/>
                <w:b/>
                <w:bCs/>
                <w:color w:val="000000" w:themeColor="text1"/>
                <w:sz w:val="24"/>
                <w:szCs w:val="24"/>
              </w:rPr>
            </w:pPr>
            <w:r w:rsidRPr="00265132">
              <w:rPr>
                <w:rFonts w:ascii="Times New Roman" w:eastAsia="Times New Roman" w:hAnsi="Times New Roman" w:cs="Times New Roman"/>
                <w:b/>
                <w:bCs/>
                <w:color w:val="000000" w:themeColor="text1"/>
                <w:sz w:val="24"/>
                <w:szCs w:val="24"/>
              </w:rPr>
              <w:t>135 – 195</w:t>
            </w:r>
            <w:r w:rsidRPr="00265132">
              <w:rPr>
                <w:rFonts w:ascii="Times New Roman" w:eastAsia="Times New Roman" w:hAnsi="Times New Roman" w:cs="Times New Roman"/>
                <w:color w:val="000000" w:themeColor="text1"/>
                <w:sz w:val="24"/>
                <w:szCs w:val="24"/>
              </w:rPr>
              <w:t xml:space="preserve"> ↑</w:t>
            </w:r>
          </w:p>
        </w:tc>
        <w:tc>
          <w:tcPr>
            <w:tcW w:w="1510" w:type="dxa"/>
            <w:gridSpan w:val="2"/>
            <w:hideMark/>
          </w:tcPr>
          <w:p w14:paraId="4F643742" w14:textId="77777777" w:rsidR="00C850C4" w:rsidRPr="00265132" w:rsidRDefault="00C850C4" w:rsidP="00265132">
            <w:pPr>
              <w:spacing w:after="0" w:line="360" w:lineRule="auto"/>
              <w:jc w:val="both"/>
              <w:rPr>
                <w:rFonts w:ascii="Times New Roman" w:eastAsia="Times New Roman" w:hAnsi="Times New Roman" w:cs="Times New Roman"/>
                <w:b/>
                <w:bCs/>
                <w:color w:val="000000" w:themeColor="text1"/>
                <w:sz w:val="24"/>
                <w:szCs w:val="24"/>
              </w:rPr>
            </w:pPr>
            <w:r w:rsidRPr="00265132">
              <w:rPr>
                <w:rFonts w:ascii="Times New Roman" w:eastAsia="Times New Roman" w:hAnsi="Times New Roman" w:cs="Times New Roman"/>
                <w:b/>
                <w:bCs/>
                <w:color w:val="000000" w:themeColor="text1"/>
                <w:sz w:val="24"/>
                <w:szCs w:val="24"/>
              </w:rPr>
              <w:t>85 – 145</w:t>
            </w:r>
            <w:r w:rsidRPr="00265132">
              <w:rPr>
                <w:rFonts w:ascii="Times New Roman" w:eastAsia="Times New Roman" w:hAnsi="Times New Roman" w:cs="Times New Roman"/>
                <w:color w:val="000000" w:themeColor="text1"/>
                <w:sz w:val="24"/>
                <w:szCs w:val="24"/>
              </w:rPr>
              <w:t xml:space="preserve"> ↓</w:t>
            </w:r>
          </w:p>
        </w:tc>
      </w:tr>
      <w:tr w:rsidR="006D764D" w:rsidRPr="00265132" w14:paraId="39F55239" w14:textId="77777777" w:rsidTr="006F5206">
        <w:trPr>
          <w:trHeight w:val="900"/>
        </w:trPr>
        <w:tc>
          <w:tcPr>
            <w:tcW w:w="1576" w:type="dxa"/>
            <w:hideMark/>
          </w:tcPr>
          <w:p w14:paraId="3116F573" w14:textId="77777777" w:rsidR="00C850C4" w:rsidRPr="00265132" w:rsidRDefault="00C850C4" w:rsidP="00265132">
            <w:pPr>
              <w:spacing w:after="0" w:line="360" w:lineRule="auto"/>
              <w:jc w:val="both"/>
              <w:rPr>
                <w:rFonts w:ascii="Times New Roman" w:eastAsia="Times New Roman" w:hAnsi="Times New Roman" w:cs="Times New Roman"/>
                <w:b/>
                <w:bCs/>
                <w:color w:val="000000" w:themeColor="text1"/>
                <w:sz w:val="24"/>
                <w:szCs w:val="24"/>
              </w:rPr>
            </w:pPr>
            <w:r w:rsidRPr="00265132">
              <w:rPr>
                <w:rFonts w:ascii="Times New Roman" w:eastAsia="Times New Roman" w:hAnsi="Times New Roman" w:cs="Times New Roman"/>
                <w:b/>
                <w:bCs/>
                <w:color w:val="000000" w:themeColor="text1"/>
                <w:sz w:val="24"/>
                <w:szCs w:val="24"/>
              </w:rPr>
              <w:t>Total Bilirubin</w:t>
            </w:r>
          </w:p>
        </w:tc>
        <w:tc>
          <w:tcPr>
            <w:tcW w:w="960" w:type="dxa"/>
            <w:hideMark/>
          </w:tcPr>
          <w:p w14:paraId="58D2FBB7" w14:textId="77777777" w:rsidR="00C850C4" w:rsidRPr="00265132" w:rsidRDefault="00C850C4" w:rsidP="00265132">
            <w:pPr>
              <w:spacing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mg/dL</w:t>
            </w:r>
          </w:p>
        </w:tc>
        <w:tc>
          <w:tcPr>
            <w:tcW w:w="1242" w:type="dxa"/>
            <w:hideMark/>
          </w:tcPr>
          <w:p w14:paraId="310F8B80" w14:textId="77777777" w:rsidR="00C850C4" w:rsidRPr="00265132" w:rsidRDefault="00C850C4" w:rsidP="00265132">
            <w:pPr>
              <w:spacing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0.3 – 1.2</w:t>
            </w:r>
          </w:p>
        </w:tc>
        <w:tc>
          <w:tcPr>
            <w:tcW w:w="2220" w:type="dxa"/>
            <w:gridSpan w:val="2"/>
            <w:hideMark/>
          </w:tcPr>
          <w:p w14:paraId="3C67762E" w14:textId="77777777" w:rsidR="00C850C4" w:rsidRPr="00265132" w:rsidRDefault="00C850C4" w:rsidP="00265132">
            <w:pPr>
              <w:spacing w:after="0" w:line="360" w:lineRule="auto"/>
              <w:jc w:val="both"/>
              <w:rPr>
                <w:rFonts w:ascii="Times New Roman" w:eastAsia="Times New Roman" w:hAnsi="Times New Roman" w:cs="Times New Roman"/>
                <w:b/>
                <w:bCs/>
                <w:color w:val="000000" w:themeColor="text1"/>
                <w:sz w:val="24"/>
                <w:szCs w:val="24"/>
              </w:rPr>
            </w:pPr>
            <w:r w:rsidRPr="00265132">
              <w:rPr>
                <w:rFonts w:ascii="Times New Roman" w:eastAsia="Times New Roman" w:hAnsi="Times New Roman" w:cs="Times New Roman"/>
                <w:b/>
                <w:bCs/>
                <w:color w:val="000000" w:themeColor="text1"/>
                <w:sz w:val="24"/>
                <w:szCs w:val="24"/>
              </w:rPr>
              <w:t>1.6 – 3.8</w:t>
            </w:r>
            <w:r w:rsidRPr="00265132">
              <w:rPr>
                <w:rFonts w:ascii="Times New Roman" w:eastAsia="Times New Roman" w:hAnsi="Times New Roman" w:cs="Times New Roman"/>
                <w:color w:val="000000" w:themeColor="text1"/>
                <w:sz w:val="24"/>
                <w:szCs w:val="24"/>
              </w:rPr>
              <w:t xml:space="preserve"> ↑</w:t>
            </w:r>
          </w:p>
        </w:tc>
        <w:tc>
          <w:tcPr>
            <w:tcW w:w="1510" w:type="dxa"/>
            <w:gridSpan w:val="2"/>
            <w:hideMark/>
          </w:tcPr>
          <w:p w14:paraId="682DA3E4" w14:textId="77777777" w:rsidR="00C850C4" w:rsidRPr="00265132" w:rsidRDefault="00C850C4" w:rsidP="00265132">
            <w:pPr>
              <w:spacing w:after="0" w:line="360" w:lineRule="auto"/>
              <w:jc w:val="both"/>
              <w:rPr>
                <w:rFonts w:ascii="Times New Roman" w:eastAsia="Times New Roman" w:hAnsi="Times New Roman" w:cs="Times New Roman"/>
                <w:b/>
                <w:bCs/>
                <w:color w:val="000000" w:themeColor="text1"/>
                <w:sz w:val="24"/>
                <w:szCs w:val="24"/>
              </w:rPr>
            </w:pPr>
            <w:r w:rsidRPr="00265132">
              <w:rPr>
                <w:rFonts w:ascii="Times New Roman" w:eastAsia="Times New Roman" w:hAnsi="Times New Roman" w:cs="Times New Roman"/>
                <w:b/>
                <w:bCs/>
                <w:color w:val="000000" w:themeColor="text1"/>
                <w:sz w:val="24"/>
                <w:szCs w:val="24"/>
              </w:rPr>
              <w:t>0.5 – 2.0</w:t>
            </w:r>
            <w:r w:rsidRPr="00265132">
              <w:rPr>
                <w:rFonts w:ascii="Times New Roman" w:eastAsia="Times New Roman" w:hAnsi="Times New Roman" w:cs="Times New Roman"/>
                <w:color w:val="000000" w:themeColor="text1"/>
                <w:sz w:val="24"/>
                <w:szCs w:val="24"/>
              </w:rPr>
              <w:t xml:space="preserve"> ↓</w:t>
            </w:r>
          </w:p>
        </w:tc>
      </w:tr>
      <w:tr w:rsidR="006D764D" w:rsidRPr="00265132" w14:paraId="107DBA71" w14:textId="77777777" w:rsidTr="006F5206">
        <w:trPr>
          <w:trHeight w:val="600"/>
        </w:trPr>
        <w:tc>
          <w:tcPr>
            <w:tcW w:w="1576" w:type="dxa"/>
            <w:hideMark/>
          </w:tcPr>
          <w:p w14:paraId="136019DE" w14:textId="77777777" w:rsidR="00C850C4" w:rsidRPr="00265132" w:rsidRDefault="00C850C4" w:rsidP="00265132">
            <w:pPr>
              <w:spacing w:after="0" w:line="360" w:lineRule="auto"/>
              <w:jc w:val="both"/>
              <w:rPr>
                <w:rFonts w:ascii="Times New Roman" w:eastAsia="Times New Roman" w:hAnsi="Times New Roman" w:cs="Times New Roman"/>
                <w:b/>
                <w:bCs/>
                <w:color w:val="000000" w:themeColor="text1"/>
                <w:sz w:val="24"/>
                <w:szCs w:val="24"/>
              </w:rPr>
            </w:pPr>
            <w:r w:rsidRPr="00265132">
              <w:rPr>
                <w:rFonts w:ascii="Times New Roman" w:eastAsia="Times New Roman" w:hAnsi="Times New Roman" w:cs="Times New Roman"/>
                <w:b/>
                <w:bCs/>
                <w:color w:val="000000" w:themeColor="text1"/>
                <w:sz w:val="24"/>
                <w:szCs w:val="24"/>
              </w:rPr>
              <w:t>Albumin</w:t>
            </w:r>
          </w:p>
        </w:tc>
        <w:tc>
          <w:tcPr>
            <w:tcW w:w="960" w:type="dxa"/>
            <w:hideMark/>
          </w:tcPr>
          <w:p w14:paraId="68CD2639" w14:textId="77777777" w:rsidR="00C850C4" w:rsidRPr="00265132" w:rsidRDefault="00C850C4" w:rsidP="00265132">
            <w:pPr>
              <w:spacing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g/dL</w:t>
            </w:r>
          </w:p>
        </w:tc>
        <w:tc>
          <w:tcPr>
            <w:tcW w:w="1242" w:type="dxa"/>
            <w:hideMark/>
          </w:tcPr>
          <w:p w14:paraId="21404AFA" w14:textId="77777777" w:rsidR="00C850C4" w:rsidRPr="00265132" w:rsidRDefault="00C850C4" w:rsidP="00265132">
            <w:pPr>
              <w:spacing w:after="0" w:line="360" w:lineRule="auto"/>
              <w:jc w:val="both"/>
              <w:rPr>
                <w:rFonts w:ascii="Times New Roman" w:eastAsia="Times New Roman" w:hAnsi="Times New Roman" w:cs="Times New Roman"/>
                <w:color w:val="000000" w:themeColor="text1"/>
                <w:sz w:val="24"/>
                <w:szCs w:val="24"/>
              </w:rPr>
            </w:pPr>
            <w:r w:rsidRPr="00265132">
              <w:rPr>
                <w:rFonts w:ascii="Times New Roman" w:eastAsia="Times New Roman" w:hAnsi="Times New Roman" w:cs="Times New Roman"/>
                <w:color w:val="000000" w:themeColor="text1"/>
                <w:sz w:val="24"/>
                <w:szCs w:val="24"/>
              </w:rPr>
              <w:t>3.5 – 5.5</w:t>
            </w:r>
          </w:p>
        </w:tc>
        <w:tc>
          <w:tcPr>
            <w:tcW w:w="2220" w:type="dxa"/>
            <w:gridSpan w:val="2"/>
            <w:hideMark/>
          </w:tcPr>
          <w:p w14:paraId="3A890C5F" w14:textId="77777777" w:rsidR="00C850C4" w:rsidRPr="00265132" w:rsidRDefault="00C850C4" w:rsidP="00265132">
            <w:pPr>
              <w:spacing w:after="0" w:line="360" w:lineRule="auto"/>
              <w:jc w:val="both"/>
              <w:rPr>
                <w:rFonts w:ascii="Times New Roman" w:eastAsia="Times New Roman" w:hAnsi="Times New Roman" w:cs="Times New Roman"/>
                <w:b/>
                <w:bCs/>
                <w:color w:val="000000" w:themeColor="text1"/>
                <w:sz w:val="24"/>
                <w:szCs w:val="24"/>
              </w:rPr>
            </w:pPr>
            <w:r w:rsidRPr="00265132">
              <w:rPr>
                <w:rFonts w:ascii="Times New Roman" w:eastAsia="Times New Roman" w:hAnsi="Times New Roman" w:cs="Times New Roman"/>
                <w:b/>
                <w:bCs/>
                <w:color w:val="000000" w:themeColor="text1"/>
                <w:sz w:val="24"/>
                <w:szCs w:val="24"/>
              </w:rPr>
              <w:t>2.0 – 3.7</w:t>
            </w:r>
            <w:r w:rsidRPr="00265132">
              <w:rPr>
                <w:rFonts w:ascii="Times New Roman" w:eastAsia="Times New Roman" w:hAnsi="Times New Roman" w:cs="Times New Roman"/>
                <w:color w:val="000000" w:themeColor="text1"/>
                <w:sz w:val="24"/>
                <w:szCs w:val="24"/>
              </w:rPr>
              <w:t xml:space="preserve"> ↓</w:t>
            </w:r>
          </w:p>
        </w:tc>
        <w:tc>
          <w:tcPr>
            <w:tcW w:w="1510" w:type="dxa"/>
            <w:gridSpan w:val="2"/>
            <w:hideMark/>
          </w:tcPr>
          <w:p w14:paraId="36AC7127" w14:textId="77777777" w:rsidR="00C850C4" w:rsidRPr="00265132" w:rsidRDefault="00C850C4" w:rsidP="00265132">
            <w:pPr>
              <w:spacing w:after="0" w:line="360" w:lineRule="auto"/>
              <w:jc w:val="both"/>
              <w:rPr>
                <w:rFonts w:ascii="Times New Roman" w:eastAsia="Times New Roman" w:hAnsi="Times New Roman" w:cs="Times New Roman"/>
                <w:b/>
                <w:bCs/>
                <w:color w:val="000000" w:themeColor="text1"/>
                <w:sz w:val="24"/>
                <w:szCs w:val="24"/>
              </w:rPr>
            </w:pPr>
            <w:r w:rsidRPr="00265132">
              <w:rPr>
                <w:rFonts w:ascii="Times New Roman" w:eastAsia="Times New Roman" w:hAnsi="Times New Roman" w:cs="Times New Roman"/>
                <w:b/>
                <w:bCs/>
                <w:color w:val="000000" w:themeColor="text1"/>
                <w:sz w:val="24"/>
                <w:szCs w:val="24"/>
              </w:rPr>
              <w:t>3.6 – 4.9</w:t>
            </w:r>
            <w:r w:rsidRPr="00265132">
              <w:rPr>
                <w:rFonts w:ascii="Times New Roman" w:eastAsia="Times New Roman" w:hAnsi="Times New Roman" w:cs="Times New Roman"/>
                <w:color w:val="000000" w:themeColor="text1"/>
                <w:sz w:val="24"/>
                <w:szCs w:val="24"/>
              </w:rPr>
              <w:t xml:space="preserve"> ↑</w:t>
            </w:r>
          </w:p>
        </w:tc>
      </w:tr>
      <w:tr w:rsidR="006D764D" w:rsidRPr="00265132" w14:paraId="644AC41D" w14:textId="77777777" w:rsidTr="006F5206">
        <w:trPr>
          <w:trHeight w:val="290"/>
        </w:trPr>
        <w:tc>
          <w:tcPr>
            <w:tcW w:w="7508" w:type="dxa"/>
            <w:gridSpan w:val="7"/>
          </w:tcPr>
          <w:p w14:paraId="1A89B449" w14:textId="77777777" w:rsidR="00A314EB" w:rsidRPr="00265132" w:rsidRDefault="00A314EB" w:rsidP="00265132">
            <w:pPr>
              <w:autoSpaceDE w:val="0"/>
              <w:autoSpaceDN w:val="0"/>
              <w:adjustRightInd w:val="0"/>
              <w:spacing w:after="0" w:line="360" w:lineRule="auto"/>
              <w:jc w:val="both"/>
              <w:rPr>
                <w:rFonts w:ascii="Times New Roman" w:hAnsi="Times New Roman" w:cs="Times New Roman"/>
                <w:b/>
                <w:bCs/>
                <w:color w:val="000000" w:themeColor="text1"/>
                <w:sz w:val="24"/>
                <w:szCs w:val="24"/>
              </w:rPr>
            </w:pPr>
          </w:p>
          <w:p w14:paraId="4266294A" w14:textId="3186C6E9" w:rsidR="00C850C4" w:rsidRPr="00265132" w:rsidRDefault="00C850C4" w:rsidP="00265132">
            <w:pPr>
              <w:autoSpaceDE w:val="0"/>
              <w:autoSpaceDN w:val="0"/>
              <w:adjustRightInd w:val="0"/>
              <w:spacing w:after="0" w:line="360" w:lineRule="auto"/>
              <w:jc w:val="both"/>
              <w:rPr>
                <w:rFonts w:ascii="Times New Roman" w:hAnsi="Times New Roman" w:cs="Times New Roman"/>
                <w:b/>
                <w:bCs/>
                <w:color w:val="000000" w:themeColor="text1"/>
              </w:rPr>
            </w:pPr>
            <w:r w:rsidRPr="00265132">
              <w:rPr>
                <w:rFonts w:ascii="Times New Roman" w:hAnsi="Times New Roman" w:cs="Times New Roman"/>
                <w:b/>
                <w:bCs/>
                <w:color w:val="000000" w:themeColor="text1"/>
                <w:sz w:val="24"/>
                <w:szCs w:val="24"/>
              </w:rPr>
              <w:t>Lipid Profile</w:t>
            </w:r>
          </w:p>
        </w:tc>
      </w:tr>
      <w:tr w:rsidR="006D764D" w:rsidRPr="00265132" w14:paraId="3DD8D317" w14:textId="77777777" w:rsidTr="006F5206">
        <w:trPr>
          <w:trHeight w:val="871"/>
        </w:trPr>
        <w:tc>
          <w:tcPr>
            <w:tcW w:w="1576" w:type="dxa"/>
          </w:tcPr>
          <w:p w14:paraId="23526A46" w14:textId="77777777" w:rsidR="00C850C4" w:rsidRPr="00265132" w:rsidRDefault="00C850C4" w:rsidP="00265132">
            <w:pPr>
              <w:autoSpaceDE w:val="0"/>
              <w:autoSpaceDN w:val="0"/>
              <w:adjustRightInd w:val="0"/>
              <w:spacing w:after="0" w:line="360" w:lineRule="auto"/>
              <w:jc w:val="both"/>
              <w:rPr>
                <w:rFonts w:ascii="Times New Roman" w:hAnsi="Times New Roman" w:cs="Times New Roman"/>
                <w:b/>
                <w:bCs/>
                <w:color w:val="000000" w:themeColor="text1"/>
                <w:sz w:val="24"/>
                <w:szCs w:val="24"/>
              </w:rPr>
            </w:pPr>
            <w:r w:rsidRPr="00265132">
              <w:rPr>
                <w:rFonts w:ascii="Times New Roman" w:hAnsi="Times New Roman" w:cs="Times New Roman"/>
                <w:b/>
                <w:bCs/>
                <w:color w:val="000000" w:themeColor="text1"/>
                <w:sz w:val="24"/>
                <w:szCs w:val="24"/>
              </w:rPr>
              <w:t>Variable</w:t>
            </w:r>
          </w:p>
        </w:tc>
        <w:tc>
          <w:tcPr>
            <w:tcW w:w="960" w:type="dxa"/>
          </w:tcPr>
          <w:p w14:paraId="2BC3BBD3" w14:textId="77777777" w:rsidR="00C850C4" w:rsidRPr="00265132" w:rsidRDefault="00C850C4" w:rsidP="00265132">
            <w:pPr>
              <w:autoSpaceDE w:val="0"/>
              <w:autoSpaceDN w:val="0"/>
              <w:adjustRightInd w:val="0"/>
              <w:spacing w:after="0" w:line="360" w:lineRule="auto"/>
              <w:jc w:val="both"/>
              <w:rPr>
                <w:rFonts w:ascii="Times New Roman" w:hAnsi="Times New Roman" w:cs="Times New Roman"/>
                <w:b/>
                <w:bCs/>
                <w:color w:val="000000" w:themeColor="text1"/>
                <w:sz w:val="24"/>
                <w:szCs w:val="24"/>
              </w:rPr>
            </w:pPr>
            <w:r w:rsidRPr="00265132">
              <w:rPr>
                <w:rFonts w:ascii="Times New Roman" w:hAnsi="Times New Roman" w:cs="Times New Roman"/>
                <w:b/>
                <w:bCs/>
                <w:color w:val="000000" w:themeColor="text1"/>
                <w:sz w:val="24"/>
                <w:szCs w:val="24"/>
              </w:rPr>
              <w:t>Unit</w:t>
            </w:r>
          </w:p>
        </w:tc>
        <w:tc>
          <w:tcPr>
            <w:tcW w:w="1242" w:type="dxa"/>
          </w:tcPr>
          <w:p w14:paraId="0F095091" w14:textId="77777777" w:rsidR="00C850C4" w:rsidRPr="00265132" w:rsidRDefault="00C850C4" w:rsidP="00265132">
            <w:pPr>
              <w:autoSpaceDE w:val="0"/>
              <w:autoSpaceDN w:val="0"/>
              <w:adjustRightInd w:val="0"/>
              <w:spacing w:after="0" w:line="360" w:lineRule="auto"/>
              <w:jc w:val="both"/>
              <w:rPr>
                <w:rFonts w:ascii="Times New Roman" w:hAnsi="Times New Roman" w:cs="Times New Roman"/>
                <w:b/>
                <w:bCs/>
                <w:color w:val="000000" w:themeColor="text1"/>
                <w:sz w:val="24"/>
                <w:szCs w:val="24"/>
              </w:rPr>
            </w:pPr>
            <w:r w:rsidRPr="00265132">
              <w:rPr>
                <w:rFonts w:ascii="Times New Roman" w:hAnsi="Times New Roman" w:cs="Times New Roman"/>
                <w:b/>
                <w:bCs/>
                <w:color w:val="000000" w:themeColor="text1"/>
                <w:sz w:val="24"/>
                <w:szCs w:val="24"/>
              </w:rPr>
              <w:t>Normal / Reference Range</w:t>
            </w:r>
          </w:p>
        </w:tc>
        <w:tc>
          <w:tcPr>
            <w:tcW w:w="2220" w:type="dxa"/>
            <w:gridSpan w:val="2"/>
          </w:tcPr>
          <w:p w14:paraId="73648604" w14:textId="77777777" w:rsidR="00C850C4" w:rsidRPr="00265132" w:rsidRDefault="00C850C4" w:rsidP="00265132">
            <w:pPr>
              <w:autoSpaceDE w:val="0"/>
              <w:autoSpaceDN w:val="0"/>
              <w:adjustRightInd w:val="0"/>
              <w:spacing w:after="0" w:line="360" w:lineRule="auto"/>
              <w:jc w:val="both"/>
              <w:rPr>
                <w:rFonts w:ascii="Times New Roman" w:hAnsi="Times New Roman" w:cs="Times New Roman"/>
                <w:b/>
                <w:bCs/>
                <w:color w:val="000000" w:themeColor="text1"/>
                <w:sz w:val="24"/>
                <w:szCs w:val="24"/>
              </w:rPr>
            </w:pPr>
            <w:r w:rsidRPr="00265132">
              <w:rPr>
                <w:rFonts w:ascii="Times New Roman" w:hAnsi="Times New Roman" w:cs="Times New Roman"/>
                <w:b/>
                <w:bCs/>
                <w:color w:val="000000" w:themeColor="text1"/>
                <w:sz w:val="24"/>
                <w:szCs w:val="24"/>
              </w:rPr>
              <w:t>Observed Range (Pre)</w:t>
            </w:r>
          </w:p>
        </w:tc>
        <w:tc>
          <w:tcPr>
            <w:tcW w:w="1510" w:type="dxa"/>
            <w:gridSpan w:val="2"/>
          </w:tcPr>
          <w:p w14:paraId="72764242" w14:textId="77777777" w:rsidR="00C850C4" w:rsidRPr="00265132" w:rsidRDefault="00C850C4" w:rsidP="00265132">
            <w:pPr>
              <w:autoSpaceDE w:val="0"/>
              <w:autoSpaceDN w:val="0"/>
              <w:adjustRightInd w:val="0"/>
              <w:spacing w:after="0" w:line="360" w:lineRule="auto"/>
              <w:jc w:val="both"/>
              <w:rPr>
                <w:rFonts w:ascii="Times New Roman" w:hAnsi="Times New Roman" w:cs="Times New Roman"/>
                <w:b/>
                <w:bCs/>
                <w:color w:val="000000" w:themeColor="text1"/>
                <w:sz w:val="24"/>
                <w:szCs w:val="24"/>
              </w:rPr>
            </w:pPr>
            <w:r w:rsidRPr="00265132">
              <w:rPr>
                <w:rFonts w:ascii="Times New Roman" w:hAnsi="Times New Roman" w:cs="Times New Roman"/>
                <w:b/>
                <w:bCs/>
                <w:color w:val="000000" w:themeColor="text1"/>
                <w:sz w:val="24"/>
                <w:szCs w:val="24"/>
              </w:rPr>
              <w:t>Observed Range (Post)</w:t>
            </w:r>
          </w:p>
        </w:tc>
      </w:tr>
      <w:tr w:rsidR="006D764D" w:rsidRPr="00265132" w14:paraId="20D346C9" w14:textId="77777777" w:rsidTr="006F5206">
        <w:trPr>
          <w:trHeight w:val="871"/>
        </w:trPr>
        <w:tc>
          <w:tcPr>
            <w:tcW w:w="1576" w:type="dxa"/>
          </w:tcPr>
          <w:p w14:paraId="4226EF99" w14:textId="77777777" w:rsidR="00C850C4" w:rsidRPr="00265132" w:rsidRDefault="00C850C4" w:rsidP="00265132">
            <w:pPr>
              <w:autoSpaceDE w:val="0"/>
              <w:autoSpaceDN w:val="0"/>
              <w:adjustRightInd w:val="0"/>
              <w:spacing w:after="0" w:line="360" w:lineRule="auto"/>
              <w:jc w:val="both"/>
              <w:rPr>
                <w:rFonts w:ascii="Times New Roman" w:hAnsi="Times New Roman" w:cs="Times New Roman"/>
                <w:b/>
                <w:bCs/>
                <w:color w:val="000000" w:themeColor="text1"/>
                <w:sz w:val="24"/>
                <w:szCs w:val="24"/>
              </w:rPr>
            </w:pPr>
            <w:r w:rsidRPr="00265132">
              <w:rPr>
                <w:rFonts w:ascii="Times New Roman" w:hAnsi="Times New Roman" w:cs="Times New Roman"/>
                <w:b/>
                <w:bCs/>
                <w:color w:val="000000" w:themeColor="text1"/>
                <w:sz w:val="24"/>
                <w:szCs w:val="24"/>
              </w:rPr>
              <w:t>Total Cholesterol (TC)</w:t>
            </w:r>
          </w:p>
        </w:tc>
        <w:tc>
          <w:tcPr>
            <w:tcW w:w="960" w:type="dxa"/>
          </w:tcPr>
          <w:p w14:paraId="6AC29D0B" w14:textId="77777777" w:rsidR="00C850C4" w:rsidRPr="00265132" w:rsidRDefault="00C850C4" w:rsidP="00265132">
            <w:pPr>
              <w:autoSpaceDE w:val="0"/>
              <w:autoSpaceDN w:val="0"/>
              <w:adjustRightInd w:val="0"/>
              <w:spacing w:after="0" w:line="360" w:lineRule="auto"/>
              <w:jc w:val="both"/>
              <w:rPr>
                <w:rFonts w:ascii="Times New Roman" w:hAnsi="Times New Roman" w:cs="Times New Roman"/>
                <w:color w:val="000000" w:themeColor="text1"/>
                <w:sz w:val="24"/>
                <w:szCs w:val="24"/>
              </w:rPr>
            </w:pPr>
            <w:r w:rsidRPr="00265132">
              <w:rPr>
                <w:rFonts w:ascii="Times New Roman" w:hAnsi="Times New Roman" w:cs="Times New Roman"/>
                <w:color w:val="000000" w:themeColor="text1"/>
                <w:sz w:val="24"/>
                <w:szCs w:val="24"/>
              </w:rPr>
              <w:t>mg/dL</w:t>
            </w:r>
          </w:p>
        </w:tc>
        <w:tc>
          <w:tcPr>
            <w:tcW w:w="1242" w:type="dxa"/>
          </w:tcPr>
          <w:p w14:paraId="470F8E61" w14:textId="77777777" w:rsidR="00C850C4" w:rsidRPr="00265132" w:rsidRDefault="00C850C4" w:rsidP="00265132">
            <w:pPr>
              <w:autoSpaceDE w:val="0"/>
              <w:autoSpaceDN w:val="0"/>
              <w:adjustRightInd w:val="0"/>
              <w:spacing w:after="0" w:line="360" w:lineRule="auto"/>
              <w:jc w:val="both"/>
              <w:rPr>
                <w:rFonts w:ascii="Times New Roman" w:hAnsi="Times New Roman" w:cs="Times New Roman"/>
                <w:color w:val="000000" w:themeColor="text1"/>
                <w:sz w:val="24"/>
                <w:szCs w:val="24"/>
              </w:rPr>
            </w:pPr>
            <w:r w:rsidRPr="00265132">
              <w:rPr>
                <w:rFonts w:ascii="Times New Roman" w:hAnsi="Times New Roman" w:cs="Times New Roman"/>
                <w:color w:val="000000" w:themeColor="text1"/>
                <w:sz w:val="24"/>
                <w:szCs w:val="24"/>
              </w:rPr>
              <w:t>&lt; 200</w:t>
            </w:r>
          </w:p>
        </w:tc>
        <w:tc>
          <w:tcPr>
            <w:tcW w:w="2220" w:type="dxa"/>
            <w:gridSpan w:val="2"/>
          </w:tcPr>
          <w:p w14:paraId="3AD601D8" w14:textId="77777777" w:rsidR="00C850C4" w:rsidRPr="00265132" w:rsidRDefault="00C850C4" w:rsidP="00265132">
            <w:pPr>
              <w:autoSpaceDE w:val="0"/>
              <w:autoSpaceDN w:val="0"/>
              <w:adjustRightInd w:val="0"/>
              <w:spacing w:after="0" w:line="360" w:lineRule="auto"/>
              <w:jc w:val="both"/>
              <w:rPr>
                <w:rFonts w:ascii="Times New Roman" w:hAnsi="Times New Roman" w:cs="Times New Roman"/>
                <w:color w:val="000000" w:themeColor="text1"/>
                <w:sz w:val="24"/>
                <w:szCs w:val="24"/>
              </w:rPr>
            </w:pPr>
            <w:r w:rsidRPr="00265132">
              <w:rPr>
                <w:rFonts w:ascii="Times New Roman" w:hAnsi="Times New Roman" w:cs="Times New Roman"/>
                <w:b/>
                <w:bCs/>
                <w:color w:val="000000" w:themeColor="text1"/>
                <w:sz w:val="24"/>
                <w:szCs w:val="24"/>
              </w:rPr>
              <w:t>205 – 285</w:t>
            </w:r>
            <w:r w:rsidRPr="00265132">
              <w:rPr>
                <w:rFonts w:ascii="Times New Roman" w:hAnsi="Times New Roman" w:cs="Times New Roman"/>
                <w:color w:val="000000" w:themeColor="text1"/>
                <w:sz w:val="24"/>
                <w:szCs w:val="24"/>
              </w:rPr>
              <w:t xml:space="preserve"> ↑</w:t>
            </w:r>
          </w:p>
        </w:tc>
        <w:tc>
          <w:tcPr>
            <w:tcW w:w="1510" w:type="dxa"/>
            <w:gridSpan w:val="2"/>
          </w:tcPr>
          <w:p w14:paraId="3F1196CF" w14:textId="77777777" w:rsidR="00C850C4" w:rsidRPr="00265132" w:rsidRDefault="00C850C4" w:rsidP="00265132">
            <w:pPr>
              <w:autoSpaceDE w:val="0"/>
              <w:autoSpaceDN w:val="0"/>
              <w:adjustRightInd w:val="0"/>
              <w:spacing w:after="0" w:line="360" w:lineRule="auto"/>
              <w:jc w:val="both"/>
              <w:rPr>
                <w:rFonts w:ascii="Times New Roman" w:hAnsi="Times New Roman" w:cs="Times New Roman"/>
                <w:color w:val="000000" w:themeColor="text1"/>
                <w:sz w:val="24"/>
                <w:szCs w:val="24"/>
              </w:rPr>
            </w:pPr>
            <w:r w:rsidRPr="00265132">
              <w:rPr>
                <w:rFonts w:ascii="Times New Roman" w:hAnsi="Times New Roman" w:cs="Times New Roman"/>
                <w:b/>
                <w:bCs/>
                <w:color w:val="000000" w:themeColor="text1"/>
                <w:sz w:val="24"/>
                <w:szCs w:val="24"/>
              </w:rPr>
              <w:t>155 – 225</w:t>
            </w:r>
            <w:r w:rsidRPr="00265132">
              <w:rPr>
                <w:rFonts w:ascii="Times New Roman" w:hAnsi="Times New Roman" w:cs="Times New Roman"/>
                <w:color w:val="000000" w:themeColor="text1"/>
                <w:sz w:val="24"/>
                <w:szCs w:val="24"/>
              </w:rPr>
              <w:t xml:space="preserve"> ↓</w:t>
            </w:r>
          </w:p>
        </w:tc>
      </w:tr>
      <w:tr w:rsidR="006D764D" w:rsidRPr="00265132" w14:paraId="1F341018" w14:textId="77777777" w:rsidTr="006F5206">
        <w:trPr>
          <w:trHeight w:val="871"/>
        </w:trPr>
        <w:tc>
          <w:tcPr>
            <w:tcW w:w="1576" w:type="dxa"/>
          </w:tcPr>
          <w:p w14:paraId="644F60B6" w14:textId="77777777" w:rsidR="00C850C4" w:rsidRPr="00265132" w:rsidRDefault="00C850C4" w:rsidP="00265132">
            <w:pPr>
              <w:autoSpaceDE w:val="0"/>
              <w:autoSpaceDN w:val="0"/>
              <w:adjustRightInd w:val="0"/>
              <w:spacing w:after="0" w:line="360" w:lineRule="auto"/>
              <w:jc w:val="both"/>
              <w:rPr>
                <w:rFonts w:ascii="Times New Roman" w:hAnsi="Times New Roman" w:cs="Times New Roman"/>
                <w:b/>
                <w:bCs/>
                <w:color w:val="000000" w:themeColor="text1"/>
                <w:sz w:val="24"/>
                <w:szCs w:val="24"/>
              </w:rPr>
            </w:pPr>
            <w:r w:rsidRPr="00265132">
              <w:rPr>
                <w:rFonts w:ascii="Times New Roman" w:hAnsi="Times New Roman" w:cs="Times New Roman"/>
                <w:b/>
                <w:bCs/>
                <w:color w:val="000000" w:themeColor="text1"/>
                <w:sz w:val="24"/>
                <w:szCs w:val="24"/>
              </w:rPr>
              <w:t>LDL</w:t>
            </w:r>
          </w:p>
        </w:tc>
        <w:tc>
          <w:tcPr>
            <w:tcW w:w="960" w:type="dxa"/>
          </w:tcPr>
          <w:p w14:paraId="543E2233" w14:textId="77777777" w:rsidR="00C850C4" w:rsidRPr="00265132" w:rsidRDefault="00C850C4" w:rsidP="00265132">
            <w:pPr>
              <w:autoSpaceDE w:val="0"/>
              <w:autoSpaceDN w:val="0"/>
              <w:adjustRightInd w:val="0"/>
              <w:spacing w:after="0" w:line="360" w:lineRule="auto"/>
              <w:jc w:val="both"/>
              <w:rPr>
                <w:rFonts w:ascii="Times New Roman" w:hAnsi="Times New Roman" w:cs="Times New Roman"/>
                <w:color w:val="000000" w:themeColor="text1"/>
                <w:sz w:val="24"/>
                <w:szCs w:val="24"/>
              </w:rPr>
            </w:pPr>
            <w:r w:rsidRPr="00265132">
              <w:rPr>
                <w:rFonts w:ascii="Times New Roman" w:hAnsi="Times New Roman" w:cs="Times New Roman"/>
                <w:color w:val="000000" w:themeColor="text1"/>
                <w:sz w:val="24"/>
                <w:szCs w:val="24"/>
              </w:rPr>
              <w:t>mg/dL</w:t>
            </w:r>
          </w:p>
        </w:tc>
        <w:tc>
          <w:tcPr>
            <w:tcW w:w="1242" w:type="dxa"/>
          </w:tcPr>
          <w:p w14:paraId="6EB2D092" w14:textId="77777777" w:rsidR="00C850C4" w:rsidRPr="00265132" w:rsidRDefault="00C850C4" w:rsidP="00265132">
            <w:pPr>
              <w:autoSpaceDE w:val="0"/>
              <w:autoSpaceDN w:val="0"/>
              <w:adjustRightInd w:val="0"/>
              <w:spacing w:after="0" w:line="360" w:lineRule="auto"/>
              <w:jc w:val="both"/>
              <w:rPr>
                <w:rFonts w:ascii="Times New Roman" w:hAnsi="Times New Roman" w:cs="Times New Roman"/>
                <w:color w:val="000000" w:themeColor="text1"/>
                <w:sz w:val="24"/>
                <w:szCs w:val="24"/>
              </w:rPr>
            </w:pPr>
            <w:r w:rsidRPr="00265132">
              <w:rPr>
                <w:rFonts w:ascii="Times New Roman" w:hAnsi="Times New Roman" w:cs="Times New Roman"/>
                <w:color w:val="000000" w:themeColor="text1"/>
                <w:sz w:val="24"/>
                <w:szCs w:val="24"/>
              </w:rPr>
              <w:t>&lt; 100 (optimal)</w:t>
            </w:r>
          </w:p>
        </w:tc>
        <w:tc>
          <w:tcPr>
            <w:tcW w:w="2220" w:type="dxa"/>
            <w:gridSpan w:val="2"/>
          </w:tcPr>
          <w:p w14:paraId="5CF86D45" w14:textId="77777777" w:rsidR="00C850C4" w:rsidRPr="00265132" w:rsidRDefault="00C850C4" w:rsidP="00265132">
            <w:pPr>
              <w:autoSpaceDE w:val="0"/>
              <w:autoSpaceDN w:val="0"/>
              <w:adjustRightInd w:val="0"/>
              <w:spacing w:after="0" w:line="360" w:lineRule="auto"/>
              <w:jc w:val="both"/>
              <w:rPr>
                <w:rFonts w:ascii="Times New Roman" w:hAnsi="Times New Roman" w:cs="Times New Roman"/>
                <w:color w:val="000000" w:themeColor="text1"/>
                <w:sz w:val="24"/>
                <w:szCs w:val="24"/>
              </w:rPr>
            </w:pPr>
            <w:r w:rsidRPr="00265132">
              <w:rPr>
                <w:rFonts w:ascii="Times New Roman" w:hAnsi="Times New Roman" w:cs="Times New Roman"/>
                <w:b/>
                <w:bCs/>
                <w:color w:val="000000" w:themeColor="text1"/>
                <w:sz w:val="24"/>
                <w:szCs w:val="24"/>
              </w:rPr>
              <w:t>128 – 210</w:t>
            </w:r>
            <w:r w:rsidRPr="00265132">
              <w:rPr>
                <w:rFonts w:ascii="Times New Roman" w:hAnsi="Times New Roman" w:cs="Times New Roman"/>
                <w:color w:val="000000" w:themeColor="text1"/>
                <w:sz w:val="24"/>
                <w:szCs w:val="24"/>
              </w:rPr>
              <w:t xml:space="preserve"> ↑</w:t>
            </w:r>
          </w:p>
        </w:tc>
        <w:tc>
          <w:tcPr>
            <w:tcW w:w="1510" w:type="dxa"/>
            <w:gridSpan w:val="2"/>
          </w:tcPr>
          <w:p w14:paraId="4184D033" w14:textId="77777777" w:rsidR="00C850C4" w:rsidRPr="00265132" w:rsidRDefault="00C850C4" w:rsidP="00265132">
            <w:pPr>
              <w:autoSpaceDE w:val="0"/>
              <w:autoSpaceDN w:val="0"/>
              <w:adjustRightInd w:val="0"/>
              <w:spacing w:after="0" w:line="360" w:lineRule="auto"/>
              <w:jc w:val="both"/>
              <w:rPr>
                <w:rFonts w:ascii="Times New Roman" w:hAnsi="Times New Roman" w:cs="Times New Roman"/>
                <w:color w:val="000000" w:themeColor="text1"/>
                <w:sz w:val="24"/>
                <w:szCs w:val="24"/>
              </w:rPr>
            </w:pPr>
            <w:r w:rsidRPr="00265132">
              <w:rPr>
                <w:rFonts w:ascii="Times New Roman" w:hAnsi="Times New Roman" w:cs="Times New Roman"/>
                <w:b/>
                <w:bCs/>
                <w:color w:val="000000" w:themeColor="text1"/>
                <w:sz w:val="24"/>
                <w:szCs w:val="24"/>
              </w:rPr>
              <w:t>85 – 160</w:t>
            </w:r>
            <w:r w:rsidRPr="00265132">
              <w:rPr>
                <w:rFonts w:ascii="Times New Roman" w:hAnsi="Times New Roman" w:cs="Times New Roman"/>
                <w:color w:val="000000" w:themeColor="text1"/>
                <w:sz w:val="24"/>
                <w:szCs w:val="24"/>
              </w:rPr>
              <w:t xml:space="preserve"> ↓</w:t>
            </w:r>
          </w:p>
        </w:tc>
      </w:tr>
      <w:tr w:rsidR="006D764D" w:rsidRPr="00265132" w14:paraId="7148130D" w14:textId="77777777" w:rsidTr="006F5206">
        <w:trPr>
          <w:trHeight w:val="581"/>
        </w:trPr>
        <w:tc>
          <w:tcPr>
            <w:tcW w:w="1576" w:type="dxa"/>
          </w:tcPr>
          <w:p w14:paraId="2B5A1AD9" w14:textId="77777777" w:rsidR="00C850C4" w:rsidRPr="00265132" w:rsidRDefault="00C850C4" w:rsidP="00265132">
            <w:pPr>
              <w:autoSpaceDE w:val="0"/>
              <w:autoSpaceDN w:val="0"/>
              <w:adjustRightInd w:val="0"/>
              <w:spacing w:after="0" w:line="360" w:lineRule="auto"/>
              <w:jc w:val="both"/>
              <w:rPr>
                <w:rFonts w:ascii="Times New Roman" w:hAnsi="Times New Roman" w:cs="Times New Roman"/>
                <w:b/>
                <w:bCs/>
                <w:color w:val="000000" w:themeColor="text1"/>
                <w:sz w:val="24"/>
                <w:szCs w:val="24"/>
              </w:rPr>
            </w:pPr>
            <w:r w:rsidRPr="00265132">
              <w:rPr>
                <w:rFonts w:ascii="Times New Roman" w:hAnsi="Times New Roman" w:cs="Times New Roman"/>
                <w:b/>
                <w:bCs/>
                <w:color w:val="000000" w:themeColor="text1"/>
                <w:sz w:val="24"/>
                <w:szCs w:val="24"/>
              </w:rPr>
              <w:t>HDL</w:t>
            </w:r>
          </w:p>
        </w:tc>
        <w:tc>
          <w:tcPr>
            <w:tcW w:w="960" w:type="dxa"/>
          </w:tcPr>
          <w:p w14:paraId="3AC4BE2A" w14:textId="77777777" w:rsidR="00C850C4" w:rsidRPr="00265132" w:rsidRDefault="00C850C4" w:rsidP="00265132">
            <w:pPr>
              <w:autoSpaceDE w:val="0"/>
              <w:autoSpaceDN w:val="0"/>
              <w:adjustRightInd w:val="0"/>
              <w:spacing w:after="0" w:line="360" w:lineRule="auto"/>
              <w:jc w:val="both"/>
              <w:rPr>
                <w:rFonts w:ascii="Times New Roman" w:hAnsi="Times New Roman" w:cs="Times New Roman"/>
                <w:color w:val="000000" w:themeColor="text1"/>
                <w:sz w:val="24"/>
                <w:szCs w:val="24"/>
              </w:rPr>
            </w:pPr>
            <w:r w:rsidRPr="00265132">
              <w:rPr>
                <w:rFonts w:ascii="Times New Roman" w:hAnsi="Times New Roman" w:cs="Times New Roman"/>
                <w:color w:val="000000" w:themeColor="text1"/>
                <w:sz w:val="24"/>
                <w:szCs w:val="24"/>
              </w:rPr>
              <w:t>mg/dL</w:t>
            </w:r>
          </w:p>
        </w:tc>
        <w:tc>
          <w:tcPr>
            <w:tcW w:w="1242" w:type="dxa"/>
          </w:tcPr>
          <w:p w14:paraId="28C0281A" w14:textId="77777777" w:rsidR="00C850C4" w:rsidRPr="00265132" w:rsidRDefault="00C850C4" w:rsidP="00265132">
            <w:pPr>
              <w:autoSpaceDE w:val="0"/>
              <w:autoSpaceDN w:val="0"/>
              <w:adjustRightInd w:val="0"/>
              <w:spacing w:after="0" w:line="360" w:lineRule="auto"/>
              <w:jc w:val="both"/>
              <w:rPr>
                <w:rFonts w:ascii="Times New Roman" w:hAnsi="Times New Roman" w:cs="Times New Roman"/>
                <w:color w:val="000000" w:themeColor="text1"/>
                <w:sz w:val="24"/>
                <w:szCs w:val="24"/>
              </w:rPr>
            </w:pPr>
            <w:r w:rsidRPr="00265132">
              <w:rPr>
                <w:rFonts w:ascii="Times New Roman" w:hAnsi="Times New Roman" w:cs="Times New Roman"/>
                <w:color w:val="000000" w:themeColor="text1"/>
                <w:sz w:val="24"/>
                <w:szCs w:val="24"/>
              </w:rPr>
              <w:t>&gt; 40 (M), &gt; 50 (F)</w:t>
            </w:r>
          </w:p>
        </w:tc>
        <w:tc>
          <w:tcPr>
            <w:tcW w:w="2220" w:type="dxa"/>
            <w:gridSpan w:val="2"/>
          </w:tcPr>
          <w:p w14:paraId="6ECF34ED" w14:textId="77777777" w:rsidR="00C850C4" w:rsidRPr="00265132" w:rsidRDefault="00C850C4" w:rsidP="00265132">
            <w:pPr>
              <w:autoSpaceDE w:val="0"/>
              <w:autoSpaceDN w:val="0"/>
              <w:adjustRightInd w:val="0"/>
              <w:spacing w:after="0" w:line="360" w:lineRule="auto"/>
              <w:jc w:val="both"/>
              <w:rPr>
                <w:rFonts w:ascii="Times New Roman" w:hAnsi="Times New Roman" w:cs="Times New Roman"/>
                <w:color w:val="000000" w:themeColor="text1"/>
                <w:sz w:val="24"/>
                <w:szCs w:val="24"/>
              </w:rPr>
            </w:pPr>
            <w:r w:rsidRPr="00265132">
              <w:rPr>
                <w:rFonts w:ascii="Times New Roman" w:hAnsi="Times New Roman" w:cs="Times New Roman"/>
                <w:b/>
                <w:bCs/>
                <w:color w:val="000000" w:themeColor="text1"/>
                <w:sz w:val="24"/>
                <w:szCs w:val="24"/>
              </w:rPr>
              <w:t>24 – 52</w:t>
            </w:r>
            <w:r w:rsidRPr="00265132">
              <w:rPr>
                <w:rFonts w:ascii="Times New Roman" w:hAnsi="Times New Roman" w:cs="Times New Roman"/>
                <w:color w:val="000000" w:themeColor="text1"/>
                <w:sz w:val="24"/>
                <w:szCs w:val="24"/>
              </w:rPr>
              <w:t xml:space="preserve"> ↓</w:t>
            </w:r>
          </w:p>
        </w:tc>
        <w:tc>
          <w:tcPr>
            <w:tcW w:w="1510" w:type="dxa"/>
            <w:gridSpan w:val="2"/>
          </w:tcPr>
          <w:p w14:paraId="1E2E4CE1" w14:textId="77777777" w:rsidR="00C850C4" w:rsidRPr="00265132" w:rsidRDefault="00C850C4" w:rsidP="00265132">
            <w:pPr>
              <w:autoSpaceDE w:val="0"/>
              <w:autoSpaceDN w:val="0"/>
              <w:adjustRightInd w:val="0"/>
              <w:spacing w:after="0" w:line="360" w:lineRule="auto"/>
              <w:jc w:val="both"/>
              <w:rPr>
                <w:rFonts w:ascii="Times New Roman" w:hAnsi="Times New Roman" w:cs="Times New Roman"/>
                <w:color w:val="000000" w:themeColor="text1"/>
                <w:sz w:val="24"/>
                <w:szCs w:val="24"/>
              </w:rPr>
            </w:pPr>
            <w:r w:rsidRPr="00265132">
              <w:rPr>
                <w:rFonts w:ascii="Times New Roman" w:hAnsi="Times New Roman" w:cs="Times New Roman"/>
                <w:b/>
                <w:bCs/>
                <w:color w:val="000000" w:themeColor="text1"/>
                <w:sz w:val="24"/>
                <w:szCs w:val="24"/>
              </w:rPr>
              <w:t>36 – 68</w:t>
            </w:r>
            <w:r w:rsidRPr="00265132">
              <w:rPr>
                <w:rFonts w:ascii="Times New Roman" w:hAnsi="Times New Roman" w:cs="Times New Roman"/>
                <w:color w:val="000000" w:themeColor="text1"/>
                <w:sz w:val="24"/>
                <w:szCs w:val="24"/>
              </w:rPr>
              <w:t xml:space="preserve"> ↑</w:t>
            </w:r>
          </w:p>
        </w:tc>
      </w:tr>
      <w:tr w:rsidR="006D764D" w:rsidRPr="00265132" w14:paraId="3DACBF1D" w14:textId="77777777" w:rsidTr="006F5206">
        <w:trPr>
          <w:trHeight w:val="871"/>
        </w:trPr>
        <w:tc>
          <w:tcPr>
            <w:tcW w:w="1576" w:type="dxa"/>
          </w:tcPr>
          <w:p w14:paraId="750FC637" w14:textId="77777777" w:rsidR="00C850C4" w:rsidRPr="00265132" w:rsidRDefault="00C850C4" w:rsidP="00265132">
            <w:pPr>
              <w:autoSpaceDE w:val="0"/>
              <w:autoSpaceDN w:val="0"/>
              <w:adjustRightInd w:val="0"/>
              <w:spacing w:after="0" w:line="360" w:lineRule="auto"/>
              <w:jc w:val="both"/>
              <w:rPr>
                <w:rFonts w:ascii="Times New Roman" w:hAnsi="Times New Roman" w:cs="Times New Roman"/>
                <w:b/>
                <w:bCs/>
                <w:color w:val="000000" w:themeColor="text1"/>
                <w:sz w:val="24"/>
                <w:szCs w:val="24"/>
              </w:rPr>
            </w:pPr>
            <w:r w:rsidRPr="00265132">
              <w:rPr>
                <w:rFonts w:ascii="Times New Roman" w:hAnsi="Times New Roman" w:cs="Times New Roman"/>
                <w:b/>
                <w:bCs/>
                <w:color w:val="000000" w:themeColor="text1"/>
                <w:sz w:val="24"/>
                <w:szCs w:val="24"/>
              </w:rPr>
              <w:lastRenderedPageBreak/>
              <w:t>Triglycerides (TG)</w:t>
            </w:r>
          </w:p>
        </w:tc>
        <w:tc>
          <w:tcPr>
            <w:tcW w:w="960" w:type="dxa"/>
          </w:tcPr>
          <w:p w14:paraId="79342CC7" w14:textId="77777777" w:rsidR="00C850C4" w:rsidRPr="00265132" w:rsidRDefault="00C850C4" w:rsidP="00265132">
            <w:pPr>
              <w:autoSpaceDE w:val="0"/>
              <w:autoSpaceDN w:val="0"/>
              <w:adjustRightInd w:val="0"/>
              <w:spacing w:after="0" w:line="360" w:lineRule="auto"/>
              <w:jc w:val="both"/>
              <w:rPr>
                <w:rFonts w:ascii="Times New Roman" w:hAnsi="Times New Roman" w:cs="Times New Roman"/>
                <w:color w:val="000000" w:themeColor="text1"/>
                <w:sz w:val="24"/>
                <w:szCs w:val="24"/>
              </w:rPr>
            </w:pPr>
            <w:r w:rsidRPr="00265132">
              <w:rPr>
                <w:rFonts w:ascii="Times New Roman" w:hAnsi="Times New Roman" w:cs="Times New Roman"/>
                <w:color w:val="000000" w:themeColor="text1"/>
                <w:sz w:val="24"/>
                <w:szCs w:val="24"/>
              </w:rPr>
              <w:t>mg/dL</w:t>
            </w:r>
          </w:p>
        </w:tc>
        <w:tc>
          <w:tcPr>
            <w:tcW w:w="1242" w:type="dxa"/>
          </w:tcPr>
          <w:p w14:paraId="61A6D7C9" w14:textId="77777777" w:rsidR="00C850C4" w:rsidRPr="00265132" w:rsidRDefault="00C850C4" w:rsidP="00265132">
            <w:pPr>
              <w:autoSpaceDE w:val="0"/>
              <w:autoSpaceDN w:val="0"/>
              <w:adjustRightInd w:val="0"/>
              <w:spacing w:after="0" w:line="360" w:lineRule="auto"/>
              <w:jc w:val="both"/>
              <w:rPr>
                <w:rFonts w:ascii="Times New Roman" w:hAnsi="Times New Roman" w:cs="Times New Roman"/>
                <w:color w:val="000000" w:themeColor="text1"/>
                <w:sz w:val="24"/>
                <w:szCs w:val="24"/>
              </w:rPr>
            </w:pPr>
            <w:r w:rsidRPr="00265132">
              <w:rPr>
                <w:rFonts w:ascii="Times New Roman" w:hAnsi="Times New Roman" w:cs="Times New Roman"/>
                <w:color w:val="000000" w:themeColor="text1"/>
                <w:sz w:val="24"/>
                <w:szCs w:val="24"/>
              </w:rPr>
              <w:t>&lt; 150</w:t>
            </w:r>
          </w:p>
        </w:tc>
        <w:tc>
          <w:tcPr>
            <w:tcW w:w="2220" w:type="dxa"/>
            <w:gridSpan w:val="2"/>
          </w:tcPr>
          <w:p w14:paraId="58B11FD9" w14:textId="77777777" w:rsidR="00C850C4" w:rsidRPr="00265132" w:rsidRDefault="00C850C4" w:rsidP="00265132">
            <w:pPr>
              <w:autoSpaceDE w:val="0"/>
              <w:autoSpaceDN w:val="0"/>
              <w:adjustRightInd w:val="0"/>
              <w:spacing w:after="0" w:line="360" w:lineRule="auto"/>
              <w:jc w:val="both"/>
              <w:rPr>
                <w:rFonts w:ascii="Times New Roman" w:hAnsi="Times New Roman" w:cs="Times New Roman"/>
                <w:color w:val="000000" w:themeColor="text1"/>
                <w:sz w:val="24"/>
                <w:szCs w:val="24"/>
              </w:rPr>
            </w:pPr>
            <w:r w:rsidRPr="00265132">
              <w:rPr>
                <w:rFonts w:ascii="Times New Roman" w:hAnsi="Times New Roman" w:cs="Times New Roman"/>
                <w:b/>
                <w:bCs/>
                <w:color w:val="000000" w:themeColor="text1"/>
                <w:sz w:val="24"/>
                <w:szCs w:val="24"/>
              </w:rPr>
              <w:t>140 – 260</w:t>
            </w:r>
            <w:r w:rsidRPr="00265132">
              <w:rPr>
                <w:rFonts w:ascii="Times New Roman" w:hAnsi="Times New Roman" w:cs="Times New Roman"/>
                <w:color w:val="000000" w:themeColor="text1"/>
                <w:sz w:val="24"/>
                <w:szCs w:val="24"/>
              </w:rPr>
              <w:t xml:space="preserve"> ↑</w:t>
            </w:r>
          </w:p>
        </w:tc>
        <w:tc>
          <w:tcPr>
            <w:tcW w:w="1510" w:type="dxa"/>
            <w:gridSpan w:val="2"/>
          </w:tcPr>
          <w:p w14:paraId="1E1F9BE7" w14:textId="77777777" w:rsidR="00C850C4" w:rsidRPr="00265132" w:rsidRDefault="00C850C4" w:rsidP="00265132">
            <w:pPr>
              <w:autoSpaceDE w:val="0"/>
              <w:autoSpaceDN w:val="0"/>
              <w:adjustRightInd w:val="0"/>
              <w:spacing w:after="0" w:line="360" w:lineRule="auto"/>
              <w:jc w:val="both"/>
              <w:rPr>
                <w:rFonts w:ascii="Times New Roman" w:hAnsi="Times New Roman" w:cs="Times New Roman"/>
                <w:color w:val="000000" w:themeColor="text1"/>
                <w:sz w:val="24"/>
                <w:szCs w:val="24"/>
              </w:rPr>
            </w:pPr>
            <w:r w:rsidRPr="00265132">
              <w:rPr>
                <w:rFonts w:ascii="Times New Roman" w:hAnsi="Times New Roman" w:cs="Times New Roman"/>
                <w:b/>
                <w:bCs/>
                <w:color w:val="000000" w:themeColor="text1"/>
                <w:sz w:val="24"/>
                <w:szCs w:val="24"/>
              </w:rPr>
              <w:t>105 – 185</w:t>
            </w:r>
            <w:r w:rsidRPr="00265132">
              <w:rPr>
                <w:rFonts w:ascii="Times New Roman" w:hAnsi="Times New Roman" w:cs="Times New Roman"/>
                <w:color w:val="000000" w:themeColor="text1"/>
                <w:sz w:val="24"/>
                <w:szCs w:val="24"/>
              </w:rPr>
              <w:t xml:space="preserve"> ↓</w:t>
            </w:r>
          </w:p>
        </w:tc>
      </w:tr>
    </w:tbl>
    <w:p w14:paraId="0F0448FF" w14:textId="77777777" w:rsidR="00305154" w:rsidRPr="00265132" w:rsidRDefault="00305154" w:rsidP="00265132">
      <w:pPr>
        <w:spacing w:before="100" w:beforeAutospacing="1" w:after="0" w:line="360" w:lineRule="auto"/>
        <w:jc w:val="both"/>
        <w:rPr>
          <w:rFonts w:ascii="Times New Roman" w:eastAsia="Times New Roman" w:hAnsi="Times New Roman" w:cs="Times New Roman"/>
          <w:b/>
          <w:bCs/>
          <w:color w:val="000000" w:themeColor="text1"/>
        </w:rPr>
      </w:pPr>
    </w:p>
    <w:p w14:paraId="3B59E834" w14:textId="77777777" w:rsidR="00305154" w:rsidRPr="00265132" w:rsidRDefault="00305154" w:rsidP="00265132">
      <w:pPr>
        <w:spacing w:before="100" w:beforeAutospacing="1" w:after="0" w:line="360" w:lineRule="auto"/>
        <w:ind w:left="720"/>
        <w:jc w:val="both"/>
        <w:rPr>
          <w:rFonts w:ascii="Times New Roman" w:eastAsia="Times New Roman" w:hAnsi="Times New Roman" w:cs="Times New Roman"/>
          <w:b/>
          <w:bCs/>
          <w:color w:val="000000" w:themeColor="text1"/>
        </w:rPr>
      </w:pPr>
    </w:p>
    <w:p w14:paraId="01D66C7D" w14:textId="77777777" w:rsidR="00D00FB5" w:rsidRPr="00265132" w:rsidRDefault="00D00FB5" w:rsidP="00265132">
      <w:pPr>
        <w:spacing w:after="0" w:line="360" w:lineRule="auto"/>
        <w:jc w:val="both"/>
        <w:rPr>
          <w:rFonts w:ascii="Times New Roman" w:hAnsi="Times New Roman" w:cs="Times New Roman"/>
          <w:color w:val="000000" w:themeColor="text1"/>
          <w:lang w:val="en-US"/>
        </w:rPr>
      </w:pPr>
    </w:p>
    <w:p w14:paraId="1D0D8328" w14:textId="77777777" w:rsidR="00C850C4" w:rsidRPr="00265132" w:rsidRDefault="00C850C4" w:rsidP="00265132">
      <w:pPr>
        <w:spacing w:after="0" w:line="360" w:lineRule="auto"/>
        <w:ind w:firstLineChars="1100" w:firstLine="3092"/>
        <w:jc w:val="both"/>
        <w:rPr>
          <w:rFonts w:ascii="Times New Roman" w:hAnsi="Times New Roman" w:cs="Times New Roman"/>
          <w:b/>
          <w:color w:val="000000" w:themeColor="text1"/>
          <w:sz w:val="28"/>
          <w:szCs w:val="28"/>
          <w:lang w:val="en-US"/>
        </w:rPr>
      </w:pPr>
    </w:p>
    <w:p w14:paraId="7841BA8B" w14:textId="77777777" w:rsidR="00C850C4" w:rsidRPr="00265132" w:rsidRDefault="00C850C4" w:rsidP="00265132">
      <w:pPr>
        <w:spacing w:after="0" w:line="360" w:lineRule="auto"/>
        <w:jc w:val="both"/>
        <w:rPr>
          <w:rFonts w:ascii="Times New Roman" w:hAnsi="Times New Roman" w:cs="Times New Roman"/>
          <w:b/>
          <w:color w:val="000000" w:themeColor="text1"/>
          <w:sz w:val="28"/>
          <w:szCs w:val="28"/>
          <w:lang w:val="en-US"/>
        </w:rPr>
      </w:pPr>
    </w:p>
    <w:p w14:paraId="1A0C977B" w14:textId="741399F8" w:rsidR="00D00FB5" w:rsidRPr="00265132" w:rsidRDefault="00831DD2" w:rsidP="00265132">
      <w:pPr>
        <w:spacing w:after="0" w:line="360" w:lineRule="auto"/>
        <w:jc w:val="both"/>
        <w:rPr>
          <w:rFonts w:ascii="Times New Roman" w:hAnsi="Times New Roman" w:cs="Times New Roman"/>
          <w:color w:val="000000" w:themeColor="text1"/>
          <w:sz w:val="28"/>
          <w:szCs w:val="28"/>
        </w:rPr>
      </w:pPr>
      <w:r w:rsidRPr="00265132">
        <w:rPr>
          <w:rFonts w:ascii="Times New Roman" w:hAnsi="Times New Roman" w:cs="Times New Roman"/>
          <w:b/>
          <w:color w:val="000000" w:themeColor="text1"/>
          <w:sz w:val="28"/>
          <w:szCs w:val="28"/>
          <w:lang w:val="en-US"/>
        </w:rPr>
        <w:t xml:space="preserve">Chapter </w:t>
      </w:r>
      <w:r w:rsidR="00C850C4" w:rsidRPr="00265132">
        <w:rPr>
          <w:rFonts w:ascii="Times New Roman" w:hAnsi="Times New Roman" w:cs="Times New Roman"/>
          <w:b/>
          <w:color w:val="000000" w:themeColor="text1"/>
          <w:sz w:val="28"/>
          <w:szCs w:val="28"/>
          <w:lang w:val="en-US"/>
        </w:rPr>
        <w:t>6</w:t>
      </w:r>
      <w:r w:rsidRPr="00265132">
        <w:rPr>
          <w:rFonts w:ascii="Times New Roman" w:hAnsi="Times New Roman" w:cs="Times New Roman"/>
          <w:b/>
          <w:color w:val="000000" w:themeColor="text1"/>
          <w:sz w:val="28"/>
          <w:szCs w:val="28"/>
          <w:lang w:val="en-US"/>
        </w:rPr>
        <w:t xml:space="preserve">: </w:t>
      </w:r>
      <w:r w:rsidRPr="00265132">
        <w:rPr>
          <w:rFonts w:ascii="Times New Roman" w:hAnsi="Times New Roman" w:cs="Times New Roman"/>
          <w:b/>
          <w:color w:val="000000" w:themeColor="text1"/>
          <w:sz w:val="28"/>
          <w:szCs w:val="28"/>
        </w:rPr>
        <w:t>Reference</w:t>
      </w:r>
      <w:r w:rsidRPr="00265132">
        <w:rPr>
          <w:rFonts w:ascii="Times New Roman" w:hAnsi="Times New Roman" w:cs="Times New Roman"/>
          <w:b/>
          <w:color w:val="000000" w:themeColor="text1"/>
          <w:sz w:val="28"/>
          <w:szCs w:val="28"/>
          <w:lang w:val="en-US"/>
        </w:rPr>
        <w:t>s</w:t>
      </w:r>
    </w:p>
    <w:p w14:paraId="6D4DE042" w14:textId="77777777" w:rsidR="006D764D" w:rsidRPr="00265132" w:rsidRDefault="006D764D" w:rsidP="00265132">
      <w:pPr>
        <w:pStyle w:val="NormalWeb"/>
        <w:spacing w:after="0" w:afterAutospacing="0" w:line="360" w:lineRule="auto"/>
        <w:jc w:val="both"/>
      </w:pPr>
      <w:r w:rsidRPr="00265132">
        <w:t xml:space="preserve">Anastácio, L. R., &amp; Davisson Correia, M. I. (2016). Nutrition therapy: Integral part of liver transplant care. </w:t>
      </w:r>
      <w:r w:rsidRPr="00265132">
        <w:rPr>
          <w:rStyle w:val="Emphasis"/>
        </w:rPr>
        <w:t>World Journal of Gastroenterology, 22</w:t>
      </w:r>
      <w:r w:rsidRPr="00265132">
        <w:t>(4), 1513–1522.</w:t>
      </w:r>
    </w:p>
    <w:p w14:paraId="5FA142C1" w14:textId="77777777" w:rsidR="006D764D" w:rsidRPr="00265132" w:rsidRDefault="006D764D" w:rsidP="00265132">
      <w:pPr>
        <w:pStyle w:val="NormalWeb"/>
        <w:spacing w:after="0" w:afterAutospacing="0" w:line="360" w:lineRule="auto"/>
        <w:jc w:val="both"/>
      </w:pPr>
      <w:r w:rsidRPr="00265132">
        <w:t xml:space="preserve">Anastácio, L. R., &amp; Davisson Correia, M. I. T. (2016). Nutrition therapy: Integral part of liver transplant care. </w:t>
      </w:r>
      <w:r w:rsidRPr="00265132">
        <w:rPr>
          <w:rStyle w:val="Emphasis"/>
        </w:rPr>
        <w:t>World Journal of Gastroenterology, 22</w:t>
      </w:r>
      <w:r w:rsidRPr="00265132">
        <w:t>(4), 1513–1522.</w:t>
      </w:r>
    </w:p>
    <w:p w14:paraId="488ACCD7" w14:textId="77777777" w:rsidR="006D764D" w:rsidRPr="00265132" w:rsidRDefault="006D764D" w:rsidP="00265132">
      <w:pPr>
        <w:pStyle w:val="NormalWeb"/>
        <w:spacing w:after="0" w:afterAutospacing="0" w:line="360" w:lineRule="auto"/>
        <w:jc w:val="both"/>
      </w:pPr>
      <w:r w:rsidRPr="00265132">
        <w:t xml:space="preserve">Asrani, S. K., </w:t>
      </w:r>
      <w:proofErr w:type="spellStart"/>
      <w:r w:rsidRPr="00265132">
        <w:t>Devarbhavi</w:t>
      </w:r>
      <w:proofErr w:type="spellEnd"/>
      <w:r w:rsidRPr="00265132">
        <w:t xml:space="preserve">, H., Eaton, J., &amp; Kamath, P. S. (2019). Burden of liver diseases in the world. </w:t>
      </w:r>
      <w:r w:rsidRPr="00265132">
        <w:rPr>
          <w:rStyle w:val="Emphasis"/>
        </w:rPr>
        <w:t>Journal of Hepatology, 70</w:t>
      </w:r>
      <w:r w:rsidRPr="00265132">
        <w:t>(1), 151–171.</w:t>
      </w:r>
    </w:p>
    <w:p w14:paraId="0FE12F12" w14:textId="77777777" w:rsidR="006D764D" w:rsidRPr="00265132" w:rsidRDefault="006D764D" w:rsidP="00265132">
      <w:pPr>
        <w:pStyle w:val="NormalWeb"/>
        <w:spacing w:after="0" w:afterAutospacing="0" w:line="360" w:lineRule="auto"/>
        <w:jc w:val="both"/>
      </w:pPr>
      <w:r w:rsidRPr="00265132">
        <w:t xml:space="preserve">Azhie, A., Sheth, P., Hammad, A., Woo, M., &amp; Bhat, M. (2021). Metabolic complications in liver transplantation recipients: How we can optimize long-term survival. </w:t>
      </w:r>
      <w:r w:rsidRPr="00265132">
        <w:rPr>
          <w:rStyle w:val="Emphasis"/>
        </w:rPr>
        <w:t>Liver Transplantation, 27</w:t>
      </w:r>
      <w:r w:rsidRPr="00265132">
        <w:t>(10), 1468–1478.</w:t>
      </w:r>
    </w:p>
    <w:p w14:paraId="4CD78CA5" w14:textId="77777777" w:rsidR="006D764D" w:rsidRPr="00265132" w:rsidRDefault="006D764D" w:rsidP="00265132">
      <w:pPr>
        <w:pStyle w:val="NormalWeb"/>
        <w:spacing w:after="0" w:afterAutospacing="0" w:line="360" w:lineRule="auto"/>
        <w:jc w:val="both"/>
      </w:pPr>
      <w:proofErr w:type="spellStart"/>
      <w:r w:rsidRPr="00265132">
        <w:t>Bamgbola</w:t>
      </w:r>
      <w:proofErr w:type="spellEnd"/>
      <w:r w:rsidRPr="00265132">
        <w:t xml:space="preserve">, O. (2016). Metabolic consequences of modern immunosuppressive agents in solid organ transplantation. </w:t>
      </w:r>
      <w:r w:rsidRPr="00265132">
        <w:rPr>
          <w:rStyle w:val="Emphasis"/>
        </w:rPr>
        <w:t>Therapeutic Advances in Endocrinology and Metabolism, 7</w:t>
      </w:r>
      <w:r w:rsidRPr="00265132">
        <w:t>(3), 110–127.</w:t>
      </w:r>
    </w:p>
    <w:p w14:paraId="043B7E3F" w14:textId="78B5D8DA" w:rsidR="006D764D" w:rsidRPr="00265132" w:rsidRDefault="006D764D" w:rsidP="00265132">
      <w:pPr>
        <w:pStyle w:val="NormalWeb"/>
        <w:spacing w:after="0" w:afterAutospacing="0" w:line="360" w:lineRule="auto"/>
        <w:jc w:val="both"/>
      </w:pPr>
      <w:proofErr w:type="spellStart"/>
      <w:r w:rsidRPr="00265132">
        <w:t>Bellentani</w:t>
      </w:r>
      <w:proofErr w:type="spellEnd"/>
      <w:r w:rsidRPr="00265132">
        <w:t xml:space="preserve">, S., et al. (2017). The Mediterranean diet and liver disease: Mechanisms and clinical implications. </w:t>
      </w:r>
      <w:r w:rsidRPr="00265132">
        <w:rPr>
          <w:rStyle w:val="Emphasis"/>
        </w:rPr>
        <w:t>Journal of Hepatology, 66</w:t>
      </w:r>
      <w:r w:rsidRPr="00265132">
        <w:t xml:space="preserve">(3), 579–589. </w:t>
      </w:r>
    </w:p>
    <w:p w14:paraId="7966E45D" w14:textId="77777777" w:rsidR="006D764D" w:rsidRPr="00265132" w:rsidRDefault="006D764D" w:rsidP="00265132">
      <w:pPr>
        <w:pStyle w:val="NormalWeb"/>
        <w:spacing w:after="0" w:afterAutospacing="0" w:line="360" w:lineRule="auto"/>
        <w:jc w:val="both"/>
      </w:pPr>
      <w:r w:rsidRPr="00265132">
        <w:t xml:space="preserve">Bischoff, S. C., Bernal, W., </w:t>
      </w:r>
      <w:proofErr w:type="spellStart"/>
      <w:r w:rsidRPr="00265132">
        <w:t>Dasarathy</w:t>
      </w:r>
      <w:proofErr w:type="spellEnd"/>
      <w:r w:rsidRPr="00265132">
        <w:t xml:space="preserve">, S., Merli, M., Plank, L. D., Schütz, T., &amp; </w:t>
      </w:r>
      <w:proofErr w:type="spellStart"/>
      <w:r w:rsidRPr="00265132">
        <w:t>Plauth</w:t>
      </w:r>
      <w:proofErr w:type="spellEnd"/>
      <w:r w:rsidRPr="00265132">
        <w:t xml:space="preserve">, M. (2020). ESPEN practical guideline: Clinical nutrition in liver disease. </w:t>
      </w:r>
      <w:r w:rsidRPr="00265132">
        <w:rPr>
          <w:rStyle w:val="Emphasis"/>
        </w:rPr>
        <w:t>Clinical Nutrition, 39</w:t>
      </w:r>
      <w:r w:rsidRPr="00265132">
        <w:t>(12), 3533–3562.</w:t>
      </w:r>
    </w:p>
    <w:p w14:paraId="7B53CDCD" w14:textId="77777777" w:rsidR="006D764D" w:rsidRPr="00265132" w:rsidRDefault="006D764D" w:rsidP="00265132">
      <w:pPr>
        <w:pStyle w:val="NormalWeb"/>
        <w:spacing w:after="0" w:afterAutospacing="0" w:line="360" w:lineRule="auto"/>
        <w:jc w:val="both"/>
      </w:pPr>
      <w:r w:rsidRPr="00265132">
        <w:t xml:space="preserve">Böhler, M., van den Berg, E. H., Almanza, M. C. T., et al. (2022). Branched chain amino acids are associated with metabolic complications in liver transplant recipients. </w:t>
      </w:r>
      <w:r w:rsidRPr="00265132">
        <w:rPr>
          <w:rStyle w:val="Emphasis"/>
        </w:rPr>
        <w:t>Clinical Biochemistry, 102</w:t>
      </w:r>
      <w:r w:rsidRPr="00265132">
        <w:t>, 26–33.</w:t>
      </w:r>
    </w:p>
    <w:p w14:paraId="590B21CA" w14:textId="77777777" w:rsidR="006D764D" w:rsidRPr="00265132" w:rsidRDefault="006D764D" w:rsidP="00265132">
      <w:pPr>
        <w:pStyle w:val="NormalWeb"/>
        <w:spacing w:after="0" w:afterAutospacing="0" w:line="360" w:lineRule="auto"/>
        <w:jc w:val="both"/>
      </w:pPr>
      <w:r w:rsidRPr="00265132">
        <w:lastRenderedPageBreak/>
        <w:t xml:space="preserve">Brinkworth, G. D., Buckley, J. D., Noakes, M., Clifton, P. M., &amp; Wilson, C. J. (2009). Long-term effects of a very low-carbohydrate diet and a low-fat diet on mood and cognitive function. </w:t>
      </w:r>
      <w:r w:rsidRPr="00265132">
        <w:rPr>
          <w:rStyle w:val="Emphasis"/>
        </w:rPr>
        <w:t>Archives of Internal Medicine, 169</w:t>
      </w:r>
      <w:r w:rsidRPr="00265132">
        <w:t>(20), 1873–1880.</w:t>
      </w:r>
    </w:p>
    <w:p w14:paraId="1B1C2704" w14:textId="77777777" w:rsidR="006D764D" w:rsidRPr="00265132" w:rsidRDefault="006D764D" w:rsidP="00265132">
      <w:pPr>
        <w:pStyle w:val="NormalWeb"/>
        <w:spacing w:after="0" w:afterAutospacing="0" w:line="360" w:lineRule="auto"/>
        <w:jc w:val="both"/>
      </w:pPr>
      <w:r w:rsidRPr="00265132">
        <w:t xml:space="preserve">Bueno, N. B., de Melo, I. S. V., de Oliveira, S. L., &amp; da Rocha Ataide, T. (2013). Very-low-carbohydrate ketogenic diet v. low-fat diet for long-term weight loss. </w:t>
      </w:r>
      <w:r w:rsidRPr="00265132">
        <w:rPr>
          <w:rStyle w:val="Emphasis"/>
        </w:rPr>
        <w:t>British Journal of Nutrition, 110</w:t>
      </w:r>
      <w:r w:rsidRPr="00265132">
        <w:t>(7), 1178–1187.</w:t>
      </w:r>
    </w:p>
    <w:p w14:paraId="221175C2" w14:textId="734D12B0" w:rsidR="006D764D" w:rsidRPr="00265132" w:rsidRDefault="006D764D" w:rsidP="00265132">
      <w:pPr>
        <w:pStyle w:val="NormalWeb"/>
        <w:spacing w:after="0" w:afterAutospacing="0" w:line="360" w:lineRule="auto"/>
        <w:jc w:val="both"/>
      </w:pPr>
      <w:r w:rsidRPr="00265132">
        <w:t xml:space="preserve">Charlton, M. R., et al. (2018). Metabolic complications after liver transplantation: mechanisms and management. </w:t>
      </w:r>
      <w:r w:rsidRPr="00265132">
        <w:rPr>
          <w:rStyle w:val="Emphasis"/>
        </w:rPr>
        <w:t>Liver Transplantation, 24</w:t>
      </w:r>
      <w:r w:rsidRPr="00265132">
        <w:t xml:space="preserve">(8), 1045–1058. </w:t>
      </w:r>
    </w:p>
    <w:p w14:paraId="12DF5AE3" w14:textId="77777777" w:rsidR="006D764D" w:rsidRPr="00265132" w:rsidRDefault="006D764D" w:rsidP="00265132">
      <w:pPr>
        <w:pStyle w:val="NormalWeb"/>
        <w:spacing w:after="0" w:afterAutospacing="0" w:line="360" w:lineRule="auto"/>
        <w:jc w:val="both"/>
      </w:pPr>
      <w:r w:rsidRPr="00265132">
        <w:t xml:space="preserve">Colosimo, S., Bertoli, S., &amp; Saffioti, F. (2023). Use of branched-chain amino acids in liver disease. </w:t>
      </w:r>
      <w:r w:rsidRPr="00265132">
        <w:rPr>
          <w:rStyle w:val="Emphasis"/>
        </w:rPr>
        <w:t>Nutrients, 15</w:t>
      </w:r>
      <w:r w:rsidRPr="00265132">
        <w:t>, 4190.</w:t>
      </w:r>
    </w:p>
    <w:p w14:paraId="1DAE6DEA" w14:textId="77777777" w:rsidR="006D764D" w:rsidRPr="00265132" w:rsidRDefault="006D764D" w:rsidP="00265132">
      <w:pPr>
        <w:pStyle w:val="NormalWeb"/>
        <w:spacing w:after="0" w:afterAutospacing="0" w:line="360" w:lineRule="auto"/>
        <w:jc w:val="both"/>
      </w:pPr>
      <w:r w:rsidRPr="00265132">
        <w:t xml:space="preserve">Dar, J., John, A., Ali, A., Ansar, A., &amp; Azam, S. (2023). Chronic liver disease: Liver cirrhosis and diagnostic features. </w:t>
      </w:r>
      <w:r w:rsidRPr="00265132">
        <w:rPr>
          <w:rStyle w:val="Emphasis"/>
        </w:rPr>
        <w:t>Pakistan Journal of Health Sciences, 4</w:t>
      </w:r>
      <w:r w:rsidRPr="00265132">
        <w:t>(1), 30–33.</w:t>
      </w:r>
    </w:p>
    <w:p w14:paraId="47BB6D5E" w14:textId="77777777" w:rsidR="006D764D" w:rsidRPr="00265132" w:rsidRDefault="006D764D" w:rsidP="00265132">
      <w:pPr>
        <w:pStyle w:val="NormalWeb"/>
        <w:spacing w:after="0" w:afterAutospacing="0" w:line="360" w:lineRule="auto"/>
        <w:jc w:val="both"/>
      </w:pPr>
      <w:r w:rsidRPr="00265132">
        <w:t xml:space="preserve">Davis, C., Bryan, J., Hodgson, J., &amp; Murphy, K. (2015). Definition of the Mediterranean diet: A literature review. </w:t>
      </w:r>
      <w:r w:rsidRPr="00265132">
        <w:rPr>
          <w:rStyle w:val="Emphasis"/>
        </w:rPr>
        <w:t>Nutrients, 7</w:t>
      </w:r>
      <w:r w:rsidRPr="00265132">
        <w:t>(11), 9139–9153.</w:t>
      </w:r>
    </w:p>
    <w:p w14:paraId="7C5F944C" w14:textId="77777777" w:rsidR="006D764D" w:rsidRPr="00265132" w:rsidRDefault="006D764D" w:rsidP="00265132">
      <w:pPr>
        <w:pStyle w:val="NormalWeb"/>
        <w:spacing w:after="0" w:afterAutospacing="0" w:line="360" w:lineRule="auto"/>
        <w:jc w:val="both"/>
      </w:pPr>
      <w:r w:rsidRPr="00265132">
        <w:t xml:space="preserve">Del Bo’, C., Perna, S., et al. (2023). Mediterranean diet and lipid profile in NAFLD subjects. </w:t>
      </w:r>
      <w:r w:rsidRPr="00265132">
        <w:rPr>
          <w:rStyle w:val="Emphasis"/>
        </w:rPr>
        <w:t>Nutrients, 15</w:t>
      </w:r>
      <w:r w:rsidRPr="00265132">
        <w:t>(10), 2250–2261.</w:t>
      </w:r>
    </w:p>
    <w:p w14:paraId="79C9300D" w14:textId="77777777" w:rsidR="006D764D" w:rsidRPr="00265132" w:rsidRDefault="006D764D" w:rsidP="00265132">
      <w:pPr>
        <w:pStyle w:val="NormalWeb"/>
        <w:spacing w:after="0" w:afterAutospacing="0" w:line="360" w:lineRule="auto"/>
        <w:jc w:val="both"/>
      </w:pPr>
      <w:r w:rsidRPr="00265132">
        <w:t xml:space="preserve">Du, J. Y., Shu, L., Zhou, Y. T., &amp; Zhang, L. (2022). Branched-chain amino acids supplementation and liver cirrhosis. </w:t>
      </w:r>
      <w:r w:rsidRPr="00265132">
        <w:rPr>
          <w:rStyle w:val="Emphasis"/>
        </w:rPr>
        <w:t>World Journal of Clinical Cases, 10</w:t>
      </w:r>
      <w:r w:rsidRPr="00265132">
        <w:t>(30), 10984–10996.</w:t>
      </w:r>
    </w:p>
    <w:p w14:paraId="36455A16" w14:textId="77777777" w:rsidR="006D764D" w:rsidRPr="00265132" w:rsidRDefault="006D764D" w:rsidP="00265132">
      <w:pPr>
        <w:pStyle w:val="NormalWeb"/>
        <w:spacing w:after="0" w:afterAutospacing="0" w:line="360" w:lineRule="auto"/>
        <w:jc w:val="both"/>
      </w:pPr>
      <w:r w:rsidRPr="00265132">
        <w:t xml:space="preserve">Duong, N., Sadowski, B., &amp; Rangnekar, A. (2021). Frailty and liver transplant outcomes. </w:t>
      </w:r>
      <w:r w:rsidRPr="00265132">
        <w:rPr>
          <w:rStyle w:val="Emphasis"/>
        </w:rPr>
        <w:t>Current Transplantation Reports, 8</w:t>
      </w:r>
      <w:r w:rsidRPr="00265132">
        <w:t>(2), 146–154.</w:t>
      </w:r>
    </w:p>
    <w:p w14:paraId="1D9DBF1B" w14:textId="77777777" w:rsidR="006D764D" w:rsidRPr="00265132" w:rsidRDefault="006D764D" w:rsidP="00265132">
      <w:pPr>
        <w:pStyle w:val="NormalWeb"/>
        <w:spacing w:after="0" w:afterAutospacing="0" w:line="360" w:lineRule="auto"/>
        <w:jc w:val="both"/>
      </w:pPr>
      <w:proofErr w:type="spellStart"/>
      <w:r w:rsidRPr="00265132">
        <w:t>Estruch</w:t>
      </w:r>
      <w:proofErr w:type="spellEnd"/>
      <w:r w:rsidRPr="00265132">
        <w:t>, R., Ros, E., Salas-</w:t>
      </w:r>
      <w:proofErr w:type="spellStart"/>
      <w:r w:rsidRPr="00265132">
        <w:t>Salvadó</w:t>
      </w:r>
      <w:proofErr w:type="spellEnd"/>
      <w:r w:rsidRPr="00265132">
        <w:t xml:space="preserve">, J., et al. (2018). Mediterranean diet and cardiovascular disease prevention. </w:t>
      </w:r>
      <w:r w:rsidRPr="00265132">
        <w:rPr>
          <w:rStyle w:val="Emphasis"/>
        </w:rPr>
        <w:t>New England Journal of Medicine, 378</w:t>
      </w:r>
      <w:r w:rsidRPr="00265132">
        <w:t>, e34.</w:t>
      </w:r>
    </w:p>
    <w:p w14:paraId="47B942BA" w14:textId="77777777" w:rsidR="006D764D" w:rsidRPr="00265132" w:rsidRDefault="006D764D" w:rsidP="00265132">
      <w:pPr>
        <w:pStyle w:val="NormalWeb"/>
        <w:spacing w:after="0" w:afterAutospacing="0" w:line="360" w:lineRule="auto"/>
        <w:jc w:val="both"/>
      </w:pPr>
      <w:r w:rsidRPr="00265132">
        <w:t xml:space="preserve">Friedman, L. M., Furberg, C. D., &amp; DeMets, D. L. (2015). </w:t>
      </w:r>
      <w:r w:rsidRPr="00265132">
        <w:rPr>
          <w:rStyle w:val="Emphasis"/>
        </w:rPr>
        <w:t>Fundamentals of clinical trials</w:t>
      </w:r>
      <w:r w:rsidRPr="00265132">
        <w:t xml:space="preserve"> (5th ed.). Springer.</w:t>
      </w:r>
    </w:p>
    <w:p w14:paraId="2941C432" w14:textId="77777777" w:rsidR="006D764D" w:rsidRPr="00265132" w:rsidRDefault="006D764D" w:rsidP="00265132">
      <w:pPr>
        <w:pStyle w:val="NormalWeb"/>
        <w:spacing w:after="0" w:afterAutospacing="0" w:line="360" w:lineRule="auto"/>
        <w:jc w:val="both"/>
      </w:pPr>
      <w:r w:rsidRPr="00265132">
        <w:t xml:space="preserve">Giusto, M., Lattanzi, B., et al. (2021). Nutritional status after liver transplantation. </w:t>
      </w:r>
      <w:r w:rsidRPr="00265132">
        <w:rPr>
          <w:rStyle w:val="Emphasis"/>
        </w:rPr>
        <w:t>World Journal of Gastroenterology, 27</w:t>
      </w:r>
      <w:r w:rsidRPr="00265132">
        <w:t>(31), 5220–5233.</w:t>
      </w:r>
    </w:p>
    <w:p w14:paraId="5B1077D9" w14:textId="77777777" w:rsidR="006D764D" w:rsidRPr="00265132" w:rsidRDefault="006D764D" w:rsidP="00265132">
      <w:pPr>
        <w:pStyle w:val="NormalWeb"/>
        <w:spacing w:after="0" w:afterAutospacing="0" w:line="360" w:lineRule="auto"/>
        <w:jc w:val="both"/>
      </w:pPr>
      <w:r w:rsidRPr="00265132">
        <w:lastRenderedPageBreak/>
        <w:t xml:space="preserve">Henkel, A., &amp; Buchman, A. (2006). Nutritional support in chronic liver disease. </w:t>
      </w:r>
      <w:r w:rsidRPr="00265132">
        <w:rPr>
          <w:rStyle w:val="Emphasis"/>
        </w:rPr>
        <w:t>Nature Clinical Practice Gastroenterology &amp; Hepatology, 3</w:t>
      </w:r>
      <w:r w:rsidRPr="00265132">
        <w:t>(4), 202–209.</w:t>
      </w:r>
    </w:p>
    <w:p w14:paraId="21D296D3" w14:textId="77777777" w:rsidR="006D764D" w:rsidRPr="00265132" w:rsidRDefault="006D764D" w:rsidP="00265132">
      <w:pPr>
        <w:pStyle w:val="NormalWeb"/>
        <w:spacing w:after="0" w:afterAutospacing="0" w:line="360" w:lineRule="auto"/>
        <w:jc w:val="both"/>
      </w:pPr>
      <w:r w:rsidRPr="00265132">
        <w:t xml:space="preserve">Jadlowiec, C. C., &amp; Taner, T. (2016). Liver transplantation: Current status and challenges. </w:t>
      </w:r>
      <w:r w:rsidRPr="00265132">
        <w:rPr>
          <w:rStyle w:val="Emphasis"/>
        </w:rPr>
        <w:t>World Journal of Gastroenterology, 22</w:t>
      </w:r>
      <w:r w:rsidRPr="00265132">
        <w:t>(18), 4438–4445.</w:t>
      </w:r>
    </w:p>
    <w:p w14:paraId="26F0F213" w14:textId="77777777" w:rsidR="006D764D" w:rsidRPr="00265132" w:rsidRDefault="006D764D" w:rsidP="00265132">
      <w:pPr>
        <w:pStyle w:val="NormalWeb"/>
        <w:spacing w:after="0" w:afterAutospacing="0" w:line="360" w:lineRule="auto"/>
        <w:jc w:val="both"/>
      </w:pPr>
      <w:r w:rsidRPr="00265132">
        <w:t xml:space="preserve">Jamil, A., et al. (2024). Mediterranean diet in MASLD. </w:t>
      </w:r>
      <w:r w:rsidRPr="00265132">
        <w:rPr>
          <w:rStyle w:val="Emphasis"/>
        </w:rPr>
        <w:t>BMC Public Health, 24</w:t>
      </w:r>
      <w:r w:rsidRPr="00265132">
        <w:t>, 2701.</w:t>
      </w:r>
    </w:p>
    <w:p w14:paraId="04837914" w14:textId="77777777" w:rsidR="006D764D" w:rsidRPr="00265132" w:rsidRDefault="006D764D" w:rsidP="00265132">
      <w:pPr>
        <w:pStyle w:val="NormalWeb"/>
        <w:spacing w:after="0" w:afterAutospacing="0" w:line="360" w:lineRule="auto"/>
        <w:jc w:val="both"/>
      </w:pPr>
      <w:r w:rsidRPr="00265132">
        <w:t xml:space="preserve">Jiang, M. J., Wu, M. C., et al. (2024). Sarcopenia in liver transplant recipients. </w:t>
      </w:r>
      <w:r w:rsidRPr="00265132">
        <w:rPr>
          <w:rStyle w:val="Emphasis"/>
        </w:rPr>
        <w:t>World Journal of Gastroenterology, 30</w:t>
      </w:r>
      <w:r w:rsidRPr="00265132">
        <w:t>(8), 956–968.</w:t>
      </w:r>
    </w:p>
    <w:p w14:paraId="42C8B441" w14:textId="77777777" w:rsidR="006D764D" w:rsidRPr="00265132" w:rsidRDefault="006D764D" w:rsidP="00265132">
      <w:pPr>
        <w:pStyle w:val="NormalWeb"/>
        <w:spacing w:after="0" w:afterAutospacing="0" w:line="360" w:lineRule="auto"/>
        <w:jc w:val="both"/>
      </w:pPr>
      <w:r w:rsidRPr="00265132">
        <w:t xml:space="preserve">Knight, E. L., et al. (2003). Protein intake and renal function decline. </w:t>
      </w:r>
      <w:r w:rsidRPr="00265132">
        <w:rPr>
          <w:rStyle w:val="Emphasis"/>
        </w:rPr>
        <w:t>Annals of Internal Medicine, 138</w:t>
      </w:r>
      <w:r w:rsidRPr="00265132">
        <w:t>(6), 460–467.</w:t>
      </w:r>
    </w:p>
    <w:p w14:paraId="0888DB5E" w14:textId="3160EE97" w:rsidR="00DB593E" w:rsidRPr="00265132" w:rsidRDefault="00DB593E" w:rsidP="00265132">
      <w:pPr>
        <w:pStyle w:val="NormalWeb"/>
        <w:spacing w:after="0" w:afterAutospacing="0" w:line="360" w:lineRule="auto"/>
        <w:jc w:val="both"/>
      </w:pPr>
      <w:r w:rsidRPr="00265132">
        <w:t xml:space="preserve">Kirk, E., et al. (2019). Dietary carbohydrate restriction improves metabolic syndrome and liver fat content in adults with chronic liver disease. </w:t>
      </w:r>
      <w:r w:rsidRPr="00265132">
        <w:rPr>
          <w:i/>
          <w:iCs/>
        </w:rPr>
        <w:t>Nutrition &amp; Metabolism, 16</w:t>
      </w:r>
      <w:r w:rsidRPr="00265132">
        <w:t>(1), 45–53.</w:t>
      </w:r>
    </w:p>
    <w:p w14:paraId="2883190B" w14:textId="244E8A17" w:rsidR="00A314EB" w:rsidRPr="00265132" w:rsidRDefault="00A314EB" w:rsidP="00265132">
      <w:pPr>
        <w:pStyle w:val="NormalWeb"/>
        <w:spacing w:after="0" w:afterAutospacing="0" w:line="360" w:lineRule="auto"/>
        <w:jc w:val="both"/>
      </w:pPr>
      <w:r w:rsidRPr="00265132">
        <w:t xml:space="preserve">Kaido, T., et al. (2017). Impact of sarcopenia on survival in patients undergoing liver transplantation. </w:t>
      </w:r>
      <w:r w:rsidRPr="00265132">
        <w:rPr>
          <w:i/>
          <w:iCs/>
        </w:rPr>
        <w:t>American Journal of Transplantation, 13</w:t>
      </w:r>
      <w:r w:rsidRPr="00265132">
        <w:t>(6), 1549–1556.</w:t>
      </w:r>
    </w:p>
    <w:p w14:paraId="28B80019" w14:textId="77777777" w:rsidR="006D764D" w:rsidRPr="00265132" w:rsidRDefault="006D764D" w:rsidP="00265132">
      <w:pPr>
        <w:pStyle w:val="NormalWeb"/>
        <w:spacing w:after="0" w:afterAutospacing="0" w:line="360" w:lineRule="auto"/>
        <w:jc w:val="both"/>
      </w:pPr>
      <w:proofErr w:type="spellStart"/>
      <w:r w:rsidRPr="00265132">
        <w:t>Lăcătușu</w:t>
      </w:r>
      <w:proofErr w:type="spellEnd"/>
      <w:r w:rsidRPr="00265132">
        <w:t xml:space="preserve">, C. M., et al. (2019). Mediterranean diet and health outcomes. </w:t>
      </w:r>
      <w:r w:rsidRPr="00265132">
        <w:rPr>
          <w:rStyle w:val="Emphasis"/>
        </w:rPr>
        <w:t>International Journal of Environmental Research and Public Health, 16</w:t>
      </w:r>
      <w:r w:rsidRPr="00265132">
        <w:t>(6), 942.</w:t>
      </w:r>
    </w:p>
    <w:p w14:paraId="35E89ACC" w14:textId="77777777" w:rsidR="006D764D" w:rsidRPr="00265132" w:rsidRDefault="006D764D" w:rsidP="00265132">
      <w:pPr>
        <w:pStyle w:val="NormalWeb"/>
        <w:spacing w:after="0" w:afterAutospacing="0" w:line="360" w:lineRule="auto"/>
        <w:jc w:val="both"/>
      </w:pPr>
      <w:r w:rsidRPr="00265132">
        <w:t xml:space="preserve">Mahan, L. K., Raymond, J. L., &amp; Escott-Stump, S. (2021). </w:t>
      </w:r>
      <w:r w:rsidRPr="00265132">
        <w:rPr>
          <w:rStyle w:val="Emphasis"/>
        </w:rPr>
        <w:t>Krause’s Food &amp; the Nutrition Care Process</w:t>
      </w:r>
      <w:r w:rsidRPr="00265132">
        <w:t xml:space="preserve"> (15th ed.). Elsevier.</w:t>
      </w:r>
    </w:p>
    <w:p w14:paraId="3787442D" w14:textId="77777777" w:rsidR="006D764D" w:rsidRPr="00265132" w:rsidRDefault="006D764D" w:rsidP="00265132">
      <w:pPr>
        <w:pStyle w:val="NormalWeb"/>
        <w:spacing w:after="0" w:afterAutospacing="0" w:line="360" w:lineRule="auto"/>
        <w:jc w:val="both"/>
      </w:pPr>
      <w:r w:rsidRPr="00265132">
        <w:t xml:space="preserve">Markell, M., et al. (1994). Post-transplant metabolic complications. </w:t>
      </w:r>
      <w:r w:rsidRPr="00265132">
        <w:rPr>
          <w:rStyle w:val="Emphasis"/>
        </w:rPr>
        <w:t>Journal of the American Society of Nephrology, 5</w:t>
      </w:r>
      <w:r w:rsidRPr="00265132">
        <w:t>(</w:t>
      </w:r>
      <w:proofErr w:type="spellStart"/>
      <w:r w:rsidRPr="00265132">
        <w:t>Suppl</w:t>
      </w:r>
      <w:proofErr w:type="spellEnd"/>
      <w:r w:rsidRPr="00265132">
        <w:t xml:space="preserve"> 1), S37–S47.</w:t>
      </w:r>
    </w:p>
    <w:p w14:paraId="5B4F3170" w14:textId="77777777" w:rsidR="006D764D" w:rsidRPr="00265132" w:rsidRDefault="006D764D" w:rsidP="00265132">
      <w:pPr>
        <w:pStyle w:val="NormalWeb"/>
        <w:spacing w:after="0" w:afterAutospacing="0" w:line="360" w:lineRule="auto"/>
        <w:jc w:val="both"/>
      </w:pPr>
      <w:proofErr w:type="spellStart"/>
      <w:r w:rsidRPr="00265132">
        <w:t>Marventano</w:t>
      </w:r>
      <w:proofErr w:type="spellEnd"/>
      <w:r w:rsidRPr="00265132">
        <w:t xml:space="preserve">, S., et al. (2023). Mediterranean diet and quality of life. </w:t>
      </w:r>
      <w:r w:rsidRPr="00265132">
        <w:rPr>
          <w:rStyle w:val="Emphasis"/>
        </w:rPr>
        <w:t>Nutrients, 17</w:t>
      </w:r>
      <w:r w:rsidRPr="00265132">
        <w:t>(3), 577–589.</w:t>
      </w:r>
    </w:p>
    <w:p w14:paraId="08286D48" w14:textId="77777777" w:rsidR="006D764D" w:rsidRPr="00265132" w:rsidRDefault="006D764D" w:rsidP="00265132">
      <w:pPr>
        <w:pStyle w:val="NormalWeb"/>
        <w:spacing w:after="0" w:afterAutospacing="0" w:line="360" w:lineRule="auto"/>
        <w:jc w:val="both"/>
      </w:pPr>
      <w:r w:rsidRPr="00265132">
        <w:t xml:space="preserve">Mazzocchi, A., et al. (2019). Olive oil and Mediterranean diet benefits. </w:t>
      </w:r>
      <w:r w:rsidRPr="00265132">
        <w:rPr>
          <w:rStyle w:val="Emphasis"/>
        </w:rPr>
        <w:t>Nutrients, 11</w:t>
      </w:r>
      <w:r w:rsidRPr="00265132">
        <w:t>(12), 2941–2953.</w:t>
      </w:r>
    </w:p>
    <w:p w14:paraId="11F52399" w14:textId="77777777" w:rsidR="006D764D" w:rsidRPr="00265132" w:rsidRDefault="006D764D" w:rsidP="00265132">
      <w:pPr>
        <w:pStyle w:val="NormalWeb"/>
        <w:spacing w:after="0" w:afterAutospacing="0" w:line="360" w:lineRule="auto"/>
        <w:jc w:val="both"/>
      </w:pPr>
      <w:r w:rsidRPr="00265132">
        <w:t xml:space="preserve">McClave, S. A., et al. (2016). Nutrition support guidelines. </w:t>
      </w:r>
      <w:r w:rsidRPr="00265132">
        <w:rPr>
          <w:rStyle w:val="Emphasis"/>
        </w:rPr>
        <w:t>JPEN, 40</w:t>
      </w:r>
      <w:r w:rsidRPr="00265132">
        <w:t>(2), 159–211.</w:t>
      </w:r>
    </w:p>
    <w:p w14:paraId="04636027" w14:textId="77777777" w:rsidR="006D764D" w:rsidRPr="00265132" w:rsidRDefault="006D764D" w:rsidP="00265132">
      <w:pPr>
        <w:pStyle w:val="NormalWeb"/>
        <w:spacing w:after="0" w:afterAutospacing="0" w:line="360" w:lineRule="auto"/>
        <w:jc w:val="both"/>
      </w:pPr>
      <w:r w:rsidRPr="00265132">
        <w:t xml:space="preserve">Mensink, R. P. (2016). Dietary fats and serum lipids. </w:t>
      </w:r>
      <w:r w:rsidRPr="00265132">
        <w:rPr>
          <w:rStyle w:val="Emphasis"/>
        </w:rPr>
        <w:t>WHO Report</w:t>
      </w:r>
      <w:r w:rsidRPr="00265132">
        <w:t>.</w:t>
      </w:r>
    </w:p>
    <w:p w14:paraId="736C7B27" w14:textId="77777777" w:rsidR="006D764D" w:rsidRPr="00265132" w:rsidRDefault="006D764D" w:rsidP="00265132">
      <w:pPr>
        <w:pStyle w:val="NormalWeb"/>
        <w:spacing w:after="0" w:afterAutospacing="0" w:line="360" w:lineRule="auto"/>
        <w:jc w:val="both"/>
      </w:pPr>
      <w:r w:rsidRPr="00265132">
        <w:lastRenderedPageBreak/>
        <w:t xml:space="preserve">Montemayor, S., et al. (2022). Mediterranean diet and NAFLD. </w:t>
      </w:r>
      <w:r w:rsidRPr="00265132">
        <w:rPr>
          <w:rStyle w:val="Emphasis"/>
        </w:rPr>
        <w:t>Nutrients, 14</w:t>
      </w:r>
      <w:r w:rsidRPr="00265132">
        <w:t>(15), 3186–3199.</w:t>
      </w:r>
    </w:p>
    <w:p w14:paraId="23BD6FD8" w14:textId="77777777" w:rsidR="006D764D" w:rsidRPr="00265132" w:rsidRDefault="006D764D" w:rsidP="00265132">
      <w:pPr>
        <w:pStyle w:val="NormalWeb"/>
        <w:spacing w:after="0" w:afterAutospacing="0" w:line="360" w:lineRule="auto"/>
        <w:jc w:val="both"/>
      </w:pPr>
      <w:r w:rsidRPr="00265132">
        <w:t xml:space="preserve">Nakaya, Y., et al. (2007). BCAA supplementation in cirrhosis. </w:t>
      </w:r>
      <w:r w:rsidRPr="00265132">
        <w:rPr>
          <w:rStyle w:val="Emphasis"/>
        </w:rPr>
        <w:t>Nutrition, 23</w:t>
      </w:r>
      <w:r w:rsidRPr="00265132">
        <w:t>(1), 113–120.</w:t>
      </w:r>
    </w:p>
    <w:p w14:paraId="787E5004" w14:textId="7E6C9CBC" w:rsidR="00A314EB" w:rsidRPr="00265132" w:rsidRDefault="00A314EB" w:rsidP="00265132">
      <w:pPr>
        <w:pStyle w:val="NormalWeb"/>
        <w:spacing w:after="0" w:afterAutospacing="0" w:line="360" w:lineRule="auto"/>
        <w:jc w:val="both"/>
      </w:pPr>
      <w:r w:rsidRPr="00265132">
        <w:t xml:space="preserve">Ney, M., et al. (2020). High-protein nutritional supplementation in liver transplant candidates and recipients: Effects on muscle mass and clinical outcomes. </w:t>
      </w:r>
      <w:r w:rsidRPr="00265132">
        <w:rPr>
          <w:i/>
          <w:iCs/>
        </w:rPr>
        <w:t>Liver Transplantation, 26</w:t>
      </w:r>
      <w:r w:rsidRPr="00265132">
        <w:t>(3), 350–361.</w:t>
      </w:r>
    </w:p>
    <w:p w14:paraId="357881DE" w14:textId="77777777" w:rsidR="006D764D" w:rsidRPr="00265132" w:rsidRDefault="006D764D" w:rsidP="00265132">
      <w:pPr>
        <w:pStyle w:val="NormalWeb"/>
        <w:spacing w:after="0" w:afterAutospacing="0" w:line="360" w:lineRule="auto"/>
        <w:jc w:val="both"/>
      </w:pPr>
      <w:r w:rsidRPr="00265132">
        <w:t xml:space="preserve">Parisse, S., et al. (2023). Low sugar intake in cirrhotic patients. </w:t>
      </w:r>
      <w:r w:rsidRPr="00265132">
        <w:rPr>
          <w:rStyle w:val="Emphasis"/>
        </w:rPr>
        <w:t>Nutrients, 15</w:t>
      </w:r>
      <w:r w:rsidRPr="00265132">
        <w:t>(7), 1575.</w:t>
      </w:r>
    </w:p>
    <w:p w14:paraId="6B1AF7AA" w14:textId="77777777" w:rsidR="006D764D" w:rsidRPr="00265132" w:rsidRDefault="006D764D" w:rsidP="00265132">
      <w:pPr>
        <w:pStyle w:val="NormalWeb"/>
        <w:spacing w:after="0" w:afterAutospacing="0" w:line="360" w:lineRule="auto"/>
        <w:jc w:val="both"/>
      </w:pPr>
      <w:r w:rsidRPr="00265132">
        <w:t xml:space="preserve">Pi, S., et al. (2025). Low-carb diet and liver disease. </w:t>
      </w:r>
      <w:r w:rsidRPr="00265132">
        <w:rPr>
          <w:rStyle w:val="Emphasis"/>
        </w:rPr>
        <w:t>Frontiers in Nutrition, 12</w:t>
      </w:r>
      <w:r w:rsidRPr="00265132">
        <w:t>, 1626352.</w:t>
      </w:r>
    </w:p>
    <w:p w14:paraId="049C22AE" w14:textId="77777777" w:rsidR="006D764D" w:rsidRPr="00265132" w:rsidRDefault="006D764D" w:rsidP="00265132">
      <w:pPr>
        <w:pStyle w:val="NormalWeb"/>
        <w:spacing w:after="0" w:afterAutospacing="0" w:line="360" w:lineRule="auto"/>
        <w:jc w:val="both"/>
      </w:pPr>
      <w:r w:rsidRPr="00265132">
        <w:t xml:space="preserve">Ravaioli, F., et al. (2023). Nutritional status in liver transplant. </w:t>
      </w:r>
      <w:r w:rsidRPr="00265132">
        <w:rPr>
          <w:rStyle w:val="Emphasis"/>
        </w:rPr>
        <w:t>Nutrients, 15</w:t>
      </w:r>
      <w:r w:rsidRPr="00265132">
        <w:t>(12), 2778.</w:t>
      </w:r>
    </w:p>
    <w:p w14:paraId="74EB32AB" w14:textId="77777777" w:rsidR="006D764D" w:rsidRPr="00265132" w:rsidRDefault="006D764D" w:rsidP="00265132">
      <w:pPr>
        <w:pStyle w:val="NormalWeb"/>
        <w:spacing w:after="0" w:afterAutospacing="0" w:line="360" w:lineRule="auto"/>
        <w:jc w:val="both"/>
      </w:pPr>
      <w:r w:rsidRPr="00265132">
        <w:t xml:space="preserve">Ryan, M. C., et al. (2013). Mediterranean diet and NAFLD. </w:t>
      </w:r>
      <w:r w:rsidRPr="00265132">
        <w:rPr>
          <w:rStyle w:val="Emphasis"/>
        </w:rPr>
        <w:t>Journal of Hepatology, 59</w:t>
      </w:r>
      <w:r w:rsidRPr="00265132">
        <w:t>(1), 138–143.</w:t>
      </w:r>
    </w:p>
    <w:p w14:paraId="1E7D0172" w14:textId="77777777" w:rsidR="00A314EB" w:rsidRPr="00265132" w:rsidRDefault="00A314EB" w:rsidP="00265132">
      <w:pPr>
        <w:pStyle w:val="NormalWeb"/>
        <w:spacing w:after="0" w:afterAutospacing="0" w:line="360" w:lineRule="auto"/>
        <w:jc w:val="both"/>
        <w:rPr>
          <w:lang/>
        </w:rPr>
      </w:pPr>
      <w:r w:rsidRPr="00265132">
        <w:rPr>
          <w:lang/>
        </w:rPr>
        <w:t xml:space="preserve">Ryan, M. C., et al. (2013). The Mediterranean diet improves hepatic steatosis and insulin sensitivity in individuals with non-alcoholic fatty liver disease. </w:t>
      </w:r>
      <w:r w:rsidRPr="00265132">
        <w:rPr>
          <w:i/>
          <w:iCs/>
          <w:lang/>
        </w:rPr>
        <w:t>Journal of Hepatology, 59</w:t>
      </w:r>
      <w:r w:rsidRPr="00265132">
        <w:rPr>
          <w:lang/>
        </w:rPr>
        <w:t>(1), 138–143.</w:t>
      </w:r>
    </w:p>
    <w:p w14:paraId="79E46A33" w14:textId="32741733" w:rsidR="00A314EB" w:rsidRPr="00265132" w:rsidRDefault="00A314EB" w:rsidP="00265132">
      <w:pPr>
        <w:pStyle w:val="NormalWeb"/>
        <w:spacing w:after="0" w:afterAutospacing="0" w:line="360" w:lineRule="auto"/>
        <w:jc w:val="both"/>
      </w:pPr>
      <w:r w:rsidRPr="00265132">
        <w:t xml:space="preserve">Ribeiro, H. S. C., et al. (2021). Dietary adherence and quality of life among transplant recipients following nutritional counselling. </w:t>
      </w:r>
      <w:r w:rsidRPr="00265132">
        <w:rPr>
          <w:i/>
          <w:iCs/>
        </w:rPr>
        <w:t>Clinical Nutrition ESPEN, 41</w:t>
      </w:r>
      <w:r w:rsidRPr="00265132">
        <w:t>, 265–272.</w:t>
      </w:r>
    </w:p>
    <w:p w14:paraId="7E03B291" w14:textId="77777777" w:rsidR="006D764D" w:rsidRPr="00265132" w:rsidRDefault="006D764D" w:rsidP="00265132">
      <w:pPr>
        <w:pStyle w:val="NormalWeb"/>
        <w:spacing w:after="0" w:afterAutospacing="0" w:line="360" w:lineRule="auto"/>
        <w:jc w:val="both"/>
      </w:pPr>
      <w:r w:rsidRPr="00265132">
        <w:t xml:space="preserve">Schwingshackl, L., et al. (2015). Mediterranean diet and metabolic health. </w:t>
      </w:r>
      <w:r w:rsidRPr="00265132">
        <w:rPr>
          <w:rStyle w:val="Emphasis"/>
        </w:rPr>
        <w:t>Nutrients, 7</w:t>
      </w:r>
      <w:r w:rsidRPr="00265132">
        <w:t>(9), 7381–7400.</w:t>
      </w:r>
    </w:p>
    <w:p w14:paraId="6EE66CF8" w14:textId="77777777" w:rsidR="006D764D" w:rsidRPr="00265132" w:rsidRDefault="006D764D" w:rsidP="00265132">
      <w:pPr>
        <w:pStyle w:val="NormalWeb"/>
        <w:spacing w:after="0" w:afterAutospacing="0" w:line="360" w:lineRule="auto"/>
        <w:jc w:val="both"/>
      </w:pPr>
      <w:r w:rsidRPr="00265132">
        <w:t xml:space="preserve">Sofi, F., et al. (2019). Mediterranean diet meta-analysis. </w:t>
      </w:r>
      <w:r w:rsidRPr="00265132">
        <w:rPr>
          <w:rStyle w:val="Emphasis"/>
        </w:rPr>
        <w:t>American Journal of Clinical Nutrition, 92</w:t>
      </w:r>
      <w:r w:rsidRPr="00265132">
        <w:t>(5), 1189–1196.</w:t>
      </w:r>
    </w:p>
    <w:p w14:paraId="18EF4F85" w14:textId="77777777" w:rsidR="006D764D" w:rsidRPr="00265132" w:rsidRDefault="006D764D" w:rsidP="00265132">
      <w:pPr>
        <w:pStyle w:val="NormalWeb"/>
        <w:spacing w:after="0" w:afterAutospacing="0" w:line="360" w:lineRule="auto"/>
        <w:jc w:val="both"/>
      </w:pPr>
      <w:r w:rsidRPr="00265132">
        <w:t xml:space="preserve">Spillman, L. N., et al. (2023). Nutrition after liver transplant. </w:t>
      </w:r>
      <w:r w:rsidRPr="00265132">
        <w:rPr>
          <w:rStyle w:val="Emphasis"/>
        </w:rPr>
        <w:t>Nutrients, 15</w:t>
      </w:r>
      <w:r w:rsidRPr="00265132">
        <w:t>(12), 2487–2499.</w:t>
      </w:r>
    </w:p>
    <w:p w14:paraId="2FCA6AAC" w14:textId="77777777" w:rsidR="006D764D" w:rsidRPr="00265132" w:rsidRDefault="006D764D" w:rsidP="00265132">
      <w:pPr>
        <w:pStyle w:val="NormalWeb"/>
        <w:spacing w:after="0" w:afterAutospacing="0" w:line="360" w:lineRule="auto"/>
        <w:jc w:val="both"/>
      </w:pPr>
      <w:proofErr w:type="spellStart"/>
      <w:r w:rsidRPr="00265132">
        <w:t>Trichopoulou</w:t>
      </w:r>
      <w:proofErr w:type="spellEnd"/>
      <w:r w:rsidRPr="00265132">
        <w:t xml:space="preserve">, A., et al. (2014). Mediterranean diet and survival. </w:t>
      </w:r>
      <w:r w:rsidRPr="00265132">
        <w:rPr>
          <w:rStyle w:val="Emphasis"/>
        </w:rPr>
        <w:t>New England Journal of Medicine, 348</w:t>
      </w:r>
      <w:r w:rsidRPr="00265132">
        <w:t>(26), 2599–2608.</w:t>
      </w:r>
    </w:p>
    <w:p w14:paraId="036B1BA9" w14:textId="77777777" w:rsidR="006D764D" w:rsidRPr="00265132" w:rsidRDefault="006D764D" w:rsidP="00265132">
      <w:pPr>
        <w:pStyle w:val="NormalWeb"/>
        <w:spacing w:after="0" w:afterAutospacing="0" w:line="360" w:lineRule="auto"/>
        <w:jc w:val="both"/>
      </w:pPr>
      <w:r w:rsidRPr="00265132">
        <w:t xml:space="preserve">Wu, I.-T., et al. (2024). Low-carb diet and NAFLD. </w:t>
      </w:r>
      <w:r w:rsidRPr="00265132">
        <w:rPr>
          <w:rStyle w:val="Emphasis"/>
        </w:rPr>
        <w:t>Journal of Nutritional Biochemistry, 126</w:t>
      </w:r>
      <w:r w:rsidRPr="00265132">
        <w:t>, 109583.</w:t>
      </w:r>
    </w:p>
    <w:p w14:paraId="3F10C756" w14:textId="77777777" w:rsidR="006D764D" w:rsidRPr="00265132" w:rsidRDefault="006D764D" w:rsidP="00265132">
      <w:pPr>
        <w:pStyle w:val="NormalWeb"/>
        <w:spacing w:after="0" w:afterAutospacing="0" w:line="360" w:lineRule="auto"/>
        <w:jc w:val="both"/>
      </w:pPr>
      <w:proofErr w:type="spellStart"/>
      <w:r w:rsidRPr="00265132">
        <w:lastRenderedPageBreak/>
        <w:t>Yaskolka</w:t>
      </w:r>
      <w:proofErr w:type="spellEnd"/>
      <w:r w:rsidRPr="00265132">
        <w:t xml:space="preserve"> Meir, A., et al. (2021). Green Mediterranean diet trial. </w:t>
      </w:r>
      <w:r w:rsidRPr="00265132">
        <w:rPr>
          <w:rStyle w:val="Emphasis"/>
        </w:rPr>
        <w:t>Gut, 70</w:t>
      </w:r>
      <w:r w:rsidRPr="00265132">
        <w:t>(11), 2085–2095.</w:t>
      </w:r>
    </w:p>
    <w:p w14:paraId="454381F1" w14:textId="77777777" w:rsidR="00D00FB5" w:rsidRPr="00265132" w:rsidRDefault="006D764D" w:rsidP="00265132">
      <w:pPr>
        <w:pStyle w:val="NormalWeb"/>
        <w:spacing w:after="0" w:afterAutospacing="0" w:line="360" w:lineRule="auto"/>
        <w:jc w:val="both"/>
        <w:rPr>
          <w:color w:val="000000" w:themeColor="text1"/>
        </w:rPr>
      </w:pPr>
      <w:r w:rsidRPr="00265132">
        <w:t xml:space="preserve">Yoshida, H., et al. (2011). BCAA in liver transplantation. </w:t>
      </w:r>
      <w:r w:rsidRPr="00265132">
        <w:rPr>
          <w:rStyle w:val="Emphasis"/>
        </w:rPr>
        <w:t>Nutrition, 27</w:t>
      </w:r>
      <w:r w:rsidRPr="00265132">
        <w:t>(9), 928–934</w:t>
      </w:r>
      <w:r w:rsidR="00831DD2" w:rsidRPr="00265132">
        <w:rPr>
          <w:color w:val="000000" w:themeColor="text1"/>
        </w:rPr>
        <w:t>.</w:t>
      </w:r>
    </w:p>
    <w:p w14:paraId="372C936F" w14:textId="77777777" w:rsidR="00DB593E" w:rsidRPr="00265132" w:rsidRDefault="00DB593E" w:rsidP="00265132">
      <w:pPr>
        <w:pStyle w:val="NormalWeb"/>
        <w:spacing w:after="0" w:afterAutospacing="0" w:line="360" w:lineRule="auto"/>
        <w:jc w:val="both"/>
        <w:rPr>
          <w:color w:val="000000" w:themeColor="text1"/>
        </w:rPr>
      </w:pPr>
    </w:p>
    <w:p w14:paraId="67ACE583" w14:textId="2D27BF42" w:rsidR="00DB593E" w:rsidRPr="00265132" w:rsidRDefault="00DB593E" w:rsidP="00265132">
      <w:pPr>
        <w:pStyle w:val="NormalWeb"/>
        <w:spacing w:after="0" w:afterAutospacing="0" w:line="360" w:lineRule="auto"/>
        <w:jc w:val="both"/>
        <w:sectPr w:rsidR="00DB593E" w:rsidRPr="00265132">
          <w:pgSz w:w="11906" w:h="16838"/>
          <w:pgMar w:top="1440" w:right="1440" w:bottom="1440" w:left="1440" w:header="708" w:footer="708" w:gutter="0"/>
          <w:pgNumType w:start="1"/>
          <w:cols w:space="708"/>
          <w:docGrid w:linePitch="360"/>
        </w:sectPr>
      </w:pPr>
    </w:p>
    <w:p w14:paraId="6EEDB891" w14:textId="4549127D" w:rsidR="00D00FB5" w:rsidRPr="00265132" w:rsidRDefault="00831DD2" w:rsidP="00265132">
      <w:pPr>
        <w:spacing w:after="0" w:line="360" w:lineRule="auto"/>
        <w:jc w:val="both"/>
        <w:rPr>
          <w:rFonts w:ascii="Times New Roman" w:hAnsi="Times New Roman" w:cs="Times New Roman"/>
          <w:b/>
          <w:color w:val="000000" w:themeColor="text1"/>
          <w:sz w:val="28"/>
          <w:szCs w:val="28"/>
          <w:shd w:val="clear" w:color="auto" w:fill="FFFFFF"/>
        </w:rPr>
      </w:pPr>
      <w:r w:rsidRPr="00265132">
        <w:rPr>
          <w:rFonts w:ascii="Times New Roman" w:hAnsi="Times New Roman" w:cs="Times New Roman"/>
          <w:b/>
          <w:color w:val="000000" w:themeColor="text1"/>
          <w:sz w:val="28"/>
          <w:szCs w:val="28"/>
          <w:shd w:val="clear" w:color="auto" w:fill="FFFFFF"/>
        </w:rPr>
        <w:lastRenderedPageBreak/>
        <w:t xml:space="preserve">Chapter </w:t>
      </w:r>
      <w:r w:rsidR="00A77514" w:rsidRPr="00265132">
        <w:rPr>
          <w:rFonts w:ascii="Times New Roman" w:hAnsi="Times New Roman" w:cs="Times New Roman"/>
          <w:b/>
          <w:color w:val="000000" w:themeColor="text1"/>
          <w:sz w:val="28"/>
          <w:szCs w:val="28"/>
          <w:shd w:val="clear" w:color="auto" w:fill="FFFFFF"/>
        </w:rPr>
        <w:t>7</w:t>
      </w:r>
      <w:r w:rsidRPr="00265132">
        <w:rPr>
          <w:rFonts w:ascii="Times New Roman" w:hAnsi="Times New Roman" w:cs="Times New Roman"/>
          <w:b/>
          <w:color w:val="000000" w:themeColor="text1"/>
          <w:sz w:val="28"/>
          <w:szCs w:val="28"/>
          <w:shd w:val="clear" w:color="auto" w:fill="FFFFFF"/>
        </w:rPr>
        <w:t>: Annexure</w:t>
      </w:r>
    </w:p>
    <w:p w14:paraId="30CE74AF" w14:textId="77777777" w:rsidR="00D00FB5" w:rsidRPr="00265132" w:rsidRDefault="00831DD2" w:rsidP="00265132">
      <w:pPr>
        <w:spacing w:after="0" w:line="360" w:lineRule="auto"/>
        <w:jc w:val="both"/>
        <w:rPr>
          <w:rFonts w:ascii="Times New Roman" w:hAnsi="Times New Roman" w:cs="Times New Roman"/>
          <w:b/>
          <w:color w:val="000000" w:themeColor="text1"/>
          <w:sz w:val="24"/>
          <w:szCs w:val="24"/>
        </w:rPr>
      </w:pPr>
      <w:r w:rsidRPr="00265132">
        <w:rPr>
          <w:rFonts w:ascii="Times New Roman" w:hAnsi="Times New Roman" w:cs="Times New Roman"/>
          <w:b/>
          <w:color w:val="000000" w:themeColor="text1"/>
          <w:sz w:val="24"/>
          <w:szCs w:val="24"/>
        </w:rPr>
        <w:t>5.1 Informed Consent Form</w:t>
      </w:r>
    </w:p>
    <w:p w14:paraId="7B5F2786" w14:textId="77777777" w:rsidR="00D00FB5" w:rsidRPr="00265132" w:rsidRDefault="00D00FB5" w:rsidP="00265132">
      <w:pPr>
        <w:spacing w:after="0" w:line="360" w:lineRule="auto"/>
        <w:jc w:val="both"/>
        <w:rPr>
          <w:rFonts w:ascii="Times New Roman" w:hAnsi="Times New Roman" w:cs="Times New Roman"/>
          <w:b/>
          <w:color w:val="000000" w:themeColor="text1"/>
          <w:sz w:val="24"/>
          <w:szCs w:val="24"/>
        </w:rPr>
      </w:pPr>
    </w:p>
    <w:p w14:paraId="0C7C4A9A" w14:textId="77777777" w:rsidR="00D00FB5" w:rsidRPr="00265132" w:rsidRDefault="00831DD2" w:rsidP="00265132">
      <w:pPr>
        <w:widowControl w:val="0"/>
        <w:autoSpaceDE w:val="0"/>
        <w:autoSpaceDN w:val="0"/>
        <w:adjustRightInd w:val="0"/>
        <w:spacing w:after="0" w:line="360" w:lineRule="auto"/>
        <w:jc w:val="both"/>
        <w:rPr>
          <w:rFonts w:ascii="Times New Roman" w:hAnsi="Times New Roman" w:cs="Times New Roman"/>
          <w:color w:val="000000" w:themeColor="text1"/>
          <w:u w:val="single"/>
        </w:rPr>
      </w:pPr>
      <w:r w:rsidRPr="00265132">
        <w:rPr>
          <w:rFonts w:ascii="Times New Roman" w:hAnsi="Times New Roman" w:cs="Times New Roman"/>
          <w:color w:val="000000" w:themeColor="text1"/>
        </w:rPr>
        <w:t>I ________________ S/O, D/O ______________________ hereby agree to participate in the project to be carried out, titled</w:t>
      </w:r>
      <w:r w:rsidRPr="00265132">
        <w:rPr>
          <w:rFonts w:ascii="Times New Roman" w:hAnsi="Times New Roman" w:cs="Times New Roman"/>
          <w:color w:val="000000" w:themeColor="text1"/>
          <w:lang w:val="en-US"/>
        </w:rPr>
        <w:t xml:space="preserve"> </w:t>
      </w:r>
      <w:r w:rsidRPr="00265132">
        <w:rPr>
          <w:rFonts w:ascii="Times New Roman" w:hAnsi="Times New Roman" w:cs="Times New Roman"/>
          <w:bCs/>
          <w:color w:val="000000" w:themeColor="text1"/>
          <w:u w:val="single"/>
          <w:lang w:val="en-US"/>
        </w:rPr>
        <w:t>Restoration of post-transplant hepatic function through mediterranean diet and high-protein low-carbohydrate diet</w:t>
      </w:r>
      <w:r w:rsidRPr="00265132">
        <w:rPr>
          <w:rFonts w:ascii="Times New Roman" w:hAnsi="Times New Roman" w:cs="Times New Roman"/>
          <w:b/>
          <w:color w:val="000000" w:themeColor="text1"/>
          <w:sz w:val="32"/>
          <w:szCs w:val="32"/>
          <w:lang w:val="en-US"/>
        </w:rPr>
        <w:t xml:space="preserve"> </w:t>
      </w:r>
      <w:r w:rsidRPr="00265132">
        <w:rPr>
          <w:rFonts w:ascii="Times New Roman" w:hAnsi="Times New Roman" w:cs="Times New Roman"/>
          <w:color w:val="000000" w:themeColor="text1"/>
        </w:rPr>
        <w:t xml:space="preserve">Conducted by: </w:t>
      </w:r>
      <w:r w:rsidRPr="00265132">
        <w:rPr>
          <w:rFonts w:ascii="Times New Roman" w:hAnsi="Times New Roman" w:cs="Times New Roman"/>
          <w:color w:val="000000" w:themeColor="text1"/>
          <w:u w:val="single"/>
        </w:rPr>
        <w:t>Afaf Talib</w:t>
      </w:r>
    </w:p>
    <w:p w14:paraId="1746A06F" w14:textId="77777777" w:rsidR="00D00FB5" w:rsidRPr="00265132" w:rsidRDefault="00831DD2" w:rsidP="00265132">
      <w:pPr>
        <w:spacing w:after="0" w:line="360" w:lineRule="auto"/>
        <w:ind w:firstLine="720"/>
        <w:jc w:val="both"/>
        <w:rPr>
          <w:rFonts w:ascii="Times New Roman" w:hAnsi="Times New Roman" w:cs="Times New Roman"/>
          <w:color w:val="000000" w:themeColor="text1"/>
        </w:rPr>
      </w:pPr>
      <w:r w:rsidRPr="00265132">
        <w:rPr>
          <w:rFonts w:ascii="Times New Roman" w:hAnsi="Times New Roman" w:cs="Times New Roman"/>
          <w:color w:val="000000" w:themeColor="text1"/>
        </w:rPr>
        <w:t>I have been provided with a detailed explanation about the nature of the project and the significance of my participation in it. I have also been explained that I have to provide all relevant information, to the best of my knowledge, to the investigator. I have been assured that no risks are involved in this research.</w:t>
      </w:r>
    </w:p>
    <w:p w14:paraId="0B85756E" w14:textId="77777777" w:rsidR="00D00FB5" w:rsidRPr="00265132" w:rsidRDefault="00831DD2" w:rsidP="00265132">
      <w:pPr>
        <w:spacing w:after="0" w:line="360" w:lineRule="auto"/>
        <w:jc w:val="both"/>
        <w:rPr>
          <w:rFonts w:ascii="Times New Roman" w:hAnsi="Times New Roman" w:cs="Times New Roman"/>
          <w:color w:val="000000" w:themeColor="text1"/>
        </w:rPr>
      </w:pPr>
      <w:r w:rsidRPr="00265132">
        <w:rPr>
          <w:rFonts w:ascii="Times New Roman" w:hAnsi="Times New Roman" w:cs="Times New Roman"/>
          <w:color w:val="000000" w:themeColor="text1"/>
        </w:rPr>
        <w:t>I am willing to cooperate with the investigator in a respectful way in order to facilitate his/her work. I have also been informed that all the information I provided will be kept strictly confidential. Furthermore, I also understand that my participation is entirely voluntarily and that I have right to withdraw from the study at any time without providing any reasons.</w:t>
      </w:r>
    </w:p>
    <w:p w14:paraId="19F6ABCB" w14:textId="77777777" w:rsidR="00D00FB5" w:rsidRPr="00265132" w:rsidRDefault="00831DD2" w:rsidP="00265132">
      <w:pPr>
        <w:spacing w:after="0" w:line="360" w:lineRule="auto"/>
        <w:jc w:val="both"/>
        <w:rPr>
          <w:rFonts w:ascii="Times New Roman" w:hAnsi="Times New Roman" w:cs="Times New Roman"/>
          <w:color w:val="000000" w:themeColor="text1"/>
        </w:rPr>
      </w:pPr>
      <w:r w:rsidRPr="00265132">
        <w:rPr>
          <w:rFonts w:ascii="Times New Roman" w:hAnsi="Times New Roman" w:cs="Times New Roman"/>
          <w:color w:val="000000" w:themeColor="text1"/>
        </w:rPr>
        <w:t>Name: ___________________________</w:t>
      </w:r>
    </w:p>
    <w:p w14:paraId="27295261" w14:textId="77777777" w:rsidR="00D00FB5" w:rsidRPr="00265132" w:rsidRDefault="00831DD2" w:rsidP="00265132">
      <w:pPr>
        <w:spacing w:after="0" w:line="360" w:lineRule="auto"/>
        <w:jc w:val="both"/>
        <w:rPr>
          <w:rFonts w:ascii="Times New Roman" w:hAnsi="Times New Roman" w:cs="Times New Roman"/>
          <w:color w:val="000000" w:themeColor="text1"/>
        </w:rPr>
      </w:pPr>
      <w:r w:rsidRPr="00265132">
        <w:rPr>
          <w:rFonts w:ascii="Times New Roman" w:hAnsi="Times New Roman" w:cs="Times New Roman"/>
          <w:color w:val="000000" w:themeColor="text1"/>
        </w:rPr>
        <w:t>Signature___________________</w:t>
      </w:r>
    </w:p>
    <w:p w14:paraId="774A1F96" w14:textId="77777777" w:rsidR="00D00FB5" w:rsidRPr="00265132" w:rsidRDefault="00831DD2" w:rsidP="00265132">
      <w:pPr>
        <w:spacing w:after="0" w:line="360" w:lineRule="auto"/>
        <w:jc w:val="both"/>
        <w:rPr>
          <w:rFonts w:ascii="Times New Roman" w:hAnsi="Times New Roman" w:cs="Times New Roman"/>
          <w:color w:val="000000" w:themeColor="text1"/>
        </w:rPr>
      </w:pPr>
      <w:r w:rsidRPr="00265132">
        <w:rPr>
          <w:rFonts w:ascii="Times New Roman" w:hAnsi="Times New Roman" w:cs="Times New Roman"/>
          <w:color w:val="000000" w:themeColor="text1"/>
        </w:rPr>
        <w:t>CNIC No._________________</w:t>
      </w:r>
      <w:proofErr w:type="gramStart"/>
      <w:r w:rsidRPr="00265132">
        <w:rPr>
          <w:rFonts w:ascii="Times New Roman" w:hAnsi="Times New Roman" w:cs="Times New Roman"/>
          <w:color w:val="000000" w:themeColor="text1"/>
        </w:rPr>
        <w:t>_  Date</w:t>
      </w:r>
      <w:proofErr w:type="gramEnd"/>
      <w:r w:rsidRPr="00265132">
        <w:rPr>
          <w:rFonts w:ascii="Times New Roman" w:hAnsi="Times New Roman" w:cs="Times New Roman"/>
          <w:color w:val="000000" w:themeColor="text1"/>
        </w:rPr>
        <w:t>:______________________</w:t>
      </w:r>
    </w:p>
    <w:p w14:paraId="71AAC137" w14:textId="77777777" w:rsidR="00D00FB5" w:rsidRPr="00265132" w:rsidRDefault="00831DD2" w:rsidP="00265132">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360" w:lineRule="auto"/>
        <w:jc w:val="both"/>
        <w:rPr>
          <w:rFonts w:ascii="Times New Roman" w:hAnsi="Times New Roman" w:cs="Times New Roman"/>
          <w:b/>
          <w:bCs/>
          <w:color w:val="000000" w:themeColor="text1"/>
          <w:lang w:bidi="ur-PK"/>
        </w:rPr>
      </w:pPr>
      <w:r w:rsidRPr="00265132">
        <w:rPr>
          <w:rFonts w:ascii="Times New Roman" w:hAnsi="Times New Roman" w:cs="Times New Roman"/>
          <w:b/>
          <w:bCs/>
          <w:color w:val="000000" w:themeColor="text1"/>
          <w:sz w:val="36"/>
          <w:szCs w:val="36"/>
          <w:rtl/>
          <w:lang w:bidi="ur-PK"/>
        </w:rPr>
        <w:t>دستاویز</w:t>
      </w:r>
    </w:p>
    <w:p w14:paraId="3EC34168" w14:textId="77777777" w:rsidR="00D00FB5" w:rsidRPr="00265132" w:rsidRDefault="00831DD2" w:rsidP="00265132">
      <w:pPr>
        <w:pStyle w:val="HTMLPreformatted"/>
        <w:shd w:val="clear" w:color="auto" w:fill="FFFFFF" w:themeFill="background1"/>
        <w:bidi/>
        <w:spacing w:line="360" w:lineRule="auto"/>
        <w:jc w:val="both"/>
        <w:rPr>
          <w:rFonts w:ascii="Times New Roman" w:hAnsi="Times New Roman" w:hint="default"/>
          <w:color w:val="000000" w:themeColor="text1"/>
        </w:rPr>
      </w:pPr>
      <w:r w:rsidRPr="00265132">
        <w:rPr>
          <w:rFonts w:ascii="Times New Roman" w:hAnsi="Times New Roman" w:hint="default"/>
          <w:b/>
          <w:bCs/>
          <w:color w:val="000000" w:themeColor="text1"/>
          <w:rtl/>
          <w:lang w:bidi="ur-PK"/>
        </w:rPr>
        <w:t>(اردومیں رضامندی کا فارم)</w:t>
      </w:r>
    </w:p>
    <w:p w14:paraId="63B1184F" w14:textId="77777777" w:rsidR="00D00FB5" w:rsidRPr="00265132" w:rsidRDefault="00D00FB5" w:rsidP="00265132">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360" w:lineRule="auto"/>
        <w:jc w:val="both"/>
        <w:rPr>
          <w:rFonts w:ascii="Times New Roman" w:hAnsi="Times New Roman" w:cs="Times New Roman"/>
          <w:b/>
          <w:bCs/>
          <w:color w:val="000000" w:themeColor="text1"/>
          <w:rtl/>
          <w:lang w:bidi="ur-PK"/>
        </w:rPr>
      </w:pPr>
    </w:p>
    <w:p w14:paraId="1BFE6D43" w14:textId="77777777" w:rsidR="00D00FB5" w:rsidRPr="00265132" w:rsidRDefault="00831DD2" w:rsidP="00265132">
      <w:pPr>
        <w:pStyle w:val="HTMLPreformatted"/>
        <w:shd w:val="clear" w:color="auto" w:fill="FFFFFF" w:themeFill="background1"/>
        <w:bidi/>
        <w:spacing w:line="360" w:lineRule="auto"/>
        <w:jc w:val="both"/>
        <w:rPr>
          <w:rFonts w:ascii="Times New Roman" w:hAnsi="Times New Roman" w:hint="default"/>
          <w:color w:val="000000" w:themeColor="text1"/>
          <w:lang w:bidi="ur-PK"/>
        </w:rPr>
      </w:pPr>
      <w:r w:rsidRPr="00265132">
        <w:rPr>
          <w:rFonts w:ascii="Times New Roman" w:hAnsi="Times New Roman" w:hint="default"/>
          <w:color w:val="000000" w:themeColor="text1"/>
          <w:rtl/>
          <w:lang w:bidi="ur-PK"/>
        </w:rPr>
        <w:t xml:space="preserve">میں ________________________________ </w:t>
      </w:r>
      <w:r w:rsidRPr="00265132">
        <w:rPr>
          <w:rFonts w:ascii="Times New Roman" w:hAnsi="Times New Roman" w:hint="default"/>
          <w:color w:val="000000" w:themeColor="text1"/>
          <w:lang w:bidi="ur-PK"/>
        </w:rPr>
        <w:t xml:space="preserve">S / O </w:t>
      </w:r>
      <w:r w:rsidRPr="00265132">
        <w:rPr>
          <w:rFonts w:ascii="Times New Roman" w:hAnsi="Times New Roman" w:hint="default"/>
          <w:color w:val="000000" w:themeColor="text1"/>
          <w:rtl/>
          <w:lang w:bidi="ur-PK"/>
        </w:rPr>
        <w:t xml:space="preserve">، </w:t>
      </w:r>
      <w:r w:rsidRPr="00265132">
        <w:rPr>
          <w:rFonts w:ascii="Times New Roman" w:hAnsi="Times New Roman" w:hint="default"/>
          <w:color w:val="000000" w:themeColor="text1"/>
          <w:lang w:bidi="ur-PK"/>
        </w:rPr>
        <w:t>D / O</w:t>
      </w:r>
      <w:r w:rsidRPr="00265132">
        <w:rPr>
          <w:rFonts w:ascii="Times New Roman" w:hAnsi="Times New Roman" w:hint="default"/>
          <w:color w:val="000000" w:themeColor="text1"/>
          <w:rtl/>
          <w:lang w:bidi="ur-PK"/>
        </w:rPr>
        <w:t xml:space="preserve"> _______________________ </w:t>
      </w:r>
    </w:p>
    <w:p w14:paraId="0AB25FA9" w14:textId="77777777" w:rsidR="00D00FB5" w:rsidRPr="00265132" w:rsidRDefault="00D00FB5" w:rsidP="00265132">
      <w:pPr>
        <w:pStyle w:val="HTMLPreformatted"/>
        <w:shd w:val="clear" w:color="auto" w:fill="FFFFFF" w:themeFill="background1"/>
        <w:bidi/>
        <w:spacing w:line="360" w:lineRule="auto"/>
        <w:jc w:val="both"/>
        <w:rPr>
          <w:rFonts w:ascii="Times New Roman" w:hAnsi="Times New Roman" w:hint="default"/>
          <w:bCs/>
          <w:color w:val="000000" w:themeColor="text1"/>
        </w:rPr>
      </w:pPr>
    </w:p>
    <w:p w14:paraId="780C9256" w14:textId="77777777" w:rsidR="00D00FB5" w:rsidRPr="00265132" w:rsidRDefault="00831DD2" w:rsidP="00265132">
      <w:pPr>
        <w:pStyle w:val="HTMLPreformatted"/>
        <w:shd w:val="clear" w:color="auto" w:fill="FFFFFF" w:themeFill="background1"/>
        <w:bidi/>
        <w:spacing w:line="360" w:lineRule="auto"/>
        <w:jc w:val="both"/>
        <w:rPr>
          <w:rFonts w:ascii="Times New Roman" w:hAnsi="Times New Roman" w:hint="default"/>
          <w:b/>
          <w:bCs/>
          <w:color w:val="000000" w:themeColor="text1"/>
        </w:rPr>
      </w:pPr>
      <w:r w:rsidRPr="00265132">
        <w:rPr>
          <w:rFonts w:ascii="Times New Roman" w:hAnsi="Times New Roman" w:hint="default"/>
          <w:noProof/>
          <w:color w:val="000000" w:themeColor="text1"/>
          <w:lang w:val="en-GB" w:eastAsia="en-GB"/>
        </w:rPr>
        <w:drawing>
          <wp:anchor distT="0" distB="0" distL="114300" distR="114300" simplePos="0" relativeHeight="251659264" behindDoc="0" locked="0" layoutInCell="1" allowOverlap="1" wp14:anchorId="74CF952E" wp14:editId="5A9AF248">
            <wp:simplePos x="0" y="0"/>
            <wp:positionH relativeFrom="column">
              <wp:posOffset>0</wp:posOffset>
            </wp:positionH>
            <wp:positionV relativeFrom="paragraph">
              <wp:posOffset>-6350</wp:posOffset>
            </wp:positionV>
            <wp:extent cx="5731510" cy="382270"/>
            <wp:effectExtent l="0" t="0" r="2540" b="0"/>
            <wp:wrapNone/>
            <wp:docPr id="824561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561912" name="Picture 1"/>
                    <pic:cNvPicPr>
                      <a:picLocks noChangeAspect="1"/>
                    </pic:cNvPicPr>
                  </pic:nvPicPr>
                  <pic:blipFill>
                    <a:blip r:embed="rId17">
                      <a:extLst>
                        <a:ext uri="{BEBA8EAE-BF5A-486C-A8C5-ECC9F3942E4B}">
                          <a14:imgProps xmlns:a14="http://schemas.microsoft.com/office/drawing/2010/main">
                            <a14:imgLayer r:embed="rId18">
                              <a14:imgEffect>
                                <a14:brightnessContrast contrast="-40000"/>
                              </a14:imgEffect>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5731510" cy="382270"/>
                    </a:xfrm>
                    <a:prstGeom prst="rect">
                      <a:avLst/>
                    </a:prstGeom>
                  </pic:spPr>
                </pic:pic>
              </a:graphicData>
            </a:graphic>
          </wp:anchor>
        </w:drawing>
      </w:r>
    </w:p>
    <w:p w14:paraId="1556D313" w14:textId="77777777" w:rsidR="00D00FB5" w:rsidRPr="00265132" w:rsidRDefault="00831DD2" w:rsidP="00265132">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360" w:lineRule="auto"/>
        <w:jc w:val="both"/>
        <w:rPr>
          <w:rFonts w:ascii="Times New Roman" w:hAnsi="Times New Roman" w:cs="Times New Roman"/>
          <w:color w:val="000000" w:themeColor="text1"/>
          <w:rtl/>
          <w:lang w:bidi="ur-PK"/>
        </w:rPr>
      </w:pPr>
      <w:r w:rsidRPr="00265132">
        <w:rPr>
          <w:rFonts w:ascii="Times New Roman" w:hAnsi="Times New Roman" w:cs="Times New Roman"/>
          <w:color w:val="000000" w:themeColor="text1"/>
          <w:rtl/>
          <w:lang w:bidi="ur-PK"/>
        </w:rPr>
        <w:t>مجھے اس منصوبے کی نوعیت اور اس میں میری شرکت کی اہمیت کے بارے میں تفصیلی وضاحت فراہم کی گئی ہے۔ مجھے یہ بھی سمجھایا گیا ہے کہ مجھے تمام متعلقہ معلومات، میری بہترین معلومات کے مطابق فراہم کرنی ہیں۔ مجھے یقین دلایا گیا ہے کہ اس تحقیق میں کوئی خطرہ شامل نہیں ہے۔</w:t>
      </w:r>
    </w:p>
    <w:p w14:paraId="3EEC2DAF" w14:textId="77777777" w:rsidR="00D00FB5" w:rsidRPr="00265132" w:rsidRDefault="00831DD2" w:rsidP="00265132">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360" w:lineRule="auto"/>
        <w:jc w:val="both"/>
        <w:rPr>
          <w:rFonts w:ascii="Times New Roman" w:hAnsi="Times New Roman" w:cs="Times New Roman"/>
          <w:color w:val="000000" w:themeColor="text1"/>
          <w:sz w:val="42"/>
          <w:szCs w:val="42"/>
        </w:rPr>
      </w:pPr>
      <w:r w:rsidRPr="00265132">
        <w:rPr>
          <w:rFonts w:ascii="Times New Roman" w:hAnsi="Times New Roman" w:cs="Times New Roman"/>
          <w:color w:val="000000" w:themeColor="text1"/>
          <w:rtl/>
          <w:lang w:bidi="ur-PK"/>
        </w:rPr>
        <w:t>میں اس کام کو آسان بنانے کے لیے باعزت طریقے سے تعاون کرنے کو تیار ہوں۔ مجھے یہ بھی بتایا گیا ہے کہ میری فراہم کردہ تمام معلومات کو سختی سے خفیہ رکھا جائے گا۔ مزید برآں، میں یہ بھی سمجھتا ہوں کہ میری شرکت مکمل طور پر رضاکارانہ ہے اور مجھے بغیر کسی وجہ کے کسی بھی وقت مطالعہ سے دستبردار ہونے کا حق ہے۔</w:t>
      </w:r>
    </w:p>
    <w:p w14:paraId="05A16BBE" w14:textId="77777777" w:rsidR="00D00FB5" w:rsidRPr="00265132" w:rsidRDefault="00831DD2" w:rsidP="00265132">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360" w:lineRule="auto"/>
        <w:jc w:val="both"/>
        <w:rPr>
          <w:rFonts w:ascii="Times New Roman" w:hAnsi="Times New Roman" w:cs="Times New Roman"/>
          <w:color w:val="000000" w:themeColor="text1"/>
          <w:rtl/>
          <w:lang w:bidi="ur-PK"/>
        </w:rPr>
      </w:pPr>
      <w:r w:rsidRPr="00265132">
        <w:rPr>
          <w:rFonts w:ascii="Times New Roman" w:hAnsi="Times New Roman" w:cs="Times New Roman"/>
          <w:color w:val="000000" w:themeColor="text1"/>
          <w:rtl/>
          <w:lang w:bidi="ur-PK"/>
        </w:rPr>
        <w:t>نام _______________________________</w:t>
      </w:r>
    </w:p>
    <w:p w14:paraId="1CAF1159" w14:textId="77777777" w:rsidR="00D00FB5" w:rsidRPr="00265132" w:rsidRDefault="00831DD2" w:rsidP="00265132">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360" w:lineRule="auto"/>
        <w:jc w:val="both"/>
        <w:rPr>
          <w:rFonts w:ascii="Times New Roman" w:hAnsi="Times New Roman" w:cs="Times New Roman"/>
          <w:color w:val="000000" w:themeColor="text1"/>
          <w:rtl/>
          <w:lang w:bidi="ur-PK"/>
        </w:rPr>
      </w:pPr>
      <w:r w:rsidRPr="00265132">
        <w:rPr>
          <w:rFonts w:ascii="Times New Roman" w:hAnsi="Times New Roman" w:cs="Times New Roman"/>
          <w:color w:val="000000" w:themeColor="text1"/>
          <w:rtl/>
          <w:lang w:bidi="ur-PK"/>
        </w:rPr>
        <w:t>دستخط ____________________________</w:t>
      </w:r>
    </w:p>
    <w:p w14:paraId="03393517" w14:textId="77777777" w:rsidR="00D00FB5" w:rsidRPr="00265132" w:rsidRDefault="00831DD2" w:rsidP="00265132">
      <w:pPr>
        <w:pStyle w:val="HTMLPreformatted"/>
        <w:shd w:val="clear" w:color="auto" w:fill="FFFFFF" w:themeFill="background1"/>
        <w:bidi/>
        <w:spacing w:line="360" w:lineRule="auto"/>
        <w:jc w:val="both"/>
        <w:rPr>
          <w:rFonts w:ascii="Times New Roman" w:hAnsi="Times New Roman" w:hint="default"/>
          <w:color w:val="000000" w:themeColor="text1"/>
          <w:lang w:bidi="ur-PK"/>
        </w:rPr>
      </w:pPr>
      <w:r w:rsidRPr="00265132">
        <w:rPr>
          <w:rFonts w:ascii="Times New Roman" w:hAnsi="Times New Roman" w:hint="default"/>
          <w:color w:val="000000" w:themeColor="text1"/>
          <w:rtl/>
          <w:lang w:bidi="ur-PK"/>
        </w:rPr>
        <w:t>شناختی کارڈ نمبر__________________________  تاریخ __________________________</w:t>
      </w:r>
    </w:p>
    <w:p w14:paraId="44B657D8" w14:textId="77777777" w:rsidR="00D00FB5" w:rsidRPr="00265132" w:rsidRDefault="00831DD2" w:rsidP="00265132">
      <w:pPr>
        <w:spacing w:after="0" w:line="360" w:lineRule="auto"/>
        <w:jc w:val="both"/>
        <w:rPr>
          <w:rFonts w:ascii="Times New Roman" w:hAnsi="Times New Roman" w:cs="Times New Roman"/>
          <w:b/>
          <w:color w:val="000000" w:themeColor="text1"/>
          <w:sz w:val="24"/>
          <w:szCs w:val="24"/>
        </w:rPr>
      </w:pPr>
      <w:r w:rsidRPr="00265132">
        <w:rPr>
          <w:rFonts w:ascii="Times New Roman" w:hAnsi="Times New Roman" w:cs="Times New Roman"/>
          <w:b/>
          <w:color w:val="000000" w:themeColor="text1"/>
          <w:sz w:val="24"/>
          <w:szCs w:val="24"/>
        </w:rPr>
        <w:br w:type="page"/>
      </w:r>
    </w:p>
    <w:p w14:paraId="2254E4EC" w14:textId="77777777" w:rsidR="00D00FB5" w:rsidRPr="00265132" w:rsidRDefault="00831DD2" w:rsidP="00265132">
      <w:pPr>
        <w:pStyle w:val="ListParagraph"/>
        <w:spacing w:after="0" w:line="360" w:lineRule="auto"/>
        <w:ind w:left="0"/>
        <w:jc w:val="both"/>
        <w:rPr>
          <w:rFonts w:ascii="Times New Roman" w:hAnsi="Times New Roman" w:cs="Times New Roman"/>
          <w:b/>
          <w:color w:val="000000" w:themeColor="text1"/>
          <w:sz w:val="24"/>
          <w:szCs w:val="24"/>
        </w:rPr>
      </w:pPr>
      <w:r w:rsidRPr="00265132">
        <w:rPr>
          <w:rFonts w:ascii="Times New Roman" w:hAnsi="Times New Roman" w:cs="Times New Roman"/>
          <w:b/>
          <w:color w:val="000000" w:themeColor="text1"/>
          <w:sz w:val="24"/>
          <w:szCs w:val="24"/>
        </w:rPr>
        <w:lastRenderedPageBreak/>
        <w:t>5.2 Proformas and Questionnaires</w:t>
      </w:r>
    </w:p>
    <w:p w14:paraId="2DDEE7FC" w14:textId="77777777" w:rsidR="00D00FB5" w:rsidRPr="00265132" w:rsidRDefault="00831DD2" w:rsidP="00265132">
      <w:pPr>
        <w:spacing w:after="0" w:line="360" w:lineRule="auto"/>
        <w:jc w:val="both"/>
        <w:rPr>
          <w:rFonts w:ascii="Times New Roman" w:eastAsia="Times New Roman" w:hAnsi="Times New Roman" w:cs="Times New Roman"/>
          <w:b/>
          <w:color w:val="000000" w:themeColor="text1"/>
          <w:sz w:val="28"/>
          <w:szCs w:val="28"/>
        </w:rPr>
      </w:pPr>
      <w:r w:rsidRPr="00265132">
        <w:rPr>
          <w:rFonts w:ascii="Times New Roman" w:hAnsi="Times New Roman" w:cs="Times New Roman"/>
          <w:b/>
          <w:color w:val="000000" w:themeColor="text1"/>
          <w:sz w:val="28"/>
          <w:szCs w:val="28"/>
          <w:lang w:val="en-US"/>
        </w:rPr>
        <w:t xml:space="preserve">Restoration of post-transplant hepatic function through mediterranean diet and high-protein low-carbohydrate diet </w:t>
      </w:r>
    </w:p>
    <w:p w14:paraId="5B767581" w14:textId="77777777" w:rsidR="00D00FB5" w:rsidRPr="00265132" w:rsidRDefault="00831DD2" w:rsidP="00265132">
      <w:pPr>
        <w:spacing w:after="0" w:line="360" w:lineRule="auto"/>
        <w:ind w:firstLineChars="1000" w:firstLine="2811"/>
        <w:jc w:val="both"/>
        <w:rPr>
          <w:rFonts w:ascii="Times New Roman" w:eastAsia="Times New Roman" w:hAnsi="Times New Roman" w:cs="Times New Roman"/>
          <w:b/>
          <w:color w:val="000000" w:themeColor="text1"/>
          <w:sz w:val="28"/>
          <w:szCs w:val="28"/>
        </w:rPr>
      </w:pPr>
      <w:r w:rsidRPr="00265132">
        <w:rPr>
          <w:rFonts w:ascii="Times New Roman" w:eastAsia="Times New Roman" w:hAnsi="Times New Roman" w:cs="Times New Roman"/>
          <w:b/>
          <w:color w:val="000000" w:themeColor="text1"/>
          <w:sz w:val="28"/>
          <w:szCs w:val="28"/>
        </w:rPr>
        <w:t>1.</w:t>
      </w:r>
      <w:r w:rsidRPr="00265132">
        <w:rPr>
          <w:rFonts w:ascii="Times New Roman" w:eastAsia="Times New Roman" w:hAnsi="Times New Roman" w:cs="Times New Roman"/>
          <w:b/>
          <w:color w:val="000000" w:themeColor="text1"/>
          <w:sz w:val="28"/>
          <w:szCs w:val="28"/>
          <w:lang w:val="en-US"/>
        </w:rPr>
        <w:t xml:space="preserve">  </w:t>
      </w:r>
      <w:r w:rsidRPr="00265132">
        <w:rPr>
          <w:rFonts w:ascii="Times New Roman" w:eastAsia="Times New Roman" w:hAnsi="Times New Roman" w:cs="Times New Roman"/>
          <w:b/>
          <w:color w:val="000000" w:themeColor="text1"/>
          <w:sz w:val="28"/>
          <w:szCs w:val="28"/>
        </w:rPr>
        <w:t>Demographic Profile</w:t>
      </w:r>
    </w:p>
    <w:p w14:paraId="6A86B039" w14:textId="77777777" w:rsidR="00D00FB5" w:rsidRPr="00265132" w:rsidRDefault="00831DD2" w:rsidP="00265132">
      <w:pPr>
        <w:spacing w:after="0" w:line="360" w:lineRule="auto"/>
        <w:jc w:val="both"/>
        <w:rPr>
          <w:rFonts w:ascii="Times New Roman" w:hAnsi="Times New Roman" w:cs="Times New Roman"/>
          <w:color w:val="000000" w:themeColor="text1"/>
          <w:lang w:val="en-US"/>
        </w:rPr>
      </w:pPr>
      <w:r w:rsidRPr="00265132">
        <w:rPr>
          <w:rFonts w:ascii="Times New Roman" w:eastAsia="SimSun" w:hAnsi="Times New Roman" w:cs="Times New Roman"/>
          <w:color w:val="000000" w:themeColor="text1"/>
          <w:sz w:val="24"/>
          <w:szCs w:val="24"/>
          <w:lang w:val="en-US" w:eastAsia="zh-CN" w:bidi="ar"/>
        </w:rPr>
        <w:t>Patient Name: ________________________                   Age (Years</w:t>
      </w:r>
      <w:proofErr w:type="gramStart"/>
      <w:r w:rsidRPr="00265132">
        <w:rPr>
          <w:rFonts w:ascii="Times New Roman" w:eastAsia="SimSun" w:hAnsi="Times New Roman" w:cs="Times New Roman"/>
          <w:color w:val="000000" w:themeColor="text1"/>
          <w:sz w:val="24"/>
          <w:szCs w:val="24"/>
          <w:lang w:val="en-US" w:eastAsia="zh-CN" w:bidi="ar"/>
        </w:rPr>
        <w:t>):_</w:t>
      </w:r>
      <w:proofErr w:type="gramEnd"/>
      <w:r w:rsidRPr="00265132">
        <w:rPr>
          <w:rFonts w:ascii="Times New Roman" w:eastAsia="SimSun" w:hAnsi="Times New Roman" w:cs="Times New Roman"/>
          <w:color w:val="000000" w:themeColor="text1"/>
          <w:sz w:val="24"/>
          <w:szCs w:val="24"/>
          <w:lang w:val="en-US" w:eastAsia="zh-CN" w:bidi="ar"/>
        </w:rPr>
        <w:t>_________________</w:t>
      </w:r>
    </w:p>
    <w:p w14:paraId="4C237D28" w14:textId="77777777" w:rsidR="00D00FB5" w:rsidRPr="00265132" w:rsidRDefault="00831DD2" w:rsidP="00265132">
      <w:pPr>
        <w:spacing w:after="0" w:line="360" w:lineRule="auto"/>
        <w:jc w:val="both"/>
        <w:rPr>
          <w:rFonts w:ascii="Times New Roman" w:hAnsi="Times New Roman" w:cs="Times New Roman"/>
          <w:color w:val="000000" w:themeColor="text1"/>
        </w:rPr>
      </w:pPr>
      <w:r w:rsidRPr="00265132">
        <w:rPr>
          <w:rFonts w:ascii="Times New Roman" w:eastAsia="SimSun" w:hAnsi="Times New Roman" w:cs="Times New Roman"/>
          <w:color w:val="000000" w:themeColor="text1"/>
          <w:sz w:val="24"/>
          <w:szCs w:val="24"/>
          <w:lang w:val="en-US" w:eastAsia="zh-CN" w:bidi="ar"/>
        </w:rPr>
        <w:t>Gender: Male/Female_____                                              Education: ____________</w:t>
      </w:r>
    </w:p>
    <w:p w14:paraId="08854A71" w14:textId="77777777" w:rsidR="00D00FB5" w:rsidRPr="00265132" w:rsidRDefault="00831DD2" w:rsidP="00265132">
      <w:pPr>
        <w:spacing w:after="0" w:line="360" w:lineRule="auto"/>
        <w:jc w:val="both"/>
        <w:rPr>
          <w:rFonts w:ascii="Times New Roman" w:eastAsia="SimSun" w:hAnsi="Times New Roman" w:cs="Times New Roman"/>
          <w:color w:val="000000" w:themeColor="text1"/>
          <w:sz w:val="24"/>
          <w:szCs w:val="24"/>
          <w:lang w:val="en-US" w:eastAsia="zh-CN" w:bidi="ar"/>
        </w:rPr>
      </w:pPr>
      <w:r w:rsidRPr="00265132">
        <w:rPr>
          <w:rFonts w:ascii="Times New Roman" w:eastAsia="SimSun" w:hAnsi="Times New Roman" w:cs="Times New Roman"/>
          <w:color w:val="000000" w:themeColor="text1"/>
          <w:sz w:val="24"/>
          <w:szCs w:val="24"/>
          <w:lang w:val="en-US" w:eastAsia="zh-CN" w:bidi="ar"/>
        </w:rPr>
        <w:t>Marital Status________</w:t>
      </w:r>
    </w:p>
    <w:p w14:paraId="7C857B88" w14:textId="77777777" w:rsidR="00D00FB5" w:rsidRPr="00265132" w:rsidRDefault="00831DD2" w:rsidP="00265132">
      <w:pPr>
        <w:spacing w:after="0" w:line="360" w:lineRule="auto"/>
        <w:jc w:val="both"/>
        <w:rPr>
          <w:rFonts w:ascii="Times New Roman" w:hAnsi="Times New Roman" w:cs="Times New Roman"/>
          <w:color w:val="000000" w:themeColor="text1"/>
          <w:lang w:val="en-US"/>
        </w:rPr>
      </w:pPr>
      <w:r w:rsidRPr="00265132">
        <w:rPr>
          <w:rFonts w:ascii="Times New Roman" w:eastAsia="SimSun" w:hAnsi="Times New Roman" w:cs="Times New Roman"/>
          <w:color w:val="000000" w:themeColor="text1"/>
          <w:sz w:val="24"/>
          <w:szCs w:val="24"/>
          <w:lang w:val="en-US" w:eastAsia="zh-CN" w:bidi="ar"/>
        </w:rPr>
        <w:t xml:space="preserve">Occupation: ____________                                              Contact </w:t>
      </w:r>
      <w:proofErr w:type="gramStart"/>
      <w:r w:rsidRPr="00265132">
        <w:rPr>
          <w:rFonts w:ascii="Times New Roman" w:eastAsia="SimSun" w:hAnsi="Times New Roman" w:cs="Times New Roman"/>
          <w:color w:val="000000" w:themeColor="text1"/>
          <w:sz w:val="24"/>
          <w:szCs w:val="24"/>
          <w:lang w:val="en-US" w:eastAsia="zh-CN" w:bidi="ar"/>
        </w:rPr>
        <w:t>no:_</w:t>
      </w:r>
      <w:proofErr w:type="gramEnd"/>
      <w:r w:rsidRPr="00265132">
        <w:rPr>
          <w:rFonts w:ascii="Times New Roman" w:eastAsia="SimSun" w:hAnsi="Times New Roman" w:cs="Times New Roman"/>
          <w:color w:val="000000" w:themeColor="text1"/>
          <w:sz w:val="24"/>
          <w:szCs w:val="24"/>
          <w:lang w:val="en-US" w:eastAsia="zh-CN" w:bidi="ar"/>
        </w:rPr>
        <w:t>___________</w:t>
      </w:r>
    </w:p>
    <w:p w14:paraId="27E1103C" w14:textId="77777777" w:rsidR="00D00FB5" w:rsidRPr="00265132" w:rsidRDefault="00831DD2" w:rsidP="00265132">
      <w:pPr>
        <w:pBdr>
          <w:bottom w:val="single" w:sz="12" w:space="0" w:color="auto"/>
        </w:pBdr>
        <w:spacing w:after="0" w:line="360" w:lineRule="auto"/>
        <w:jc w:val="both"/>
        <w:rPr>
          <w:rFonts w:ascii="Times New Roman" w:eastAsia="SimSun" w:hAnsi="Times New Roman" w:cs="Times New Roman"/>
          <w:color w:val="000000" w:themeColor="text1"/>
          <w:sz w:val="24"/>
          <w:szCs w:val="24"/>
          <w:lang w:val="en-US" w:eastAsia="zh-CN" w:bidi="ar"/>
        </w:rPr>
      </w:pPr>
      <w:r w:rsidRPr="00265132">
        <w:rPr>
          <w:rFonts w:ascii="Times New Roman" w:eastAsia="SimSun" w:hAnsi="Times New Roman" w:cs="Times New Roman"/>
          <w:color w:val="000000" w:themeColor="text1"/>
          <w:sz w:val="24"/>
          <w:szCs w:val="24"/>
          <w:lang w:val="en-US" w:eastAsia="zh-CN" w:bidi="ar"/>
        </w:rPr>
        <w:t>Address</w:t>
      </w:r>
    </w:p>
    <w:p w14:paraId="0038A325" w14:textId="77777777" w:rsidR="00D00FB5" w:rsidRPr="00265132" w:rsidRDefault="00D00FB5" w:rsidP="00265132">
      <w:pPr>
        <w:spacing w:after="0" w:line="360" w:lineRule="auto"/>
        <w:jc w:val="both"/>
        <w:rPr>
          <w:rFonts w:ascii="Times New Roman" w:hAnsi="Times New Roman" w:cs="Times New Roman"/>
          <w:color w:val="000000" w:themeColor="text1"/>
          <w:lang w:val="en-US" w:eastAsia="zh-CN"/>
        </w:rPr>
      </w:pPr>
    </w:p>
    <w:p w14:paraId="17D771A6" w14:textId="77777777" w:rsidR="00D00FB5" w:rsidRPr="00265132" w:rsidRDefault="00831DD2" w:rsidP="00265132">
      <w:pPr>
        <w:numPr>
          <w:ilvl w:val="0"/>
          <w:numId w:val="5"/>
        </w:numPr>
        <w:spacing w:after="0" w:line="360" w:lineRule="auto"/>
        <w:jc w:val="both"/>
        <w:rPr>
          <w:rFonts w:ascii="Times New Roman" w:eastAsia="SimSun" w:hAnsi="Times New Roman" w:cs="Times New Roman"/>
          <w:b/>
          <w:bCs/>
          <w:color w:val="000000" w:themeColor="text1"/>
          <w:sz w:val="28"/>
          <w:szCs w:val="28"/>
          <w:lang w:val="en-US" w:eastAsia="zh-CN" w:bidi="ar"/>
        </w:rPr>
      </w:pPr>
      <w:r w:rsidRPr="00265132">
        <w:rPr>
          <w:rFonts w:ascii="Times New Roman" w:hAnsi="Times New Roman" w:cs="Times New Roman"/>
          <w:color w:val="000000" w:themeColor="text1"/>
          <w:sz w:val="28"/>
          <w:szCs w:val="28"/>
          <w:lang w:val="en-US"/>
        </w:rPr>
        <w:t xml:space="preserve"> </w:t>
      </w:r>
      <w:r w:rsidRPr="00265132">
        <w:rPr>
          <w:rFonts w:ascii="Times New Roman" w:eastAsia="SimSun" w:hAnsi="Times New Roman" w:cs="Times New Roman"/>
          <w:b/>
          <w:bCs/>
          <w:color w:val="000000" w:themeColor="text1"/>
          <w:sz w:val="28"/>
          <w:szCs w:val="28"/>
          <w:lang w:val="en-US" w:eastAsia="zh-CN" w:bidi="ar"/>
        </w:rPr>
        <w:t>General</w:t>
      </w:r>
      <w:r w:rsidRPr="00265132">
        <w:rPr>
          <w:rFonts w:ascii="Times New Roman" w:eastAsia="Bold" w:hAnsi="Times New Roman" w:cs="Times New Roman"/>
          <w:b/>
          <w:bCs/>
          <w:color w:val="000000" w:themeColor="text1"/>
          <w:sz w:val="28"/>
          <w:szCs w:val="28"/>
          <w:lang w:val="en-US" w:eastAsia="zh-CN" w:bidi="ar"/>
        </w:rPr>
        <w:t xml:space="preserve"> </w:t>
      </w:r>
      <w:r w:rsidRPr="00265132">
        <w:rPr>
          <w:rFonts w:ascii="Times New Roman" w:eastAsia="SimSun" w:hAnsi="Times New Roman" w:cs="Times New Roman"/>
          <w:b/>
          <w:bCs/>
          <w:color w:val="000000" w:themeColor="text1"/>
          <w:sz w:val="28"/>
          <w:szCs w:val="28"/>
          <w:lang w:val="en-US" w:eastAsia="zh-CN" w:bidi="ar"/>
        </w:rPr>
        <w:t>History</w:t>
      </w:r>
    </w:p>
    <w:p w14:paraId="3F2FB16B" w14:textId="77777777" w:rsidR="00D00FB5" w:rsidRPr="00265132" w:rsidRDefault="00831DD2" w:rsidP="00265132">
      <w:pPr>
        <w:spacing w:after="0" w:line="360" w:lineRule="auto"/>
        <w:ind w:firstLineChars="550" w:firstLine="1320"/>
        <w:jc w:val="both"/>
        <w:rPr>
          <w:rFonts w:ascii="Times New Roman" w:hAnsi="Times New Roman" w:cs="Times New Roman"/>
          <w:color w:val="000000" w:themeColor="text1"/>
        </w:rPr>
      </w:pPr>
      <w:r w:rsidRPr="00265132">
        <w:rPr>
          <w:rFonts w:ascii="Times New Roman" w:eastAsia="SimSun" w:hAnsi="Times New Roman" w:cs="Times New Roman"/>
          <w:color w:val="000000" w:themeColor="text1"/>
          <w:sz w:val="24"/>
          <w:szCs w:val="24"/>
          <w:lang w:val="en-US" w:eastAsia="zh-CN" w:bidi="ar"/>
        </w:rPr>
        <w:t>Medical history: _______________________</w:t>
      </w:r>
    </w:p>
    <w:p w14:paraId="23B61BFD" w14:textId="77777777" w:rsidR="00D00FB5" w:rsidRPr="00265132" w:rsidRDefault="00831DD2" w:rsidP="00265132">
      <w:pPr>
        <w:spacing w:after="0" w:line="360" w:lineRule="auto"/>
        <w:ind w:firstLineChars="550" w:firstLine="1320"/>
        <w:jc w:val="both"/>
        <w:rPr>
          <w:rFonts w:ascii="Times New Roman" w:hAnsi="Times New Roman" w:cs="Times New Roman"/>
          <w:color w:val="000000" w:themeColor="text1"/>
        </w:rPr>
      </w:pPr>
      <w:r w:rsidRPr="00265132">
        <w:rPr>
          <w:rFonts w:ascii="Times New Roman" w:eastAsia="SimSun" w:hAnsi="Times New Roman" w:cs="Times New Roman"/>
          <w:color w:val="000000" w:themeColor="text1"/>
          <w:sz w:val="24"/>
          <w:szCs w:val="24"/>
          <w:lang w:val="en-US" w:eastAsia="zh-CN" w:bidi="ar"/>
        </w:rPr>
        <w:t xml:space="preserve">Family history: ________________________ </w:t>
      </w:r>
    </w:p>
    <w:p w14:paraId="1C5C74DB" w14:textId="77777777" w:rsidR="00D00FB5" w:rsidRPr="00265132" w:rsidRDefault="00831DD2" w:rsidP="00265132">
      <w:pPr>
        <w:spacing w:after="0" w:line="360" w:lineRule="auto"/>
        <w:ind w:firstLineChars="550" w:firstLine="1320"/>
        <w:jc w:val="both"/>
        <w:rPr>
          <w:rFonts w:ascii="Times New Roman" w:hAnsi="Times New Roman" w:cs="Times New Roman"/>
          <w:color w:val="000000" w:themeColor="text1"/>
        </w:rPr>
      </w:pPr>
      <w:r w:rsidRPr="00265132">
        <w:rPr>
          <w:rFonts w:ascii="Times New Roman" w:eastAsia="SimSun" w:hAnsi="Times New Roman" w:cs="Times New Roman"/>
          <w:color w:val="000000" w:themeColor="text1"/>
          <w:sz w:val="24"/>
          <w:szCs w:val="24"/>
          <w:lang w:val="en-US" w:eastAsia="zh-CN" w:bidi="ar"/>
        </w:rPr>
        <w:t xml:space="preserve">Drug history: ________________________ </w:t>
      </w:r>
    </w:p>
    <w:p w14:paraId="21FBB506" w14:textId="77777777" w:rsidR="00D00FB5" w:rsidRPr="00265132" w:rsidRDefault="00831DD2" w:rsidP="00265132">
      <w:pPr>
        <w:spacing w:after="0" w:line="360" w:lineRule="auto"/>
        <w:ind w:firstLineChars="550" w:firstLine="1320"/>
        <w:jc w:val="both"/>
        <w:rPr>
          <w:rFonts w:ascii="Times New Roman" w:hAnsi="Times New Roman" w:cs="Times New Roman"/>
          <w:color w:val="000000" w:themeColor="text1"/>
        </w:rPr>
      </w:pPr>
      <w:r w:rsidRPr="00265132">
        <w:rPr>
          <w:rFonts w:ascii="Times New Roman" w:eastAsia="SimSun" w:hAnsi="Times New Roman" w:cs="Times New Roman"/>
          <w:color w:val="000000" w:themeColor="text1"/>
          <w:sz w:val="24"/>
          <w:szCs w:val="24"/>
          <w:lang w:val="en-US" w:eastAsia="zh-CN" w:bidi="ar"/>
        </w:rPr>
        <w:t xml:space="preserve">Allergies: ___________________________ </w:t>
      </w:r>
    </w:p>
    <w:p w14:paraId="505C7B40" w14:textId="77777777" w:rsidR="00D00FB5" w:rsidRPr="00265132" w:rsidRDefault="00831DD2" w:rsidP="00265132">
      <w:pPr>
        <w:spacing w:after="0" w:line="360" w:lineRule="auto"/>
        <w:ind w:firstLineChars="600" w:firstLine="1440"/>
        <w:jc w:val="both"/>
        <w:rPr>
          <w:rFonts w:ascii="Times New Roman" w:hAnsi="Times New Roman" w:cs="Times New Roman"/>
          <w:color w:val="000000" w:themeColor="text1"/>
        </w:rPr>
      </w:pPr>
      <w:r w:rsidRPr="00265132">
        <w:rPr>
          <w:rFonts w:ascii="Times New Roman" w:eastAsia="SimSun" w:hAnsi="Times New Roman" w:cs="Times New Roman"/>
          <w:color w:val="000000" w:themeColor="text1"/>
          <w:sz w:val="24"/>
          <w:szCs w:val="24"/>
          <w:lang w:val="en-US" w:eastAsia="zh-CN" w:bidi="ar"/>
        </w:rPr>
        <w:t xml:space="preserve">Weight: _______________________ </w:t>
      </w:r>
    </w:p>
    <w:p w14:paraId="06F11873" w14:textId="77777777" w:rsidR="00D00FB5" w:rsidRPr="00265132" w:rsidRDefault="00831DD2" w:rsidP="00265132">
      <w:pPr>
        <w:spacing w:after="0" w:line="360" w:lineRule="auto"/>
        <w:ind w:firstLineChars="600" w:firstLine="1440"/>
        <w:jc w:val="both"/>
        <w:rPr>
          <w:rFonts w:ascii="Times New Roman" w:eastAsia="SimSun" w:hAnsi="Times New Roman" w:cs="Times New Roman"/>
          <w:color w:val="000000" w:themeColor="text1"/>
          <w:sz w:val="24"/>
          <w:szCs w:val="24"/>
          <w:lang w:val="en-US" w:eastAsia="zh-CN" w:bidi="ar"/>
        </w:rPr>
      </w:pPr>
      <w:r w:rsidRPr="00265132">
        <w:rPr>
          <w:rFonts w:ascii="Times New Roman" w:eastAsia="SimSun" w:hAnsi="Times New Roman" w:cs="Times New Roman"/>
          <w:color w:val="000000" w:themeColor="text1"/>
          <w:sz w:val="24"/>
          <w:szCs w:val="24"/>
          <w:lang w:val="en-US" w:eastAsia="zh-CN" w:bidi="ar"/>
        </w:rPr>
        <w:t>Height: _______________________</w:t>
      </w:r>
    </w:p>
    <w:p w14:paraId="6A43B137" w14:textId="77777777" w:rsidR="00D00FB5" w:rsidRPr="00265132" w:rsidRDefault="00D00FB5" w:rsidP="00265132">
      <w:pPr>
        <w:spacing w:after="0" w:line="360" w:lineRule="auto"/>
        <w:jc w:val="both"/>
        <w:rPr>
          <w:rFonts w:ascii="Times New Roman" w:eastAsia="SimSun" w:hAnsi="Times New Roman" w:cs="Times New Roman"/>
          <w:color w:val="000000" w:themeColor="text1"/>
          <w:sz w:val="24"/>
          <w:szCs w:val="24"/>
          <w:lang w:val="en-US" w:eastAsia="zh-CN" w:bidi="ar"/>
        </w:rPr>
      </w:pPr>
    </w:p>
    <w:p w14:paraId="41F28916" w14:textId="77777777" w:rsidR="00D00FB5" w:rsidRPr="00265132" w:rsidRDefault="00831DD2" w:rsidP="00265132">
      <w:pPr>
        <w:spacing w:after="0" w:line="360" w:lineRule="auto"/>
        <w:jc w:val="both"/>
        <w:rPr>
          <w:rFonts w:ascii="Times New Roman" w:hAnsi="Times New Roman" w:cs="Times New Roman"/>
          <w:color w:val="000000" w:themeColor="text1"/>
          <w:sz w:val="28"/>
          <w:szCs w:val="28"/>
        </w:rPr>
      </w:pPr>
      <w:r w:rsidRPr="00265132">
        <w:rPr>
          <w:rFonts w:ascii="Times New Roman" w:eastAsia="SimSun" w:hAnsi="Times New Roman" w:cs="Times New Roman"/>
          <w:b/>
          <w:bCs/>
          <w:color w:val="000000" w:themeColor="text1"/>
          <w:sz w:val="28"/>
          <w:szCs w:val="28"/>
          <w:lang w:val="en-US" w:eastAsia="zh-CN" w:bidi="ar"/>
        </w:rPr>
        <w:br w:type="page"/>
      </w:r>
    </w:p>
    <w:p w14:paraId="1081DF5F" w14:textId="77777777" w:rsidR="00D00FB5" w:rsidRPr="00265132" w:rsidRDefault="00831DD2" w:rsidP="00265132">
      <w:pPr>
        <w:numPr>
          <w:ilvl w:val="0"/>
          <w:numId w:val="5"/>
        </w:numPr>
        <w:spacing w:after="0" w:line="360" w:lineRule="auto"/>
        <w:jc w:val="both"/>
        <w:rPr>
          <w:rFonts w:ascii="Times New Roman" w:hAnsi="Times New Roman" w:cs="Times New Roman"/>
          <w:color w:val="000000" w:themeColor="text1"/>
          <w:sz w:val="28"/>
          <w:szCs w:val="28"/>
        </w:rPr>
      </w:pPr>
      <w:r w:rsidRPr="00265132">
        <w:rPr>
          <w:rFonts w:ascii="Times New Roman" w:eastAsia="SimSun" w:hAnsi="Times New Roman" w:cs="Times New Roman"/>
          <w:b/>
          <w:bCs/>
          <w:color w:val="000000" w:themeColor="text1"/>
          <w:sz w:val="28"/>
          <w:szCs w:val="28"/>
          <w:lang w:val="en-US" w:eastAsia="zh-CN" w:bidi="ar"/>
        </w:rPr>
        <w:lastRenderedPageBreak/>
        <w:t xml:space="preserve"> Biochemical</w:t>
      </w:r>
      <w:r w:rsidRPr="00265132">
        <w:rPr>
          <w:rFonts w:ascii="Times New Roman" w:eastAsia="Bold" w:hAnsi="Times New Roman" w:cs="Times New Roman"/>
          <w:b/>
          <w:bCs/>
          <w:color w:val="000000" w:themeColor="text1"/>
          <w:sz w:val="28"/>
          <w:szCs w:val="28"/>
          <w:lang w:val="en-US" w:eastAsia="zh-CN" w:bidi="ar"/>
        </w:rPr>
        <w:t xml:space="preserve"> </w:t>
      </w:r>
      <w:r w:rsidRPr="00265132">
        <w:rPr>
          <w:rFonts w:ascii="Times New Roman" w:eastAsia="SimSun" w:hAnsi="Times New Roman" w:cs="Times New Roman"/>
          <w:b/>
          <w:bCs/>
          <w:color w:val="000000" w:themeColor="text1"/>
          <w:sz w:val="28"/>
          <w:szCs w:val="28"/>
          <w:lang w:val="en-US" w:eastAsia="zh-CN" w:bidi="ar"/>
        </w:rPr>
        <w:t>Analysis</w:t>
      </w:r>
    </w:p>
    <w:p w14:paraId="6162F2D6" w14:textId="77777777" w:rsidR="00D00FB5" w:rsidRPr="00265132" w:rsidRDefault="00D00FB5" w:rsidP="00265132">
      <w:pPr>
        <w:spacing w:after="0" w:line="360" w:lineRule="auto"/>
        <w:ind w:left="3080"/>
        <w:jc w:val="both"/>
        <w:rPr>
          <w:rFonts w:ascii="Times New Roman" w:hAnsi="Times New Roman" w:cs="Times New Roman"/>
          <w:color w:val="000000" w:themeColor="text1"/>
        </w:rPr>
      </w:pPr>
    </w:p>
    <w:tbl>
      <w:tblPr>
        <w:tblStyle w:val="TableGrid"/>
        <w:tblW w:w="0" w:type="auto"/>
        <w:tblLook w:val="04A0" w:firstRow="1" w:lastRow="0" w:firstColumn="1" w:lastColumn="0" w:noHBand="0" w:noVBand="1"/>
      </w:tblPr>
      <w:tblGrid>
        <w:gridCol w:w="3269"/>
        <w:gridCol w:w="2892"/>
        <w:gridCol w:w="2855"/>
      </w:tblGrid>
      <w:tr w:rsidR="006D764D" w:rsidRPr="00265132" w14:paraId="7ABECB82" w14:textId="77777777">
        <w:tc>
          <w:tcPr>
            <w:tcW w:w="3080" w:type="dxa"/>
          </w:tcPr>
          <w:p w14:paraId="2C0AE5D8" w14:textId="77777777" w:rsidR="00D00FB5" w:rsidRPr="00265132" w:rsidRDefault="00831DD2" w:rsidP="00265132">
            <w:pPr>
              <w:spacing w:after="0" w:line="360" w:lineRule="auto"/>
              <w:jc w:val="both"/>
              <w:rPr>
                <w:rFonts w:ascii="Times New Roman" w:hAnsi="Times New Roman" w:cs="Times New Roman"/>
                <w:b/>
                <w:bCs/>
                <w:color w:val="000000" w:themeColor="text1"/>
                <w:sz w:val="32"/>
                <w:lang w:val="en-US"/>
              </w:rPr>
            </w:pPr>
            <w:r w:rsidRPr="00265132">
              <w:rPr>
                <w:rFonts w:ascii="Times New Roman" w:hAnsi="Times New Roman" w:cs="Times New Roman"/>
                <w:b/>
                <w:bCs/>
                <w:color w:val="000000" w:themeColor="text1"/>
                <w:sz w:val="24"/>
                <w:szCs w:val="20"/>
                <w:lang w:val="en-US"/>
              </w:rPr>
              <w:t>Parameters</w:t>
            </w:r>
          </w:p>
        </w:tc>
        <w:tc>
          <w:tcPr>
            <w:tcW w:w="3081" w:type="dxa"/>
          </w:tcPr>
          <w:p w14:paraId="39204ABD" w14:textId="77777777" w:rsidR="00D00FB5" w:rsidRPr="00265132" w:rsidRDefault="00831DD2" w:rsidP="00265132">
            <w:pPr>
              <w:spacing w:after="0" w:line="360" w:lineRule="auto"/>
              <w:jc w:val="both"/>
              <w:rPr>
                <w:rFonts w:ascii="Times New Roman" w:hAnsi="Times New Roman" w:cs="Times New Roman"/>
                <w:b/>
                <w:bCs/>
                <w:color w:val="000000" w:themeColor="text1"/>
                <w:sz w:val="32"/>
                <w:lang w:val="en-US"/>
              </w:rPr>
            </w:pPr>
            <w:r w:rsidRPr="00265132">
              <w:rPr>
                <w:rFonts w:ascii="Times New Roman" w:hAnsi="Times New Roman" w:cs="Times New Roman"/>
                <w:b/>
                <w:bCs/>
                <w:color w:val="000000" w:themeColor="text1"/>
                <w:sz w:val="32"/>
                <w:lang w:val="en-US"/>
              </w:rPr>
              <w:t xml:space="preserve"> </w:t>
            </w:r>
            <w:r w:rsidRPr="00265132">
              <w:rPr>
                <w:rFonts w:ascii="Times New Roman" w:hAnsi="Times New Roman" w:cs="Times New Roman"/>
                <w:b/>
                <w:bCs/>
                <w:color w:val="000000" w:themeColor="text1"/>
                <w:sz w:val="24"/>
                <w:szCs w:val="20"/>
                <w:lang w:val="en-US"/>
              </w:rPr>
              <w:t>Baseline</w:t>
            </w:r>
          </w:p>
        </w:tc>
        <w:tc>
          <w:tcPr>
            <w:tcW w:w="3081" w:type="dxa"/>
          </w:tcPr>
          <w:p w14:paraId="26E00223" w14:textId="77777777" w:rsidR="00D00FB5" w:rsidRPr="00265132" w:rsidRDefault="00831DD2" w:rsidP="00265132">
            <w:pPr>
              <w:spacing w:after="0" w:line="360" w:lineRule="auto"/>
              <w:jc w:val="both"/>
              <w:rPr>
                <w:rFonts w:ascii="Times New Roman" w:hAnsi="Times New Roman" w:cs="Times New Roman"/>
                <w:b/>
                <w:bCs/>
                <w:color w:val="000000" w:themeColor="text1"/>
                <w:sz w:val="32"/>
                <w:lang w:val="en-US"/>
              </w:rPr>
            </w:pPr>
            <w:r w:rsidRPr="00265132">
              <w:rPr>
                <w:rFonts w:ascii="Times New Roman" w:hAnsi="Times New Roman" w:cs="Times New Roman"/>
                <w:b/>
                <w:bCs/>
                <w:color w:val="000000" w:themeColor="text1"/>
                <w:sz w:val="32"/>
                <w:lang w:val="en-US"/>
              </w:rPr>
              <w:t xml:space="preserve"> </w:t>
            </w:r>
            <w:r w:rsidRPr="00265132">
              <w:rPr>
                <w:rFonts w:ascii="Times New Roman" w:hAnsi="Times New Roman" w:cs="Times New Roman"/>
                <w:b/>
                <w:bCs/>
                <w:color w:val="000000" w:themeColor="text1"/>
                <w:sz w:val="24"/>
                <w:szCs w:val="20"/>
                <w:lang w:val="en-US"/>
              </w:rPr>
              <w:t xml:space="preserve"> 60 days</w:t>
            </w:r>
          </w:p>
        </w:tc>
      </w:tr>
      <w:tr w:rsidR="006D764D" w:rsidRPr="00265132" w14:paraId="37A25901" w14:textId="77777777">
        <w:tc>
          <w:tcPr>
            <w:tcW w:w="3080" w:type="dxa"/>
          </w:tcPr>
          <w:p w14:paraId="04922F6B" w14:textId="77777777" w:rsidR="00D00FB5" w:rsidRPr="00265132" w:rsidRDefault="00831DD2" w:rsidP="00265132">
            <w:pPr>
              <w:spacing w:after="0" w:line="360" w:lineRule="auto"/>
              <w:jc w:val="both"/>
              <w:rPr>
                <w:rFonts w:ascii="Times New Roman" w:hAnsi="Times New Roman" w:cs="Times New Roman"/>
                <w:b/>
                <w:bCs/>
                <w:color w:val="000000" w:themeColor="text1"/>
                <w:sz w:val="24"/>
                <w:szCs w:val="20"/>
                <w:lang w:val="en-US"/>
              </w:rPr>
            </w:pPr>
            <w:r w:rsidRPr="00265132">
              <w:rPr>
                <w:rFonts w:ascii="Times New Roman" w:hAnsi="Times New Roman" w:cs="Times New Roman"/>
                <w:b/>
                <w:bCs/>
                <w:color w:val="000000" w:themeColor="text1"/>
                <w:sz w:val="24"/>
                <w:szCs w:val="20"/>
                <w:lang w:val="en-US"/>
              </w:rPr>
              <w:t>Body Mass Index (BMI)</w:t>
            </w:r>
          </w:p>
          <w:p w14:paraId="7731D2A4" w14:textId="77777777" w:rsidR="00D00FB5" w:rsidRPr="00265132" w:rsidRDefault="00D00FB5" w:rsidP="00265132">
            <w:pPr>
              <w:spacing w:after="0" w:line="360" w:lineRule="auto"/>
              <w:jc w:val="both"/>
              <w:rPr>
                <w:rFonts w:ascii="Times New Roman" w:hAnsi="Times New Roman" w:cs="Times New Roman"/>
                <w:b/>
                <w:bCs/>
                <w:color w:val="000000" w:themeColor="text1"/>
                <w:sz w:val="24"/>
                <w:szCs w:val="20"/>
                <w:lang w:val="en-US"/>
              </w:rPr>
            </w:pPr>
          </w:p>
        </w:tc>
        <w:tc>
          <w:tcPr>
            <w:tcW w:w="3081" w:type="dxa"/>
          </w:tcPr>
          <w:p w14:paraId="4D6AD550" w14:textId="77777777" w:rsidR="00D00FB5" w:rsidRPr="00265132" w:rsidRDefault="00D00FB5" w:rsidP="00265132">
            <w:pPr>
              <w:spacing w:after="0" w:line="360" w:lineRule="auto"/>
              <w:jc w:val="both"/>
              <w:rPr>
                <w:rFonts w:ascii="Times New Roman" w:hAnsi="Times New Roman" w:cs="Times New Roman"/>
                <w:b/>
                <w:bCs/>
                <w:color w:val="000000" w:themeColor="text1"/>
                <w:sz w:val="32"/>
                <w:lang w:val="en-US"/>
              </w:rPr>
            </w:pPr>
          </w:p>
        </w:tc>
        <w:tc>
          <w:tcPr>
            <w:tcW w:w="3081" w:type="dxa"/>
          </w:tcPr>
          <w:p w14:paraId="16864218" w14:textId="77777777" w:rsidR="00D00FB5" w:rsidRPr="00265132" w:rsidRDefault="00D00FB5" w:rsidP="00265132">
            <w:pPr>
              <w:spacing w:after="0" w:line="360" w:lineRule="auto"/>
              <w:jc w:val="both"/>
              <w:rPr>
                <w:rFonts w:ascii="Times New Roman" w:hAnsi="Times New Roman" w:cs="Times New Roman"/>
                <w:b/>
                <w:bCs/>
                <w:color w:val="000000" w:themeColor="text1"/>
                <w:sz w:val="32"/>
                <w:lang w:val="en-US"/>
              </w:rPr>
            </w:pPr>
          </w:p>
        </w:tc>
      </w:tr>
      <w:tr w:rsidR="006D764D" w:rsidRPr="00265132" w14:paraId="6E6342CF" w14:textId="77777777">
        <w:tc>
          <w:tcPr>
            <w:tcW w:w="3080" w:type="dxa"/>
          </w:tcPr>
          <w:p w14:paraId="6A3D3D5F" w14:textId="77777777" w:rsidR="00D00FB5" w:rsidRPr="00265132" w:rsidRDefault="00831DD2" w:rsidP="00265132">
            <w:pPr>
              <w:spacing w:after="0" w:line="360" w:lineRule="auto"/>
              <w:jc w:val="both"/>
              <w:rPr>
                <w:rFonts w:ascii="Times New Roman" w:hAnsi="Times New Roman" w:cs="Times New Roman"/>
                <w:b/>
                <w:bCs/>
                <w:color w:val="000000" w:themeColor="text1"/>
                <w:sz w:val="24"/>
                <w:szCs w:val="20"/>
                <w:lang w:val="en-US"/>
              </w:rPr>
            </w:pPr>
            <w:r w:rsidRPr="00265132">
              <w:rPr>
                <w:rFonts w:ascii="Times New Roman" w:hAnsi="Times New Roman" w:cs="Times New Roman"/>
                <w:b/>
                <w:bCs/>
                <w:color w:val="000000" w:themeColor="text1"/>
                <w:sz w:val="24"/>
                <w:szCs w:val="20"/>
                <w:lang w:val="en-US"/>
              </w:rPr>
              <w:t>Blood Pressure Monitoring</w:t>
            </w:r>
          </w:p>
          <w:p w14:paraId="4A6866B0" w14:textId="77777777" w:rsidR="00D00FB5" w:rsidRPr="00265132" w:rsidRDefault="00D00FB5" w:rsidP="00265132">
            <w:pPr>
              <w:spacing w:after="0" w:line="360" w:lineRule="auto"/>
              <w:jc w:val="both"/>
              <w:rPr>
                <w:rFonts w:ascii="Times New Roman" w:hAnsi="Times New Roman" w:cs="Times New Roman"/>
                <w:b/>
                <w:bCs/>
                <w:color w:val="000000" w:themeColor="text1"/>
                <w:sz w:val="24"/>
                <w:szCs w:val="20"/>
                <w:lang w:val="en-US"/>
              </w:rPr>
            </w:pPr>
          </w:p>
        </w:tc>
        <w:tc>
          <w:tcPr>
            <w:tcW w:w="3081" w:type="dxa"/>
          </w:tcPr>
          <w:p w14:paraId="22384D79" w14:textId="77777777" w:rsidR="00D00FB5" w:rsidRPr="00265132" w:rsidRDefault="00D00FB5" w:rsidP="00265132">
            <w:pPr>
              <w:spacing w:after="0" w:line="360" w:lineRule="auto"/>
              <w:jc w:val="both"/>
              <w:rPr>
                <w:rFonts w:ascii="Times New Roman" w:hAnsi="Times New Roman" w:cs="Times New Roman"/>
                <w:b/>
                <w:bCs/>
                <w:color w:val="000000" w:themeColor="text1"/>
                <w:sz w:val="32"/>
                <w:lang w:val="en-US"/>
              </w:rPr>
            </w:pPr>
          </w:p>
        </w:tc>
        <w:tc>
          <w:tcPr>
            <w:tcW w:w="3081" w:type="dxa"/>
          </w:tcPr>
          <w:p w14:paraId="6500E522" w14:textId="77777777" w:rsidR="00D00FB5" w:rsidRPr="00265132" w:rsidRDefault="00D00FB5" w:rsidP="00265132">
            <w:pPr>
              <w:spacing w:after="0" w:line="360" w:lineRule="auto"/>
              <w:jc w:val="both"/>
              <w:rPr>
                <w:rFonts w:ascii="Times New Roman" w:hAnsi="Times New Roman" w:cs="Times New Roman"/>
                <w:b/>
                <w:bCs/>
                <w:color w:val="000000" w:themeColor="text1"/>
                <w:sz w:val="32"/>
                <w:lang w:val="en-US"/>
              </w:rPr>
            </w:pPr>
          </w:p>
        </w:tc>
      </w:tr>
      <w:tr w:rsidR="006D764D" w:rsidRPr="00265132" w14:paraId="002239C8" w14:textId="77777777">
        <w:tc>
          <w:tcPr>
            <w:tcW w:w="3080" w:type="dxa"/>
          </w:tcPr>
          <w:p w14:paraId="7106E9E5" w14:textId="77777777" w:rsidR="00D00FB5" w:rsidRPr="00265132" w:rsidRDefault="00831DD2" w:rsidP="00265132">
            <w:pPr>
              <w:spacing w:after="0" w:line="360" w:lineRule="auto"/>
              <w:jc w:val="both"/>
              <w:rPr>
                <w:rFonts w:ascii="Times New Roman" w:hAnsi="Times New Roman" w:cs="Times New Roman"/>
                <w:b/>
                <w:bCs/>
                <w:color w:val="000000" w:themeColor="text1"/>
                <w:sz w:val="24"/>
                <w:szCs w:val="20"/>
                <w:lang w:val="en-US"/>
              </w:rPr>
            </w:pPr>
            <w:r w:rsidRPr="00265132">
              <w:rPr>
                <w:rFonts w:ascii="Times New Roman" w:hAnsi="Times New Roman" w:cs="Times New Roman"/>
                <w:b/>
                <w:bCs/>
                <w:color w:val="000000" w:themeColor="text1"/>
                <w:sz w:val="24"/>
                <w:szCs w:val="20"/>
                <w:lang w:val="en-US"/>
              </w:rPr>
              <w:t>Fasting Blood Sugar</w:t>
            </w:r>
          </w:p>
          <w:p w14:paraId="3147E935" w14:textId="77777777" w:rsidR="00D00FB5" w:rsidRPr="00265132" w:rsidRDefault="00D00FB5" w:rsidP="00265132">
            <w:pPr>
              <w:spacing w:after="0" w:line="360" w:lineRule="auto"/>
              <w:jc w:val="both"/>
              <w:rPr>
                <w:rFonts w:ascii="Times New Roman" w:hAnsi="Times New Roman" w:cs="Times New Roman"/>
                <w:b/>
                <w:bCs/>
                <w:color w:val="000000" w:themeColor="text1"/>
                <w:sz w:val="24"/>
                <w:szCs w:val="20"/>
                <w:lang w:val="en-US"/>
              </w:rPr>
            </w:pPr>
          </w:p>
        </w:tc>
        <w:tc>
          <w:tcPr>
            <w:tcW w:w="3081" w:type="dxa"/>
          </w:tcPr>
          <w:p w14:paraId="2ECA6933" w14:textId="77777777" w:rsidR="00D00FB5" w:rsidRPr="00265132" w:rsidRDefault="00D00FB5" w:rsidP="00265132">
            <w:pPr>
              <w:spacing w:after="0" w:line="360" w:lineRule="auto"/>
              <w:jc w:val="both"/>
              <w:rPr>
                <w:rFonts w:ascii="Times New Roman" w:hAnsi="Times New Roman" w:cs="Times New Roman"/>
                <w:b/>
                <w:bCs/>
                <w:color w:val="000000" w:themeColor="text1"/>
                <w:sz w:val="32"/>
                <w:lang w:val="en-US"/>
              </w:rPr>
            </w:pPr>
          </w:p>
        </w:tc>
        <w:tc>
          <w:tcPr>
            <w:tcW w:w="3081" w:type="dxa"/>
          </w:tcPr>
          <w:p w14:paraId="2632A64A" w14:textId="77777777" w:rsidR="00D00FB5" w:rsidRPr="00265132" w:rsidRDefault="00D00FB5" w:rsidP="00265132">
            <w:pPr>
              <w:spacing w:after="0" w:line="360" w:lineRule="auto"/>
              <w:jc w:val="both"/>
              <w:rPr>
                <w:rFonts w:ascii="Times New Roman" w:hAnsi="Times New Roman" w:cs="Times New Roman"/>
                <w:b/>
                <w:bCs/>
                <w:color w:val="000000" w:themeColor="text1"/>
                <w:sz w:val="32"/>
                <w:lang w:val="en-US"/>
              </w:rPr>
            </w:pPr>
          </w:p>
        </w:tc>
      </w:tr>
      <w:tr w:rsidR="006D764D" w:rsidRPr="00265132" w14:paraId="3092D56A" w14:textId="77777777">
        <w:tc>
          <w:tcPr>
            <w:tcW w:w="3080" w:type="dxa"/>
          </w:tcPr>
          <w:p w14:paraId="3C0F596A" w14:textId="77777777" w:rsidR="00D00FB5" w:rsidRPr="00265132" w:rsidRDefault="00831DD2" w:rsidP="00265132">
            <w:pPr>
              <w:spacing w:after="0" w:line="360" w:lineRule="auto"/>
              <w:jc w:val="both"/>
              <w:rPr>
                <w:rFonts w:ascii="Times New Roman" w:hAnsi="Times New Roman" w:cs="Times New Roman"/>
                <w:b/>
                <w:bCs/>
                <w:color w:val="000000" w:themeColor="text1"/>
                <w:sz w:val="24"/>
                <w:szCs w:val="20"/>
                <w:lang w:val="en-US"/>
              </w:rPr>
            </w:pPr>
            <w:r w:rsidRPr="00265132">
              <w:rPr>
                <w:rFonts w:ascii="Times New Roman" w:hAnsi="Times New Roman" w:cs="Times New Roman"/>
                <w:b/>
                <w:bCs/>
                <w:color w:val="000000" w:themeColor="text1"/>
                <w:sz w:val="24"/>
                <w:szCs w:val="20"/>
                <w:lang w:val="en-US"/>
              </w:rPr>
              <w:t>Lipid Profile:</w:t>
            </w:r>
          </w:p>
          <w:p w14:paraId="33E61459" w14:textId="77777777" w:rsidR="00D00FB5" w:rsidRPr="00265132" w:rsidRDefault="00831DD2" w:rsidP="00265132">
            <w:pPr>
              <w:spacing w:after="0" w:line="360" w:lineRule="auto"/>
              <w:jc w:val="both"/>
              <w:rPr>
                <w:rFonts w:ascii="Times New Roman" w:hAnsi="Times New Roman" w:cs="Times New Roman"/>
                <w:color w:val="000000" w:themeColor="text1"/>
              </w:rPr>
            </w:pPr>
            <w:r w:rsidRPr="00265132">
              <w:rPr>
                <w:rFonts w:ascii="Times New Roman" w:hAnsi="Times New Roman" w:cs="Times New Roman"/>
                <w:b/>
                <w:bCs/>
                <w:color w:val="000000" w:themeColor="text1"/>
                <w:sz w:val="24"/>
                <w:szCs w:val="20"/>
                <w:lang w:val="en-US"/>
              </w:rPr>
              <w:t xml:space="preserve">    </w:t>
            </w:r>
            <w:r w:rsidRPr="00265132">
              <w:rPr>
                <w:rFonts w:ascii="Times New Roman" w:eastAsia="SimSun" w:hAnsi="Times New Roman" w:cs="Times New Roman"/>
                <w:color w:val="000000" w:themeColor="text1"/>
                <w:sz w:val="24"/>
                <w:szCs w:val="24"/>
                <w:lang w:val="en-US" w:eastAsia="zh-CN" w:bidi="ar"/>
              </w:rPr>
              <w:t>Triglyceride</w:t>
            </w:r>
          </w:p>
          <w:p w14:paraId="1CA75E38" w14:textId="77777777" w:rsidR="00D00FB5" w:rsidRPr="00265132" w:rsidRDefault="00831DD2" w:rsidP="00265132">
            <w:pPr>
              <w:spacing w:after="0" w:line="360" w:lineRule="auto"/>
              <w:jc w:val="both"/>
              <w:rPr>
                <w:rFonts w:ascii="Times New Roman" w:hAnsi="Times New Roman" w:cs="Times New Roman"/>
                <w:color w:val="000000" w:themeColor="text1"/>
              </w:rPr>
            </w:pPr>
            <w:r w:rsidRPr="00265132">
              <w:rPr>
                <w:rFonts w:ascii="Times New Roman" w:hAnsi="Times New Roman" w:cs="Times New Roman"/>
                <w:color w:val="000000" w:themeColor="text1"/>
                <w:lang w:val="en-US"/>
              </w:rPr>
              <w:t xml:space="preserve">     </w:t>
            </w:r>
            <w:r w:rsidRPr="00265132">
              <w:rPr>
                <w:rFonts w:ascii="Times New Roman" w:eastAsia="SimSun" w:hAnsi="Times New Roman" w:cs="Times New Roman"/>
                <w:color w:val="000000" w:themeColor="text1"/>
                <w:sz w:val="24"/>
                <w:szCs w:val="24"/>
                <w:lang w:val="en-US" w:eastAsia="zh-CN" w:bidi="ar"/>
              </w:rPr>
              <w:t></w:t>
            </w:r>
            <w:r w:rsidRPr="00265132">
              <w:rPr>
                <w:rFonts w:ascii="Times New Roman" w:eastAsia="SimSun" w:hAnsi="Times New Roman" w:cs="Times New Roman"/>
                <w:color w:val="000000" w:themeColor="text1"/>
                <w:sz w:val="24"/>
                <w:szCs w:val="24"/>
                <w:lang w:val="en-US" w:eastAsia="zh-CN" w:bidi="ar"/>
              </w:rPr>
              <w:t>Cholesterol</w:t>
            </w:r>
          </w:p>
          <w:p w14:paraId="5BD6538C" w14:textId="77777777" w:rsidR="00D00FB5" w:rsidRPr="00265132" w:rsidRDefault="00831DD2" w:rsidP="00265132">
            <w:pPr>
              <w:spacing w:after="0" w:line="360" w:lineRule="auto"/>
              <w:ind w:firstLineChars="100" w:firstLine="240"/>
              <w:jc w:val="both"/>
              <w:rPr>
                <w:rFonts w:ascii="Times New Roman" w:hAnsi="Times New Roman" w:cs="Times New Roman"/>
                <w:color w:val="000000" w:themeColor="text1"/>
              </w:rPr>
            </w:pPr>
            <w:r w:rsidRPr="00265132">
              <w:rPr>
                <w:rFonts w:ascii="Times New Roman" w:eastAsia="SimSun" w:hAnsi="Times New Roman" w:cs="Times New Roman"/>
                <w:color w:val="000000" w:themeColor="text1"/>
                <w:sz w:val="24"/>
                <w:szCs w:val="24"/>
                <w:lang w:val="en-US" w:eastAsia="zh-CN" w:bidi="ar"/>
              </w:rPr>
              <w:t>LDL CHOLESTEROL</w:t>
            </w:r>
          </w:p>
          <w:p w14:paraId="48500D75" w14:textId="77777777" w:rsidR="00D00FB5" w:rsidRPr="00265132" w:rsidRDefault="00831DD2" w:rsidP="00265132">
            <w:pPr>
              <w:spacing w:after="0" w:line="360" w:lineRule="auto"/>
              <w:ind w:firstLineChars="100" w:firstLine="240"/>
              <w:jc w:val="both"/>
              <w:rPr>
                <w:rFonts w:ascii="Times New Roman" w:hAnsi="Times New Roman" w:cs="Times New Roman"/>
                <w:color w:val="000000" w:themeColor="text1"/>
              </w:rPr>
            </w:pPr>
            <w:r w:rsidRPr="00265132">
              <w:rPr>
                <w:rFonts w:ascii="Times New Roman" w:eastAsia="SimSun" w:hAnsi="Times New Roman" w:cs="Times New Roman"/>
                <w:color w:val="000000" w:themeColor="text1"/>
                <w:sz w:val="24"/>
                <w:szCs w:val="24"/>
                <w:lang w:val="en-US" w:eastAsia="zh-CN" w:bidi="ar"/>
              </w:rPr>
              <w:t>HDL CHOLESTEROL</w:t>
            </w:r>
          </w:p>
          <w:p w14:paraId="4221150D" w14:textId="77777777" w:rsidR="00D00FB5" w:rsidRPr="00265132" w:rsidRDefault="00831DD2" w:rsidP="00265132">
            <w:pPr>
              <w:spacing w:after="0" w:line="360" w:lineRule="auto"/>
              <w:ind w:firstLineChars="100" w:firstLine="240"/>
              <w:jc w:val="both"/>
              <w:rPr>
                <w:rFonts w:ascii="Times New Roman" w:hAnsi="Times New Roman" w:cs="Times New Roman"/>
                <w:color w:val="000000" w:themeColor="text1"/>
              </w:rPr>
            </w:pPr>
            <w:r w:rsidRPr="00265132">
              <w:rPr>
                <w:rFonts w:ascii="Times New Roman" w:eastAsia="SimSun" w:hAnsi="Times New Roman" w:cs="Times New Roman"/>
                <w:color w:val="000000" w:themeColor="text1"/>
                <w:sz w:val="24"/>
                <w:szCs w:val="24"/>
                <w:lang w:val="en-US" w:eastAsia="zh-CN" w:bidi="ar"/>
              </w:rPr>
              <w:t></w:t>
            </w:r>
            <w:r w:rsidRPr="00265132">
              <w:rPr>
                <w:rFonts w:ascii="Times New Roman" w:eastAsia="SimSun" w:hAnsi="Times New Roman" w:cs="Times New Roman"/>
                <w:color w:val="000000" w:themeColor="text1"/>
                <w:sz w:val="24"/>
                <w:szCs w:val="24"/>
                <w:lang w:val="en-US" w:eastAsia="zh-CN" w:bidi="ar"/>
              </w:rPr>
              <w:t>VLDL</w:t>
            </w:r>
          </w:p>
          <w:p w14:paraId="0A315B82" w14:textId="77777777" w:rsidR="00D00FB5" w:rsidRPr="00265132" w:rsidRDefault="00D00FB5" w:rsidP="00265132">
            <w:pPr>
              <w:spacing w:after="0" w:line="360" w:lineRule="auto"/>
              <w:jc w:val="both"/>
              <w:rPr>
                <w:rFonts w:ascii="Times New Roman" w:hAnsi="Times New Roman" w:cs="Times New Roman"/>
                <w:color w:val="000000" w:themeColor="text1"/>
                <w:lang w:val="en-US"/>
              </w:rPr>
            </w:pPr>
          </w:p>
          <w:p w14:paraId="22903E27" w14:textId="77777777" w:rsidR="00D00FB5" w:rsidRPr="00265132" w:rsidRDefault="00831DD2" w:rsidP="00265132">
            <w:pPr>
              <w:spacing w:after="0" w:line="360" w:lineRule="auto"/>
              <w:jc w:val="both"/>
              <w:rPr>
                <w:rFonts w:ascii="Times New Roman" w:hAnsi="Times New Roman" w:cs="Times New Roman"/>
                <w:b/>
                <w:bCs/>
                <w:color w:val="000000" w:themeColor="text1"/>
                <w:sz w:val="24"/>
                <w:szCs w:val="20"/>
                <w:lang w:val="en-US"/>
              </w:rPr>
            </w:pPr>
            <w:r w:rsidRPr="00265132">
              <w:rPr>
                <w:rFonts w:ascii="Times New Roman" w:hAnsi="Times New Roman" w:cs="Times New Roman"/>
                <w:b/>
                <w:bCs/>
                <w:color w:val="000000" w:themeColor="text1"/>
                <w:sz w:val="24"/>
                <w:szCs w:val="20"/>
                <w:lang w:val="en-US"/>
              </w:rPr>
              <w:t>Liver Function Tests</w:t>
            </w:r>
          </w:p>
          <w:p w14:paraId="12AD334A" w14:textId="77777777" w:rsidR="00D00FB5" w:rsidRPr="00265132" w:rsidRDefault="00831DD2" w:rsidP="00265132">
            <w:pPr>
              <w:spacing w:after="0" w:line="360" w:lineRule="auto"/>
              <w:jc w:val="both"/>
              <w:rPr>
                <w:rFonts w:ascii="Times New Roman" w:eastAsia="SimSun" w:hAnsi="Times New Roman" w:cs="Times New Roman"/>
                <w:color w:val="000000" w:themeColor="text1"/>
                <w:sz w:val="24"/>
                <w:szCs w:val="24"/>
                <w:lang w:val="en-US" w:eastAsia="zh-CN" w:bidi="ar"/>
              </w:rPr>
            </w:pPr>
            <w:r w:rsidRPr="00265132">
              <w:rPr>
                <w:rFonts w:ascii="Times New Roman" w:eastAsia="SimSun" w:hAnsi="Times New Roman" w:cs="Times New Roman"/>
                <w:color w:val="000000" w:themeColor="text1"/>
                <w:sz w:val="24"/>
                <w:szCs w:val="24"/>
                <w:lang w:val="en-US" w:eastAsia="zh-CN" w:bidi="ar"/>
              </w:rPr>
              <w:t>ALT(</w:t>
            </w:r>
            <w:proofErr w:type="spellStart"/>
            <w:r w:rsidRPr="00265132">
              <w:rPr>
                <w:rFonts w:ascii="Times New Roman" w:eastAsia="SimSun" w:hAnsi="Times New Roman" w:cs="Times New Roman"/>
                <w:color w:val="000000" w:themeColor="text1"/>
                <w:sz w:val="24"/>
                <w:szCs w:val="24"/>
                <w:lang w:val="en-US" w:eastAsia="zh-CN" w:bidi="ar"/>
              </w:rPr>
              <w:t>AlanineTransaminase</w:t>
            </w:r>
            <w:proofErr w:type="spellEnd"/>
            <w:r w:rsidRPr="00265132">
              <w:rPr>
                <w:rFonts w:ascii="Times New Roman" w:eastAsia="SimSun" w:hAnsi="Times New Roman" w:cs="Times New Roman"/>
                <w:color w:val="000000" w:themeColor="text1"/>
                <w:sz w:val="24"/>
                <w:szCs w:val="24"/>
                <w:lang w:val="en-US" w:eastAsia="zh-CN" w:bidi="ar"/>
              </w:rPr>
              <w:t>)</w:t>
            </w:r>
          </w:p>
          <w:p w14:paraId="19955E8C" w14:textId="77777777" w:rsidR="00D00FB5" w:rsidRPr="00265132" w:rsidRDefault="00831DD2" w:rsidP="00265132">
            <w:pPr>
              <w:spacing w:after="0" w:line="360" w:lineRule="auto"/>
              <w:jc w:val="both"/>
              <w:rPr>
                <w:rFonts w:ascii="Times New Roman" w:eastAsia="SimSun" w:hAnsi="Times New Roman" w:cs="Times New Roman"/>
                <w:color w:val="000000" w:themeColor="text1"/>
                <w:sz w:val="24"/>
                <w:szCs w:val="24"/>
                <w:lang w:val="en-US" w:eastAsia="zh-CN" w:bidi="ar"/>
              </w:rPr>
            </w:pPr>
            <w:r w:rsidRPr="00265132">
              <w:rPr>
                <w:rFonts w:ascii="Times New Roman" w:eastAsia="SimSun" w:hAnsi="Times New Roman" w:cs="Times New Roman"/>
                <w:color w:val="000000" w:themeColor="text1"/>
                <w:sz w:val="24"/>
                <w:szCs w:val="24"/>
                <w:lang w:val="en-US" w:eastAsia="zh-CN" w:bidi="ar"/>
              </w:rPr>
              <w:t>AST(</w:t>
            </w:r>
            <w:proofErr w:type="spellStart"/>
            <w:r w:rsidRPr="00265132">
              <w:rPr>
                <w:rFonts w:ascii="Times New Roman" w:eastAsia="SimSun" w:hAnsi="Times New Roman" w:cs="Times New Roman"/>
                <w:color w:val="000000" w:themeColor="text1"/>
                <w:sz w:val="24"/>
                <w:szCs w:val="24"/>
                <w:lang w:val="en-US" w:eastAsia="zh-CN" w:bidi="ar"/>
              </w:rPr>
              <w:t>AspartateTransaminase</w:t>
            </w:r>
            <w:proofErr w:type="spellEnd"/>
            <w:r w:rsidRPr="00265132">
              <w:rPr>
                <w:rFonts w:ascii="Times New Roman" w:eastAsia="SimSun" w:hAnsi="Times New Roman" w:cs="Times New Roman"/>
                <w:color w:val="000000" w:themeColor="text1"/>
                <w:sz w:val="24"/>
                <w:szCs w:val="24"/>
                <w:lang w:val="en-US" w:eastAsia="zh-CN" w:bidi="ar"/>
              </w:rPr>
              <w:t>)</w:t>
            </w:r>
          </w:p>
          <w:p w14:paraId="1258F156" w14:textId="77777777" w:rsidR="00D00FB5" w:rsidRPr="00265132" w:rsidRDefault="00831DD2" w:rsidP="00265132">
            <w:pPr>
              <w:spacing w:after="0" w:line="360" w:lineRule="auto"/>
              <w:jc w:val="both"/>
              <w:rPr>
                <w:rFonts w:ascii="Times New Roman" w:eastAsia="SimSun" w:hAnsi="Times New Roman" w:cs="Times New Roman"/>
                <w:color w:val="000000" w:themeColor="text1"/>
                <w:sz w:val="24"/>
                <w:szCs w:val="24"/>
                <w:lang w:val="en-US" w:eastAsia="zh-CN" w:bidi="ar"/>
              </w:rPr>
            </w:pPr>
            <w:r w:rsidRPr="00265132">
              <w:rPr>
                <w:rFonts w:ascii="Times New Roman" w:eastAsia="SimSun" w:hAnsi="Times New Roman" w:cs="Times New Roman"/>
                <w:color w:val="000000" w:themeColor="text1"/>
                <w:sz w:val="24"/>
                <w:szCs w:val="24"/>
                <w:lang w:val="en-US" w:eastAsia="zh-CN" w:bidi="ar"/>
              </w:rPr>
              <w:t>ALP (Alkaline Phosphate)</w:t>
            </w:r>
          </w:p>
          <w:p w14:paraId="792F26DD" w14:textId="77777777" w:rsidR="00D00FB5" w:rsidRPr="00265132" w:rsidRDefault="00831DD2" w:rsidP="00265132">
            <w:pPr>
              <w:spacing w:after="0" w:line="360" w:lineRule="auto"/>
              <w:jc w:val="both"/>
              <w:rPr>
                <w:rFonts w:ascii="Times New Roman" w:eastAsia="SimSun" w:hAnsi="Times New Roman" w:cs="Times New Roman"/>
                <w:color w:val="000000" w:themeColor="text1"/>
                <w:sz w:val="24"/>
                <w:szCs w:val="24"/>
                <w:lang w:val="en-US" w:eastAsia="zh-CN" w:bidi="ar"/>
              </w:rPr>
            </w:pPr>
            <w:r w:rsidRPr="00265132">
              <w:rPr>
                <w:rFonts w:ascii="Times New Roman" w:eastAsia="SimSun" w:hAnsi="Times New Roman" w:cs="Times New Roman"/>
                <w:color w:val="000000" w:themeColor="text1"/>
                <w:sz w:val="24"/>
                <w:szCs w:val="24"/>
                <w:lang w:val="en-US" w:eastAsia="zh-CN" w:bidi="ar"/>
              </w:rPr>
              <w:t></w:t>
            </w:r>
            <w:r w:rsidRPr="00265132">
              <w:rPr>
                <w:rFonts w:ascii="Times New Roman" w:eastAsia="SimSun" w:hAnsi="Times New Roman" w:cs="Times New Roman"/>
                <w:color w:val="000000" w:themeColor="text1"/>
                <w:sz w:val="24"/>
                <w:szCs w:val="24"/>
                <w:lang w:val="en-US" w:eastAsia="zh-CN" w:bidi="ar"/>
              </w:rPr>
              <w:t>Total Albumin</w:t>
            </w:r>
          </w:p>
          <w:p w14:paraId="20F2D616" w14:textId="77777777" w:rsidR="00D00FB5" w:rsidRPr="00265132" w:rsidRDefault="00831DD2" w:rsidP="00265132">
            <w:pPr>
              <w:spacing w:after="0" w:line="360" w:lineRule="auto"/>
              <w:jc w:val="both"/>
              <w:rPr>
                <w:rFonts w:ascii="Times New Roman" w:eastAsia="SimSun" w:hAnsi="Times New Roman" w:cs="Times New Roman"/>
                <w:color w:val="000000" w:themeColor="text1"/>
                <w:sz w:val="24"/>
                <w:szCs w:val="24"/>
                <w:lang w:val="en-US" w:eastAsia="zh-CN" w:bidi="ar"/>
              </w:rPr>
            </w:pPr>
            <w:r w:rsidRPr="00265132">
              <w:rPr>
                <w:rFonts w:ascii="Times New Roman" w:eastAsia="SimSun" w:hAnsi="Times New Roman" w:cs="Times New Roman"/>
                <w:color w:val="000000" w:themeColor="text1"/>
                <w:sz w:val="24"/>
                <w:szCs w:val="24"/>
                <w:lang w:val="en-US" w:eastAsia="zh-CN" w:bidi="ar"/>
              </w:rPr>
              <w:t></w:t>
            </w:r>
            <w:r w:rsidRPr="00265132">
              <w:rPr>
                <w:rFonts w:ascii="Times New Roman" w:eastAsia="SimSun" w:hAnsi="Times New Roman" w:cs="Times New Roman"/>
                <w:color w:val="000000" w:themeColor="text1"/>
                <w:sz w:val="24"/>
                <w:szCs w:val="24"/>
                <w:lang w:val="en-US" w:eastAsia="zh-CN" w:bidi="ar"/>
              </w:rPr>
              <w:t>Bilirubin</w:t>
            </w:r>
          </w:p>
        </w:tc>
        <w:tc>
          <w:tcPr>
            <w:tcW w:w="3081" w:type="dxa"/>
          </w:tcPr>
          <w:p w14:paraId="1F0BCFC1" w14:textId="77777777" w:rsidR="00D00FB5" w:rsidRPr="00265132" w:rsidRDefault="00D00FB5" w:rsidP="00265132">
            <w:pPr>
              <w:spacing w:after="0" w:line="360" w:lineRule="auto"/>
              <w:jc w:val="both"/>
              <w:rPr>
                <w:rFonts w:ascii="Times New Roman" w:hAnsi="Times New Roman" w:cs="Times New Roman"/>
                <w:b/>
                <w:bCs/>
                <w:color w:val="000000" w:themeColor="text1"/>
                <w:sz w:val="32"/>
                <w:lang w:val="en-US"/>
              </w:rPr>
            </w:pPr>
          </w:p>
        </w:tc>
        <w:tc>
          <w:tcPr>
            <w:tcW w:w="3081" w:type="dxa"/>
          </w:tcPr>
          <w:p w14:paraId="232DD6B6" w14:textId="77777777" w:rsidR="00D00FB5" w:rsidRPr="00265132" w:rsidRDefault="00D00FB5" w:rsidP="00265132">
            <w:pPr>
              <w:spacing w:after="0" w:line="360" w:lineRule="auto"/>
              <w:jc w:val="both"/>
              <w:rPr>
                <w:rFonts w:ascii="Times New Roman" w:hAnsi="Times New Roman" w:cs="Times New Roman"/>
                <w:b/>
                <w:bCs/>
                <w:color w:val="000000" w:themeColor="text1"/>
                <w:sz w:val="32"/>
                <w:lang w:val="en-US"/>
              </w:rPr>
            </w:pPr>
          </w:p>
        </w:tc>
      </w:tr>
    </w:tbl>
    <w:p w14:paraId="0C12206C" w14:textId="77777777" w:rsidR="00D00FB5" w:rsidRPr="00265132" w:rsidRDefault="00D00FB5" w:rsidP="00265132">
      <w:pPr>
        <w:spacing w:after="0" w:line="360" w:lineRule="auto"/>
        <w:ind w:firstLineChars="50" w:firstLine="120"/>
        <w:jc w:val="both"/>
        <w:rPr>
          <w:rFonts w:ascii="Times New Roman" w:eastAsia="SimSun" w:hAnsi="Times New Roman" w:cs="Times New Roman"/>
          <w:b/>
          <w:bCs/>
          <w:color w:val="000000" w:themeColor="text1"/>
          <w:sz w:val="24"/>
          <w:szCs w:val="24"/>
          <w:lang w:val="en-US" w:eastAsia="zh-CN" w:bidi="ar"/>
        </w:rPr>
      </w:pPr>
    </w:p>
    <w:p w14:paraId="2E728BB4" w14:textId="77777777" w:rsidR="00D00FB5" w:rsidRPr="00265132" w:rsidRDefault="00831DD2" w:rsidP="00265132">
      <w:pPr>
        <w:spacing w:after="0" w:line="360" w:lineRule="auto"/>
        <w:jc w:val="both"/>
        <w:rPr>
          <w:rFonts w:ascii="Times New Roman" w:hAnsi="Times New Roman" w:cs="Times New Roman"/>
          <w:b/>
          <w:bCs/>
          <w:color w:val="000000" w:themeColor="text1"/>
          <w:sz w:val="32"/>
          <w:lang w:val="en-US"/>
        </w:rPr>
      </w:pPr>
      <w:r w:rsidRPr="00265132">
        <w:rPr>
          <w:rFonts w:ascii="Times New Roman" w:eastAsia="SimSun" w:hAnsi="Times New Roman" w:cs="Times New Roman"/>
          <w:b/>
          <w:bCs/>
          <w:color w:val="000000" w:themeColor="text1"/>
          <w:sz w:val="28"/>
          <w:szCs w:val="28"/>
          <w:lang w:val="en-US" w:eastAsia="zh-CN" w:bidi="ar"/>
        </w:rPr>
        <w:br w:type="page"/>
      </w:r>
    </w:p>
    <w:p w14:paraId="7B664244" w14:textId="77777777" w:rsidR="00D00FB5" w:rsidRPr="00265132" w:rsidRDefault="00831DD2" w:rsidP="00265132">
      <w:pPr>
        <w:numPr>
          <w:ilvl w:val="0"/>
          <w:numId w:val="5"/>
        </w:numPr>
        <w:spacing w:after="0" w:line="360" w:lineRule="auto"/>
        <w:jc w:val="both"/>
        <w:rPr>
          <w:rFonts w:ascii="Times New Roman" w:hAnsi="Times New Roman" w:cs="Times New Roman"/>
          <w:b/>
          <w:bCs/>
          <w:color w:val="000000" w:themeColor="text1"/>
          <w:sz w:val="32"/>
          <w:lang w:val="en-US"/>
        </w:rPr>
      </w:pPr>
      <w:r w:rsidRPr="00265132">
        <w:rPr>
          <w:rFonts w:ascii="Times New Roman" w:eastAsia="SimSun" w:hAnsi="Times New Roman" w:cs="Times New Roman"/>
          <w:b/>
          <w:bCs/>
          <w:color w:val="000000" w:themeColor="text1"/>
          <w:sz w:val="28"/>
          <w:szCs w:val="28"/>
          <w:lang w:val="en-US" w:eastAsia="zh-CN" w:bidi="ar"/>
        </w:rPr>
        <w:lastRenderedPageBreak/>
        <w:t xml:space="preserve"> 24</w:t>
      </w:r>
      <w:r w:rsidRPr="00265132">
        <w:rPr>
          <w:rFonts w:ascii="Times New Roman" w:eastAsia="Bold" w:hAnsi="Times New Roman" w:cs="Times New Roman"/>
          <w:b/>
          <w:bCs/>
          <w:color w:val="000000" w:themeColor="text1"/>
          <w:sz w:val="28"/>
          <w:szCs w:val="28"/>
          <w:lang w:val="en-US" w:eastAsia="zh-CN" w:bidi="ar"/>
        </w:rPr>
        <w:t xml:space="preserve"> </w:t>
      </w:r>
      <w:r w:rsidRPr="00265132">
        <w:rPr>
          <w:rFonts w:ascii="Times New Roman" w:eastAsia="SimSun" w:hAnsi="Times New Roman" w:cs="Times New Roman"/>
          <w:b/>
          <w:bCs/>
          <w:color w:val="000000" w:themeColor="text1"/>
          <w:sz w:val="28"/>
          <w:szCs w:val="28"/>
          <w:lang w:val="en-US" w:eastAsia="zh-CN" w:bidi="ar"/>
        </w:rPr>
        <w:t>hours’</w:t>
      </w:r>
      <w:r w:rsidRPr="00265132">
        <w:rPr>
          <w:rFonts w:ascii="Times New Roman" w:eastAsia="Bold" w:hAnsi="Times New Roman" w:cs="Times New Roman"/>
          <w:b/>
          <w:bCs/>
          <w:color w:val="000000" w:themeColor="text1"/>
          <w:sz w:val="28"/>
          <w:szCs w:val="28"/>
          <w:lang w:val="en-US" w:eastAsia="zh-CN" w:bidi="ar"/>
        </w:rPr>
        <w:t xml:space="preserve"> </w:t>
      </w:r>
      <w:r w:rsidRPr="00265132">
        <w:rPr>
          <w:rFonts w:ascii="Times New Roman" w:eastAsia="SimSun" w:hAnsi="Times New Roman" w:cs="Times New Roman"/>
          <w:b/>
          <w:bCs/>
          <w:color w:val="000000" w:themeColor="text1"/>
          <w:sz w:val="28"/>
          <w:szCs w:val="28"/>
          <w:lang w:val="en-US" w:eastAsia="zh-CN" w:bidi="ar"/>
        </w:rPr>
        <w:t>recall method</w:t>
      </w:r>
    </w:p>
    <w:tbl>
      <w:tblPr>
        <w:tblStyle w:val="TableGrid"/>
        <w:tblW w:w="0" w:type="auto"/>
        <w:tblLook w:val="04A0" w:firstRow="1" w:lastRow="0" w:firstColumn="1" w:lastColumn="0" w:noHBand="0" w:noVBand="1"/>
      </w:tblPr>
      <w:tblGrid>
        <w:gridCol w:w="3011"/>
        <w:gridCol w:w="2995"/>
        <w:gridCol w:w="3010"/>
      </w:tblGrid>
      <w:tr w:rsidR="006D764D" w:rsidRPr="00265132" w14:paraId="5FD6ED6C" w14:textId="77777777">
        <w:tc>
          <w:tcPr>
            <w:tcW w:w="3080" w:type="dxa"/>
          </w:tcPr>
          <w:p w14:paraId="1D092EA8" w14:textId="77777777" w:rsidR="00D00FB5" w:rsidRPr="00265132" w:rsidRDefault="00831DD2" w:rsidP="00265132">
            <w:pPr>
              <w:spacing w:after="0" w:line="360" w:lineRule="auto"/>
              <w:jc w:val="both"/>
              <w:rPr>
                <w:rFonts w:ascii="Times New Roman" w:hAnsi="Times New Roman" w:cs="Times New Roman"/>
                <w:color w:val="000000" w:themeColor="text1"/>
              </w:rPr>
            </w:pPr>
            <w:r w:rsidRPr="00265132">
              <w:rPr>
                <w:rFonts w:ascii="Times New Roman" w:hAnsi="Times New Roman" w:cs="Times New Roman"/>
                <w:b/>
                <w:bCs/>
                <w:color w:val="000000" w:themeColor="text1"/>
                <w:sz w:val="32"/>
                <w:lang w:val="en-US"/>
              </w:rPr>
              <w:t xml:space="preserve">           </w:t>
            </w:r>
            <w:r w:rsidRPr="00265132">
              <w:rPr>
                <w:rFonts w:ascii="Times New Roman" w:eastAsia="SimSun" w:hAnsi="Times New Roman" w:cs="Times New Roman"/>
                <w:b/>
                <w:bCs/>
                <w:color w:val="000000" w:themeColor="text1"/>
                <w:sz w:val="24"/>
                <w:szCs w:val="24"/>
                <w:lang w:val="en-US" w:eastAsia="zh-CN" w:bidi="ar"/>
              </w:rPr>
              <w:t>Meal</w:t>
            </w:r>
          </w:p>
          <w:p w14:paraId="044F9191" w14:textId="77777777" w:rsidR="00D00FB5" w:rsidRPr="00265132" w:rsidRDefault="00D00FB5" w:rsidP="00265132">
            <w:pPr>
              <w:spacing w:after="0" w:line="360" w:lineRule="auto"/>
              <w:jc w:val="both"/>
              <w:rPr>
                <w:rFonts w:ascii="Times New Roman" w:hAnsi="Times New Roman" w:cs="Times New Roman"/>
                <w:b/>
                <w:bCs/>
                <w:color w:val="000000" w:themeColor="text1"/>
                <w:sz w:val="32"/>
                <w:lang w:val="en-US"/>
              </w:rPr>
            </w:pPr>
          </w:p>
        </w:tc>
        <w:tc>
          <w:tcPr>
            <w:tcW w:w="3081" w:type="dxa"/>
          </w:tcPr>
          <w:p w14:paraId="7B90136E" w14:textId="77777777" w:rsidR="00D00FB5" w:rsidRPr="00265132" w:rsidRDefault="00831DD2" w:rsidP="00265132">
            <w:pPr>
              <w:spacing w:after="0" w:line="360" w:lineRule="auto"/>
              <w:jc w:val="both"/>
              <w:rPr>
                <w:rFonts w:ascii="Times New Roman" w:hAnsi="Times New Roman" w:cs="Times New Roman"/>
                <w:color w:val="000000" w:themeColor="text1"/>
              </w:rPr>
            </w:pPr>
            <w:r w:rsidRPr="00265132">
              <w:rPr>
                <w:rFonts w:ascii="Times New Roman" w:hAnsi="Times New Roman" w:cs="Times New Roman"/>
                <w:b/>
                <w:bCs/>
                <w:color w:val="000000" w:themeColor="text1"/>
                <w:sz w:val="32"/>
                <w:lang w:val="en-US"/>
              </w:rPr>
              <w:t xml:space="preserve">      </w:t>
            </w:r>
            <w:r w:rsidRPr="00265132">
              <w:rPr>
                <w:rFonts w:ascii="Times New Roman" w:eastAsia="SimSun" w:hAnsi="Times New Roman" w:cs="Times New Roman"/>
                <w:b/>
                <w:bCs/>
                <w:color w:val="000000" w:themeColor="text1"/>
                <w:sz w:val="24"/>
                <w:szCs w:val="24"/>
                <w:lang w:val="en-US" w:eastAsia="zh-CN" w:bidi="ar"/>
              </w:rPr>
              <w:t>Food</w:t>
            </w:r>
            <w:r w:rsidRPr="00265132">
              <w:rPr>
                <w:rFonts w:ascii="Times New Roman" w:eastAsia="Bold" w:hAnsi="Times New Roman" w:cs="Times New Roman"/>
                <w:b/>
                <w:bCs/>
                <w:color w:val="000000" w:themeColor="text1"/>
                <w:sz w:val="24"/>
                <w:szCs w:val="24"/>
                <w:lang w:val="en-US" w:eastAsia="zh-CN" w:bidi="ar"/>
              </w:rPr>
              <w:t xml:space="preserve"> </w:t>
            </w:r>
            <w:r w:rsidRPr="00265132">
              <w:rPr>
                <w:rFonts w:ascii="Times New Roman" w:eastAsia="SimSun" w:hAnsi="Times New Roman" w:cs="Times New Roman"/>
                <w:b/>
                <w:bCs/>
                <w:color w:val="000000" w:themeColor="text1"/>
                <w:sz w:val="24"/>
                <w:szCs w:val="24"/>
                <w:lang w:val="en-US" w:eastAsia="zh-CN" w:bidi="ar"/>
              </w:rPr>
              <w:t>item</w:t>
            </w:r>
          </w:p>
          <w:p w14:paraId="61466629" w14:textId="77777777" w:rsidR="00D00FB5" w:rsidRPr="00265132" w:rsidRDefault="00D00FB5" w:rsidP="00265132">
            <w:pPr>
              <w:spacing w:after="0" w:line="360" w:lineRule="auto"/>
              <w:jc w:val="both"/>
              <w:rPr>
                <w:rFonts w:ascii="Times New Roman" w:hAnsi="Times New Roman" w:cs="Times New Roman"/>
                <w:b/>
                <w:bCs/>
                <w:color w:val="000000" w:themeColor="text1"/>
                <w:sz w:val="32"/>
                <w:lang w:val="en-US"/>
              </w:rPr>
            </w:pPr>
          </w:p>
        </w:tc>
        <w:tc>
          <w:tcPr>
            <w:tcW w:w="3081" w:type="dxa"/>
          </w:tcPr>
          <w:p w14:paraId="64CA0ED4" w14:textId="77777777" w:rsidR="00D00FB5" w:rsidRPr="00265132" w:rsidRDefault="00831DD2" w:rsidP="00265132">
            <w:pPr>
              <w:spacing w:after="0" w:line="360" w:lineRule="auto"/>
              <w:jc w:val="both"/>
              <w:rPr>
                <w:rFonts w:ascii="Times New Roman" w:hAnsi="Times New Roman" w:cs="Times New Roman"/>
                <w:color w:val="000000" w:themeColor="text1"/>
              </w:rPr>
            </w:pPr>
            <w:r w:rsidRPr="00265132">
              <w:rPr>
                <w:rFonts w:ascii="Times New Roman" w:hAnsi="Times New Roman" w:cs="Times New Roman"/>
                <w:b/>
                <w:bCs/>
                <w:color w:val="000000" w:themeColor="text1"/>
                <w:sz w:val="32"/>
                <w:lang w:val="en-US"/>
              </w:rPr>
              <w:t xml:space="preserve">    </w:t>
            </w:r>
            <w:r w:rsidRPr="00265132">
              <w:rPr>
                <w:rFonts w:ascii="Times New Roman" w:eastAsia="SimSun" w:hAnsi="Times New Roman" w:cs="Times New Roman"/>
                <w:b/>
                <w:bCs/>
                <w:color w:val="000000" w:themeColor="text1"/>
                <w:sz w:val="24"/>
                <w:szCs w:val="24"/>
                <w:lang w:val="en-US" w:eastAsia="zh-CN" w:bidi="ar"/>
              </w:rPr>
              <w:t>Quantity</w:t>
            </w:r>
          </w:p>
          <w:p w14:paraId="36A7D659" w14:textId="77777777" w:rsidR="00D00FB5" w:rsidRPr="00265132" w:rsidRDefault="00D00FB5" w:rsidP="00265132">
            <w:pPr>
              <w:spacing w:after="0" w:line="360" w:lineRule="auto"/>
              <w:jc w:val="both"/>
              <w:rPr>
                <w:rFonts w:ascii="Times New Roman" w:hAnsi="Times New Roman" w:cs="Times New Roman"/>
                <w:b/>
                <w:bCs/>
                <w:color w:val="000000" w:themeColor="text1"/>
                <w:sz w:val="32"/>
                <w:lang w:val="en-US"/>
              </w:rPr>
            </w:pPr>
          </w:p>
        </w:tc>
      </w:tr>
      <w:tr w:rsidR="006D764D" w:rsidRPr="00265132" w14:paraId="282826AD" w14:textId="77777777">
        <w:tc>
          <w:tcPr>
            <w:tcW w:w="3080" w:type="dxa"/>
          </w:tcPr>
          <w:p w14:paraId="535F20F3" w14:textId="77777777" w:rsidR="00D00FB5" w:rsidRPr="00265132" w:rsidRDefault="00831DD2" w:rsidP="00265132">
            <w:pPr>
              <w:spacing w:after="0" w:line="360" w:lineRule="auto"/>
              <w:jc w:val="both"/>
              <w:rPr>
                <w:rFonts w:ascii="Times New Roman" w:hAnsi="Times New Roman" w:cs="Times New Roman"/>
                <w:color w:val="000000" w:themeColor="text1"/>
              </w:rPr>
            </w:pPr>
            <w:r w:rsidRPr="00265132">
              <w:rPr>
                <w:rFonts w:ascii="Times New Roman" w:eastAsia="SimSun" w:hAnsi="Times New Roman" w:cs="Times New Roman"/>
                <w:b/>
                <w:bCs/>
                <w:color w:val="000000" w:themeColor="text1"/>
                <w:sz w:val="24"/>
                <w:szCs w:val="24"/>
                <w:lang w:val="en-US" w:eastAsia="zh-CN" w:bidi="ar"/>
              </w:rPr>
              <w:t>Breakfast</w:t>
            </w:r>
          </w:p>
          <w:p w14:paraId="037FE685" w14:textId="77777777" w:rsidR="00D00FB5" w:rsidRPr="00265132" w:rsidRDefault="00D00FB5" w:rsidP="00265132">
            <w:pPr>
              <w:spacing w:after="0" w:line="360" w:lineRule="auto"/>
              <w:jc w:val="both"/>
              <w:rPr>
                <w:rFonts w:ascii="Times New Roman" w:hAnsi="Times New Roman" w:cs="Times New Roman"/>
                <w:b/>
                <w:bCs/>
                <w:color w:val="000000" w:themeColor="text1"/>
                <w:sz w:val="32"/>
                <w:lang w:val="en-US"/>
              </w:rPr>
            </w:pPr>
          </w:p>
        </w:tc>
        <w:tc>
          <w:tcPr>
            <w:tcW w:w="3081" w:type="dxa"/>
          </w:tcPr>
          <w:p w14:paraId="5CBB206E" w14:textId="77777777" w:rsidR="00D00FB5" w:rsidRPr="00265132" w:rsidRDefault="00D00FB5" w:rsidP="00265132">
            <w:pPr>
              <w:spacing w:after="0" w:line="360" w:lineRule="auto"/>
              <w:jc w:val="both"/>
              <w:rPr>
                <w:rFonts w:ascii="Times New Roman" w:hAnsi="Times New Roman" w:cs="Times New Roman"/>
                <w:b/>
                <w:bCs/>
                <w:color w:val="000000" w:themeColor="text1"/>
                <w:sz w:val="32"/>
                <w:lang w:val="en-US"/>
              </w:rPr>
            </w:pPr>
          </w:p>
        </w:tc>
        <w:tc>
          <w:tcPr>
            <w:tcW w:w="3081" w:type="dxa"/>
          </w:tcPr>
          <w:p w14:paraId="11D80AEF" w14:textId="77777777" w:rsidR="00D00FB5" w:rsidRPr="00265132" w:rsidRDefault="00D00FB5" w:rsidP="00265132">
            <w:pPr>
              <w:spacing w:after="0" w:line="360" w:lineRule="auto"/>
              <w:jc w:val="both"/>
              <w:rPr>
                <w:rFonts w:ascii="Times New Roman" w:hAnsi="Times New Roman" w:cs="Times New Roman"/>
                <w:b/>
                <w:bCs/>
                <w:color w:val="000000" w:themeColor="text1"/>
                <w:sz w:val="32"/>
                <w:lang w:val="en-US"/>
              </w:rPr>
            </w:pPr>
          </w:p>
        </w:tc>
      </w:tr>
      <w:tr w:rsidR="006D764D" w:rsidRPr="00265132" w14:paraId="05FD44D3" w14:textId="77777777">
        <w:tc>
          <w:tcPr>
            <w:tcW w:w="3080" w:type="dxa"/>
          </w:tcPr>
          <w:p w14:paraId="27608900" w14:textId="77777777" w:rsidR="00D00FB5" w:rsidRPr="00265132" w:rsidRDefault="00831DD2" w:rsidP="00265132">
            <w:pPr>
              <w:spacing w:after="0" w:line="360" w:lineRule="auto"/>
              <w:jc w:val="both"/>
              <w:rPr>
                <w:rFonts w:ascii="Times New Roman" w:hAnsi="Times New Roman" w:cs="Times New Roman"/>
                <w:color w:val="000000" w:themeColor="text1"/>
              </w:rPr>
            </w:pPr>
            <w:r w:rsidRPr="00265132">
              <w:rPr>
                <w:rFonts w:ascii="Times New Roman" w:eastAsia="SimSun" w:hAnsi="Times New Roman" w:cs="Times New Roman"/>
                <w:b/>
                <w:bCs/>
                <w:color w:val="000000" w:themeColor="text1"/>
                <w:sz w:val="24"/>
                <w:szCs w:val="24"/>
                <w:lang w:val="en-US" w:eastAsia="zh-CN" w:bidi="ar"/>
              </w:rPr>
              <w:t>Mid-Morning</w:t>
            </w:r>
            <w:r w:rsidRPr="00265132">
              <w:rPr>
                <w:rFonts w:ascii="Times New Roman" w:eastAsia="Bold" w:hAnsi="Times New Roman" w:cs="Times New Roman"/>
                <w:b/>
                <w:bCs/>
                <w:color w:val="000000" w:themeColor="text1"/>
                <w:sz w:val="24"/>
                <w:szCs w:val="24"/>
                <w:lang w:val="en-US" w:eastAsia="zh-CN" w:bidi="ar"/>
              </w:rPr>
              <w:t xml:space="preserve"> </w:t>
            </w:r>
            <w:r w:rsidRPr="00265132">
              <w:rPr>
                <w:rFonts w:ascii="Times New Roman" w:eastAsia="SimSun" w:hAnsi="Times New Roman" w:cs="Times New Roman"/>
                <w:b/>
                <w:bCs/>
                <w:color w:val="000000" w:themeColor="text1"/>
                <w:sz w:val="24"/>
                <w:szCs w:val="24"/>
                <w:lang w:val="en-US" w:eastAsia="zh-CN" w:bidi="ar"/>
              </w:rPr>
              <w:t>Snacks</w:t>
            </w:r>
          </w:p>
          <w:p w14:paraId="3D7489C9" w14:textId="77777777" w:rsidR="00D00FB5" w:rsidRPr="00265132" w:rsidRDefault="00D00FB5" w:rsidP="00265132">
            <w:pPr>
              <w:spacing w:after="0" w:line="360" w:lineRule="auto"/>
              <w:jc w:val="both"/>
              <w:rPr>
                <w:rFonts w:ascii="Times New Roman" w:hAnsi="Times New Roman" w:cs="Times New Roman"/>
                <w:b/>
                <w:bCs/>
                <w:color w:val="000000" w:themeColor="text1"/>
                <w:sz w:val="32"/>
                <w:lang w:val="en-US"/>
              </w:rPr>
            </w:pPr>
          </w:p>
        </w:tc>
        <w:tc>
          <w:tcPr>
            <w:tcW w:w="3081" w:type="dxa"/>
          </w:tcPr>
          <w:p w14:paraId="3AD6B41E" w14:textId="77777777" w:rsidR="00D00FB5" w:rsidRPr="00265132" w:rsidRDefault="00D00FB5" w:rsidP="00265132">
            <w:pPr>
              <w:spacing w:after="0" w:line="360" w:lineRule="auto"/>
              <w:jc w:val="both"/>
              <w:rPr>
                <w:rFonts w:ascii="Times New Roman" w:hAnsi="Times New Roman" w:cs="Times New Roman"/>
                <w:b/>
                <w:bCs/>
                <w:color w:val="000000" w:themeColor="text1"/>
                <w:sz w:val="32"/>
                <w:lang w:val="en-US"/>
              </w:rPr>
            </w:pPr>
          </w:p>
        </w:tc>
        <w:tc>
          <w:tcPr>
            <w:tcW w:w="3081" w:type="dxa"/>
          </w:tcPr>
          <w:p w14:paraId="59C8C368" w14:textId="77777777" w:rsidR="00D00FB5" w:rsidRPr="00265132" w:rsidRDefault="00D00FB5" w:rsidP="00265132">
            <w:pPr>
              <w:spacing w:after="0" w:line="360" w:lineRule="auto"/>
              <w:jc w:val="both"/>
              <w:rPr>
                <w:rFonts w:ascii="Times New Roman" w:hAnsi="Times New Roman" w:cs="Times New Roman"/>
                <w:b/>
                <w:bCs/>
                <w:color w:val="000000" w:themeColor="text1"/>
                <w:sz w:val="32"/>
                <w:lang w:val="en-US"/>
              </w:rPr>
            </w:pPr>
          </w:p>
        </w:tc>
      </w:tr>
      <w:tr w:rsidR="006D764D" w:rsidRPr="00265132" w14:paraId="7E2ED472" w14:textId="77777777">
        <w:tc>
          <w:tcPr>
            <w:tcW w:w="3080" w:type="dxa"/>
          </w:tcPr>
          <w:p w14:paraId="60461689" w14:textId="77777777" w:rsidR="00D00FB5" w:rsidRPr="00265132" w:rsidRDefault="00831DD2" w:rsidP="00265132">
            <w:pPr>
              <w:spacing w:after="0" w:line="360" w:lineRule="auto"/>
              <w:jc w:val="both"/>
              <w:rPr>
                <w:rFonts w:ascii="Times New Roman" w:hAnsi="Times New Roman" w:cs="Times New Roman"/>
                <w:color w:val="000000" w:themeColor="text1"/>
              </w:rPr>
            </w:pPr>
            <w:r w:rsidRPr="00265132">
              <w:rPr>
                <w:rFonts w:ascii="Times New Roman" w:eastAsia="SimSun" w:hAnsi="Times New Roman" w:cs="Times New Roman"/>
                <w:b/>
                <w:bCs/>
                <w:color w:val="000000" w:themeColor="text1"/>
                <w:sz w:val="24"/>
                <w:szCs w:val="24"/>
                <w:lang w:val="en-US" w:eastAsia="zh-CN" w:bidi="ar"/>
              </w:rPr>
              <w:t>Lunch</w:t>
            </w:r>
          </w:p>
          <w:p w14:paraId="7BDB7556" w14:textId="77777777" w:rsidR="00D00FB5" w:rsidRPr="00265132" w:rsidRDefault="00D00FB5" w:rsidP="00265132">
            <w:pPr>
              <w:spacing w:after="0" w:line="360" w:lineRule="auto"/>
              <w:jc w:val="both"/>
              <w:rPr>
                <w:rFonts w:ascii="Times New Roman" w:hAnsi="Times New Roman" w:cs="Times New Roman"/>
                <w:b/>
                <w:bCs/>
                <w:color w:val="000000" w:themeColor="text1"/>
                <w:sz w:val="32"/>
                <w:lang w:val="en-US"/>
              </w:rPr>
            </w:pPr>
          </w:p>
        </w:tc>
        <w:tc>
          <w:tcPr>
            <w:tcW w:w="3081" w:type="dxa"/>
          </w:tcPr>
          <w:p w14:paraId="2D314FD7" w14:textId="77777777" w:rsidR="00D00FB5" w:rsidRPr="00265132" w:rsidRDefault="00D00FB5" w:rsidP="00265132">
            <w:pPr>
              <w:spacing w:after="0" w:line="360" w:lineRule="auto"/>
              <w:jc w:val="both"/>
              <w:rPr>
                <w:rFonts w:ascii="Times New Roman" w:hAnsi="Times New Roman" w:cs="Times New Roman"/>
                <w:b/>
                <w:bCs/>
                <w:color w:val="000000" w:themeColor="text1"/>
                <w:sz w:val="32"/>
                <w:lang w:val="en-US"/>
              </w:rPr>
            </w:pPr>
          </w:p>
        </w:tc>
        <w:tc>
          <w:tcPr>
            <w:tcW w:w="3081" w:type="dxa"/>
          </w:tcPr>
          <w:p w14:paraId="57D0BEA6" w14:textId="77777777" w:rsidR="00D00FB5" w:rsidRPr="00265132" w:rsidRDefault="00D00FB5" w:rsidP="00265132">
            <w:pPr>
              <w:spacing w:after="0" w:line="360" w:lineRule="auto"/>
              <w:jc w:val="both"/>
              <w:rPr>
                <w:rFonts w:ascii="Times New Roman" w:hAnsi="Times New Roman" w:cs="Times New Roman"/>
                <w:b/>
                <w:bCs/>
                <w:color w:val="000000" w:themeColor="text1"/>
                <w:sz w:val="32"/>
                <w:lang w:val="en-US"/>
              </w:rPr>
            </w:pPr>
          </w:p>
        </w:tc>
      </w:tr>
      <w:tr w:rsidR="006D764D" w:rsidRPr="00265132" w14:paraId="2972272F" w14:textId="77777777">
        <w:tc>
          <w:tcPr>
            <w:tcW w:w="3080" w:type="dxa"/>
          </w:tcPr>
          <w:p w14:paraId="65991A10" w14:textId="77777777" w:rsidR="00D00FB5" w:rsidRPr="00265132" w:rsidRDefault="00831DD2" w:rsidP="00265132">
            <w:pPr>
              <w:spacing w:after="0" w:line="360" w:lineRule="auto"/>
              <w:jc w:val="both"/>
              <w:rPr>
                <w:rFonts w:ascii="Times New Roman" w:hAnsi="Times New Roman" w:cs="Times New Roman"/>
                <w:color w:val="000000" w:themeColor="text1"/>
              </w:rPr>
            </w:pPr>
            <w:r w:rsidRPr="00265132">
              <w:rPr>
                <w:rFonts w:ascii="Times New Roman" w:eastAsia="SimSun" w:hAnsi="Times New Roman" w:cs="Times New Roman"/>
                <w:b/>
                <w:bCs/>
                <w:color w:val="000000" w:themeColor="text1"/>
                <w:sz w:val="24"/>
                <w:szCs w:val="24"/>
                <w:lang w:val="en-US" w:eastAsia="zh-CN" w:bidi="ar"/>
              </w:rPr>
              <w:t>Evening</w:t>
            </w:r>
            <w:r w:rsidRPr="00265132">
              <w:rPr>
                <w:rFonts w:ascii="Times New Roman" w:eastAsia="Bold" w:hAnsi="Times New Roman" w:cs="Times New Roman"/>
                <w:b/>
                <w:bCs/>
                <w:color w:val="000000" w:themeColor="text1"/>
                <w:sz w:val="24"/>
                <w:szCs w:val="24"/>
                <w:lang w:val="en-US" w:eastAsia="zh-CN" w:bidi="ar"/>
              </w:rPr>
              <w:t xml:space="preserve"> </w:t>
            </w:r>
            <w:r w:rsidRPr="00265132">
              <w:rPr>
                <w:rFonts w:ascii="Times New Roman" w:eastAsia="SimSun" w:hAnsi="Times New Roman" w:cs="Times New Roman"/>
                <w:b/>
                <w:bCs/>
                <w:color w:val="000000" w:themeColor="text1"/>
                <w:sz w:val="24"/>
                <w:szCs w:val="24"/>
                <w:lang w:val="en-US" w:eastAsia="zh-CN" w:bidi="ar"/>
              </w:rPr>
              <w:t>Snacks</w:t>
            </w:r>
          </w:p>
          <w:p w14:paraId="3D89D35F" w14:textId="77777777" w:rsidR="00D00FB5" w:rsidRPr="00265132" w:rsidRDefault="00D00FB5" w:rsidP="00265132">
            <w:pPr>
              <w:spacing w:after="0" w:line="360" w:lineRule="auto"/>
              <w:jc w:val="both"/>
              <w:rPr>
                <w:rFonts w:ascii="Times New Roman" w:hAnsi="Times New Roman" w:cs="Times New Roman"/>
                <w:b/>
                <w:bCs/>
                <w:color w:val="000000" w:themeColor="text1"/>
                <w:sz w:val="32"/>
                <w:lang w:val="en-US"/>
              </w:rPr>
            </w:pPr>
          </w:p>
        </w:tc>
        <w:tc>
          <w:tcPr>
            <w:tcW w:w="3081" w:type="dxa"/>
          </w:tcPr>
          <w:p w14:paraId="6B7EAB24" w14:textId="77777777" w:rsidR="00D00FB5" w:rsidRPr="00265132" w:rsidRDefault="00D00FB5" w:rsidP="00265132">
            <w:pPr>
              <w:spacing w:after="0" w:line="360" w:lineRule="auto"/>
              <w:jc w:val="both"/>
              <w:rPr>
                <w:rFonts w:ascii="Times New Roman" w:hAnsi="Times New Roman" w:cs="Times New Roman"/>
                <w:b/>
                <w:bCs/>
                <w:color w:val="000000" w:themeColor="text1"/>
                <w:sz w:val="32"/>
                <w:lang w:val="en-US"/>
              </w:rPr>
            </w:pPr>
          </w:p>
        </w:tc>
        <w:tc>
          <w:tcPr>
            <w:tcW w:w="3081" w:type="dxa"/>
          </w:tcPr>
          <w:p w14:paraId="757876CA" w14:textId="77777777" w:rsidR="00D00FB5" w:rsidRPr="00265132" w:rsidRDefault="00D00FB5" w:rsidP="00265132">
            <w:pPr>
              <w:spacing w:after="0" w:line="360" w:lineRule="auto"/>
              <w:jc w:val="both"/>
              <w:rPr>
                <w:rFonts w:ascii="Times New Roman" w:hAnsi="Times New Roman" w:cs="Times New Roman"/>
                <w:b/>
                <w:bCs/>
                <w:color w:val="000000" w:themeColor="text1"/>
                <w:sz w:val="32"/>
                <w:lang w:val="en-US"/>
              </w:rPr>
            </w:pPr>
          </w:p>
        </w:tc>
      </w:tr>
      <w:tr w:rsidR="006D764D" w:rsidRPr="00265132" w14:paraId="6DEA71BF" w14:textId="77777777">
        <w:tc>
          <w:tcPr>
            <w:tcW w:w="3080" w:type="dxa"/>
          </w:tcPr>
          <w:p w14:paraId="1B55FD09" w14:textId="77777777" w:rsidR="00D00FB5" w:rsidRPr="00265132" w:rsidRDefault="00831DD2" w:rsidP="00265132">
            <w:pPr>
              <w:spacing w:after="0" w:line="360" w:lineRule="auto"/>
              <w:jc w:val="both"/>
              <w:rPr>
                <w:rFonts w:ascii="Times New Roman" w:hAnsi="Times New Roman" w:cs="Times New Roman"/>
                <w:color w:val="000000" w:themeColor="text1"/>
              </w:rPr>
            </w:pPr>
            <w:r w:rsidRPr="00265132">
              <w:rPr>
                <w:rFonts w:ascii="Times New Roman" w:eastAsia="SimSun" w:hAnsi="Times New Roman" w:cs="Times New Roman"/>
                <w:b/>
                <w:bCs/>
                <w:color w:val="000000" w:themeColor="text1"/>
                <w:sz w:val="24"/>
                <w:szCs w:val="24"/>
                <w:lang w:val="en-US" w:eastAsia="zh-CN" w:bidi="ar"/>
              </w:rPr>
              <w:t>Dinner</w:t>
            </w:r>
          </w:p>
          <w:p w14:paraId="4CD8F645" w14:textId="77777777" w:rsidR="00D00FB5" w:rsidRPr="00265132" w:rsidRDefault="00D00FB5" w:rsidP="00265132">
            <w:pPr>
              <w:spacing w:after="0" w:line="360" w:lineRule="auto"/>
              <w:jc w:val="both"/>
              <w:rPr>
                <w:rFonts w:ascii="Times New Roman" w:hAnsi="Times New Roman" w:cs="Times New Roman"/>
                <w:b/>
                <w:bCs/>
                <w:color w:val="000000" w:themeColor="text1"/>
                <w:sz w:val="32"/>
                <w:lang w:val="en-US"/>
              </w:rPr>
            </w:pPr>
          </w:p>
        </w:tc>
        <w:tc>
          <w:tcPr>
            <w:tcW w:w="3081" w:type="dxa"/>
          </w:tcPr>
          <w:p w14:paraId="3A6C9127" w14:textId="77777777" w:rsidR="00D00FB5" w:rsidRPr="00265132" w:rsidRDefault="00D00FB5" w:rsidP="00265132">
            <w:pPr>
              <w:spacing w:after="0" w:line="360" w:lineRule="auto"/>
              <w:jc w:val="both"/>
              <w:rPr>
                <w:rFonts w:ascii="Times New Roman" w:hAnsi="Times New Roman" w:cs="Times New Roman"/>
                <w:b/>
                <w:bCs/>
                <w:color w:val="000000" w:themeColor="text1"/>
                <w:sz w:val="32"/>
                <w:lang w:val="en-US"/>
              </w:rPr>
            </w:pPr>
          </w:p>
        </w:tc>
        <w:tc>
          <w:tcPr>
            <w:tcW w:w="3081" w:type="dxa"/>
          </w:tcPr>
          <w:p w14:paraId="72096812" w14:textId="77777777" w:rsidR="00D00FB5" w:rsidRPr="00265132" w:rsidRDefault="00D00FB5" w:rsidP="00265132">
            <w:pPr>
              <w:spacing w:after="0" w:line="360" w:lineRule="auto"/>
              <w:jc w:val="both"/>
              <w:rPr>
                <w:rFonts w:ascii="Times New Roman" w:hAnsi="Times New Roman" w:cs="Times New Roman"/>
                <w:b/>
                <w:bCs/>
                <w:color w:val="000000" w:themeColor="text1"/>
                <w:sz w:val="32"/>
                <w:lang w:val="en-US"/>
              </w:rPr>
            </w:pPr>
          </w:p>
        </w:tc>
      </w:tr>
      <w:tr w:rsidR="006D764D" w:rsidRPr="00265132" w14:paraId="16B4E9B4" w14:textId="77777777">
        <w:tc>
          <w:tcPr>
            <w:tcW w:w="3080" w:type="dxa"/>
          </w:tcPr>
          <w:p w14:paraId="561AAC4A" w14:textId="77777777" w:rsidR="00D00FB5" w:rsidRPr="00265132" w:rsidRDefault="00831DD2" w:rsidP="00265132">
            <w:pPr>
              <w:spacing w:after="0" w:line="360" w:lineRule="auto"/>
              <w:jc w:val="both"/>
              <w:rPr>
                <w:rFonts w:ascii="Times New Roman" w:hAnsi="Times New Roman" w:cs="Times New Roman"/>
                <w:color w:val="000000" w:themeColor="text1"/>
              </w:rPr>
            </w:pPr>
            <w:r w:rsidRPr="00265132">
              <w:rPr>
                <w:rFonts w:ascii="Times New Roman" w:eastAsia="SimSun" w:hAnsi="Times New Roman" w:cs="Times New Roman"/>
                <w:b/>
                <w:bCs/>
                <w:color w:val="000000" w:themeColor="text1"/>
                <w:sz w:val="24"/>
                <w:szCs w:val="24"/>
                <w:lang w:val="en-US" w:eastAsia="zh-CN" w:bidi="ar"/>
              </w:rPr>
              <w:t>Bed</w:t>
            </w:r>
            <w:r w:rsidRPr="00265132">
              <w:rPr>
                <w:rFonts w:ascii="Times New Roman" w:eastAsia="Bold" w:hAnsi="Times New Roman" w:cs="Times New Roman"/>
                <w:b/>
                <w:bCs/>
                <w:color w:val="000000" w:themeColor="text1"/>
                <w:sz w:val="24"/>
                <w:szCs w:val="24"/>
                <w:lang w:val="en-US" w:eastAsia="zh-CN" w:bidi="ar"/>
              </w:rPr>
              <w:t xml:space="preserve"> </w:t>
            </w:r>
            <w:r w:rsidRPr="00265132">
              <w:rPr>
                <w:rFonts w:ascii="Times New Roman" w:eastAsia="SimSun" w:hAnsi="Times New Roman" w:cs="Times New Roman"/>
                <w:b/>
                <w:bCs/>
                <w:color w:val="000000" w:themeColor="text1"/>
                <w:sz w:val="24"/>
                <w:szCs w:val="24"/>
                <w:lang w:val="en-US" w:eastAsia="zh-CN" w:bidi="ar"/>
              </w:rPr>
              <w:t>time</w:t>
            </w:r>
          </w:p>
          <w:p w14:paraId="58506F1E" w14:textId="77777777" w:rsidR="00D00FB5" w:rsidRPr="00265132" w:rsidRDefault="00D00FB5" w:rsidP="00265132">
            <w:pPr>
              <w:spacing w:after="0" w:line="360" w:lineRule="auto"/>
              <w:jc w:val="both"/>
              <w:rPr>
                <w:rFonts w:ascii="Times New Roman" w:hAnsi="Times New Roman" w:cs="Times New Roman"/>
                <w:b/>
                <w:bCs/>
                <w:color w:val="000000" w:themeColor="text1"/>
                <w:sz w:val="32"/>
                <w:lang w:val="en-US"/>
              </w:rPr>
            </w:pPr>
          </w:p>
        </w:tc>
        <w:tc>
          <w:tcPr>
            <w:tcW w:w="3081" w:type="dxa"/>
          </w:tcPr>
          <w:p w14:paraId="20C3C2BE" w14:textId="77777777" w:rsidR="00D00FB5" w:rsidRPr="00265132" w:rsidRDefault="00D00FB5" w:rsidP="00265132">
            <w:pPr>
              <w:spacing w:after="0" w:line="360" w:lineRule="auto"/>
              <w:jc w:val="both"/>
              <w:rPr>
                <w:rFonts w:ascii="Times New Roman" w:hAnsi="Times New Roman" w:cs="Times New Roman"/>
                <w:b/>
                <w:bCs/>
                <w:color w:val="000000" w:themeColor="text1"/>
                <w:sz w:val="32"/>
                <w:lang w:val="en-US"/>
              </w:rPr>
            </w:pPr>
          </w:p>
        </w:tc>
        <w:tc>
          <w:tcPr>
            <w:tcW w:w="3081" w:type="dxa"/>
          </w:tcPr>
          <w:p w14:paraId="1112BBA2" w14:textId="77777777" w:rsidR="00D00FB5" w:rsidRPr="00265132" w:rsidRDefault="00D00FB5" w:rsidP="00265132">
            <w:pPr>
              <w:spacing w:after="0" w:line="360" w:lineRule="auto"/>
              <w:jc w:val="both"/>
              <w:rPr>
                <w:rFonts w:ascii="Times New Roman" w:hAnsi="Times New Roman" w:cs="Times New Roman"/>
                <w:b/>
                <w:bCs/>
                <w:color w:val="000000" w:themeColor="text1"/>
                <w:sz w:val="32"/>
                <w:lang w:val="en-US"/>
              </w:rPr>
            </w:pPr>
          </w:p>
        </w:tc>
      </w:tr>
    </w:tbl>
    <w:p w14:paraId="35766C8B" w14:textId="77777777" w:rsidR="00D00FB5" w:rsidRPr="00265132" w:rsidRDefault="00D00FB5" w:rsidP="00265132">
      <w:pPr>
        <w:spacing w:after="0" w:line="360" w:lineRule="auto"/>
        <w:ind w:firstLineChars="350" w:firstLine="1124"/>
        <w:jc w:val="both"/>
        <w:rPr>
          <w:rFonts w:ascii="Times New Roman" w:hAnsi="Times New Roman" w:cs="Times New Roman"/>
          <w:b/>
          <w:bCs/>
          <w:color w:val="000000" w:themeColor="text1"/>
          <w:sz w:val="32"/>
          <w:lang w:val="en-US"/>
        </w:rPr>
      </w:pPr>
    </w:p>
    <w:p w14:paraId="1B2ED548" w14:textId="77777777" w:rsidR="00D00FB5" w:rsidRPr="00265132" w:rsidRDefault="00D00FB5" w:rsidP="00265132">
      <w:pPr>
        <w:spacing w:after="0" w:line="360" w:lineRule="auto"/>
        <w:ind w:firstLineChars="350" w:firstLine="1124"/>
        <w:jc w:val="both"/>
        <w:rPr>
          <w:rFonts w:ascii="Times New Roman" w:hAnsi="Times New Roman" w:cs="Times New Roman"/>
          <w:b/>
          <w:bCs/>
          <w:color w:val="000000" w:themeColor="text1"/>
          <w:sz w:val="32"/>
          <w:lang w:val="en-US"/>
        </w:rPr>
      </w:pPr>
    </w:p>
    <w:p w14:paraId="6EB8FB41" w14:textId="77777777" w:rsidR="00D00FB5" w:rsidRPr="00265132" w:rsidRDefault="00D00FB5" w:rsidP="00265132">
      <w:pPr>
        <w:spacing w:after="0" w:line="360" w:lineRule="auto"/>
        <w:ind w:firstLineChars="350" w:firstLine="1124"/>
        <w:jc w:val="both"/>
        <w:rPr>
          <w:rFonts w:ascii="Times New Roman" w:hAnsi="Times New Roman" w:cs="Times New Roman"/>
          <w:b/>
          <w:bCs/>
          <w:color w:val="000000" w:themeColor="text1"/>
          <w:sz w:val="32"/>
          <w:lang w:val="en-US"/>
        </w:rPr>
      </w:pPr>
    </w:p>
    <w:p w14:paraId="498BCD1F" w14:textId="77777777" w:rsidR="00D00FB5" w:rsidRPr="00265132" w:rsidRDefault="00831DD2" w:rsidP="00265132">
      <w:pPr>
        <w:spacing w:after="0" w:line="360" w:lineRule="auto"/>
        <w:jc w:val="both"/>
        <w:rPr>
          <w:rFonts w:ascii="Times New Roman" w:eastAsia="MS Gothic" w:hAnsi="Times New Roman" w:cs="Times New Roman"/>
          <w:b/>
          <w:color w:val="000000" w:themeColor="text1"/>
          <w:spacing w:val="5"/>
          <w:kern w:val="28"/>
          <w:sz w:val="32"/>
          <w:szCs w:val="52"/>
          <w:lang w:val="en-US"/>
        </w:rPr>
      </w:pPr>
      <w:r w:rsidRPr="00265132">
        <w:rPr>
          <w:rFonts w:ascii="Times New Roman" w:eastAsia="MS Gothic" w:hAnsi="Times New Roman" w:cs="Times New Roman"/>
          <w:b/>
          <w:color w:val="000000" w:themeColor="text1"/>
          <w:spacing w:val="5"/>
          <w:kern w:val="28"/>
          <w:sz w:val="32"/>
          <w:szCs w:val="52"/>
          <w:lang w:val="en-US"/>
        </w:rPr>
        <w:br w:type="page"/>
      </w:r>
    </w:p>
    <w:p w14:paraId="1348F64E" w14:textId="77777777" w:rsidR="00D00FB5" w:rsidRPr="00265132" w:rsidRDefault="00831DD2" w:rsidP="00265132">
      <w:pPr>
        <w:pBdr>
          <w:bottom w:val="single" w:sz="8" w:space="4" w:color="4F81BD"/>
        </w:pBdr>
        <w:spacing w:after="0" w:line="360" w:lineRule="auto"/>
        <w:contextualSpacing/>
        <w:jc w:val="both"/>
        <w:rPr>
          <w:rFonts w:ascii="Times New Roman" w:eastAsia="MS Gothic" w:hAnsi="Times New Roman" w:cs="Times New Roman"/>
          <w:b/>
          <w:color w:val="000000" w:themeColor="text1"/>
          <w:spacing w:val="5"/>
          <w:kern w:val="28"/>
          <w:sz w:val="32"/>
          <w:szCs w:val="52"/>
          <w:lang w:val="en-US"/>
        </w:rPr>
      </w:pPr>
      <w:r w:rsidRPr="00265132">
        <w:rPr>
          <w:rFonts w:ascii="Times New Roman" w:eastAsia="MS Gothic" w:hAnsi="Times New Roman" w:cs="Times New Roman"/>
          <w:b/>
          <w:color w:val="000000" w:themeColor="text1"/>
          <w:spacing w:val="5"/>
          <w:kern w:val="28"/>
          <w:sz w:val="32"/>
          <w:szCs w:val="52"/>
          <w:lang w:val="en-US"/>
        </w:rPr>
        <w:lastRenderedPageBreak/>
        <w:t>SF-36 Health Survey Questionnaire</w:t>
      </w:r>
    </w:p>
    <w:p w14:paraId="711DD238" w14:textId="77777777" w:rsidR="00D00FB5" w:rsidRPr="00265132" w:rsidRDefault="00D00FB5" w:rsidP="00265132">
      <w:pPr>
        <w:spacing w:after="0" w:line="360" w:lineRule="auto"/>
        <w:jc w:val="both"/>
        <w:rPr>
          <w:rFonts w:ascii="Times New Roman" w:eastAsia="MS Mincho" w:hAnsi="Times New Roman" w:cs="Times New Roman"/>
          <w:color w:val="000000" w:themeColor="text1"/>
          <w:sz w:val="24"/>
          <w:szCs w:val="24"/>
          <w:lang w:val="en-US"/>
        </w:rPr>
      </w:pPr>
    </w:p>
    <w:p w14:paraId="20169DEA" w14:textId="77777777" w:rsidR="00D00FB5" w:rsidRPr="00265132" w:rsidRDefault="00831DD2" w:rsidP="00265132">
      <w:pPr>
        <w:spacing w:after="0" w:line="360" w:lineRule="auto"/>
        <w:jc w:val="both"/>
        <w:rPr>
          <w:rFonts w:ascii="Times New Roman" w:eastAsia="MS Mincho" w:hAnsi="Times New Roman" w:cs="Times New Roman"/>
          <w:color w:val="000000" w:themeColor="text1"/>
          <w:sz w:val="24"/>
          <w:szCs w:val="24"/>
          <w:lang w:val="en-US"/>
        </w:rPr>
      </w:pPr>
      <w:r w:rsidRPr="00265132">
        <w:rPr>
          <w:rFonts w:ascii="Times New Roman" w:eastAsia="MS Mincho" w:hAnsi="Times New Roman" w:cs="Times New Roman"/>
          <w:color w:val="000000" w:themeColor="text1"/>
          <w:sz w:val="24"/>
          <w:szCs w:val="24"/>
          <w:lang w:val="en-US"/>
        </w:rPr>
        <w:t>Instructions: For each of the following questions, please mark the one box that best describes your answer.</w:t>
      </w:r>
    </w:p>
    <w:p w14:paraId="1EB4DF52" w14:textId="77777777" w:rsidR="00D00FB5" w:rsidRPr="00265132" w:rsidRDefault="00831DD2" w:rsidP="00265132">
      <w:pPr>
        <w:spacing w:after="0" w:line="360" w:lineRule="auto"/>
        <w:jc w:val="both"/>
        <w:rPr>
          <w:rFonts w:ascii="Times New Roman" w:eastAsia="MS Gothic" w:hAnsi="Times New Roman" w:cs="Times New Roman"/>
          <w:b/>
          <w:bCs/>
          <w:color w:val="000000" w:themeColor="text1"/>
          <w:sz w:val="28"/>
          <w:szCs w:val="28"/>
          <w:lang w:val="en-US"/>
        </w:rPr>
      </w:pPr>
      <w:r w:rsidRPr="00265132">
        <w:rPr>
          <w:rFonts w:ascii="Times New Roman" w:eastAsia="MS Gothic" w:hAnsi="Times New Roman" w:cs="Times New Roman"/>
          <w:b/>
          <w:bCs/>
          <w:color w:val="000000" w:themeColor="text1"/>
          <w:sz w:val="28"/>
          <w:szCs w:val="28"/>
          <w:lang w:val="en-US"/>
        </w:rPr>
        <w:t>Section 1: General Health</w:t>
      </w:r>
    </w:p>
    <w:p w14:paraId="1BE800F1" w14:textId="77777777" w:rsidR="00D00FB5" w:rsidRPr="00265132" w:rsidRDefault="00831DD2" w:rsidP="00265132">
      <w:pPr>
        <w:spacing w:after="0" w:line="360" w:lineRule="auto"/>
        <w:jc w:val="both"/>
        <w:rPr>
          <w:rFonts w:ascii="Times New Roman" w:eastAsia="MS Mincho" w:hAnsi="Times New Roman" w:cs="Times New Roman"/>
          <w:color w:val="000000" w:themeColor="text1"/>
          <w:sz w:val="24"/>
          <w:szCs w:val="24"/>
          <w:lang w:val="en-US"/>
        </w:rPr>
      </w:pPr>
      <w:r w:rsidRPr="00265132">
        <w:rPr>
          <w:rFonts w:ascii="Times New Roman" w:eastAsia="MS Mincho" w:hAnsi="Times New Roman" w:cs="Times New Roman"/>
          <w:color w:val="000000" w:themeColor="text1"/>
          <w:sz w:val="24"/>
          <w:szCs w:val="24"/>
          <w:lang w:val="en-US"/>
        </w:rPr>
        <w:t>In general, would you say your health is:</w:t>
      </w:r>
    </w:p>
    <w:p w14:paraId="2E78E136" w14:textId="77777777" w:rsidR="00D00FB5" w:rsidRPr="00265132" w:rsidRDefault="00831DD2" w:rsidP="00265132">
      <w:pPr>
        <w:spacing w:after="0" w:line="360" w:lineRule="auto"/>
        <w:jc w:val="both"/>
        <w:rPr>
          <w:rFonts w:ascii="Times New Roman" w:eastAsia="MS Mincho" w:hAnsi="Times New Roman" w:cs="Times New Roman"/>
          <w:color w:val="000000" w:themeColor="text1"/>
          <w:sz w:val="24"/>
          <w:szCs w:val="24"/>
          <w:lang w:val="en-US"/>
        </w:rPr>
      </w:pPr>
      <w:r w:rsidRPr="00265132">
        <w:rPr>
          <w:rFonts w:ascii="Segoe UI Symbol" w:eastAsia="MS Mincho" w:hAnsi="Segoe UI Symbol" w:cs="Segoe UI Symbol"/>
          <w:color w:val="000000" w:themeColor="text1"/>
          <w:sz w:val="24"/>
          <w:szCs w:val="24"/>
          <w:lang w:val="en-US"/>
        </w:rPr>
        <w:t>☐</w:t>
      </w:r>
      <w:r w:rsidRPr="00265132">
        <w:rPr>
          <w:rFonts w:ascii="Times New Roman" w:eastAsia="MS Mincho" w:hAnsi="Times New Roman" w:cs="Times New Roman"/>
          <w:color w:val="000000" w:themeColor="text1"/>
          <w:sz w:val="24"/>
          <w:szCs w:val="24"/>
          <w:lang w:val="en-US"/>
        </w:rPr>
        <w:t xml:space="preserve"> Excellent</w:t>
      </w:r>
      <w:r w:rsidRPr="00265132">
        <w:rPr>
          <w:rFonts w:ascii="Times New Roman" w:eastAsia="MS Mincho" w:hAnsi="Times New Roman" w:cs="Times New Roman"/>
          <w:color w:val="000000" w:themeColor="text1"/>
          <w:sz w:val="24"/>
          <w:szCs w:val="24"/>
          <w:lang w:val="en-US"/>
        </w:rPr>
        <w:br/>
      </w:r>
      <w:r w:rsidRPr="00265132">
        <w:rPr>
          <w:rFonts w:ascii="Segoe UI Symbol" w:eastAsia="MS Mincho" w:hAnsi="Segoe UI Symbol" w:cs="Segoe UI Symbol"/>
          <w:color w:val="000000" w:themeColor="text1"/>
          <w:sz w:val="24"/>
          <w:szCs w:val="24"/>
          <w:lang w:val="en-US"/>
        </w:rPr>
        <w:t>☐</w:t>
      </w:r>
      <w:r w:rsidRPr="00265132">
        <w:rPr>
          <w:rFonts w:ascii="Times New Roman" w:eastAsia="MS Mincho" w:hAnsi="Times New Roman" w:cs="Times New Roman"/>
          <w:color w:val="000000" w:themeColor="text1"/>
          <w:sz w:val="24"/>
          <w:szCs w:val="24"/>
          <w:lang w:val="en-US"/>
        </w:rPr>
        <w:t xml:space="preserve"> Very Good</w:t>
      </w:r>
      <w:r w:rsidRPr="00265132">
        <w:rPr>
          <w:rFonts w:ascii="Times New Roman" w:eastAsia="MS Mincho" w:hAnsi="Times New Roman" w:cs="Times New Roman"/>
          <w:color w:val="000000" w:themeColor="text1"/>
          <w:sz w:val="24"/>
          <w:szCs w:val="24"/>
          <w:lang w:val="en-US"/>
        </w:rPr>
        <w:br/>
      </w:r>
      <w:r w:rsidRPr="00265132">
        <w:rPr>
          <w:rFonts w:ascii="Segoe UI Symbol" w:eastAsia="MS Mincho" w:hAnsi="Segoe UI Symbol" w:cs="Segoe UI Symbol"/>
          <w:color w:val="000000" w:themeColor="text1"/>
          <w:sz w:val="24"/>
          <w:szCs w:val="24"/>
          <w:lang w:val="en-US"/>
        </w:rPr>
        <w:t>☐</w:t>
      </w:r>
      <w:r w:rsidRPr="00265132">
        <w:rPr>
          <w:rFonts w:ascii="Times New Roman" w:eastAsia="MS Mincho" w:hAnsi="Times New Roman" w:cs="Times New Roman"/>
          <w:color w:val="000000" w:themeColor="text1"/>
          <w:sz w:val="24"/>
          <w:szCs w:val="24"/>
          <w:lang w:val="en-US"/>
        </w:rPr>
        <w:t xml:space="preserve"> Good</w:t>
      </w:r>
      <w:r w:rsidRPr="00265132">
        <w:rPr>
          <w:rFonts w:ascii="Times New Roman" w:eastAsia="MS Mincho" w:hAnsi="Times New Roman" w:cs="Times New Roman"/>
          <w:color w:val="000000" w:themeColor="text1"/>
          <w:sz w:val="24"/>
          <w:szCs w:val="24"/>
          <w:lang w:val="en-US"/>
        </w:rPr>
        <w:br/>
      </w:r>
      <w:r w:rsidRPr="00265132">
        <w:rPr>
          <w:rFonts w:ascii="Segoe UI Symbol" w:eastAsia="MS Mincho" w:hAnsi="Segoe UI Symbol" w:cs="Segoe UI Symbol"/>
          <w:color w:val="000000" w:themeColor="text1"/>
          <w:sz w:val="24"/>
          <w:szCs w:val="24"/>
          <w:lang w:val="en-US"/>
        </w:rPr>
        <w:t>☐</w:t>
      </w:r>
      <w:r w:rsidRPr="00265132">
        <w:rPr>
          <w:rFonts w:ascii="Times New Roman" w:eastAsia="MS Mincho" w:hAnsi="Times New Roman" w:cs="Times New Roman"/>
          <w:color w:val="000000" w:themeColor="text1"/>
          <w:sz w:val="24"/>
          <w:szCs w:val="24"/>
          <w:lang w:val="en-US"/>
        </w:rPr>
        <w:t xml:space="preserve"> Fair</w:t>
      </w:r>
      <w:r w:rsidRPr="00265132">
        <w:rPr>
          <w:rFonts w:ascii="Times New Roman" w:eastAsia="MS Mincho" w:hAnsi="Times New Roman" w:cs="Times New Roman"/>
          <w:color w:val="000000" w:themeColor="text1"/>
          <w:sz w:val="24"/>
          <w:szCs w:val="24"/>
          <w:lang w:val="en-US"/>
        </w:rPr>
        <w:br/>
      </w:r>
      <w:r w:rsidRPr="00265132">
        <w:rPr>
          <w:rFonts w:ascii="Segoe UI Symbol" w:eastAsia="MS Mincho" w:hAnsi="Segoe UI Symbol" w:cs="Segoe UI Symbol"/>
          <w:color w:val="000000" w:themeColor="text1"/>
          <w:sz w:val="24"/>
          <w:szCs w:val="24"/>
          <w:lang w:val="en-US"/>
        </w:rPr>
        <w:t>☐</w:t>
      </w:r>
      <w:r w:rsidRPr="00265132">
        <w:rPr>
          <w:rFonts w:ascii="Times New Roman" w:eastAsia="MS Mincho" w:hAnsi="Times New Roman" w:cs="Times New Roman"/>
          <w:color w:val="000000" w:themeColor="text1"/>
          <w:sz w:val="24"/>
          <w:szCs w:val="24"/>
          <w:lang w:val="en-US"/>
        </w:rPr>
        <w:t xml:space="preserve"> Poor</w:t>
      </w:r>
    </w:p>
    <w:p w14:paraId="6E64AF47" w14:textId="77777777" w:rsidR="00D00FB5" w:rsidRPr="00265132" w:rsidRDefault="00831DD2" w:rsidP="00265132">
      <w:pPr>
        <w:spacing w:after="0" w:line="360" w:lineRule="auto"/>
        <w:jc w:val="both"/>
        <w:rPr>
          <w:rFonts w:ascii="Times New Roman" w:eastAsia="MS Gothic" w:hAnsi="Times New Roman" w:cs="Times New Roman"/>
          <w:b/>
          <w:bCs/>
          <w:color w:val="000000" w:themeColor="text1"/>
          <w:sz w:val="28"/>
          <w:szCs w:val="24"/>
          <w:lang w:val="en-US"/>
        </w:rPr>
      </w:pPr>
      <w:r w:rsidRPr="00265132">
        <w:rPr>
          <w:rFonts w:ascii="Times New Roman" w:eastAsia="MS Gothic" w:hAnsi="Times New Roman" w:cs="Times New Roman"/>
          <w:b/>
          <w:bCs/>
          <w:color w:val="000000" w:themeColor="text1"/>
          <w:sz w:val="28"/>
          <w:szCs w:val="24"/>
          <w:lang w:val="en-US"/>
        </w:rPr>
        <w:t>Section 2: Physical Functioning</w:t>
      </w:r>
    </w:p>
    <w:tbl>
      <w:tblPr>
        <w:tblW w:w="0" w:type="auto"/>
        <w:tblLook w:val="04A0" w:firstRow="1" w:lastRow="0" w:firstColumn="1" w:lastColumn="0" w:noHBand="0" w:noVBand="1"/>
      </w:tblPr>
      <w:tblGrid>
        <w:gridCol w:w="2165"/>
        <w:gridCol w:w="2165"/>
        <w:gridCol w:w="2165"/>
        <w:gridCol w:w="2165"/>
      </w:tblGrid>
      <w:tr w:rsidR="006D764D" w:rsidRPr="00265132" w14:paraId="68E6937E" w14:textId="77777777">
        <w:trPr>
          <w:trHeight w:val="606"/>
        </w:trPr>
        <w:tc>
          <w:tcPr>
            <w:tcW w:w="2165" w:type="dxa"/>
          </w:tcPr>
          <w:p w14:paraId="27A52EC1" w14:textId="77777777" w:rsidR="00D00FB5" w:rsidRPr="00265132" w:rsidRDefault="00831DD2" w:rsidP="00265132">
            <w:pPr>
              <w:spacing w:after="0" w:line="360" w:lineRule="auto"/>
              <w:jc w:val="both"/>
              <w:rPr>
                <w:rFonts w:ascii="Times New Roman" w:eastAsia="MS Mincho" w:hAnsi="Times New Roman" w:cs="Times New Roman"/>
                <w:b/>
                <w:color w:val="000000" w:themeColor="text1"/>
                <w:sz w:val="24"/>
                <w:szCs w:val="24"/>
                <w:lang w:val="en-US"/>
              </w:rPr>
            </w:pPr>
            <w:r w:rsidRPr="00265132">
              <w:rPr>
                <w:rFonts w:ascii="Times New Roman" w:eastAsia="MS Mincho" w:hAnsi="Times New Roman" w:cs="Times New Roman"/>
                <w:b/>
                <w:color w:val="000000" w:themeColor="text1"/>
                <w:sz w:val="24"/>
                <w:szCs w:val="24"/>
                <w:lang w:val="en-US"/>
              </w:rPr>
              <w:t>Activity</w:t>
            </w:r>
          </w:p>
        </w:tc>
        <w:tc>
          <w:tcPr>
            <w:tcW w:w="2165" w:type="dxa"/>
          </w:tcPr>
          <w:p w14:paraId="06FF749D" w14:textId="77777777" w:rsidR="00D00FB5" w:rsidRPr="00265132" w:rsidRDefault="00831DD2" w:rsidP="00265132">
            <w:pPr>
              <w:spacing w:after="0" w:line="360" w:lineRule="auto"/>
              <w:jc w:val="both"/>
              <w:rPr>
                <w:rFonts w:ascii="Times New Roman" w:eastAsia="MS Mincho" w:hAnsi="Times New Roman" w:cs="Times New Roman"/>
                <w:b/>
                <w:color w:val="000000" w:themeColor="text1"/>
                <w:sz w:val="24"/>
                <w:szCs w:val="24"/>
                <w:lang w:val="en-US"/>
              </w:rPr>
            </w:pPr>
            <w:r w:rsidRPr="00265132">
              <w:rPr>
                <w:rFonts w:ascii="Times New Roman" w:eastAsia="MS Mincho" w:hAnsi="Times New Roman" w:cs="Times New Roman"/>
                <w:b/>
                <w:color w:val="000000" w:themeColor="text1"/>
                <w:sz w:val="24"/>
                <w:szCs w:val="24"/>
                <w:lang w:val="en-US"/>
              </w:rPr>
              <w:t>Yes, Limited a lot</w:t>
            </w:r>
          </w:p>
        </w:tc>
        <w:tc>
          <w:tcPr>
            <w:tcW w:w="2165" w:type="dxa"/>
          </w:tcPr>
          <w:p w14:paraId="11295DFD" w14:textId="77777777" w:rsidR="00D00FB5" w:rsidRPr="00265132" w:rsidRDefault="00831DD2" w:rsidP="00265132">
            <w:pPr>
              <w:spacing w:after="0" w:line="360" w:lineRule="auto"/>
              <w:jc w:val="both"/>
              <w:rPr>
                <w:rFonts w:ascii="Times New Roman" w:eastAsia="MS Mincho" w:hAnsi="Times New Roman" w:cs="Times New Roman"/>
                <w:b/>
                <w:color w:val="000000" w:themeColor="text1"/>
                <w:sz w:val="24"/>
                <w:szCs w:val="24"/>
                <w:lang w:val="en-US"/>
              </w:rPr>
            </w:pPr>
            <w:r w:rsidRPr="00265132">
              <w:rPr>
                <w:rFonts w:ascii="Times New Roman" w:eastAsia="MS Mincho" w:hAnsi="Times New Roman" w:cs="Times New Roman"/>
                <w:b/>
                <w:color w:val="000000" w:themeColor="text1"/>
                <w:sz w:val="24"/>
                <w:szCs w:val="24"/>
                <w:lang w:val="en-US"/>
              </w:rPr>
              <w:t>Yes, Limited a little</w:t>
            </w:r>
          </w:p>
        </w:tc>
        <w:tc>
          <w:tcPr>
            <w:tcW w:w="2165" w:type="dxa"/>
          </w:tcPr>
          <w:p w14:paraId="7B077A2A" w14:textId="77777777" w:rsidR="00D00FB5" w:rsidRPr="00265132" w:rsidRDefault="00831DD2" w:rsidP="00265132">
            <w:pPr>
              <w:spacing w:after="0" w:line="360" w:lineRule="auto"/>
              <w:jc w:val="both"/>
              <w:rPr>
                <w:rFonts w:ascii="Times New Roman" w:eastAsia="MS Mincho" w:hAnsi="Times New Roman" w:cs="Times New Roman"/>
                <w:b/>
                <w:color w:val="000000" w:themeColor="text1"/>
                <w:sz w:val="24"/>
                <w:szCs w:val="24"/>
                <w:lang w:val="en-US"/>
              </w:rPr>
            </w:pPr>
            <w:r w:rsidRPr="00265132">
              <w:rPr>
                <w:rFonts w:ascii="Times New Roman" w:eastAsia="MS Mincho" w:hAnsi="Times New Roman" w:cs="Times New Roman"/>
                <w:b/>
                <w:color w:val="000000" w:themeColor="text1"/>
                <w:sz w:val="24"/>
                <w:szCs w:val="24"/>
                <w:lang w:val="en-US"/>
              </w:rPr>
              <w:t>No, Not limited at all</w:t>
            </w:r>
          </w:p>
        </w:tc>
      </w:tr>
      <w:tr w:rsidR="006D764D" w:rsidRPr="00265132" w14:paraId="1F630315" w14:textId="77777777">
        <w:trPr>
          <w:trHeight w:val="838"/>
        </w:trPr>
        <w:tc>
          <w:tcPr>
            <w:tcW w:w="2165" w:type="dxa"/>
          </w:tcPr>
          <w:p w14:paraId="70B53AE3" w14:textId="77777777" w:rsidR="00D00FB5" w:rsidRPr="00265132" w:rsidRDefault="00831DD2" w:rsidP="00265132">
            <w:pPr>
              <w:spacing w:after="0" w:line="360" w:lineRule="auto"/>
              <w:jc w:val="both"/>
              <w:rPr>
                <w:rFonts w:ascii="Times New Roman" w:eastAsia="MS Mincho" w:hAnsi="Times New Roman" w:cs="Times New Roman"/>
                <w:color w:val="000000" w:themeColor="text1"/>
                <w:sz w:val="24"/>
                <w:lang w:val="en-US"/>
              </w:rPr>
            </w:pPr>
            <w:r w:rsidRPr="00265132">
              <w:rPr>
                <w:rFonts w:ascii="Times New Roman" w:eastAsia="MS Mincho" w:hAnsi="Times New Roman" w:cs="Times New Roman"/>
                <w:color w:val="000000" w:themeColor="text1"/>
                <w:sz w:val="24"/>
                <w:lang w:val="en-US"/>
              </w:rPr>
              <w:t>Vigorous activities (running, lifting heavy objects)</w:t>
            </w:r>
          </w:p>
        </w:tc>
        <w:tc>
          <w:tcPr>
            <w:tcW w:w="2165" w:type="dxa"/>
          </w:tcPr>
          <w:p w14:paraId="73A108CD" w14:textId="77777777" w:rsidR="00D00FB5" w:rsidRPr="00265132" w:rsidRDefault="00831DD2" w:rsidP="00265132">
            <w:pPr>
              <w:spacing w:after="0" w:line="360" w:lineRule="auto"/>
              <w:jc w:val="both"/>
              <w:rPr>
                <w:rFonts w:ascii="Times New Roman" w:eastAsia="MS Mincho" w:hAnsi="Times New Roman" w:cs="Times New Roman"/>
                <w:color w:val="000000" w:themeColor="text1"/>
                <w:lang w:val="en-US"/>
              </w:rPr>
            </w:pPr>
            <w:r w:rsidRPr="00265132">
              <w:rPr>
                <w:rFonts w:ascii="Segoe UI Symbol" w:eastAsia="MS Mincho" w:hAnsi="Segoe UI Symbol" w:cs="Segoe UI Symbol"/>
                <w:color w:val="000000" w:themeColor="text1"/>
                <w:lang w:val="en-US"/>
              </w:rPr>
              <w:t>☐</w:t>
            </w:r>
          </w:p>
        </w:tc>
        <w:tc>
          <w:tcPr>
            <w:tcW w:w="2165" w:type="dxa"/>
          </w:tcPr>
          <w:p w14:paraId="03DBA7DF" w14:textId="77777777" w:rsidR="00D00FB5" w:rsidRPr="00265132" w:rsidRDefault="00831DD2" w:rsidP="00265132">
            <w:pPr>
              <w:spacing w:after="0" w:line="360" w:lineRule="auto"/>
              <w:jc w:val="both"/>
              <w:rPr>
                <w:rFonts w:ascii="Times New Roman" w:eastAsia="MS Mincho" w:hAnsi="Times New Roman" w:cs="Times New Roman"/>
                <w:color w:val="000000" w:themeColor="text1"/>
                <w:lang w:val="en-US"/>
              </w:rPr>
            </w:pPr>
            <w:r w:rsidRPr="00265132">
              <w:rPr>
                <w:rFonts w:ascii="Segoe UI Symbol" w:eastAsia="MS Mincho" w:hAnsi="Segoe UI Symbol" w:cs="Segoe UI Symbol"/>
                <w:color w:val="000000" w:themeColor="text1"/>
                <w:lang w:val="en-US"/>
              </w:rPr>
              <w:t>☐</w:t>
            </w:r>
          </w:p>
        </w:tc>
        <w:tc>
          <w:tcPr>
            <w:tcW w:w="2165" w:type="dxa"/>
          </w:tcPr>
          <w:p w14:paraId="1CC3D22E" w14:textId="77777777" w:rsidR="00D00FB5" w:rsidRPr="00265132" w:rsidRDefault="00831DD2" w:rsidP="00265132">
            <w:pPr>
              <w:spacing w:after="0" w:line="360" w:lineRule="auto"/>
              <w:jc w:val="both"/>
              <w:rPr>
                <w:rFonts w:ascii="Times New Roman" w:eastAsia="MS Mincho" w:hAnsi="Times New Roman" w:cs="Times New Roman"/>
                <w:color w:val="000000" w:themeColor="text1"/>
                <w:lang w:val="en-US"/>
              </w:rPr>
            </w:pPr>
            <w:r w:rsidRPr="00265132">
              <w:rPr>
                <w:rFonts w:ascii="Segoe UI Symbol" w:eastAsia="MS Mincho" w:hAnsi="Segoe UI Symbol" w:cs="Segoe UI Symbol"/>
                <w:color w:val="000000" w:themeColor="text1"/>
                <w:lang w:val="en-US"/>
              </w:rPr>
              <w:t>☐</w:t>
            </w:r>
          </w:p>
        </w:tc>
      </w:tr>
      <w:tr w:rsidR="006D764D" w:rsidRPr="00265132" w14:paraId="1DFF575F" w14:textId="77777777">
        <w:trPr>
          <w:trHeight w:val="838"/>
        </w:trPr>
        <w:tc>
          <w:tcPr>
            <w:tcW w:w="2165" w:type="dxa"/>
          </w:tcPr>
          <w:p w14:paraId="347A0456" w14:textId="77777777" w:rsidR="00D00FB5" w:rsidRPr="00265132" w:rsidRDefault="00831DD2" w:rsidP="00265132">
            <w:pPr>
              <w:spacing w:after="0" w:line="360" w:lineRule="auto"/>
              <w:jc w:val="both"/>
              <w:rPr>
                <w:rFonts w:ascii="Times New Roman" w:eastAsia="MS Mincho" w:hAnsi="Times New Roman" w:cs="Times New Roman"/>
                <w:color w:val="000000" w:themeColor="text1"/>
                <w:sz w:val="24"/>
                <w:lang w:val="en-US"/>
              </w:rPr>
            </w:pPr>
            <w:r w:rsidRPr="00265132">
              <w:rPr>
                <w:rFonts w:ascii="Times New Roman" w:eastAsia="MS Mincho" w:hAnsi="Times New Roman" w:cs="Times New Roman"/>
                <w:color w:val="000000" w:themeColor="text1"/>
                <w:sz w:val="24"/>
                <w:lang w:val="en-US"/>
              </w:rPr>
              <w:t>Moderate activities (moving a table, vacuuming)</w:t>
            </w:r>
          </w:p>
        </w:tc>
        <w:tc>
          <w:tcPr>
            <w:tcW w:w="2165" w:type="dxa"/>
          </w:tcPr>
          <w:p w14:paraId="48052A90" w14:textId="77777777" w:rsidR="00D00FB5" w:rsidRPr="00265132" w:rsidRDefault="00831DD2" w:rsidP="00265132">
            <w:pPr>
              <w:spacing w:after="0" w:line="360" w:lineRule="auto"/>
              <w:jc w:val="both"/>
              <w:rPr>
                <w:rFonts w:ascii="Times New Roman" w:eastAsia="MS Mincho" w:hAnsi="Times New Roman" w:cs="Times New Roman"/>
                <w:color w:val="000000" w:themeColor="text1"/>
                <w:lang w:val="en-US"/>
              </w:rPr>
            </w:pPr>
            <w:r w:rsidRPr="00265132">
              <w:rPr>
                <w:rFonts w:ascii="Segoe UI Symbol" w:eastAsia="MS Mincho" w:hAnsi="Segoe UI Symbol" w:cs="Segoe UI Symbol"/>
                <w:color w:val="000000" w:themeColor="text1"/>
                <w:lang w:val="en-US"/>
              </w:rPr>
              <w:t>☐</w:t>
            </w:r>
          </w:p>
        </w:tc>
        <w:tc>
          <w:tcPr>
            <w:tcW w:w="2165" w:type="dxa"/>
          </w:tcPr>
          <w:p w14:paraId="093EAF8E" w14:textId="77777777" w:rsidR="00D00FB5" w:rsidRPr="00265132" w:rsidRDefault="00831DD2" w:rsidP="00265132">
            <w:pPr>
              <w:spacing w:after="0" w:line="360" w:lineRule="auto"/>
              <w:jc w:val="both"/>
              <w:rPr>
                <w:rFonts w:ascii="Times New Roman" w:eastAsia="MS Mincho" w:hAnsi="Times New Roman" w:cs="Times New Roman"/>
                <w:color w:val="000000" w:themeColor="text1"/>
                <w:lang w:val="en-US"/>
              </w:rPr>
            </w:pPr>
            <w:r w:rsidRPr="00265132">
              <w:rPr>
                <w:rFonts w:ascii="Segoe UI Symbol" w:eastAsia="MS Mincho" w:hAnsi="Segoe UI Symbol" w:cs="Segoe UI Symbol"/>
                <w:color w:val="000000" w:themeColor="text1"/>
                <w:lang w:val="en-US"/>
              </w:rPr>
              <w:t>☐</w:t>
            </w:r>
          </w:p>
        </w:tc>
        <w:tc>
          <w:tcPr>
            <w:tcW w:w="2165" w:type="dxa"/>
          </w:tcPr>
          <w:p w14:paraId="44E19AE0" w14:textId="77777777" w:rsidR="00D00FB5" w:rsidRPr="00265132" w:rsidRDefault="00831DD2" w:rsidP="00265132">
            <w:pPr>
              <w:spacing w:after="0" w:line="360" w:lineRule="auto"/>
              <w:jc w:val="both"/>
              <w:rPr>
                <w:rFonts w:ascii="Times New Roman" w:eastAsia="MS Mincho" w:hAnsi="Times New Roman" w:cs="Times New Roman"/>
                <w:color w:val="000000" w:themeColor="text1"/>
                <w:lang w:val="en-US"/>
              </w:rPr>
            </w:pPr>
            <w:r w:rsidRPr="00265132">
              <w:rPr>
                <w:rFonts w:ascii="Segoe UI Symbol" w:eastAsia="MS Mincho" w:hAnsi="Segoe UI Symbol" w:cs="Segoe UI Symbol"/>
                <w:color w:val="000000" w:themeColor="text1"/>
                <w:lang w:val="en-US"/>
              </w:rPr>
              <w:t>☐</w:t>
            </w:r>
          </w:p>
        </w:tc>
      </w:tr>
      <w:tr w:rsidR="006D764D" w:rsidRPr="00265132" w14:paraId="6E7901F6" w14:textId="77777777">
        <w:trPr>
          <w:trHeight w:val="606"/>
        </w:trPr>
        <w:tc>
          <w:tcPr>
            <w:tcW w:w="2165" w:type="dxa"/>
          </w:tcPr>
          <w:p w14:paraId="67C7A2BD" w14:textId="77777777" w:rsidR="00D00FB5" w:rsidRPr="00265132" w:rsidRDefault="00831DD2" w:rsidP="00265132">
            <w:pPr>
              <w:spacing w:after="0" w:line="360" w:lineRule="auto"/>
              <w:jc w:val="both"/>
              <w:rPr>
                <w:rFonts w:ascii="Times New Roman" w:eastAsia="MS Mincho" w:hAnsi="Times New Roman" w:cs="Times New Roman"/>
                <w:color w:val="000000" w:themeColor="text1"/>
                <w:sz w:val="24"/>
                <w:lang w:val="en-US"/>
              </w:rPr>
            </w:pPr>
            <w:r w:rsidRPr="00265132">
              <w:rPr>
                <w:rFonts w:ascii="Times New Roman" w:eastAsia="MS Mincho" w:hAnsi="Times New Roman" w:cs="Times New Roman"/>
                <w:color w:val="000000" w:themeColor="text1"/>
                <w:sz w:val="24"/>
                <w:lang w:val="en-US"/>
              </w:rPr>
              <w:t>Lifting or carrying groceries</w:t>
            </w:r>
          </w:p>
        </w:tc>
        <w:tc>
          <w:tcPr>
            <w:tcW w:w="2165" w:type="dxa"/>
          </w:tcPr>
          <w:p w14:paraId="70BB1495" w14:textId="77777777" w:rsidR="00D00FB5" w:rsidRPr="00265132" w:rsidRDefault="00831DD2" w:rsidP="00265132">
            <w:pPr>
              <w:spacing w:after="0" w:line="360" w:lineRule="auto"/>
              <w:jc w:val="both"/>
              <w:rPr>
                <w:rFonts w:ascii="Times New Roman" w:eastAsia="MS Mincho" w:hAnsi="Times New Roman" w:cs="Times New Roman"/>
                <w:color w:val="000000" w:themeColor="text1"/>
                <w:lang w:val="en-US"/>
              </w:rPr>
            </w:pPr>
            <w:r w:rsidRPr="00265132">
              <w:rPr>
                <w:rFonts w:ascii="Segoe UI Symbol" w:eastAsia="MS Mincho" w:hAnsi="Segoe UI Symbol" w:cs="Segoe UI Symbol"/>
                <w:color w:val="000000" w:themeColor="text1"/>
                <w:lang w:val="en-US"/>
              </w:rPr>
              <w:t>☐</w:t>
            </w:r>
          </w:p>
        </w:tc>
        <w:tc>
          <w:tcPr>
            <w:tcW w:w="2165" w:type="dxa"/>
          </w:tcPr>
          <w:p w14:paraId="541195DC" w14:textId="77777777" w:rsidR="00D00FB5" w:rsidRPr="00265132" w:rsidRDefault="00831DD2" w:rsidP="00265132">
            <w:pPr>
              <w:spacing w:after="0" w:line="360" w:lineRule="auto"/>
              <w:jc w:val="both"/>
              <w:rPr>
                <w:rFonts w:ascii="Times New Roman" w:eastAsia="MS Mincho" w:hAnsi="Times New Roman" w:cs="Times New Roman"/>
                <w:color w:val="000000" w:themeColor="text1"/>
                <w:lang w:val="en-US"/>
              </w:rPr>
            </w:pPr>
            <w:r w:rsidRPr="00265132">
              <w:rPr>
                <w:rFonts w:ascii="Segoe UI Symbol" w:eastAsia="MS Mincho" w:hAnsi="Segoe UI Symbol" w:cs="Segoe UI Symbol"/>
                <w:color w:val="000000" w:themeColor="text1"/>
                <w:lang w:val="en-US"/>
              </w:rPr>
              <w:t>☐</w:t>
            </w:r>
          </w:p>
        </w:tc>
        <w:tc>
          <w:tcPr>
            <w:tcW w:w="2165" w:type="dxa"/>
          </w:tcPr>
          <w:p w14:paraId="41AEEAF8" w14:textId="77777777" w:rsidR="00D00FB5" w:rsidRPr="00265132" w:rsidRDefault="00831DD2" w:rsidP="00265132">
            <w:pPr>
              <w:spacing w:after="0" w:line="360" w:lineRule="auto"/>
              <w:jc w:val="both"/>
              <w:rPr>
                <w:rFonts w:ascii="Times New Roman" w:eastAsia="MS Mincho" w:hAnsi="Times New Roman" w:cs="Times New Roman"/>
                <w:color w:val="000000" w:themeColor="text1"/>
                <w:lang w:val="en-US"/>
              </w:rPr>
            </w:pPr>
            <w:r w:rsidRPr="00265132">
              <w:rPr>
                <w:rFonts w:ascii="Segoe UI Symbol" w:eastAsia="MS Mincho" w:hAnsi="Segoe UI Symbol" w:cs="Segoe UI Symbol"/>
                <w:color w:val="000000" w:themeColor="text1"/>
                <w:lang w:val="en-US"/>
              </w:rPr>
              <w:t>☐</w:t>
            </w:r>
          </w:p>
        </w:tc>
      </w:tr>
      <w:tr w:rsidR="006D764D" w:rsidRPr="00265132" w14:paraId="41546D81" w14:textId="77777777">
        <w:trPr>
          <w:trHeight w:val="606"/>
        </w:trPr>
        <w:tc>
          <w:tcPr>
            <w:tcW w:w="2165" w:type="dxa"/>
          </w:tcPr>
          <w:p w14:paraId="334D1A5A" w14:textId="77777777" w:rsidR="00D00FB5" w:rsidRPr="00265132" w:rsidRDefault="00831DD2" w:rsidP="00265132">
            <w:pPr>
              <w:spacing w:after="0" w:line="360" w:lineRule="auto"/>
              <w:jc w:val="both"/>
              <w:rPr>
                <w:rFonts w:ascii="Times New Roman" w:eastAsia="MS Mincho" w:hAnsi="Times New Roman" w:cs="Times New Roman"/>
                <w:color w:val="000000" w:themeColor="text1"/>
                <w:sz w:val="24"/>
                <w:lang w:val="en-US"/>
              </w:rPr>
            </w:pPr>
            <w:r w:rsidRPr="00265132">
              <w:rPr>
                <w:rFonts w:ascii="Times New Roman" w:eastAsia="MS Mincho" w:hAnsi="Times New Roman" w:cs="Times New Roman"/>
                <w:color w:val="000000" w:themeColor="text1"/>
                <w:sz w:val="24"/>
                <w:lang w:val="en-US"/>
              </w:rPr>
              <w:t>Climbing several flights of stairs</w:t>
            </w:r>
          </w:p>
        </w:tc>
        <w:tc>
          <w:tcPr>
            <w:tcW w:w="2165" w:type="dxa"/>
          </w:tcPr>
          <w:p w14:paraId="2FF8BC66" w14:textId="77777777" w:rsidR="00D00FB5" w:rsidRPr="00265132" w:rsidRDefault="00831DD2" w:rsidP="00265132">
            <w:pPr>
              <w:spacing w:after="0" w:line="360" w:lineRule="auto"/>
              <w:jc w:val="both"/>
              <w:rPr>
                <w:rFonts w:ascii="Times New Roman" w:eastAsia="MS Mincho" w:hAnsi="Times New Roman" w:cs="Times New Roman"/>
                <w:color w:val="000000" w:themeColor="text1"/>
                <w:lang w:val="en-US"/>
              </w:rPr>
            </w:pPr>
            <w:r w:rsidRPr="00265132">
              <w:rPr>
                <w:rFonts w:ascii="Segoe UI Symbol" w:eastAsia="MS Mincho" w:hAnsi="Segoe UI Symbol" w:cs="Segoe UI Symbol"/>
                <w:color w:val="000000" w:themeColor="text1"/>
                <w:lang w:val="en-US"/>
              </w:rPr>
              <w:t>☐</w:t>
            </w:r>
          </w:p>
        </w:tc>
        <w:tc>
          <w:tcPr>
            <w:tcW w:w="2165" w:type="dxa"/>
          </w:tcPr>
          <w:p w14:paraId="74605664" w14:textId="77777777" w:rsidR="00D00FB5" w:rsidRPr="00265132" w:rsidRDefault="00831DD2" w:rsidP="00265132">
            <w:pPr>
              <w:spacing w:after="0" w:line="360" w:lineRule="auto"/>
              <w:jc w:val="both"/>
              <w:rPr>
                <w:rFonts w:ascii="Times New Roman" w:eastAsia="MS Mincho" w:hAnsi="Times New Roman" w:cs="Times New Roman"/>
                <w:color w:val="000000" w:themeColor="text1"/>
                <w:lang w:val="en-US"/>
              </w:rPr>
            </w:pPr>
            <w:r w:rsidRPr="00265132">
              <w:rPr>
                <w:rFonts w:ascii="Segoe UI Symbol" w:eastAsia="MS Mincho" w:hAnsi="Segoe UI Symbol" w:cs="Segoe UI Symbol"/>
                <w:color w:val="000000" w:themeColor="text1"/>
                <w:lang w:val="en-US"/>
              </w:rPr>
              <w:t>☐</w:t>
            </w:r>
          </w:p>
        </w:tc>
        <w:tc>
          <w:tcPr>
            <w:tcW w:w="2165" w:type="dxa"/>
          </w:tcPr>
          <w:p w14:paraId="2EDF2327" w14:textId="77777777" w:rsidR="00D00FB5" w:rsidRPr="00265132" w:rsidRDefault="00831DD2" w:rsidP="00265132">
            <w:pPr>
              <w:spacing w:after="0" w:line="360" w:lineRule="auto"/>
              <w:jc w:val="both"/>
              <w:rPr>
                <w:rFonts w:ascii="Times New Roman" w:eastAsia="MS Mincho" w:hAnsi="Times New Roman" w:cs="Times New Roman"/>
                <w:color w:val="000000" w:themeColor="text1"/>
                <w:lang w:val="en-US"/>
              </w:rPr>
            </w:pPr>
            <w:r w:rsidRPr="00265132">
              <w:rPr>
                <w:rFonts w:ascii="Segoe UI Symbol" w:eastAsia="MS Mincho" w:hAnsi="Segoe UI Symbol" w:cs="Segoe UI Symbol"/>
                <w:color w:val="000000" w:themeColor="text1"/>
                <w:lang w:val="en-US"/>
              </w:rPr>
              <w:t>☐</w:t>
            </w:r>
          </w:p>
        </w:tc>
      </w:tr>
      <w:tr w:rsidR="006D764D" w:rsidRPr="00265132" w14:paraId="2EF25252" w14:textId="77777777">
        <w:trPr>
          <w:trHeight w:val="606"/>
        </w:trPr>
        <w:tc>
          <w:tcPr>
            <w:tcW w:w="2165" w:type="dxa"/>
          </w:tcPr>
          <w:p w14:paraId="5EF9BBA3" w14:textId="77777777" w:rsidR="00D00FB5" w:rsidRPr="00265132" w:rsidRDefault="00831DD2" w:rsidP="00265132">
            <w:pPr>
              <w:spacing w:after="0" w:line="360" w:lineRule="auto"/>
              <w:jc w:val="both"/>
              <w:rPr>
                <w:rFonts w:ascii="Times New Roman" w:eastAsia="MS Mincho" w:hAnsi="Times New Roman" w:cs="Times New Roman"/>
                <w:color w:val="000000" w:themeColor="text1"/>
                <w:sz w:val="24"/>
                <w:lang w:val="en-US"/>
              </w:rPr>
            </w:pPr>
            <w:r w:rsidRPr="00265132">
              <w:rPr>
                <w:rFonts w:ascii="Times New Roman" w:eastAsia="MS Mincho" w:hAnsi="Times New Roman" w:cs="Times New Roman"/>
                <w:color w:val="000000" w:themeColor="text1"/>
                <w:sz w:val="24"/>
                <w:lang w:val="en-US"/>
              </w:rPr>
              <w:t>Climbing one flight of stairs</w:t>
            </w:r>
          </w:p>
        </w:tc>
        <w:tc>
          <w:tcPr>
            <w:tcW w:w="2165" w:type="dxa"/>
          </w:tcPr>
          <w:p w14:paraId="2DA04AE3" w14:textId="77777777" w:rsidR="00D00FB5" w:rsidRPr="00265132" w:rsidRDefault="00831DD2" w:rsidP="00265132">
            <w:pPr>
              <w:spacing w:after="0" w:line="360" w:lineRule="auto"/>
              <w:jc w:val="both"/>
              <w:rPr>
                <w:rFonts w:ascii="Times New Roman" w:eastAsia="MS Mincho" w:hAnsi="Times New Roman" w:cs="Times New Roman"/>
                <w:color w:val="000000" w:themeColor="text1"/>
                <w:lang w:val="en-US"/>
              </w:rPr>
            </w:pPr>
            <w:r w:rsidRPr="00265132">
              <w:rPr>
                <w:rFonts w:ascii="Segoe UI Symbol" w:eastAsia="MS Mincho" w:hAnsi="Segoe UI Symbol" w:cs="Segoe UI Symbol"/>
                <w:color w:val="000000" w:themeColor="text1"/>
                <w:lang w:val="en-US"/>
              </w:rPr>
              <w:t>☐</w:t>
            </w:r>
          </w:p>
        </w:tc>
        <w:tc>
          <w:tcPr>
            <w:tcW w:w="2165" w:type="dxa"/>
          </w:tcPr>
          <w:p w14:paraId="7965A4CD" w14:textId="77777777" w:rsidR="00D00FB5" w:rsidRPr="00265132" w:rsidRDefault="00831DD2" w:rsidP="00265132">
            <w:pPr>
              <w:spacing w:after="0" w:line="360" w:lineRule="auto"/>
              <w:jc w:val="both"/>
              <w:rPr>
                <w:rFonts w:ascii="Times New Roman" w:eastAsia="MS Mincho" w:hAnsi="Times New Roman" w:cs="Times New Roman"/>
                <w:color w:val="000000" w:themeColor="text1"/>
                <w:lang w:val="en-US"/>
              </w:rPr>
            </w:pPr>
            <w:r w:rsidRPr="00265132">
              <w:rPr>
                <w:rFonts w:ascii="Segoe UI Symbol" w:eastAsia="MS Mincho" w:hAnsi="Segoe UI Symbol" w:cs="Segoe UI Symbol"/>
                <w:color w:val="000000" w:themeColor="text1"/>
                <w:lang w:val="en-US"/>
              </w:rPr>
              <w:t>☐</w:t>
            </w:r>
          </w:p>
        </w:tc>
        <w:tc>
          <w:tcPr>
            <w:tcW w:w="2165" w:type="dxa"/>
          </w:tcPr>
          <w:p w14:paraId="4B705178" w14:textId="77777777" w:rsidR="00D00FB5" w:rsidRPr="00265132" w:rsidRDefault="00831DD2" w:rsidP="00265132">
            <w:pPr>
              <w:spacing w:after="0" w:line="360" w:lineRule="auto"/>
              <w:jc w:val="both"/>
              <w:rPr>
                <w:rFonts w:ascii="Times New Roman" w:eastAsia="MS Mincho" w:hAnsi="Times New Roman" w:cs="Times New Roman"/>
                <w:color w:val="000000" w:themeColor="text1"/>
                <w:lang w:val="en-US"/>
              </w:rPr>
            </w:pPr>
            <w:r w:rsidRPr="00265132">
              <w:rPr>
                <w:rFonts w:ascii="Segoe UI Symbol" w:eastAsia="MS Mincho" w:hAnsi="Segoe UI Symbol" w:cs="Segoe UI Symbol"/>
                <w:color w:val="000000" w:themeColor="text1"/>
                <w:lang w:val="en-US"/>
              </w:rPr>
              <w:t>☐</w:t>
            </w:r>
          </w:p>
        </w:tc>
      </w:tr>
      <w:tr w:rsidR="006D764D" w:rsidRPr="00265132" w14:paraId="078E61F0" w14:textId="77777777">
        <w:trPr>
          <w:trHeight w:val="606"/>
        </w:trPr>
        <w:tc>
          <w:tcPr>
            <w:tcW w:w="2165" w:type="dxa"/>
          </w:tcPr>
          <w:p w14:paraId="214CD295" w14:textId="77777777" w:rsidR="00D00FB5" w:rsidRPr="00265132" w:rsidRDefault="00831DD2" w:rsidP="00265132">
            <w:pPr>
              <w:spacing w:after="0" w:line="360" w:lineRule="auto"/>
              <w:jc w:val="both"/>
              <w:rPr>
                <w:rFonts w:ascii="Times New Roman" w:eastAsia="MS Mincho" w:hAnsi="Times New Roman" w:cs="Times New Roman"/>
                <w:color w:val="000000" w:themeColor="text1"/>
                <w:sz w:val="24"/>
                <w:lang w:val="en-US"/>
              </w:rPr>
            </w:pPr>
            <w:r w:rsidRPr="00265132">
              <w:rPr>
                <w:rFonts w:ascii="Times New Roman" w:eastAsia="MS Mincho" w:hAnsi="Times New Roman" w:cs="Times New Roman"/>
                <w:color w:val="000000" w:themeColor="text1"/>
                <w:sz w:val="24"/>
                <w:lang w:val="en-US"/>
              </w:rPr>
              <w:t>Bending, kneeling, or stooping</w:t>
            </w:r>
          </w:p>
        </w:tc>
        <w:tc>
          <w:tcPr>
            <w:tcW w:w="2165" w:type="dxa"/>
          </w:tcPr>
          <w:p w14:paraId="1B3759D9" w14:textId="77777777" w:rsidR="00D00FB5" w:rsidRPr="00265132" w:rsidRDefault="00831DD2" w:rsidP="00265132">
            <w:pPr>
              <w:spacing w:after="0" w:line="360" w:lineRule="auto"/>
              <w:jc w:val="both"/>
              <w:rPr>
                <w:rFonts w:ascii="Times New Roman" w:eastAsia="MS Mincho" w:hAnsi="Times New Roman" w:cs="Times New Roman"/>
                <w:color w:val="000000" w:themeColor="text1"/>
                <w:lang w:val="en-US"/>
              </w:rPr>
            </w:pPr>
            <w:r w:rsidRPr="00265132">
              <w:rPr>
                <w:rFonts w:ascii="Segoe UI Symbol" w:eastAsia="MS Mincho" w:hAnsi="Segoe UI Symbol" w:cs="Segoe UI Symbol"/>
                <w:color w:val="000000" w:themeColor="text1"/>
                <w:lang w:val="en-US"/>
              </w:rPr>
              <w:t>☐</w:t>
            </w:r>
          </w:p>
        </w:tc>
        <w:tc>
          <w:tcPr>
            <w:tcW w:w="2165" w:type="dxa"/>
          </w:tcPr>
          <w:p w14:paraId="357EAAC1" w14:textId="77777777" w:rsidR="00D00FB5" w:rsidRPr="00265132" w:rsidRDefault="00831DD2" w:rsidP="00265132">
            <w:pPr>
              <w:spacing w:after="0" w:line="360" w:lineRule="auto"/>
              <w:jc w:val="both"/>
              <w:rPr>
                <w:rFonts w:ascii="Times New Roman" w:eastAsia="MS Mincho" w:hAnsi="Times New Roman" w:cs="Times New Roman"/>
                <w:color w:val="000000" w:themeColor="text1"/>
                <w:lang w:val="en-US"/>
              </w:rPr>
            </w:pPr>
            <w:r w:rsidRPr="00265132">
              <w:rPr>
                <w:rFonts w:ascii="Segoe UI Symbol" w:eastAsia="MS Mincho" w:hAnsi="Segoe UI Symbol" w:cs="Segoe UI Symbol"/>
                <w:color w:val="000000" w:themeColor="text1"/>
                <w:lang w:val="en-US"/>
              </w:rPr>
              <w:t>☐</w:t>
            </w:r>
          </w:p>
        </w:tc>
        <w:tc>
          <w:tcPr>
            <w:tcW w:w="2165" w:type="dxa"/>
          </w:tcPr>
          <w:p w14:paraId="57698E8B" w14:textId="77777777" w:rsidR="00D00FB5" w:rsidRPr="00265132" w:rsidRDefault="00831DD2" w:rsidP="00265132">
            <w:pPr>
              <w:spacing w:after="0" w:line="360" w:lineRule="auto"/>
              <w:jc w:val="both"/>
              <w:rPr>
                <w:rFonts w:ascii="Times New Roman" w:eastAsia="MS Mincho" w:hAnsi="Times New Roman" w:cs="Times New Roman"/>
                <w:color w:val="000000" w:themeColor="text1"/>
                <w:lang w:val="en-US"/>
              </w:rPr>
            </w:pPr>
            <w:r w:rsidRPr="00265132">
              <w:rPr>
                <w:rFonts w:ascii="Segoe UI Symbol" w:eastAsia="MS Mincho" w:hAnsi="Segoe UI Symbol" w:cs="Segoe UI Symbol"/>
                <w:color w:val="000000" w:themeColor="text1"/>
                <w:lang w:val="en-US"/>
              </w:rPr>
              <w:t>☐</w:t>
            </w:r>
          </w:p>
        </w:tc>
      </w:tr>
      <w:tr w:rsidR="006D764D" w:rsidRPr="00265132" w14:paraId="547D9CAA" w14:textId="77777777">
        <w:trPr>
          <w:trHeight w:val="606"/>
        </w:trPr>
        <w:tc>
          <w:tcPr>
            <w:tcW w:w="2165" w:type="dxa"/>
          </w:tcPr>
          <w:p w14:paraId="7C4FD5D4" w14:textId="77777777" w:rsidR="00D00FB5" w:rsidRPr="00265132" w:rsidRDefault="00831DD2" w:rsidP="00265132">
            <w:pPr>
              <w:spacing w:after="0" w:line="360" w:lineRule="auto"/>
              <w:jc w:val="both"/>
              <w:rPr>
                <w:rFonts w:ascii="Times New Roman" w:eastAsia="MS Mincho" w:hAnsi="Times New Roman" w:cs="Times New Roman"/>
                <w:color w:val="000000" w:themeColor="text1"/>
                <w:sz w:val="24"/>
                <w:lang w:val="en-US"/>
              </w:rPr>
            </w:pPr>
            <w:r w:rsidRPr="00265132">
              <w:rPr>
                <w:rFonts w:ascii="Times New Roman" w:eastAsia="MS Mincho" w:hAnsi="Times New Roman" w:cs="Times New Roman"/>
                <w:color w:val="000000" w:themeColor="text1"/>
                <w:sz w:val="24"/>
                <w:lang w:val="en-US"/>
              </w:rPr>
              <w:t>Walking more than a mile</w:t>
            </w:r>
          </w:p>
        </w:tc>
        <w:tc>
          <w:tcPr>
            <w:tcW w:w="2165" w:type="dxa"/>
          </w:tcPr>
          <w:p w14:paraId="1DCB1536" w14:textId="77777777" w:rsidR="00D00FB5" w:rsidRPr="00265132" w:rsidRDefault="00831DD2" w:rsidP="00265132">
            <w:pPr>
              <w:spacing w:after="0" w:line="360" w:lineRule="auto"/>
              <w:jc w:val="both"/>
              <w:rPr>
                <w:rFonts w:ascii="Times New Roman" w:eastAsia="MS Mincho" w:hAnsi="Times New Roman" w:cs="Times New Roman"/>
                <w:color w:val="000000" w:themeColor="text1"/>
                <w:lang w:val="en-US"/>
              </w:rPr>
            </w:pPr>
            <w:r w:rsidRPr="00265132">
              <w:rPr>
                <w:rFonts w:ascii="Segoe UI Symbol" w:eastAsia="MS Mincho" w:hAnsi="Segoe UI Symbol" w:cs="Segoe UI Symbol"/>
                <w:color w:val="000000" w:themeColor="text1"/>
                <w:lang w:val="en-US"/>
              </w:rPr>
              <w:t>☐</w:t>
            </w:r>
          </w:p>
        </w:tc>
        <w:tc>
          <w:tcPr>
            <w:tcW w:w="2165" w:type="dxa"/>
          </w:tcPr>
          <w:p w14:paraId="12F98160" w14:textId="77777777" w:rsidR="00D00FB5" w:rsidRPr="00265132" w:rsidRDefault="00831DD2" w:rsidP="00265132">
            <w:pPr>
              <w:spacing w:after="0" w:line="360" w:lineRule="auto"/>
              <w:jc w:val="both"/>
              <w:rPr>
                <w:rFonts w:ascii="Times New Roman" w:eastAsia="MS Mincho" w:hAnsi="Times New Roman" w:cs="Times New Roman"/>
                <w:color w:val="000000" w:themeColor="text1"/>
                <w:lang w:val="en-US"/>
              </w:rPr>
            </w:pPr>
            <w:r w:rsidRPr="00265132">
              <w:rPr>
                <w:rFonts w:ascii="Segoe UI Symbol" w:eastAsia="MS Mincho" w:hAnsi="Segoe UI Symbol" w:cs="Segoe UI Symbol"/>
                <w:color w:val="000000" w:themeColor="text1"/>
                <w:lang w:val="en-US"/>
              </w:rPr>
              <w:t>☐</w:t>
            </w:r>
          </w:p>
        </w:tc>
        <w:tc>
          <w:tcPr>
            <w:tcW w:w="2165" w:type="dxa"/>
          </w:tcPr>
          <w:p w14:paraId="08E501AA" w14:textId="77777777" w:rsidR="00D00FB5" w:rsidRPr="00265132" w:rsidRDefault="00831DD2" w:rsidP="00265132">
            <w:pPr>
              <w:spacing w:after="0" w:line="360" w:lineRule="auto"/>
              <w:jc w:val="both"/>
              <w:rPr>
                <w:rFonts w:ascii="Times New Roman" w:eastAsia="MS Mincho" w:hAnsi="Times New Roman" w:cs="Times New Roman"/>
                <w:color w:val="000000" w:themeColor="text1"/>
                <w:lang w:val="en-US"/>
              </w:rPr>
            </w:pPr>
            <w:r w:rsidRPr="00265132">
              <w:rPr>
                <w:rFonts w:ascii="Segoe UI Symbol" w:eastAsia="MS Mincho" w:hAnsi="Segoe UI Symbol" w:cs="Segoe UI Symbol"/>
                <w:color w:val="000000" w:themeColor="text1"/>
                <w:lang w:val="en-US"/>
              </w:rPr>
              <w:t>☐</w:t>
            </w:r>
          </w:p>
        </w:tc>
      </w:tr>
      <w:tr w:rsidR="006D764D" w:rsidRPr="00265132" w14:paraId="786BB393" w14:textId="77777777">
        <w:trPr>
          <w:trHeight w:val="606"/>
        </w:trPr>
        <w:tc>
          <w:tcPr>
            <w:tcW w:w="2165" w:type="dxa"/>
          </w:tcPr>
          <w:p w14:paraId="71F011A7" w14:textId="77777777" w:rsidR="00D00FB5" w:rsidRPr="00265132" w:rsidRDefault="00831DD2" w:rsidP="00265132">
            <w:pPr>
              <w:spacing w:after="0" w:line="360" w:lineRule="auto"/>
              <w:jc w:val="both"/>
              <w:rPr>
                <w:rFonts w:ascii="Times New Roman" w:eastAsia="MS Mincho" w:hAnsi="Times New Roman" w:cs="Times New Roman"/>
                <w:color w:val="000000" w:themeColor="text1"/>
                <w:sz w:val="24"/>
                <w:lang w:val="en-US"/>
              </w:rPr>
            </w:pPr>
            <w:r w:rsidRPr="00265132">
              <w:rPr>
                <w:rFonts w:ascii="Times New Roman" w:eastAsia="MS Mincho" w:hAnsi="Times New Roman" w:cs="Times New Roman"/>
                <w:color w:val="000000" w:themeColor="text1"/>
                <w:sz w:val="24"/>
                <w:lang w:val="en-US"/>
              </w:rPr>
              <w:t>Walking several blocks</w:t>
            </w:r>
          </w:p>
        </w:tc>
        <w:tc>
          <w:tcPr>
            <w:tcW w:w="2165" w:type="dxa"/>
          </w:tcPr>
          <w:p w14:paraId="21E22317" w14:textId="77777777" w:rsidR="00D00FB5" w:rsidRPr="00265132" w:rsidRDefault="00831DD2" w:rsidP="00265132">
            <w:pPr>
              <w:spacing w:after="0" w:line="360" w:lineRule="auto"/>
              <w:jc w:val="both"/>
              <w:rPr>
                <w:rFonts w:ascii="Times New Roman" w:eastAsia="MS Mincho" w:hAnsi="Times New Roman" w:cs="Times New Roman"/>
                <w:color w:val="000000" w:themeColor="text1"/>
                <w:lang w:val="en-US"/>
              </w:rPr>
            </w:pPr>
            <w:r w:rsidRPr="00265132">
              <w:rPr>
                <w:rFonts w:ascii="Segoe UI Symbol" w:eastAsia="MS Mincho" w:hAnsi="Segoe UI Symbol" w:cs="Segoe UI Symbol"/>
                <w:color w:val="000000" w:themeColor="text1"/>
                <w:lang w:val="en-US"/>
              </w:rPr>
              <w:t>☐</w:t>
            </w:r>
          </w:p>
        </w:tc>
        <w:tc>
          <w:tcPr>
            <w:tcW w:w="2165" w:type="dxa"/>
          </w:tcPr>
          <w:p w14:paraId="7B68E0B9" w14:textId="77777777" w:rsidR="00D00FB5" w:rsidRPr="00265132" w:rsidRDefault="00831DD2" w:rsidP="00265132">
            <w:pPr>
              <w:spacing w:after="0" w:line="360" w:lineRule="auto"/>
              <w:jc w:val="both"/>
              <w:rPr>
                <w:rFonts w:ascii="Times New Roman" w:eastAsia="MS Mincho" w:hAnsi="Times New Roman" w:cs="Times New Roman"/>
                <w:color w:val="000000" w:themeColor="text1"/>
                <w:lang w:val="en-US"/>
              </w:rPr>
            </w:pPr>
            <w:r w:rsidRPr="00265132">
              <w:rPr>
                <w:rFonts w:ascii="Segoe UI Symbol" w:eastAsia="MS Mincho" w:hAnsi="Segoe UI Symbol" w:cs="Segoe UI Symbol"/>
                <w:color w:val="000000" w:themeColor="text1"/>
                <w:lang w:val="en-US"/>
              </w:rPr>
              <w:t>☐</w:t>
            </w:r>
          </w:p>
        </w:tc>
        <w:tc>
          <w:tcPr>
            <w:tcW w:w="2165" w:type="dxa"/>
          </w:tcPr>
          <w:p w14:paraId="01822254" w14:textId="77777777" w:rsidR="00D00FB5" w:rsidRPr="00265132" w:rsidRDefault="00831DD2" w:rsidP="00265132">
            <w:pPr>
              <w:spacing w:after="0" w:line="360" w:lineRule="auto"/>
              <w:jc w:val="both"/>
              <w:rPr>
                <w:rFonts w:ascii="Times New Roman" w:eastAsia="MS Mincho" w:hAnsi="Times New Roman" w:cs="Times New Roman"/>
                <w:color w:val="000000" w:themeColor="text1"/>
                <w:lang w:val="en-US"/>
              </w:rPr>
            </w:pPr>
            <w:r w:rsidRPr="00265132">
              <w:rPr>
                <w:rFonts w:ascii="Segoe UI Symbol" w:eastAsia="MS Mincho" w:hAnsi="Segoe UI Symbol" w:cs="Segoe UI Symbol"/>
                <w:color w:val="000000" w:themeColor="text1"/>
                <w:lang w:val="en-US"/>
              </w:rPr>
              <w:t>☐</w:t>
            </w:r>
          </w:p>
        </w:tc>
      </w:tr>
      <w:tr w:rsidR="006D764D" w:rsidRPr="00265132" w14:paraId="2913EAEC" w14:textId="77777777">
        <w:trPr>
          <w:trHeight w:val="390"/>
        </w:trPr>
        <w:tc>
          <w:tcPr>
            <w:tcW w:w="2165" w:type="dxa"/>
          </w:tcPr>
          <w:p w14:paraId="56D4FE0C" w14:textId="77777777" w:rsidR="00D00FB5" w:rsidRPr="00265132" w:rsidRDefault="00831DD2" w:rsidP="00265132">
            <w:pPr>
              <w:spacing w:after="0" w:line="360" w:lineRule="auto"/>
              <w:jc w:val="both"/>
              <w:rPr>
                <w:rFonts w:ascii="Times New Roman" w:eastAsia="MS Mincho" w:hAnsi="Times New Roman" w:cs="Times New Roman"/>
                <w:color w:val="000000" w:themeColor="text1"/>
                <w:sz w:val="24"/>
                <w:lang w:val="en-US"/>
              </w:rPr>
            </w:pPr>
            <w:r w:rsidRPr="00265132">
              <w:rPr>
                <w:rFonts w:ascii="Times New Roman" w:eastAsia="MS Mincho" w:hAnsi="Times New Roman" w:cs="Times New Roman"/>
                <w:color w:val="000000" w:themeColor="text1"/>
                <w:sz w:val="24"/>
                <w:lang w:val="en-US"/>
              </w:rPr>
              <w:lastRenderedPageBreak/>
              <w:t>Walking one block</w:t>
            </w:r>
          </w:p>
        </w:tc>
        <w:tc>
          <w:tcPr>
            <w:tcW w:w="2165" w:type="dxa"/>
          </w:tcPr>
          <w:p w14:paraId="4422EA1A" w14:textId="77777777" w:rsidR="00D00FB5" w:rsidRPr="00265132" w:rsidRDefault="00831DD2" w:rsidP="00265132">
            <w:pPr>
              <w:spacing w:after="0" w:line="360" w:lineRule="auto"/>
              <w:jc w:val="both"/>
              <w:rPr>
                <w:rFonts w:ascii="Times New Roman" w:eastAsia="MS Mincho" w:hAnsi="Times New Roman" w:cs="Times New Roman"/>
                <w:color w:val="000000" w:themeColor="text1"/>
                <w:lang w:val="en-US"/>
              </w:rPr>
            </w:pPr>
            <w:r w:rsidRPr="00265132">
              <w:rPr>
                <w:rFonts w:ascii="Segoe UI Symbol" w:eastAsia="MS Mincho" w:hAnsi="Segoe UI Symbol" w:cs="Segoe UI Symbol"/>
                <w:color w:val="000000" w:themeColor="text1"/>
                <w:lang w:val="en-US"/>
              </w:rPr>
              <w:t>☐</w:t>
            </w:r>
          </w:p>
        </w:tc>
        <w:tc>
          <w:tcPr>
            <w:tcW w:w="2165" w:type="dxa"/>
          </w:tcPr>
          <w:p w14:paraId="0A7BB5D3" w14:textId="77777777" w:rsidR="00D00FB5" w:rsidRPr="00265132" w:rsidRDefault="00831DD2" w:rsidP="00265132">
            <w:pPr>
              <w:spacing w:after="0" w:line="360" w:lineRule="auto"/>
              <w:jc w:val="both"/>
              <w:rPr>
                <w:rFonts w:ascii="Times New Roman" w:eastAsia="MS Mincho" w:hAnsi="Times New Roman" w:cs="Times New Roman"/>
                <w:color w:val="000000" w:themeColor="text1"/>
                <w:lang w:val="en-US"/>
              </w:rPr>
            </w:pPr>
            <w:r w:rsidRPr="00265132">
              <w:rPr>
                <w:rFonts w:ascii="Segoe UI Symbol" w:eastAsia="MS Mincho" w:hAnsi="Segoe UI Symbol" w:cs="Segoe UI Symbol"/>
                <w:color w:val="000000" w:themeColor="text1"/>
                <w:lang w:val="en-US"/>
              </w:rPr>
              <w:t>☐</w:t>
            </w:r>
          </w:p>
        </w:tc>
        <w:tc>
          <w:tcPr>
            <w:tcW w:w="2165" w:type="dxa"/>
          </w:tcPr>
          <w:p w14:paraId="46FB12FA" w14:textId="77777777" w:rsidR="00D00FB5" w:rsidRPr="00265132" w:rsidRDefault="00831DD2" w:rsidP="00265132">
            <w:pPr>
              <w:spacing w:after="0" w:line="360" w:lineRule="auto"/>
              <w:jc w:val="both"/>
              <w:rPr>
                <w:rFonts w:ascii="Times New Roman" w:eastAsia="MS Mincho" w:hAnsi="Times New Roman" w:cs="Times New Roman"/>
                <w:color w:val="000000" w:themeColor="text1"/>
                <w:lang w:val="en-US"/>
              </w:rPr>
            </w:pPr>
            <w:r w:rsidRPr="00265132">
              <w:rPr>
                <w:rFonts w:ascii="Segoe UI Symbol" w:eastAsia="MS Mincho" w:hAnsi="Segoe UI Symbol" w:cs="Segoe UI Symbol"/>
                <w:color w:val="000000" w:themeColor="text1"/>
                <w:lang w:val="en-US"/>
              </w:rPr>
              <w:t>☐</w:t>
            </w:r>
          </w:p>
        </w:tc>
      </w:tr>
      <w:tr w:rsidR="006D764D" w:rsidRPr="00265132" w14:paraId="3C6B09F1" w14:textId="77777777">
        <w:trPr>
          <w:trHeight w:val="702"/>
        </w:trPr>
        <w:tc>
          <w:tcPr>
            <w:tcW w:w="2165" w:type="dxa"/>
          </w:tcPr>
          <w:p w14:paraId="7C281B00" w14:textId="77777777" w:rsidR="00D00FB5" w:rsidRPr="00265132" w:rsidRDefault="00831DD2" w:rsidP="00265132">
            <w:pPr>
              <w:spacing w:after="0" w:line="360" w:lineRule="auto"/>
              <w:jc w:val="both"/>
              <w:rPr>
                <w:rFonts w:ascii="Times New Roman" w:eastAsia="MS Mincho" w:hAnsi="Times New Roman" w:cs="Times New Roman"/>
                <w:color w:val="000000" w:themeColor="text1"/>
                <w:sz w:val="24"/>
                <w:lang w:val="en-US"/>
              </w:rPr>
            </w:pPr>
            <w:r w:rsidRPr="00265132">
              <w:rPr>
                <w:rFonts w:ascii="Times New Roman" w:eastAsia="MS Mincho" w:hAnsi="Times New Roman" w:cs="Times New Roman"/>
                <w:color w:val="000000" w:themeColor="text1"/>
                <w:sz w:val="24"/>
                <w:lang w:val="en-US"/>
              </w:rPr>
              <w:t>Bathing or dressing yourself</w:t>
            </w:r>
          </w:p>
        </w:tc>
        <w:tc>
          <w:tcPr>
            <w:tcW w:w="2165" w:type="dxa"/>
          </w:tcPr>
          <w:p w14:paraId="29A0C2D7" w14:textId="77777777" w:rsidR="00D00FB5" w:rsidRPr="00265132" w:rsidRDefault="00831DD2" w:rsidP="00265132">
            <w:pPr>
              <w:spacing w:after="0" w:line="360" w:lineRule="auto"/>
              <w:jc w:val="both"/>
              <w:rPr>
                <w:rFonts w:ascii="Times New Roman" w:eastAsia="MS Mincho" w:hAnsi="Times New Roman" w:cs="Times New Roman"/>
                <w:color w:val="000000" w:themeColor="text1"/>
                <w:lang w:val="en-US"/>
              </w:rPr>
            </w:pPr>
            <w:r w:rsidRPr="00265132">
              <w:rPr>
                <w:rFonts w:ascii="Segoe UI Symbol" w:eastAsia="MS Mincho" w:hAnsi="Segoe UI Symbol" w:cs="Segoe UI Symbol"/>
                <w:color w:val="000000" w:themeColor="text1"/>
                <w:lang w:val="en-US"/>
              </w:rPr>
              <w:t>☐</w:t>
            </w:r>
          </w:p>
        </w:tc>
        <w:tc>
          <w:tcPr>
            <w:tcW w:w="2165" w:type="dxa"/>
          </w:tcPr>
          <w:p w14:paraId="175F850E" w14:textId="77777777" w:rsidR="00D00FB5" w:rsidRPr="00265132" w:rsidRDefault="00831DD2" w:rsidP="00265132">
            <w:pPr>
              <w:spacing w:after="0" w:line="360" w:lineRule="auto"/>
              <w:jc w:val="both"/>
              <w:rPr>
                <w:rFonts w:ascii="Times New Roman" w:eastAsia="MS Mincho" w:hAnsi="Times New Roman" w:cs="Times New Roman"/>
                <w:color w:val="000000" w:themeColor="text1"/>
                <w:lang w:val="en-US"/>
              </w:rPr>
            </w:pPr>
            <w:r w:rsidRPr="00265132">
              <w:rPr>
                <w:rFonts w:ascii="Segoe UI Symbol" w:eastAsia="MS Mincho" w:hAnsi="Segoe UI Symbol" w:cs="Segoe UI Symbol"/>
                <w:color w:val="000000" w:themeColor="text1"/>
                <w:lang w:val="en-US"/>
              </w:rPr>
              <w:t>☐</w:t>
            </w:r>
          </w:p>
        </w:tc>
        <w:tc>
          <w:tcPr>
            <w:tcW w:w="2165" w:type="dxa"/>
          </w:tcPr>
          <w:p w14:paraId="4680207C" w14:textId="77777777" w:rsidR="00D00FB5" w:rsidRPr="00265132" w:rsidRDefault="00831DD2" w:rsidP="00265132">
            <w:pPr>
              <w:spacing w:after="0" w:line="360" w:lineRule="auto"/>
              <w:jc w:val="both"/>
              <w:rPr>
                <w:rFonts w:ascii="Times New Roman" w:eastAsia="MS Mincho" w:hAnsi="Times New Roman" w:cs="Times New Roman"/>
                <w:color w:val="000000" w:themeColor="text1"/>
                <w:lang w:val="en-US"/>
              </w:rPr>
            </w:pPr>
            <w:r w:rsidRPr="00265132">
              <w:rPr>
                <w:rFonts w:ascii="Segoe UI Symbol" w:eastAsia="MS Mincho" w:hAnsi="Segoe UI Symbol" w:cs="Segoe UI Symbol"/>
                <w:color w:val="000000" w:themeColor="text1"/>
                <w:lang w:val="en-US"/>
              </w:rPr>
              <w:t>☐</w:t>
            </w:r>
          </w:p>
        </w:tc>
      </w:tr>
    </w:tbl>
    <w:p w14:paraId="716934AB" w14:textId="77777777" w:rsidR="00D00FB5" w:rsidRPr="00265132" w:rsidRDefault="00831DD2" w:rsidP="00265132">
      <w:pPr>
        <w:spacing w:after="0" w:line="360" w:lineRule="auto"/>
        <w:jc w:val="both"/>
        <w:rPr>
          <w:rFonts w:ascii="Times New Roman" w:hAnsi="Times New Roman" w:cs="Times New Roman"/>
          <w:b/>
          <w:bCs/>
          <w:color w:val="000000" w:themeColor="text1"/>
          <w:sz w:val="28"/>
          <w:szCs w:val="28"/>
          <w:lang w:val="en-US"/>
        </w:rPr>
      </w:pPr>
      <w:r w:rsidRPr="00265132">
        <w:rPr>
          <w:rFonts w:ascii="Times New Roman" w:hAnsi="Times New Roman" w:cs="Times New Roman"/>
          <w:b/>
          <w:bCs/>
          <w:color w:val="000000" w:themeColor="text1"/>
          <w:sz w:val="28"/>
          <w:szCs w:val="28"/>
          <w:lang w:val="en-US"/>
        </w:rPr>
        <w:t>Section 3: Role Limitations due to Physical Health</w:t>
      </w:r>
    </w:p>
    <w:tbl>
      <w:tblPr>
        <w:tblW w:w="0" w:type="auto"/>
        <w:tblLook w:val="04A0" w:firstRow="1" w:lastRow="0" w:firstColumn="1" w:lastColumn="0" w:noHBand="0" w:noVBand="1"/>
      </w:tblPr>
      <w:tblGrid>
        <w:gridCol w:w="2880"/>
        <w:gridCol w:w="2880"/>
        <w:gridCol w:w="2880"/>
      </w:tblGrid>
      <w:tr w:rsidR="006D764D" w:rsidRPr="00265132" w14:paraId="709D7B17" w14:textId="77777777">
        <w:trPr>
          <w:trHeight w:val="458"/>
        </w:trPr>
        <w:tc>
          <w:tcPr>
            <w:tcW w:w="2880" w:type="dxa"/>
          </w:tcPr>
          <w:p w14:paraId="6C168751" w14:textId="77777777" w:rsidR="00D00FB5" w:rsidRPr="00265132" w:rsidRDefault="00831DD2" w:rsidP="00265132">
            <w:pPr>
              <w:spacing w:after="0" w:line="360" w:lineRule="auto"/>
              <w:jc w:val="both"/>
              <w:rPr>
                <w:rFonts w:ascii="Times New Roman" w:eastAsia="MS Mincho" w:hAnsi="Times New Roman" w:cs="Times New Roman"/>
                <w:b/>
                <w:color w:val="000000" w:themeColor="text1"/>
                <w:sz w:val="24"/>
                <w:lang w:val="en-US"/>
              </w:rPr>
            </w:pPr>
            <w:r w:rsidRPr="00265132">
              <w:rPr>
                <w:rFonts w:ascii="Times New Roman" w:eastAsia="MS Mincho" w:hAnsi="Times New Roman" w:cs="Times New Roman"/>
                <w:b/>
                <w:color w:val="000000" w:themeColor="text1"/>
                <w:sz w:val="24"/>
                <w:lang w:val="en-US"/>
              </w:rPr>
              <w:t>Question</w:t>
            </w:r>
          </w:p>
        </w:tc>
        <w:tc>
          <w:tcPr>
            <w:tcW w:w="2880" w:type="dxa"/>
          </w:tcPr>
          <w:p w14:paraId="375230BA" w14:textId="77777777" w:rsidR="00D00FB5" w:rsidRPr="00265132" w:rsidRDefault="00831DD2" w:rsidP="00265132">
            <w:pPr>
              <w:spacing w:after="0" w:line="360" w:lineRule="auto"/>
              <w:jc w:val="both"/>
              <w:rPr>
                <w:rFonts w:ascii="Times New Roman" w:eastAsia="MS Mincho" w:hAnsi="Times New Roman" w:cs="Times New Roman"/>
                <w:b/>
                <w:color w:val="000000" w:themeColor="text1"/>
                <w:sz w:val="24"/>
                <w:lang w:val="en-US"/>
              </w:rPr>
            </w:pPr>
            <w:r w:rsidRPr="00265132">
              <w:rPr>
                <w:rFonts w:ascii="Times New Roman" w:eastAsia="MS Mincho" w:hAnsi="Times New Roman" w:cs="Times New Roman"/>
                <w:b/>
                <w:color w:val="000000" w:themeColor="text1"/>
                <w:sz w:val="24"/>
                <w:lang w:val="en-US"/>
              </w:rPr>
              <w:t>Yes</w:t>
            </w:r>
          </w:p>
        </w:tc>
        <w:tc>
          <w:tcPr>
            <w:tcW w:w="2880" w:type="dxa"/>
          </w:tcPr>
          <w:p w14:paraId="6724249D" w14:textId="77777777" w:rsidR="00D00FB5" w:rsidRPr="00265132" w:rsidRDefault="00831DD2" w:rsidP="00265132">
            <w:pPr>
              <w:spacing w:after="0" w:line="360" w:lineRule="auto"/>
              <w:jc w:val="both"/>
              <w:rPr>
                <w:rFonts w:ascii="Times New Roman" w:eastAsia="MS Mincho" w:hAnsi="Times New Roman" w:cs="Times New Roman"/>
                <w:b/>
                <w:color w:val="000000" w:themeColor="text1"/>
                <w:sz w:val="24"/>
                <w:lang w:val="en-US"/>
              </w:rPr>
            </w:pPr>
            <w:r w:rsidRPr="00265132">
              <w:rPr>
                <w:rFonts w:ascii="Times New Roman" w:eastAsia="MS Mincho" w:hAnsi="Times New Roman" w:cs="Times New Roman"/>
                <w:b/>
                <w:color w:val="000000" w:themeColor="text1"/>
                <w:sz w:val="24"/>
                <w:lang w:val="en-US"/>
              </w:rPr>
              <w:t>No</w:t>
            </w:r>
          </w:p>
        </w:tc>
      </w:tr>
      <w:tr w:rsidR="006D764D" w:rsidRPr="00265132" w14:paraId="0B531718" w14:textId="77777777">
        <w:trPr>
          <w:trHeight w:val="738"/>
        </w:trPr>
        <w:tc>
          <w:tcPr>
            <w:tcW w:w="2880" w:type="dxa"/>
          </w:tcPr>
          <w:p w14:paraId="64881C50" w14:textId="77777777" w:rsidR="00D00FB5" w:rsidRPr="00265132" w:rsidRDefault="00831DD2" w:rsidP="00265132">
            <w:pPr>
              <w:spacing w:after="0" w:line="360" w:lineRule="auto"/>
              <w:jc w:val="both"/>
              <w:rPr>
                <w:rFonts w:ascii="Times New Roman" w:eastAsia="MS Mincho" w:hAnsi="Times New Roman" w:cs="Times New Roman"/>
                <w:color w:val="000000" w:themeColor="text1"/>
                <w:sz w:val="24"/>
                <w:lang w:val="en-US"/>
              </w:rPr>
            </w:pPr>
            <w:r w:rsidRPr="00265132">
              <w:rPr>
                <w:rFonts w:ascii="Times New Roman" w:eastAsia="MS Mincho" w:hAnsi="Times New Roman" w:cs="Times New Roman"/>
                <w:color w:val="000000" w:themeColor="text1"/>
                <w:sz w:val="24"/>
                <w:lang w:val="en-US"/>
              </w:rPr>
              <w:t>Cut down on time spent on work or other activities</w:t>
            </w:r>
          </w:p>
        </w:tc>
        <w:tc>
          <w:tcPr>
            <w:tcW w:w="2880" w:type="dxa"/>
          </w:tcPr>
          <w:p w14:paraId="54B305BF" w14:textId="77777777" w:rsidR="00D00FB5" w:rsidRPr="00265132" w:rsidRDefault="00831DD2" w:rsidP="00265132">
            <w:pPr>
              <w:spacing w:after="0" w:line="360" w:lineRule="auto"/>
              <w:jc w:val="both"/>
              <w:rPr>
                <w:rFonts w:ascii="Times New Roman" w:eastAsia="MS Mincho" w:hAnsi="Times New Roman" w:cs="Times New Roman"/>
                <w:color w:val="000000" w:themeColor="text1"/>
                <w:lang w:val="en-US"/>
              </w:rPr>
            </w:pPr>
            <w:r w:rsidRPr="00265132">
              <w:rPr>
                <w:rFonts w:ascii="Segoe UI Symbol" w:eastAsia="MS Mincho" w:hAnsi="Segoe UI Symbol" w:cs="Segoe UI Symbol"/>
                <w:color w:val="000000" w:themeColor="text1"/>
                <w:lang w:val="en-US"/>
              </w:rPr>
              <w:t>☐</w:t>
            </w:r>
          </w:p>
        </w:tc>
        <w:tc>
          <w:tcPr>
            <w:tcW w:w="2880" w:type="dxa"/>
          </w:tcPr>
          <w:p w14:paraId="72F064AC" w14:textId="77777777" w:rsidR="00D00FB5" w:rsidRPr="00265132" w:rsidRDefault="00831DD2" w:rsidP="00265132">
            <w:pPr>
              <w:spacing w:after="0" w:line="360" w:lineRule="auto"/>
              <w:jc w:val="both"/>
              <w:rPr>
                <w:rFonts w:ascii="Times New Roman" w:eastAsia="MS Mincho" w:hAnsi="Times New Roman" w:cs="Times New Roman"/>
                <w:color w:val="000000" w:themeColor="text1"/>
                <w:lang w:val="en-US"/>
              </w:rPr>
            </w:pPr>
            <w:r w:rsidRPr="00265132">
              <w:rPr>
                <w:rFonts w:ascii="Segoe UI Symbol" w:eastAsia="MS Mincho" w:hAnsi="Segoe UI Symbol" w:cs="Segoe UI Symbol"/>
                <w:color w:val="000000" w:themeColor="text1"/>
                <w:lang w:val="en-US"/>
              </w:rPr>
              <w:t>☐</w:t>
            </w:r>
          </w:p>
        </w:tc>
      </w:tr>
      <w:tr w:rsidR="006D764D" w:rsidRPr="00265132" w14:paraId="420DD6E0" w14:textId="77777777">
        <w:trPr>
          <w:trHeight w:val="738"/>
        </w:trPr>
        <w:tc>
          <w:tcPr>
            <w:tcW w:w="2880" w:type="dxa"/>
          </w:tcPr>
          <w:p w14:paraId="0DA9A9E5" w14:textId="77777777" w:rsidR="00D00FB5" w:rsidRPr="00265132" w:rsidRDefault="00831DD2" w:rsidP="00265132">
            <w:pPr>
              <w:spacing w:after="0" w:line="360" w:lineRule="auto"/>
              <w:jc w:val="both"/>
              <w:rPr>
                <w:rFonts w:ascii="Times New Roman" w:eastAsia="MS Mincho" w:hAnsi="Times New Roman" w:cs="Times New Roman"/>
                <w:color w:val="000000" w:themeColor="text1"/>
                <w:sz w:val="24"/>
                <w:lang w:val="en-US"/>
              </w:rPr>
            </w:pPr>
            <w:r w:rsidRPr="00265132">
              <w:rPr>
                <w:rFonts w:ascii="Times New Roman" w:eastAsia="MS Mincho" w:hAnsi="Times New Roman" w:cs="Times New Roman"/>
                <w:color w:val="000000" w:themeColor="text1"/>
                <w:sz w:val="24"/>
                <w:lang w:val="en-US"/>
              </w:rPr>
              <w:t>Accomplished less than you would like</w:t>
            </w:r>
          </w:p>
        </w:tc>
        <w:tc>
          <w:tcPr>
            <w:tcW w:w="2880" w:type="dxa"/>
          </w:tcPr>
          <w:p w14:paraId="40E7762E" w14:textId="77777777" w:rsidR="00D00FB5" w:rsidRPr="00265132" w:rsidRDefault="00831DD2" w:rsidP="00265132">
            <w:pPr>
              <w:spacing w:after="0" w:line="360" w:lineRule="auto"/>
              <w:jc w:val="both"/>
              <w:rPr>
                <w:rFonts w:ascii="Times New Roman" w:eastAsia="MS Mincho" w:hAnsi="Times New Roman" w:cs="Times New Roman"/>
                <w:color w:val="000000" w:themeColor="text1"/>
                <w:lang w:val="en-US"/>
              </w:rPr>
            </w:pPr>
            <w:r w:rsidRPr="00265132">
              <w:rPr>
                <w:rFonts w:ascii="Segoe UI Symbol" w:eastAsia="MS Mincho" w:hAnsi="Segoe UI Symbol" w:cs="Segoe UI Symbol"/>
                <w:color w:val="000000" w:themeColor="text1"/>
                <w:lang w:val="en-US"/>
              </w:rPr>
              <w:t>☐</w:t>
            </w:r>
          </w:p>
        </w:tc>
        <w:tc>
          <w:tcPr>
            <w:tcW w:w="2880" w:type="dxa"/>
          </w:tcPr>
          <w:p w14:paraId="0AADA133" w14:textId="77777777" w:rsidR="00D00FB5" w:rsidRPr="00265132" w:rsidRDefault="00831DD2" w:rsidP="00265132">
            <w:pPr>
              <w:spacing w:after="0" w:line="360" w:lineRule="auto"/>
              <w:jc w:val="both"/>
              <w:rPr>
                <w:rFonts w:ascii="Times New Roman" w:eastAsia="MS Mincho" w:hAnsi="Times New Roman" w:cs="Times New Roman"/>
                <w:color w:val="000000" w:themeColor="text1"/>
                <w:lang w:val="en-US"/>
              </w:rPr>
            </w:pPr>
            <w:r w:rsidRPr="00265132">
              <w:rPr>
                <w:rFonts w:ascii="Segoe UI Symbol" w:eastAsia="MS Mincho" w:hAnsi="Segoe UI Symbol" w:cs="Segoe UI Symbol"/>
                <w:color w:val="000000" w:themeColor="text1"/>
                <w:lang w:val="en-US"/>
              </w:rPr>
              <w:t>☐</w:t>
            </w:r>
          </w:p>
        </w:tc>
      </w:tr>
      <w:tr w:rsidR="006D764D" w:rsidRPr="00265132" w14:paraId="7CA7A3BC" w14:textId="77777777">
        <w:trPr>
          <w:trHeight w:val="738"/>
        </w:trPr>
        <w:tc>
          <w:tcPr>
            <w:tcW w:w="2880" w:type="dxa"/>
          </w:tcPr>
          <w:p w14:paraId="27F935CE" w14:textId="77777777" w:rsidR="00D00FB5" w:rsidRPr="00265132" w:rsidRDefault="00831DD2" w:rsidP="00265132">
            <w:pPr>
              <w:spacing w:after="0" w:line="360" w:lineRule="auto"/>
              <w:jc w:val="both"/>
              <w:rPr>
                <w:rFonts w:ascii="Times New Roman" w:eastAsia="MS Mincho" w:hAnsi="Times New Roman" w:cs="Times New Roman"/>
                <w:color w:val="000000" w:themeColor="text1"/>
                <w:sz w:val="24"/>
                <w:lang w:val="en-US"/>
              </w:rPr>
            </w:pPr>
            <w:r w:rsidRPr="00265132">
              <w:rPr>
                <w:rFonts w:ascii="Times New Roman" w:eastAsia="MS Mincho" w:hAnsi="Times New Roman" w:cs="Times New Roman"/>
                <w:color w:val="000000" w:themeColor="text1"/>
                <w:sz w:val="24"/>
                <w:lang w:val="en-US"/>
              </w:rPr>
              <w:t>Were limited in the kind of work or activities</w:t>
            </w:r>
          </w:p>
        </w:tc>
        <w:tc>
          <w:tcPr>
            <w:tcW w:w="2880" w:type="dxa"/>
          </w:tcPr>
          <w:p w14:paraId="1E91DEEE" w14:textId="77777777" w:rsidR="00D00FB5" w:rsidRPr="00265132" w:rsidRDefault="00831DD2" w:rsidP="00265132">
            <w:pPr>
              <w:spacing w:after="0" w:line="360" w:lineRule="auto"/>
              <w:jc w:val="both"/>
              <w:rPr>
                <w:rFonts w:ascii="Times New Roman" w:eastAsia="MS Mincho" w:hAnsi="Times New Roman" w:cs="Times New Roman"/>
                <w:color w:val="000000" w:themeColor="text1"/>
                <w:lang w:val="en-US"/>
              </w:rPr>
            </w:pPr>
            <w:r w:rsidRPr="00265132">
              <w:rPr>
                <w:rFonts w:ascii="Segoe UI Symbol" w:eastAsia="MS Mincho" w:hAnsi="Segoe UI Symbol" w:cs="Segoe UI Symbol"/>
                <w:color w:val="000000" w:themeColor="text1"/>
                <w:lang w:val="en-US"/>
              </w:rPr>
              <w:t>☐</w:t>
            </w:r>
          </w:p>
        </w:tc>
        <w:tc>
          <w:tcPr>
            <w:tcW w:w="2880" w:type="dxa"/>
          </w:tcPr>
          <w:p w14:paraId="5D2201B0" w14:textId="77777777" w:rsidR="00D00FB5" w:rsidRPr="00265132" w:rsidRDefault="00831DD2" w:rsidP="00265132">
            <w:pPr>
              <w:spacing w:after="0" w:line="360" w:lineRule="auto"/>
              <w:jc w:val="both"/>
              <w:rPr>
                <w:rFonts w:ascii="Times New Roman" w:eastAsia="MS Mincho" w:hAnsi="Times New Roman" w:cs="Times New Roman"/>
                <w:color w:val="000000" w:themeColor="text1"/>
                <w:lang w:val="en-US"/>
              </w:rPr>
            </w:pPr>
            <w:r w:rsidRPr="00265132">
              <w:rPr>
                <w:rFonts w:ascii="Segoe UI Symbol" w:eastAsia="MS Mincho" w:hAnsi="Segoe UI Symbol" w:cs="Segoe UI Symbol"/>
                <w:color w:val="000000" w:themeColor="text1"/>
                <w:lang w:val="en-US"/>
              </w:rPr>
              <w:t>☐</w:t>
            </w:r>
          </w:p>
        </w:tc>
      </w:tr>
      <w:tr w:rsidR="006D764D" w:rsidRPr="00265132" w14:paraId="20286CE4" w14:textId="77777777">
        <w:trPr>
          <w:trHeight w:val="726"/>
        </w:trPr>
        <w:tc>
          <w:tcPr>
            <w:tcW w:w="2880" w:type="dxa"/>
          </w:tcPr>
          <w:p w14:paraId="46416B97" w14:textId="77777777" w:rsidR="00D00FB5" w:rsidRPr="00265132" w:rsidRDefault="00831DD2" w:rsidP="00265132">
            <w:pPr>
              <w:spacing w:after="0" w:line="360" w:lineRule="auto"/>
              <w:jc w:val="both"/>
              <w:rPr>
                <w:rFonts w:ascii="Times New Roman" w:eastAsia="MS Mincho" w:hAnsi="Times New Roman" w:cs="Times New Roman"/>
                <w:color w:val="000000" w:themeColor="text1"/>
                <w:sz w:val="24"/>
                <w:lang w:val="en-US"/>
              </w:rPr>
            </w:pPr>
            <w:r w:rsidRPr="00265132">
              <w:rPr>
                <w:rFonts w:ascii="Times New Roman" w:eastAsia="MS Mincho" w:hAnsi="Times New Roman" w:cs="Times New Roman"/>
                <w:color w:val="000000" w:themeColor="text1"/>
                <w:sz w:val="24"/>
                <w:lang w:val="en-US"/>
              </w:rPr>
              <w:t>Had difficulty performing work or activities</w:t>
            </w:r>
          </w:p>
        </w:tc>
        <w:tc>
          <w:tcPr>
            <w:tcW w:w="2880" w:type="dxa"/>
          </w:tcPr>
          <w:p w14:paraId="56C96947" w14:textId="77777777" w:rsidR="00D00FB5" w:rsidRPr="00265132" w:rsidRDefault="00831DD2" w:rsidP="00265132">
            <w:pPr>
              <w:spacing w:after="0" w:line="360" w:lineRule="auto"/>
              <w:jc w:val="both"/>
              <w:rPr>
                <w:rFonts w:ascii="Times New Roman" w:eastAsia="MS Mincho" w:hAnsi="Times New Roman" w:cs="Times New Roman"/>
                <w:color w:val="000000" w:themeColor="text1"/>
                <w:lang w:val="en-US"/>
              </w:rPr>
            </w:pPr>
            <w:r w:rsidRPr="00265132">
              <w:rPr>
                <w:rFonts w:ascii="Segoe UI Symbol" w:eastAsia="MS Mincho" w:hAnsi="Segoe UI Symbol" w:cs="Segoe UI Symbol"/>
                <w:color w:val="000000" w:themeColor="text1"/>
                <w:lang w:val="en-US"/>
              </w:rPr>
              <w:t>☐</w:t>
            </w:r>
          </w:p>
        </w:tc>
        <w:tc>
          <w:tcPr>
            <w:tcW w:w="2880" w:type="dxa"/>
          </w:tcPr>
          <w:p w14:paraId="07D8B871" w14:textId="77777777" w:rsidR="00D00FB5" w:rsidRPr="00265132" w:rsidRDefault="00831DD2" w:rsidP="00265132">
            <w:pPr>
              <w:spacing w:after="0" w:line="360" w:lineRule="auto"/>
              <w:jc w:val="both"/>
              <w:rPr>
                <w:rFonts w:ascii="Times New Roman" w:eastAsia="MS Mincho" w:hAnsi="Times New Roman" w:cs="Times New Roman"/>
                <w:color w:val="000000" w:themeColor="text1"/>
                <w:lang w:val="en-US"/>
              </w:rPr>
            </w:pPr>
            <w:r w:rsidRPr="00265132">
              <w:rPr>
                <w:rFonts w:ascii="Segoe UI Symbol" w:eastAsia="MS Mincho" w:hAnsi="Segoe UI Symbol" w:cs="Segoe UI Symbol"/>
                <w:color w:val="000000" w:themeColor="text1"/>
                <w:lang w:val="en-US"/>
              </w:rPr>
              <w:t>☐</w:t>
            </w:r>
          </w:p>
        </w:tc>
      </w:tr>
    </w:tbl>
    <w:p w14:paraId="49E63640" w14:textId="77777777" w:rsidR="00D00FB5" w:rsidRPr="00265132" w:rsidRDefault="00831DD2" w:rsidP="00265132">
      <w:pPr>
        <w:spacing w:after="0" w:line="360" w:lineRule="auto"/>
        <w:jc w:val="both"/>
        <w:rPr>
          <w:rFonts w:ascii="Times New Roman" w:hAnsi="Times New Roman" w:cs="Times New Roman"/>
          <w:b/>
          <w:bCs/>
          <w:color w:val="000000" w:themeColor="text1"/>
          <w:sz w:val="28"/>
          <w:szCs w:val="28"/>
          <w:lang w:val="en-US"/>
        </w:rPr>
      </w:pPr>
      <w:r w:rsidRPr="00265132">
        <w:rPr>
          <w:rFonts w:ascii="Times New Roman" w:hAnsi="Times New Roman" w:cs="Times New Roman"/>
          <w:b/>
          <w:bCs/>
          <w:color w:val="000000" w:themeColor="text1"/>
          <w:sz w:val="28"/>
          <w:szCs w:val="28"/>
          <w:lang w:val="en-US"/>
        </w:rPr>
        <w:t>Section 4: Role Limitations due to Emotional Problems</w:t>
      </w:r>
    </w:p>
    <w:tbl>
      <w:tblPr>
        <w:tblW w:w="0" w:type="auto"/>
        <w:tblLook w:val="04A0" w:firstRow="1" w:lastRow="0" w:firstColumn="1" w:lastColumn="0" w:noHBand="0" w:noVBand="1"/>
      </w:tblPr>
      <w:tblGrid>
        <w:gridCol w:w="2880"/>
        <w:gridCol w:w="2880"/>
        <w:gridCol w:w="2880"/>
      </w:tblGrid>
      <w:tr w:rsidR="006D764D" w:rsidRPr="00265132" w14:paraId="72DEF703" w14:textId="77777777">
        <w:tc>
          <w:tcPr>
            <w:tcW w:w="2880" w:type="dxa"/>
          </w:tcPr>
          <w:p w14:paraId="1FBC23C6" w14:textId="77777777" w:rsidR="00D00FB5" w:rsidRPr="00265132" w:rsidRDefault="00831DD2" w:rsidP="00265132">
            <w:pPr>
              <w:spacing w:after="0" w:line="360" w:lineRule="auto"/>
              <w:jc w:val="both"/>
              <w:rPr>
                <w:rFonts w:ascii="Times New Roman" w:eastAsia="MS Mincho" w:hAnsi="Times New Roman" w:cs="Times New Roman"/>
                <w:b/>
                <w:color w:val="000000" w:themeColor="text1"/>
                <w:sz w:val="24"/>
                <w:lang w:val="en-US"/>
              </w:rPr>
            </w:pPr>
            <w:r w:rsidRPr="00265132">
              <w:rPr>
                <w:rFonts w:ascii="Times New Roman" w:eastAsia="MS Mincho" w:hAnsi="Times New Roman" w:cs="Times New Roman"/>
                <w:b/>
                <w:color w:val="000000" w:themeColor="text1"/>
                <w:sz w:val="24"/>
                <w:lang w:val="en-US"/>
              </w:rPr>
              <w:t>Question</w:t>
            </w:r>
          </w:p>
        </w:tc>
        <w:tc>
          <w:tcPr>
            <w:tcW w:w="2880" w:type="dxa"/>
          </w:tcPr>
          <w:p w14:paraId="0FB51356" w14:textId="77777777" w:rsidR="00D00FB5" w:rsidRPr="00265132" w:rsidRDefault="00831DD2" w:rsidP="00265132">
            <w:pPr>
              <w:spacing w:after="0" w:line="360" w:lineRule="auto"/>
              <w:jc w:val="both"/>
              <w:rPr>
                <w:rFonts w:ascii="Times New Roman" w:eastAsia="MS Mincho" w:hAnsi="Times New Roman" w:cs="Times New Roman"/>
                <w:b/>
                <w:color w:val="000000" w:themeColor="text1"/>
                <w:sz w:val="24"/>
                <w:lang w:val="en-US"/>
              </w:rPr>
            </w:pPr>
            <w:r w:rsidRPr="00265132">
              <w:rPr>
                <w:rFonts w:ascii="Times New Roman" w:eastAsia="MS Mincho" w:hAnsi="Times New Roman" w:cs="Times New Roman"/>
                <w:b/>
                <w:color w:val="000000" w:themeColor="text1"/>
                <w:sz w:val="24"/>
                <w:lang w:val="en-US"/>
              </w:rPr>
              <w:t>Yes</w:t>
            </w:r>
          </w:p>
        </w:tc>
        <w:tc>
          <w:tcPr>
            <w:tcW w:w="2880" w:type="dxa"/>
          </w:tcPr>
          <w:p w14:paraId="30B38AC2" w14:textId="77777777" w:rsidR="00D00FB5" w:rsidRPr="00265132" w:rsidRDefault="00831DD2" w:rsidP="00265132">
            <w:pPr>
              <w:spacing w:after="0" w:line="360" w:lineRule="auto"/>
              <w:jc w:val="both"/>
              <w:rPr>
                <w:rFonts w:ascii="Times New Roman" w:eastAsia="MS Mincho" w:hAnsi="Times New Roman" w:cs="Times New Roman"/>
                <w:b/>
                <w:color w:val="000000" w:themeColor="text1"/>
                <w:sz w:val="24"/>
                <w:lang w:val="en-US"/>
              </w:rPr>
            </w:pPr>
            <w:r w:rsidRPr="00265132">
              <w:rPr>
                <w:rFonts w:ascii="Times New Roman" w:eastAsia="MS Mincho" w:hAnsi="Times New Roman" w:cs="Times New Roman"/>
                <w:b/>
                <w:color w:val="000000" w:themeColor="text1"/>
                <w:sz w:val="24"/>
                <w:lang w:val="en-US"/>
              </w:rPr>
              <w:t>No</w:t>
            </w:r>
          </w:p>
        </w:tc>
      </w:tr>
      <w:tr w:rsidR="006D764D" w:rsidRPr="00265132" w14:paraId="12B53BD6" w14:textId="77777777">
        <w:tc>
          <w:tcPr>
            <w:tcW w:w="2880" w:type="dxa"/>
          </w:tcPr>
          <w:p w14:paraId="6EB71351" w14:textId="77777777" w:rsidR="00D00FB5" w:rsidRPr="00265132" w:rsidRDefault="00831DD2" w:rsidP="00265132">
            <w:pPr>
              <w:spacing w:after="0" w:line="360" w:lineRule="auto"/>
              <w:jc w:val="both"/>
              <w:rPr>
                <w:rFonts w:ascii="Times New Roman" w:eastAsia="MS Mincho" w:hAnsi="Times New Roman" w:cs="Times New Roman"/>
                <w:color w:val="000000" w:themeColor="text1"/>
                <w:sz w:val="24"/>
                <w:lang w:val="en-US"/>
              </w:rPr>
            </w:pPr>
            <w:r w:rsidRPr="00265132">
              <w:rPr>
                <w:rFonts w:ascii="Times New Roman" w:eastAsia="MS Mincho" w:hAnsi="Times New Roman" w:cs="Times New Roman"/>
                <w:color w:val="000000" w:themeColor="text1"/>
                <w:sz w:val="24"/>
                <w:lang w:val="en-US"/>
              </w:rPr>
              <w:t>Cut down on time spent on work or other activities</w:t>
            </w:r>
          </w:p>
        </w:tc>
        <w:tc>
          <w:tcPr>
            <w:tcW w:w="2880" w:type="dxa"/>
          </w:tcPr>
          <w:p w14:paraId="006CF38E" w14:textId="77777777" w:rsidR="00D00FB5" w:rsidRPr="00265132" w:rsidRDefault="00831DD2" w:rsidP="00265132">
            <w:pPr>
              <w:spacing w:after="0" w:line="360" w:lineRule="auto"/>
              <w:jc w:val="both"/>
              <w:rPr>
                <w:rFonts w:ascii="Times New Roman" w:eastAsia="MS Mincho" w:hAnsi="Times New Roman" w:cs="Times New Roman"/>
                <w:color w:val="000000" w:themeColor="text1"/>
                <w:sz w:val="24"/>
                <w:lang w:val="en-US"/>
              </w:rPr>
            </w:pPr>
            <w:r w:rsidRPr="00265132">
              <w:rPr>
                <w:rFonts w:ascii="Segoe UI Symbol" w:eastAsia="MS Mincho" w:hAnsi="Segoe UI Symbol" w:cs="Segoe UI Symbol"/>
                <w:color w:val="000000" w:themeColor="text1"/>
                <w:sz w:val="24"/>
                <w:lang w:val="en-US"/>
              </w:rPr>
              <w:t>☐</w:t>
            </w:r>
          </w:p>
        </w:tc>
        <w:tc>
          <w:tcPr>
            <w:tcW w:w="2880" w:type="dxa"/>
          </w:tcPr>
          <w:p w14:paraId="6EC83C11" w14:textId="77777777" w:rsidR="00D00FB5" w:rsidRPr="00265132" w:rsidRDefault="00831DD2" w:rsidP="00265132">
            <w:pPr>
              <w:spacing w:after="0" w:line="360" w:lineRule="auto"/>
              <w:jc w:val="both"/>
              <w:rPr>
                <w:rFonts w:ascii="Times New Roman" w:eastAsia="MS Mincho" w:hAnsi="Times New Roman" w:cs="Times New Roman"/>
                <w:color w:val="000000" w:themeColor="text1"/>
                <w:sz w:val="24"/>
                <w:lang w:val="en-US"/>
              </w:rPr>
            </w:pPr>
            <w:r w:rsidRPr="00265132">
              <w:rPr>
                <w:rFonts w:ascii="Segoe UI Symbol" w:eastAsia="MS Mincho" w:hAnsi="Segoe UI Symbol" w:cs="Segoe UI Symbol"/>
                <w:color w:val="000000" w:themeColor="text1"/>
                <w:sz w:val="24"/>
                <w:lang w:val="en-US"/>
              </w:rPr>
              <w:t>☐</w:t>
            </w:r>
          </w:p>
        </w:tc>
      </w:tr>
      <w:tr w:rsidR="006D764D" w:rsidRPr="00265132" w14:paraId="50183487" w14:textId="77777777">
        <w:tc>
          <w:tcPr>
            <w:tcW w:w="2880" w:type="dxa"/>
          </w:tcPr>
          <w:p w14:paraId="4DC52FB9" w14:textId="77777777" w:rsidR="00D00FB5" w:rsidRPr="00265132" w:rsidRDefault="00831DD2" w:rsidP="00265132">
            <w:pPr>
              <w:spacing w:after="0" w:line="360" w:lineRule="auto"/>
              <w:jc w:val="both"/>
              <w:rPr>
                <w:rFonts w:ascii="Times New Roman" w:eastAsia="MS Mincho" w:hAnsi="Times New Roman" w:cs="Times New Roman"/>
                <w:color w:val="000000" w:themeColor="text1"/>
                <w:sz w:val="24"/>
                <w:lang w:val="en-US"/>
              </w:rPr>
            </w:pPr>
            <w:r w:rsidRPr="00265132">
              <w:rPr>
                <w:rFonts w:ascii="Times New Roman" w:eastAsia="MS Mincho" w:hAnsi="Times New Roman" w:cs="Times New Roman"/>
                <w:color w:val="000000" w:themeColor="text1"/>
                <w:sz w:val="24"/>
                <w:lang w:val="en-US"/>
              </w:rPr>
              <w:t>Accomplished less than you would like</w:t>
            </w:r>
          </w:p>
        </w:tc>
        <w:tc>
          <w:tcPr>
            <w:tcW w:w="2880" w:type="dxa"/>
          </w:tcPr>
          <w:p w14:paraId="20C4A1C7" w14:textId="77777777" w:rsidR="00D00FB5" w:rsidRPr="00265132" w:rsidRDefault="00831DD2" w:rsidP="00265132">
            <w:pPr>
              <w:spacing w:after="0" w:line="360" w:lineRule="auto"/>
              <w:jc w:val="both"/>
              <w:rPr>
                <w:rFonts w:ascii="Times New Roman" w:eastAsia="MS Mincho" w:hAnsi="Times New Roman" w:cs="Times New Roman"/>
                <w:color w:val="000000" w:themeColor="text1"/>
                <w:sz w:val="24"/>
                <w:lang w:val="en-US"/>
              </w:rPr>
            </w:pPr>
            <w:r w:rsidRPr="00265132">
              <w:rPr>
                <w:rFonts w:ascii="Segoe UI Symbol" w:eastAsia="MS Mincho" w:hAnsi="Segoe UI Symbol" w:cs="Segoe UI Symbol"/>
                <w:color w:val="000000" w:themeColor="text1"/>
                <w:sz w:val="24"/>
                <w:lang w:val="en-US"/>
              </w:rPr>
              <w:t>☐</w:t>
            </w:r>
          </w:p>
        </w:tc>
        <w:tc>
          <w:tcPr>
            <w:tcW w:w="2880" w:type="dxa"/>
          </w:tcPr>
          <w:p w14:paraId="327F1367" w14:textId="77777777" w:rsidR="00D00FB5" w:rsidRPr="00265132" w:rsidRDefault="00831DD2" w:rsidP="00265132">
            <w:pPr>
              <w:spacing w:after="0" w:line="360" w:lineRule="auto"/>
              <w:jc w:val="both"/>
              <w:rPr>
                <w:rFonts w:ascii="Times New Roman" w:eastAsia="MS Mincho" w:hAnsi="Times New Roman" w:cs="Times New Roman"/>
                <w:color w:val="000000" w:themeColor="text1"/>
                <w:sz w:val="24"/>
                <w:lang w:val="en-US"/>
              </w:rPr>
            </w:pPr>
            <w:r w:rsidRPr="00265132">
              <w:rPr>
                <w:rFonts w:ascii="Segoe UI Symbol" w:eastAsia="MS Mincho" w:hAnsi="Segoe UI Symbol" w:cs="Segoe UI Symbol"/>
                <w:color w:val="000000" w:themeColor="text1"/>
                <w:sz w:val="24"/>
                <w:lang w:val="en-US"/>
              </w:rPr>
              <w:t>☐</w:t>
            </w:r>
          </w:p>
        </w:tc>
      </w:tr>
      <w:tr w:rsidR="006D764D" w:rsidRPr="00265132" w14:paraId="128E36B1" w14:textId="77777777">
        <w:trPr>
          <w:trHeight w:val="714"/>
        </w:trPr>
        <w:tc>
          <w:tcPr>
            <w:tcW w:w="2880" w:type="dxa"/>
          </w:tcPr>
          <w:p w14:paraId="4BA3FE47" w14:textId="77777777" w:rsidR="00D00FB5" w:rsidRPr="00265132" w:rsidRDefault="00831DD2" w:rsidP="00265132">
            <w:pPr>
              <w:spacing w:after="0" w:line="360" w:lineRule="auto"/>
              <w:jc w:val="both"/>
              <w:rPr>
                <w:rFonts w:ascii="Times New Roman" w:eastAsia="MS Mincho" w:hAnsi="Times New Roman" w:cs="Times New Roman"/>
                <w:color w:val="000000" w:themeColor="text1"/>
                <w:sz w:val="24"/>
                <w:lang w:val="en-US"/>
              </w:rPr>
            </w:pPr>
            <w:r w:rsidRPr="00265132">
              <w:rPr>
                <w:rFonts w:ascii="Times New Roman" w:eastAsia="MS Mincho" w:hAnsi="Times New Roman" w:cs="Times New Roman"/>
                <w:color w:val="000000" w:themeColor="text1"/>
                <w:sz w:val="24"/>
                <w:lang w:val="en-US"/>
              </w:rPr>
              <w:t>Did work less carefully than usual</w:t>
            </w:r>
          </w:p>
        </w:tc>
        <w:tc>
          <w:tcPr>
            <w:tcW w:w="2880" w:type="dxa"/>
          </w:tcPr>
          <w:p w14:paraId="6D5EBE76" w14:textId="77777777" w:rsidR="00D00FB5" w:rsidRPr="00265132" w:rsidRDefault="00831DD2" w:rsidP="00265132">
            <w:pPr>
              <w:spacing w:after="0" w:line="360" w:lineRule="auto"/>
              <w:jc w:val="both"/>
              <w:rPr>
                <w:rFonts w:ascii="Times New Roman" w:eastAsia="MS Mincho" w:hAnsi="Times New Roman" w:cs="Times New Roman"/>
                <w:color w:val="000000" w:themeColor="text1"/>
                <w:sz w:val="24"/>
                <w:lang w:val="en-US"/>
              </w:rPr>
            </w:pPr>
            <w:r w:rsidRPr="00265132">
              <w:rPr>
                <w:rFonts w:ascii="Segoe UI Symbol" w:eastAsia="MS Mincho" w:hAnsi="Segoe UI Symbol" w:cs="Segoe UI Symbol"/>
                <w:color w:val="000000" w:themeColor="text1"/>
                <w:sz w:val="24"/>
                <w:lang w:val="en-US"/>
              </w:rPr>
              <w:t>☐</w:t>
            </w:r>
          </w:p>
        </w:tc>
        <w:tc>
          <w:tcPr>
            <w:tcW w:w="2880" w:type="dxa"/>
          </w:tcPr>
          <w:p w14:paraId="66BD9872" w14:textId="77777777" w:rsidR="00D00FB5" w:rsidRPr="00265132" w:rsidRDefault="00831DD2" w:rsidP="00265132">
            <w:pPr>
              <w:spacing w:after="0" w:line="360" w:lineRule="auto"/>
              <w:jc w:val="both"/>
              <w:rPr>
                <w:rFonts w:ascii="Times New Roman" w:eastAsia="MS Mincho" w:hAnsi="Times New Roman" w:cs="Times New Roman"/>
                <w:color w:val="000000" w:themeColor="text1"/>
                <w:sz w:val="24"/>
                <w:lang w:val="en-US"/>
              </w:rPr>
            </w:pPr>
            <w:r w:rsidRPr="00265132">
              <w:rPr>
                <w:rFonts w:ascii="Segoe UI Symbol" w:eastAsia="MS Mincho" w:hAnsi="Segoe UI Symbol" w:cs="Segoe UI Symbol"/>
                <w:color w:val="000000" w:themeColor="text1"/>
                <w:sz w:val="24"/>
                <w:lang w:val="en-US"/>
              </w:rPr>
              <w:t>☐</w:t>
            </w:r>
          </w:p>
        </w:tc>
      </w:tr>
    </w:tbl>
    <w:p w14:paraId="74D4DFA4" w14:textId="77777777" w:rsidR="00D00FB5" w:rsidRPr="00265132" w:rsidRDefault="00831DD2" w:rsidP="00265132">
      <w:pPr>
        <w:spacing w:after="0" w:line="360" w:lineRule="auto"/>
        <w:jc w:val="both"/>
        <w:rPr>
          <w:rFonts w:ascii="Times New Roman" w:hAnsi="Times New Roman" w:cs="Times New Roman"/>
          <w:b/>
          <w:bCs/>
          <w:color w:val="000000" w:themeColor="text1"/>
          <w:sz w:val="28"/>
          <w:szCs w:val="28"/>
          <w:lang w:val="en-US"/>
        </w:rPr>
      </w:pPr>
      <w:r w:rsidRPr="00265132">
        <w:rPr>
          <w:rFonts w:ascii="Times New Roman" w:hAnsi="Times New Roman" w:cs="Times New Roman"/>
          <w:b/>
          <w:bCs/>
          <w:color w:val="000000" w:themeColor="text1"/>
          <w:sz w:val="28"/>
          <w:szCs w:val="28"/>
          <w:lang w:val="en-US"/>
        </w:rPr>
        <w:t>Section 5: Energy/Fatigue</w:t>
      </w:r>
    </w:p>
    <w:tbl>
      <w:tblPr>
        <w:tblW w:w="0" w:type="auto"/>
        <w:tblLook w:val="04A0" w:firstRow="1" w:lastRow="0" w:firstColumn="1" w:lastColumn="0" w:noHBand="0" w:noVBand="1"/>
      </w:tblPr>
      <w:tblGrid>
        <w:gridCol w:w="1242"/>
        <w:gridCol w:w="1242"/>
        <w:gridCol w:w="1242"/>
        <w:gridCol w:w="1242"/>
        <w:gridCol w:w="1242"/>
        <w:gridCol w:w="1242"/>
        <w:gridCol w:w="1242"/>
      </w:tblGrid>
      <w:tr w:rsidR="006D764D" w:rsidRPr="00265132" w14:paraId="17A0B1B5" w14:textId="77777777">
        <w:trPr>
          <w:trHeight w:val="706"/>
        </w:trPr>
        <w:tc>
          <w:tcPr>
            <w:tcW w:w="1242" w:type="dxa"/>
          </w:tcPr>
          <w:p w14:paraId="25949163" w14:textId="77777777" w:rsidR="00D00FB5" w:rsidRPr="00265132" w:rsidRDefault="00831DD2" w:rsidP="00265132">
            <w:pPr>
              <w:spacing w:after="0" w:line="360" w:lineRule="auto"/>
              <w:jc w:val="both"/>
              <w:rPr>
                <w:rFonts w:ascii="Times New Roman" w:eastAsia="MS Mincho" w:hAnsi="Times New Roman" w:cs="Times New Roman"/>
                <w:b/>
                <w:color w:val="000000" w:themeColor="text1"/>
                <w:sz w:val="24"/>
                <w:lang w:val="en-US"/>
              </w:rPr>
            </w:pPr>
            <w:r w:rsidRPr="00265132">
              <w:rPr>
                <w:rFonts w:ascii="Times New Roman" w:eastAsia="MS Mincho" w:hAnsi="Times New Roman" w:cs="Times New Roman"/>
                <w:b/>
                <w:color w:val="000000" w:themeColor="text1"/>
                <w:sz w:val="24"/>
                <w:lang w:val="en-US"/>
              </w:rPr>
              <w:t>Question</w:t>
            </w:r>
          </w:p>
        </w:tc>
        <w:tc>
          <w:tcPr>
            <w:tcW w:w="1242" w:type="dxa"/>
          </w:tcPr>
          <w:p w14:paraId="4F9A51B7" w14:textId="77777777" w:rsidR="00D00FB5" w:rsidRPr="00265132" w:rsidRDefault="00831DD2" w:rsidP="00265132">
            <w:pPr>
              <w:spacing w:after="0" w:line="360" w:lineRule="auto"/>
              <w:jc w:val="both"/>
              <w:rPr>
                <w:rFonts w:ascii="Times New Roman" w:eastAsia="MS Mincho" w:hAnsi="Times New Roman" w:cs="Times New Roman"/>
                <w:b/>
                <w:color w:val="000000" w:themeColor="text1"/>
                <w:sz w:val="24"/>
                <w:lang w:val="en-US"/>
              </w:rPr>
            </w:pPr>
            <w:r w:rsidRPr="00265132">
              <w:rPr>
                <w:rFonts w:ascii="Times New Roman" w:eastAsia="MS Mincho" w:hAnsi="Times New Roman" w:cs="Times New Roman"/>
                <w:b/>
                <w:color w:val="000000" w:themeColor="text1"/>
                <w:sz w:val="24"/>
                <w:lang w:val="en-US"/>
              </w:rPr>
              <w:t>All the time</w:t>
            </w:r>
          </w:p>
        </w:tc>
        <w:tc>
          <w:tcPr>
            <w:tcW w:w="1242" w:type="dxa"/>
          </w:tcPr>
          <w:p w14:paraId="6E3DAFA5" w14:textId="77777777" w:rsidR="00D00FB5" w:rsidRPr="00265132" w:rsidRDefault="00831DD2" w:rsidP="00265132">
            <w:pPr>
              <w:spacing w:after="0" w:line="360" w:lineRule="auto"/>
              <w:jc w:val="both"/>
              <w:rPr>
                <w:rFonts w:ascii="Times New Roman" w:eastAsia="MS Mincho" w:hAnsi="Times New Roman" w:cs="Times New Roman"/>
                <w:b/>
                <w:color w:val="000000" w:themeColor="text1"/>
                <w:sz w:val="24"/>
                <w:lang w:val="en-US"/>
              </w:rPr>
            </w:pPr>
            <w:r w:rsidRPr="00265132">
              <w:rPr>
                <w:rFonts w:ascii="Times New Roman" w:eastAsia="MS Mincho" w:hAnsi="Times New Roman" w:cs="Times New Roman"/>
                <w:b/>
                <w:color w:val="000000" w:themeColor="text1"/>
                <w:sz w:val="24"/>
                <w:lang w:val="en-US"/>
              </w:rPr>
              <w:t>Most of the time</w:t>
            </w:r>
          </w:p>
        </w:tc>
        <w:tc>
          <w:tcPr>
            <w:tcW w:w="1242" w:type="dxa"/>
          </w:tcPr>
          <w:p w14:paraId="4F8848CC" w14:textId="77777777" w:rsidR="00D00FB5" w:rsidRPr="00265132" w:rsidRDefault="00831DD2" w:rsidP="00265132">
            <w:pPr>
              <w:spacing w:after="0" w:line="360" w:lineRule="auto"/>
              <w:jc w:val="both"/>
              <w:rPr>
                <w:rFonts w:ascii="Times New Roman" w:eastAsia="MS Mincho" w:hAnsi="Times New Roman" w:cs="Times New Roman"/>
                <w:b/>
                <w:color w:val="000000" w:themeColor="text1"/>
                <w:sz w:val="24"/>
                <w:lang w:val="en-US"/>
              </w:rPr>
            </w:pPr>
            <w:r w:rsidRPr="00265132">
              <w:rPr>
                <w:rFonts w:ascii="Times New Roman" w:eastAsia="MS Mincho" w:hAnsi="Times New Roman" w:cs="Times New Roman"/>
                <w:b/>
                <w:color w:val="000000" w:themeColor="text1"/>
                <w:sz w:val="24"/>
                <w:lang w:val="en-US"/>
              </w:rPr>
              <w:t>A good bit</w:t>
            </w:r>
          </w:p>
        </w:tc>
        <w:tc>
          <w:tcPr>
            <w:tcW w:w="1242" w:type="dxa"/>
          </w:tcPr>
          <w:p w14:paraId="3A5D9DB1" w14:textId="77777777" w:rsidR="00D00FB5" w:rsidRPr="00265132" w:rsidRDefault="00831DD2" w:rsidP="00265132">
            <w:pPr>
              <w:spacing w:after="0" w:line="360" w:lineRule="auto"/>
              <w:jc w:val="both"/>
              <w:rPr>
                <w:rFonts w:ascii="Times New Roman" w:eastAsia="MS Mincho" w:hAnsi="Times New Roman" w:cs="Times New Roman"/>
                <w:b/>
                <w:color w:val="000000" w:themeColor="text1"/>
                <w:sz w:val="24"/>
                <w:lang w:val="en-US"/>
              </w:rPr>
            </w:pPr>
            <w:r w:rsidRPr="00265132">
              <w:rPr>
                <w:rFonts w:ascii="Times New Roman" w:eastAsia="MS Mincho" w:hAnsi="Times New Roman" w:cs="Times New Roman"/>
                <w:b/>
                <w:color w:val="000000" w:themeColor="text1"/>
                <w:sz w:val="24"/>
                <w:lang w:val="en-US"/>
              </w:rPr>
              <w:t>Some</w:t>
            </w:r>
          </w:p>
        </w:tc>
        <w:tc>
          <w:tcPr>
            <w:tcW w:w="1242" w:type="dxa"/>
          </w:tcPr>
          <w:p w14:paraId="34775223" w14:textId="77777777" w:rsidR="00D00FB5" w:rsidRPr="00265132" w:rsidRDefault="00831DD2" w:rsidP="00265132">
            <w:pPr>
              <w:spacing w:after="0" w:line="360" w:lineRule="auto"/>
              <w:jc w:val="both"/>
              <w:rPr>
                <w:rFonts w:ascii="Times New Roman" w:eastAsia="MS Mincho" w:hAnsi="Times New Roman" w:cs="Times New Roman"/>
                <w:b/>
                <w:color w:val="000000" w:themeColor="text1"/>
                <w:sz w:val="24"/>
                <w:lang w:val="en-US"/>
              </w:rPr>
            </w:pPr>
            <w:r w:rsidRPr="00265132">
              <w:rPr>
                <w:rFonts w:ascii="Times New Roman" w:eastAsia="MS Mincho" w:hAnsi="Times New Roman" w:cs="Times New Roman"/>
                <w:b/>
                <w:color w:val="000000" w:themeColor="text1"/>
                <w:sz w:val="24"/>
                <w:lang w:val="en-US"/>
              </w:rPr>
              <w:t>A little</w:t>
            </w:r>
          </w:p>
        </w:tc>
        <w:tc>
          <w:tcPr>
            <w:tcW w:w="1242" w:type="dxa"/>
          </w:tcPr>
          <w:p w14:paraId="6096E374" w14:textId="77777777" w:rsidR="00D00FB5" w:rsidRPr="00265132" w:rsidRDefault="00831DD2" w:rsidP="00265132">
            <w:pPr>
              <w:spacing w:after="0" w:line="360" w:lineRule="auto"/>
              <w:jc w:val="both"/>
              <w:rPr>
                <w:rFonts w:ascii="Times New Roman" w:eastAsia="MS Mincho" w:hAnsi="Times New Roman" w:cs="Times New Roman"/>
                <w:b/>
                <w:color w:val="000000" w:themeColor="text1"/>
                <w:sz w:val="24"/>
                <w:lang w:val="en-US"/>
              </w:rPr>
            </w:pPr>
            <w:r w:rsidRPr="00265132">
              <w:rPr>
                <w:rFonts w:ascii="Times New Roman" w:eastAsia="MS Mincho" w:hAnsi="Times New Roman" w:cs="Times New Roman"/>
                <w:b/>
                <w:color w:val="000000" w:themeColor="text1"/>
                <w:sz w:val="24"/>
                <w:lang w:val="en-US"/>
              </w:rPr>
              <w:t>None</w:t>
            </w:r>
          </w:p>
        </w:tc>
      </w:tr>
      <w:tr w:rsidR="006D764D" w:rsidRPr="00265132" w14:paraId="6136D9B7" w14:textId="77777777">
        <w:trPr>
          <w:trHeight w:val="908"/>
        </w:trPr>
        <w:tc>
          <w:tcPr>
            <w:tcW w:w="1242" w:type="dxa"/>
          </w:tcPr>
          <w:p w14:paraId="0ACE3B0F" w14:textId="77777777" w:rsidR="00D00FB5" w:rsidRPr="00265132" w:rsidRDefault="00831DD2" w:rsidP="00265132">
            <w:pPr>
              <w:spacing w:after="0" w:line="360" w:lineRule="auto"/>
              <w:jc w:val="both"/>
              <w:rPr>
                <w:rFonts w:ascii="Times New Roman" w:eastAsia="MS Mincho" w:hAnsi="Times New Roman" w:cs="Times New Roman"/>
                <w:color w:val="000000" w:themeColor="text1"/>
                <w:lang w:val="en-US"/>
              </w:rPr>
            </w:pPr>
            <w:r w:rsidRPr="00265132">
              <w:rPr>
                <w:rFonts w:ascii="Times New Roman" w:eastAsia="MS Mincho" w:hAnsi="Times New Roman" w:cs="Times New Roman"/>
                <w:color w:val="000000" w:themeColor="text1"/>
                <w:lang w:val="en-US"/>
              </w:rPr>
              <w:t>Did you feel full of life?</w:t>
            </w:r>
          </w:p>
        </w:tc>
        <w:tc>
          <w:tcPr>
            <w:tcW w:w="1242" w:type="dxa"/>
          </w:tcPr>
          <w:p w14:paraId="24BC5ACF" w14:textId="77777777" w:rsidR="00D00FB5" w:rsidRPr="00265132" w:rsidRDefault="00831DD2" w:rsidP="00265132">
            <w:pPr>
              <w:spacing w:after="0" w:line="360" w:lineRule="auto"/>
              <w:jc w:val="both"/>
              <w:rPr>
                <w:rFonts w:ascii="Times New Roman" w:eastAsia="MS Mincho" w:hAnsi="Times New Roman" w:cs="Times New Roman"/>
                <w:color w:val="000000" w:themeColor="text1"/>
                <w:lang w:val="en-US"/>
              </w:rPr>
            </w:pPr>
            <w:r w:rsidRPr="00265132">
              <w:rPr>
                <w:rFonts w:ascii="Segoe UI Symbol" w:eastAsia="MS Mincho" w:hAnsi="Segoe UI Symbol" w:cs="Segoe UI Symbol"/>
                <w:color w:val="000000" w:themeColor="text1"/>
                <w:lang w:val="en-US"/>
              </w:rPr>
              <w:t>☐</w:t>
            </w:r>
          </w:p>
        </w:tc>
        <w:tc>
          <w:tcPr>
            <w:tcW w:w="1242" w:type="dxa"/>
          </w:tcPr>
          <w:p w14:paraId="68F47F0E" w14:textId="77777777" w:rsidR="00D00FB5" w:rsidRPr="00265132" w:rsidRDefault="00831DD2" w:rsidP="00265132">
            <w:pPr>
              <w:spacing w:after="0" w:line="360" w:lineRule="auto"/>
              <w:jc w:val="both"/>
              <w:rPr>
                <w:rFonts w:ascii="Times New Roman" w:eastAsia="MS Mincho" w:hAnsi="Times New Roman" w:cs="Times New Roman"/>
                <w:color w:val="000000" w:themeColor="text1"/>
                <w:lang w:val="en-US"/>
              </w:rPr>
            </w:pPr>
            <w:r w:rsidRPr="00265132">
              <w:rPr>
                <w:rFonts w:ascii="Segoe UI Symbol" w:eastAsia="MS Mincho" w:hAnsi="Segoe UI Symbol" w:cs="Segoe UI Symbol"/>
                <w:color w:val="000000" w:themeColor="text1"/>
                <w:lang w:val="en-US"/>
              </w:rPr>
              <w:t>☐</w:t>
            </w:r>
          </w:p>
        </w:tc>
        <w:tc>
          <w:tcPr>
            <w:tcW w:w="1242" w:type="dxa"/>
          </w:tcPr>
          <w:p w14:paraId="06BB1D59" w14:textId="77777777" w:rsidR="00D00FB5" w:rsidRPr="00265132" w:rsidRDefault="00831DD2" w:rsidP="00265132">
            <w:pPr>
              <w:spacing w:after="0" w:line="360" w:lineRule="auto"/>
              <w:jc w:val="both"/>
              <w:rPr>
                <w:rFonts w:ascii="Times New Roman" w:eastAsia="MS Mincho" w:hAnsi="Times New Roman" w:cs="Times New Roman"/>
                <w:color w:val="000000" w:themeColor="text1"/>
                <w:lang w:val="en-US"/>
              </w:rPr>
            </w:pPr>
            <w:r w:rsidRPr="00265132">
              <w:rPr>
                <w:rFonts w:ascii="Segoe UI Symbol" w:eastAsia="MS Mincho" w:hAnsi="Segoe UI Symbol" w:cs="Segoe UI Symbol"/>
                <w:color w:val="000000" w:themeColor="text1"/>
                <w:lang w:val="en-US"/>
              </w:rPr>
              <w:t>☐</w:t>
            </w:r>
          </w:p>
        </w:tc>
        <w:tc>
          <w:tcPr>
            <w:tcW w:w="1242" w:type="dxa"/>
          </w:tcPr>
          <w:p w14:paraId="536189F7" w14:textId="77777777" w:rsidR="00D00FB5" w:rsidRPr="00265132" w:rsidRDefault="00831DD2" w:rsidP="00265132">
            <w:pPr>
              <w:spacing w:after="0" w:line="360" w:lineRule="auto"/>
              <w:jc w:val="both"/>
              <w:rPr>
                <w:rFonts w:ascii="Times New Roman" w:eastAsia="MS Mincho" w:hAnsi="Times New Roman" w:cs="Times New Roman"/>
                <w:color w:val="000000" w:themeColor="text1"/>
                <w:lang w:val="en-US"/>
              </w:rPr>
            </w:pPr>
            <w:r w:rsidRPr="00265132">
              <w:rPr>
                <w:rFonts w:ascii="Segoe UI Symbol" w:eastAsia="MS Mincho" w:hAnsi="Segoe UI Symbol" w:cs="Segoe UI Symbol"/>
                <w:color w:val="000000" w:themeColor="text1"/>
                <w:lang w:val="en-US"/>
              </w:rPr>
              <w:t>☐</w:t>
            </w:r>
          </w:p>
        </w:tc>
        <w:tc>
          <w:tcPr>
            <w:tcW w:w="1242" w:type="dxa"/>
          </w:tcPr>
          <w:p w14:paraId="5FF6B021" w14:textId="77777777" w:rsidR="00D00FB5" w:rsidRPr="00265132" w:rsidRDefault="00831DD2" w:rsidP="00265132">
            <w:pPr>
              <w:spacing w:after="0" w:line="360" w:lineRule="auto"/>
              <w:jc w:val="both"/>
              <w:rPr>
                <w:rFonts w:ascii="Times New Roman" w:eastAsia="MS Mincho" w:hAnsi="Times New Roman" w:cs="Times New Roman"/>
                <w:color w:val="000000" w:themeColor="text1"/>
                <w:lang w:val="en-US"/>
              </w:rPr>
            </w:pPr>
            <w:r w:rsidRPr="00265132">
              <w:rPr>
                <w:rFonts w:ascii="Segoe UI Symbol" w:eastAsia="MS Mincho" w:hAnsi="Segoe UI Symbol" w:cs="Segoe UI Symbol"/>
                <w:color w:val="000000" w:themeColor="text1"/>
                <w:lang w:val="en-US"/>
              </w:rPr>
              <w:t>☐</w:t>
            </w:r>
          </w:p>
        </w:tc>
        <w:tc>
          <w:tcPr>
            <w:tcW w:w="1242" w:type="dxa"/>
          </w:tcPr>
          <w:p w14:paraId="15CFD54E" w14:textId="77777777" w:rsidR="00D00FB5" w:rsidRPr="00265132" w:rsidRDefault="00831DD2" w:rsidP="00265132">
            <w:pPr>
              <w:spacing w:after="0" w:line="360" w:lineRule="auto"/>
              <w:jc w:val="both"/>
              <w:rPr>
                <w:rFonts w:ascii="Times New Roman" w:eastAsia="MS Mincho" w:hAnsi="Times New Roman" w:cs="Times New Roman"/>
                <w:color w:val="000000" w:themeColor="text1"/>
                <w:lang w:val="en-US"/>
              </w:rPr>
            </w:pPr>
            <w:r w:rsidRPr="00265132">
              <w:rPr>
                <w:rFonts w:ascii="Segoe UI Symbol" w:eastAsia="MS Mincho" w:hAnsi="Segoe UI Symbol" w:cs="Segoe UI Symbol"/>
                <w:color w:val="000000" w:themeColor="text1"/>
                <w:lang w:val="en-US"/>
              </w:rPr>
              <w:t>☐</w:t>
            </w:r>
          </w:p>
        </w:tc>
      </w:tr>
      <w:tr w:rsidR="006D764D" w:rsidRPr="00265132" w14:paraId="711A7CD4" w14:textId="77777777">
        <w:trPr>
          <w:trHeight w:val="908"/>
        </w:trPr>
        <w:tc>
          <w:tcPr>
            <w:tcW w:w="1242" w:type="dxa"/>
          </w:tcPr>
          <w:p w14:paraId="104B2D28" w14:textId="77777777" w:rsidR="00D00FB5" w:rsidRPr="00265132" w:rsidRDefault="00831DD2" w:rsidP="00265132">
            <w:pPr>
              <w:spacing w:after="0" w:line="360" w:lineRule="auto"/>
              <w:jc w:val="both"/>
              <w:rPr>
                <w:rFonts w:ascii="Times New Roman" w:eastAsia="MS Mincho" w:hAnsi="Times New Roman" w:cs="Times New Roman"/>
                <w:color w:val="000000" w:themeColor="text1"/>
                <w:lang w:val="en-US"/>
              </w:rPr>
            </w:pPr>
            <w:r w:rsidRPr="00265132">
              <w:rPr>
                <w:rFonts w:ascii="Times New Roman" w:eastAsia="MS Mincho" w:hAnsi="Times New Roman" w:cs="Times New Roman"/>
                <w:color w:val="000000" w:themeColor="text1"/>
                <w:lang w:val="en-US"/>
              </w:rPr>
              <w:t>Did you have a lot of energy?</w:t>
            </w:r>
          </w:p>
        </w:tc>
        <w:tc>
          <w:tcPr>
            <w:tcW w:w="1242" w:type="dxa"/>
          </w:tcPr>
          <w:p w14:paraId="2F100BAF" w14:textId="77777777" w:rsidR="00D00FB5" w:rsidRPr="00265132" w:rsidRDefault="00831DD2" w:rsidP="00265132">
            <w:pPr>
              <w:spacing w:after="0" w:line="360" w:lineRule="auto"/>
              <w:jc w:val="both"/>
              <w:rPr>
                <w:rFonts w:ascii="Times New Roman" w:eastAsia="MS Mincho" w:hAnsi="Times New Roman" w:cs="Times New Roman"/>
                <w:color w:val="000000" w:themeColor="text1"/>
                <w:lang w:val="en-US"/>
              </w:rPr>
            </w:pPr>
            <w:r w:rsidRPr="00265132">
              <w:rPr>
                <w:rFonts w:ascii="Segoe UI Symbol" w:eastAsia="MS Mincho" w:hAnsi="Segoe UI Symbol" w:cs="Segoe UI Symbol"/>
                <w:color w:val="000000" w:themeColor="text1"/>
                <w:lang w:val="en-US"/>
              </w:rPr>
              <w:t>☐</w:t>
            </w:r>
          </w:p>
        </w:tc>
        <w:tc>
          <w:tcPr>
            <w:tcW w:w="1242" w:type="dxa"/>
          </w:tcPr>
          <w:p w14:paraId="159CFC3D" w14:textId="77777777" w:rsidR="00D00FB5" w:rsidRPr="00265132" w:rsidRDefault="00831DD2" w:rsidP="00265132">
            <w:pPr>
              <w:spacing w:after="0" w:line="360" w:lineRule="auto"/>
              <w:jc w:val="both"/>
              <w:rPr>
                <w:rFonts w:ascii="Times New Roman" w:eastAsia="MS Mincho" w:hAnsi="Times New Roman" w:cs="Times New Roman"/>
                <w:color w:val="000000" w:themeColor="text1"/>
                <w:lang w:val="en-US"/>
              </w:rPr>
            </w:pPr>
            <w:r w:rsidRPr="00265132">
              <w:rPr>
                <w:rFonts w:ascii="Segoe UI Symbol" w:eastAsia="MS Mincho" w:hAnsi="Segoe UI Symbol" w:cs="Segoe UI Symbol"/>
                <w:color w:val="000000" w:themeColor="text1"/>
                <w:lang w:val="en-US"/>
              </w:rPr>
              <w:t>☐</w:t>
            </w:r>
          </w:p>
        </w:tc>
        <w:tc>
          <w:tcPr>
            <w:tcW w:w="1242" w:type="dxa"/>
          </w:tcPr>
          <w:p w14:paraId="42856476" w14:textId="77777777" w:rsidR="00D00FB5" w:rsidRPr="00265132" w:rsidRDefault="00831DD2" w:rsidP="00265132">
            <w:pPr>
              <w:spacing w:after="0" w:line="360" w:lineRule="auto"/>
              <w:jc w:val="both"/>
              <w:rPr>
                <w:rFonts w:ascii="Times New Roman" w:eastAsia="MS Mincho" w:hAnsi="Times New Roman" w:cs="Times New Roman"/>
                <w:color w:val="000000" w:themeColor="text1"/>
                <w:lang w:val="en-US"/>
              </w:rPr>
            </w:pPr>
            <w:r w:rsidRPr="00265132">
              <w:rPr>
                <w:rFonts w:ascii="Segoe UI Symbol" w:eastAsia="MS Mincho" w:hAnsi="Segoe UI Symbol" w:cs="Segoe UI Symbol"/>
                <w:color w:val="000000" w:themeColor="text1"/>
                <w:lang w:val="en-US"/>
              </w:rPr>
              <w:t>☐</w:t>
            </w:r>
          </w:p>
        </w:tc>
        <w:tc>
          <w:tcPr>
            <w:tcW w:w="1242" w:type="dxa"/>
          </w:tcPr>
          <w:p w14:paraId="126BD478" w14:textId="77777777" w:rsidR="00D00FB5" w:rsidRPr="00265132" w:rsidRDefault="00831DD2" w:rsidP="00265132">
            <w:pPr>
              <w:spacing w:after="0" w:line="360" w:lineRule="auto"/>
              <w:jc w:val="both"/>
              <w:rPr>
                <w:rFonts w:ascii="Times New Roman" w:eastAsia="MS Mincho" w:hAnsi="Times New Roman" w:cs="Times New Roman"/>
                <w:color w:val="000000" w:themeColor="text1"/>
                <w:lang w:val="en-US"/>
              </w:rPr>
            </w:pPr>
            <w:r w:rsidRPr="00265132">
              <w:rPr>
                <w:rFonts w:ascii="Segoe UI Symbol" w:eastAsia="MS Mincho" w:hAnsi="Segoe UI Symbol" w:cs="Segoe UI Symbol"/>
                <w:color w:val="000000" w:themeColor="text1"/>
                <w:lang w:val="en-US"/>
              </w:rPr>
              <w:t>☐</w:t>
            </w:r>
          </w:p>
        </w:tc>
        <w:tc>
          <w:tcPr>
            <w:tcW w:w="1242" w:type="dxa"/>
          </w:tcPr>
          <w:p w14:paraId="4DC2ABA7" w14:textId="77777777" w:rsidR="00D00FB5" w:rsidRPr="00265132" w:rsidRDefault="00831DD2" w:rsidP="00265132">
            <w:pPr>
              <w:spacing w:after="0" w:line="360" w:lineRule="auto"/>
              <w:jc w:val="both"/>
              <w:rPr>
                <w:rFonts w:ascii="Times New Roman" w:eastAsia="MS Mincho" w:hAnsi="Times New Roman" w:cs="Times New Roman"/>
                <w:color w:val="000000" w:themeColor="text1"/>
                <w:lang w:val="en-US"/>
              </w:rPr>
            </w:pPr>
            <w:r w:rsidRPr="00265132">
              <w:rPr>
                <w:rFonts w:ascii="Segoe UI Symbol" w:eastAsia="MS Mincho" w:hAnsi="Segoe UI Symbol" w:cs="Segoe UI Symbol"/>
                <w:color w:val="000000" w:themeColor="text1"/>
                <w:lang w:val="en-US"/>
              </w:rPr>
              <w:t>☐</w:t>
            </w:r>
          </w:p>
        </w:tc>
        <w:tc>
          <w:tcPr>
            <w:tcW w:w="1242" w:type="dxa"/>
          </w:tcPr>
          <w:p w14:paraId="403FF804" w14:textId="77777777" w:rsidR="00D00FB5" w:rsidRPr="00265132" w:rsidRDefault="00831DD2" w:rsidP="00265132">
            <w:pPr>
              <w:spacing w:after="0" w:line="360" w:lineRule="auto"/>
              <w:jc w:val="both"/>
              <w:rPr>
                <w:rFonts w:ascii="Times New Roman" w:eastAsia="MS Mincho" w:hAnsi="Times New Roman" w:cs="Times New Roman"/>
                <w:color w:val="000000" w:themeColor="text1"/>
                <w:lang w:val="en-US"/>
              </w:rPr>
            </w:pPr>
            <w:r w:rsidRPr="00265132">
              <w:rPr>
                <w:rFonts w:ascii="Segoe UI Symbol" w:eastAsia="MS Mincho" w:hAnsi="Segoe UI Symbol" w:cs="Segoe UI Symbol"/>
                <w:color w:val="000000" w:themeColor="text1"/>
                <w:lang w:val="en-US"/>
              </w:rPr>
              <w:t>☐</w:t>
            </w:r>
          </w:p>
        </w:tc>
      </w:tr>
      <w:tr w:rsidR="00D00FB5" w:rsidRPr="00265132" w14:paraId="146227C5" w14:textId="77777777">
        <w:trPr>
          <w:trHeight w:val="908"/>
        </w:trPr>
        <w:tc>
          <w:tcPr>
            <w:tcW w:w="1242" w:type="dxa"/>
          </w:tcPr>
          <w:p w14:paraId="2033C6E1" w14:textId="77777777" w:rsidR="00D00FB5" w:rsidRPr="00265132" w:rsidRDefault="00831DD2" w:rsidP="00265132">
            <w:pPr>
              <w:spacing w:after="0" w:line="360" w:lineRule="auto"/>
              <w:jc w:val="both"/>
              <w:rPr>
                <w:rFonts w:ascii="Times New Roman" w:eastAsia="MS Mincho" w:hAnsi="Times New Roman" w:cs="Times New Roman"/>
                <w:color w:val="000000" w:themeColor="text1"/>
                <w:lang w:val="en-US"/>
              </w:rPr>
            </w:pPr>
            <w:r w:rsidRPr="00265132">
              <w:rPr>
                <w:rFonts w:ascii="Times New Roman" w:eastAsia="MS Mincho" w:hAnsi="Times New Roman" w:cs="Times New Roman"/>
                <w:color w:val="000000" w:themeColor="text1"/>
                <w:lang w:val="en-US"/>
              </w:rPr>
              <w:t>Did you feel worn out?</w:t>
            </w:r>
          </w:p>
        </w:tc>
        <w:tc>
          <w:tcPr>
            <w:tcW w:w="1242" w:type="dxa"/>
          </w:tcPr>
          <w:p w14:paraId="7D6174EF" w14:textId="77777777" w:rsidR="00D00FB5" w:rsidRPr="00265132" w:rsidRDefault="00831DD2" w:rsidP="00265132">
            <w:pPr>
              <w:spacing w:after="0" w:line="360" w:lineRule="auto"/>
              <w:jc w:val="both"/>
              <w:rPr>
                <w:rFonts w:ascii="Times New Roman" w:eastAsia="MS Mincho" w:hAnsi="Times New Roman" w:cs="Times New Roman"/>
                <w:color w:val="000000" w:themeColor="text1"/>
                <w:lang w:val="en-US"/>
              </w:rPr>
            </w:pPr>
            <w:r w:rsidRPr="00265132">
              <w:rPr>
                <w:rFonts w:ascii="Segoe UI Symbol" w:eastAsia="MS Mincho" w:hAnsi="Segoe UI Symbol" w:cs="Segoe UI Symbol"/>
                <w:color w:val="000000" w:themeColor="text1"/>
                <w:lang w:val="en-US"/>
              </w:rPr>
              <w:t>☐</w:t>
            </w:r>
          </w:p>
        </w:tc>
        <w:tc>
          <w:tcPr>
            <w:tcW w:w="1242" w:type="dxa"/>
          </w:tcPr>
          <w:p w14:paraId="1ECFF4CE" w14:textId="77777777" w:rsidR="00D00FB5" w:rsidRPr="00265132" w:rsidRDefault="00831DD2" w:rsidP="00265132">
            <w:pPr>
              <w:spacing w:after="0" w:line="360" w:lineRule="auto"/>
              <w:jc w:val="both"/>
              <w:rPr>
                <w:rFonts w:ascii="Times New Roman" w:eastAsia="MS Mincho" w:hAnsi="Times New Roman" w:cs="Times New Roman"/>
                <w:color w:val="000000" w:themeColor="text1"/>
                <w:lang w:val="en-US"/>
              </w:rPr>
            </w:pPr>
            <w:r w:rsidRPr="00265132">
              <w:rPr>
                <w:rFonts w:ascii="Segoe UI Symbol" w:eastAsia="MS Mincho" w:hAnsi="Segoe UI Symbol" w:cs="Segoe UI Symbol"/>
                <w:color w:val="000000" w:themeColor="text1"/>
                <w:lang w:val="en-US"/>
              </w:rPr>
              <w:t>☐</w:t>
            </w:r>
          </w:p>
        </w:tc>
        <w:tc>
          <w:tcPr>
            <w:tcW w:w="1242" w:type="dxa"/>
          </w:tcPr>
          <w:p w14:paraId="2AEF3F9B" w14:textId="77777777" w:rsidR="00D00FB5" w:rsidRPr="00265132" w:rsidRDefault="00831DD2" w:rsidP="00265132">
            <w:pPr>
              <w:spacing w:after="0" w:line="360" w:lineRule="auto"/>
              <w:jc w:val="both"/>
              <w:rPr>
                <w:rFonts w:ascii="Times New Roman" w:eastAsia="MS Mincho" w:hAnsi="Times New Roman" w:cs="Times New Roman"/>
                <w:color w:val="000000" w:themeColor="text1"/>
                <w:lang w:val="en-US"/>
              </w:rPr>
            </w:pPr>
            <w:r w:rsidRPr="00265132">
              <w:rPr>
                <w:rFonts w:ascii="Segoe UI Symbol" w:eastAsia="MS Mincho" w:hAnsi="Segoe UI Symbol" w:cs="Segoe UI Symbol"/>
                <w:color w:val="000000" w:themeColor="text1"/>
                <w:lang w:val="en-US"/>
              </w:rPr>
              <w:t>☐</w:t>
            </w:r>
          </w:p>
        </w:tc>
        <w:tc>
          <w:tcPr>
            <w:tcW w:w="1242" w:type="dxa"/>
          </w:tcPr>
          <w:p w14:paraId="3767DCB3" w14:textId="77777777" w:rsidR="00D00FB5" w:rsidRPr="00265132" w:rsidRDefault="00831DD2" w:rsidP="00265132">
            <w:pPr>
              <w:spacing w:after="0" w:line="360" w:lineRule="auto"/>
              <w:jc w:val="both"/>
              <w:rPr>
                <w:rFonts w:ascii="Times New Roman" w:eastAsia="MS Mincho" w:hAnsi="Times New Roman" w:cs="Times New Roman"/>
                <w:color w:val="000000" w:themeColor="text1"/>
                <w:lang w:val="en-US"/>
              </w:rPr>
            </w:pPr>
            <w:r w:rsidRPr="00265132">
              <w:rPr>
                <w:rFonts w:ascii="Segoe UI Symbol" w:eastAsia="MS Mincho" w:hAnsi="Segoe UI Symbol" w:cs="Segoe UI Symbol"/>
                <w:color w:val="000000" w:themeColor="text1"/>
                <w:lang w:val="en-US"/>
              </w:rPr>
              <w:t>☐</w:t>
            </w:r>
          </w:p>
        </w:tc>
        <w:tc>
          <w:tcPr>
            <w:tcW w:w="1242" w:type="dxa"/>
          </w:tcPr>
          <w:p w14:paraId="268A8C21" w14:textId="77777777" w:rsidR="00D00FB5" w:rsidRPr="00265132" w:rsidRDefault="00831DD2" w:rsidP="00265132">
            <w:pPr>
              <w:spacing w:after="0" w:line="360" w:lineRule="auto"/>
              <w:jc w:val="both"/>
              <w:rPr>
                <w:rFonts w:ascii="Times New Roman" w:eastAsia="MS Mincho" w:hAnsi="Times New Roman" w:cs="Times New Roman"/>
                <w:color w:val="000000" w:themeColor="text1"/>
                <w:lang w:val="en-US"/>
              </w:rPr>
            </w:pPr>
            <w:r w:rsidRPr="00265132">
              <w:rPr>
                <w:rFonts w:ascii="Segoe UI Symbol" w:eastAsia="MS Mincho" w:hAnsi="Segoe UI Symbol" w:cs="Segoe UI Symbol"/>
                <w:color w:val="000000" w:themeColor="text1"/>
                <w:lang w:val="en-US"/>
              </w:rPr>
              <w:t>☐</w:t>
            </w:r>
          </w:p>
        </w:tc>
        <w:tc>
          <w:tcPr>
            <w:tcW w:w="1242" w:type="dxa"/>
          </w:tcPr>
          <w:p w14:paraId="2C2EA44F" w14:textId="77777777" w:rsidR="00D00FB5" w:rsidRPr="00265132" w:rsidRDefault="00831DD2" w:rsidP="00265132">
            <w:pPr>
              <w:spacing w:after="0" w:line="360" w:lineRule="auto"/>
              <w:jc w:val="both"/>
              <w:rPr>
                <w:rFonts w:ascii="Times New Roman" w:eastAsia="MS Mincho" w:hAnsi="Times New Roman" w:cs="Times New Roman"/>
                <w:color w:val="000000" w:themeColor="text1"/>
                <w:lang w:val="en-US"/>
              </w:rPr>
            </w:pPr>
            <w:r w:rsidRPr="00265132">
              <w:rPr>
                <w:rFonts w:ascii="Segoe UI Symbol" w:eastAsia="MS Mincho" w:hAnsi="Segoe UI Symbol" w:cs="Segoe UI Symbol"/>
                <w:color w:val="000000" w:themeColor="text1"/>
                <w:lang w:val="en-US"/>
              </w:rPr>
              <w:t>☐</w:t>
            </w:r>
          </w:p>
        </w:tc>
      </w:tr>
    </w:tbl>
    <w:p w14:paraId="149C6578" w14:textId="77777777" w:rsidR="00D00FB5" w:rsidRPr="00265132" w:rsidRDefault="00D00FB5" w:rsidP="00265132">
      <w:pPr>
        <w:spacing w:after="0" w:line="360" w:lineRule="auto"/>
        <w:jc w:val="both"/>
        <w:rPr>
          <w:rFonts w:ascii="Times New Roman" w:hAnsi="Times New Roman" w:cs="Times New Roman"/>
          <w:b/>
          <w:bCs/>
          <w:color w:val="000000" w:themeColor="text1"/>
          <w:sz w:val="28"/>
          <w:szCs w:val="28"/>
          <w:lang w:val="en-US"/>
        </w:rPr>
      </w:pPr>
    </w:p>
    <w:p w14:paraId="4EED6936" w14:textId="77777777" w:rsidR="00D00FB5" w:rsidRPr="00265132" w:rsidRDefault="00831DD2" w:rsidP="00265132">
      <w:pPr>
        <w:spacing w:after="0" w:line="360" w:lineRule="auto"/>
        <w:jc w:val="both"/>
        <w:rPr>
          <w:rFonts w:ascii="Times New Roman" w:hAnsi="Times New Roman" w:cs="Times New Roman"/>
          <w:b/>
          <w:bCs/>
          <w:color w:val="000000" w:themeColor="text1"/>
          <w:sz w:val="28"/>
          <w:szCs w:val="28"/>
          <w:lang w:val="en-US"/>
        </w:rPr>
      </w:pPr>
      <w:r w:rsidRPr="00265132">
        <w:rPr>
          <w:rFonts w:ascii="Times New Roman" w:hAnsi="Times New Roman" w:cs="Times New Roman"/>
          <w:b/>
          <w:bCs/>
          <w:color w:val="000000" w:themeColor="text1"/>
          <w:sz w:val="28"/>
          <w:szCs w:val="28"/>
          <w:lang w:val="en-US"/>
        </w:rPr>
        <w:lastRenderedPageBreak/>
        <w:t>Section 6: Emotional Well-being (Mental Health)</w:t>
      </w:r>
    </w:p>
    <w:tbl>
      <w:tblPr>
        <w:tblW w:w="0" w:type="auto"/>
        <w:tblLook w:val="04A0" w:firstRow="1" w:lastRow="0" w:firstColumn="1" w:lastColumn="0" w:noHBand="0" w:noVBand="1"/>
      </w:tblPr>
      <w:tblGrid>
        <w:gridCol w:w="1353"/>
        <w:gridCol w:w="1234"/>
        <w:gridCol w:w="1234"/>
        <w:gridCol w:w="1234"/>
        <w:gridCol w:w="1234"/>
        <w:gridCol w:w="1234"/>
        <w:gridCol w:w="1234"/>
      </w:tblGrid>
      <w:tr w:rsidR="006D764D" w:rsidRPr="00265132" w14:paraId="7C7D9D2B" w14:textId="77777777">
        <w:tc>
          <w:tcPr>
            <w:tcW w:w="1234" w:type="dxa"/>
          </w:tcPr>
          <w:p w14:paraId="04EA1470" w14:textId="77777777" w:rsidR="00D00FB5" w:rsidRPr="00265132" w:rsidRDefault="00831DD2" w:rsidP="00265132">
            <w:pPr>
              <w:spacing w:after="0" w:line="360" w:lineRule="auto"/>
              <w:jc w:val="both"/>
              <w:rPr>
                <w:rFonts w:ascii="Times New Roman" w:eastAsia="MS Mincho" w:hAnsi="Times New Roman" w:cs="Times New Roman"/>
                <w:b/>
                <w:color w:val="000000" w:themeColor="text1"/>
                <w:sz w:val="24"/>
                <w:lang w:val="en-US"/>
              </w:rPr>
            </w:pPr>
            <w:r w:rsidRPr="00265132">
              <w:rPr>
                <w:rFonts w:ascii="Times New Roman" w:eastAsia="MS Mincho" w:hAnsi="Times New Roman" w:cs="Times New Roman"/>
                <w:b/>
                <w:color w:val="000000" w:themeColor="text1"/>
                <w:sz w:val="24"/>
                <w:lang w:val="en-US"/>
              </w:rPr>
              <w:t>Question</w:t>
            </w:r>
          </w:p>
        </w:tc>
        <w:tc>
          <w:tcPr>
            <w:tcW w:w="1234" w:type="dxa"/>
          </w:tcPr>
          <w:p w14:paraId="231EBBAB" w14:textId="77777777" w:rsidR="00D00FB5" w:rsidRPr="00265132" w:rsidRDefault="00831DD2" w:rsidP="00265132">
            <w:pPr>
              <w:spacing w:after="0" w:line="360" w:lineRule="auto"/>
              <w:jc w:val="both"/>
              <w:rPr>
                <w:rFonts w:ascii="Times New Roman" w:eastAsia="MS Mincho" w:hAnsi="Times New Roman" w:cs="Times New Roman"/>
                <w:b/>
                <w:color w:val="000000" w:themeColor="text1"/>
                <w:sz w:val="24"/>
                <w:lang w:val="en-US"/>
              </w:rPr>
            </w:pPr>
            <w:r w:rsidRPr="00265132">
              <w:rPr>
                <w:rFonts w:ascii="Times New Roman" w:eastAsia="MS Mincho" w:hAnsi="Times New Roman" w:cs="Times New Roman"/>
                <w:b/>
                <w:color w:val="000000" w:themeColor="text1"/>
                <w:sz w:val="24"/>
                <w:lang w:val="en-US"/>
              </w:rPr>
              <w:t>All the time</w:t>
            </w:r>
          </w:p>
        </w:tc>
        <w:tc>
          <w:tcPr>
            <w:tcW w:w="1234" w:type="dxa"/>
          </w:tcPr>
          <w:p w14:paraId="6D1264B0" w14:textId="77777777" w:rsidR="00D00FB5" w:rsidRPr="00265132" w:rsidRDefault="00831DD2" w:rsidP="00265132">
            <w:pPr>
              <w:spacing w:after="0" w:line="360" w:lineRule="auto"/>
              <w:jc w:val="both"/>
              <w:rPr>
                <w:rFonts w:ascii="Times New Roman" w:eastAsia="MS Mincho" w:hAnsi="Times New Roman" w:cs="Times New Roman"/>
                <w:b/>
                <w:color w:val="000000" w:themeColor="text1"/>
                <w:sz w:val="24"/>
                <w:lang w:val="en-US"/>
              </w:rPr>
            </w:pPr>
            <w:r w:rsidRPr="00265132">
              <w:rPr>
                <w:rFonts w:ascii="Times New Roman" w:eastAsia="MS Mincho" w:hAnsi="Times New Roman" w:cs="Times New Roman"/>
                <w:b/>
                <w:color w:val="000000" w:themeColor="text1"/>
                <w:sz w:val="24"/>
                <w:lang w:val="en-US"/>
              </w:rPr>
              <w:t>Most of the time</w:t>
            </w:r>
          </w:p>
        </w:tc>
        <w:tc>
          <w:tcPr>
            <w:tcW w:w="1234" w:type="dxa"/>
          </w:tcPr>
          <w:p w14:paraId="75AD9E68" w14:textId="77777777" w:rsidR="00D00FB5" w:rsidRPr="00265132" w:rsidRDefault="00831DD2" w:rsidP="00265132">
            <w:pPr>
              <w:spacing w:after="0" w:line="360" w:lineRule="auto"/>
              <w:jc w:val="both"/>
              <w:rPr>
                <w:rFonts w:ascii="Times New Roman" w:eastAsia="MS Mincho" w:hAnsi="Times New Roman" w:cs="Times New Roman"/>
                <w:b/>
                <w:color w:val="000000" w:themeColor="text1"/>
                <w:sz w:val="24"/>
                <w:lang w:val="en-US"/>
              </w:rPr>
            </w:pPr>
            <w:r w:rsidRPr="00265132">
              <w:rPr>
                <w:rFonts w:ascii="Times New Roman" w:eastAsia="MS Mincho" w:hAnsi="Times New Roman" w:cs="Times New Roman"/>
                <w:b/>
                <w:color w:val="000000" w:themeColor="text1"/>
                <w:sz w:val="24"/>
                <w:lang w:val="en-US"/>
              </w:rPr>
              <w:t>A good bit</w:t>
            </w:r>
          </w:p>
        </w:tc>
        <w:tc>
          <w:tcPr>
            <w:tcW w:w="1234" w:type="dxa"/>
          </w:tcPr>
          <w:p w14:paraId="20A30055" w14:textId="77777777" w:rsidR="00D00FB5" w:rsidRPr="00265132" w:rsidRDefault="00831DD2" w:rsidP="00265132">
            <w:pPr>
              <w:spacing w:after="0" w:line="360" w:lineRule="auto"/>
              <w:jc w:val="both"/>
              <w:rPr>
                <w:rFonts w:ascii="Times New Roman" w:eastAsia="MS Mincho" w:hAnsi="Times New Roman" w:cs="Times New Roman"/>
                <w:b/>
                <w:color w:val="000000" w:themeColor="text1"/>
                <w:sz w:val="24"/>
                <w:lang w:val="en-US"/>
              </w:rPr>
            </w:pPr>
            <w:r w:rsidRPr="00265132">
              <w:rPr>
                <w:rFonts w:ascii="Times New Roman" w:eastAsia="MS Mincho" w:hAnsi="Times New Roman" w:cs="Times New Roman"/>
                <w:b/>
                <w:color w:val="000000" w:themeColor="text1"/>
                <w:sz w:val="24"/>
                <w:lang w:val="en-US"/>
              </w:rPr>
              <w:t>Some</w:t>
            </w:r>
          </w:p>
        </w:tc>
        <w:tc>
          <w:tcPr>
            <w:tcW w:w="1234" w:type="dxa"/>
          </w:tcPr>
          <w:p w14:paraId="28507CCB" w14:textId="77777777" w:rsidR="00D00FB5" w:rsidRPr="00265132" w:rsidRDefault="00831DD2" w:rsidP="00265132">
            <w:pPr>
              <w:spacing w:after="0" w:line="360" w:lineRule="auto"/>
              <w:jc w:val="both"/>
              <w:rPr>
                <w:rFonts w:ascii="Times New Roman" w:eastAsia="MS Mincho" w:hAnsi="Times New Roman" w:cs="Times New Roman"/>
                <w:b/>
                <w:color w:val="000000" w:themeColor="text1"/>
                <w:sz w:val="24"/>
                <w:lang w:val="en-US"/>
              </w:rPr>
            </w:pPr>
            <w:r w:rsidRPr="00265132">
              <w:rPr>
                <w:rFonts w:ascii="Times New Roman" w:eastAsia="MS Mincho" w:hAnsi="Times New Roman" w:cs="Times New Roman"/>
                <w:b/>
                <w:color w:val="000000" w:themeColor="text1"/>
                <w:sz w:val="24"/>
                <w:lang w:val="en-US"/>
              </w:rPr>
              <w:t>A little</w:t>
            </w:r>
          </w:p>
        </w:tc>
        <w:tc>
          <w:tcPr>
            <w:tcW w:w="1234" w:type="dxa"/>
          </w:tcPr>
          <w:p w14:paraId="32D04F43" w14:textId="77777777" w:rsidR="00D00FB5" w:rsidRPr="00265132" w:rsidRDefault="00831DD2" w:rsidP="00265132">
            <w:pPr>
              <w:spacing w:after="0" w:line="360" w:lineRule="auto"/>
              <w:jc w:val="both"/>
              <w:rPr>
                <w:rFonts w:ascii="Times New Roman" w:eastAsia="MS Mincho" w:hAnsi="Times New Roman" w:cs="Times New Roman"/>
                <w:b/>
                <w:color w:val="000000" w:themeColor="text1"/>
                <w:sz w:val="24"/>
                <w:lang w:val="en-US"/>
              </w:rPr>
            </w:pPr>
            <w:r w:rsidRPr="00265132">
              <w:rPr>
                <w:rFonts w:ascii="Times New Roman" w:eastAsia="MS Mincho" w:hAnsi="Times New Roman" w:cs="Times New Roman"/>
                <w:b/>
                <w:color w:val="000000" w:themeColor="text1"/>
                <w:sz w:val="24"/>
                <w:lang w:val="en-US"/>
              </w:rPr>
              <w:t>None</w:t>
            </w:r>
          </w:p>
        </w:tc>
      </w:tr>
      <w:tr w:rsidR="006D764D" w:rsidRPr="00265132" w14:paraId="33CC12C4" w14:textId="77777777">
        <w:tc>
          <w:tcPr>
            <w:tcW w:w="1234" w:type="dxa"/>
          </w:tcPr>
          <w:p w14:paraId="7A038709" w14:textId="77777777" w:rsidR="00D00FB5" w:rsidRPr="00265132" w:rsidRDefault="00831DD2" w:rsidP="00265132">
            <w:pPr>
              <w:spacing w:after="0" w:line="360" w:lineRule="auto"/>
              <w:jc w:val="both"/>
              <w:rPr>
                <w:rFonts w:ascii="Times New Roman" w:eastAsia="MS Mincho" w:hAnsi="Times New Roman" w:cs="Times New Roman"/>
                <w:color w:val="000000" w:themeColor="text1"/>
                <w:lang w:val="en-US"/>
              </w:rPr>
            </w:pPr>
            <w:r w:rsidRPr="00265132">
              <w:rPr>
                <w:rFonts w:ascii="Times New Roman" w:eastAsia="MS Mincho" w:hAnsi="Times New Roman" w:cs="Times New Roman"/>
                <w:color w:val="000000" w:themeColor="text1"/>
                <w:lang w:val="en-US"/>
              </w:rPr>
              <w:t>Have you been a very nervous person?</w:t>
            </w:r>
          </w:p>
        </w:tc>
        <w:tc>
          <w:tcPr>
            <w:tcW w:w="1234" w:type="dxa"/>
          </w:tcPr>
          <w:p w14:paraId="74604D64" w14:textId="77777777" w:rsidR="00D00FB5" w:rsidRPr="00265132" w:rsidRDefault="00831DD2" w:rsidP="00265132">
            <w:pPr>
              <w:spacing w:after="0" w:line="360" w:lineRule="auto"/>
              <w:jc w:val="both"/>
              <w:rPr>
                <w:rFonts w:ascii="Times New Roman" w:eastAsia="MS Mincho" w:hAnsi="Times New Roman" w:cs="Times New Roman"/>
                <w:color w:val="000000" w:themeColor="text1"/>
                <w:lang w:val="en-US"/>
              </w:rPr>
            </w:pPr>
            <w:r w:rsidRPr="00265132">
              <w:rPr>
                <w:rFonts w:ascii="Segoe UI Symbol" w:eastAsia="MS Mincho" w:hAnsi="Segoe UI Symbol" w:cs="Segoe UI Symbol"/>
                <w:color w:val="000000" w:themeColor="text1"/>
                <w:lang w:val="en-US"/>
              </w:rPr>
              <w:t>☐</w:t>
            </w:r>
          </w:p>
        </w:tc>
        <w:tc>
          <w:tcPr>
            <w:tcW w:w="1234" w:type="dxa"/>
          </w:tcPr>
          <w:p w14:paraId="2D85EF8A" w14:textId="77777777" w:rsidR="00D00FB5" w:rsidRPr="00265132" w:rsidRDefault="00831DD2" w:rsidP="00265132">
            <w:pPr>
              <w:spacing w:after="0" w:line="360" w:lineRule="auto"/>
              <w:jc w:val="both"/>
              <w:rPr>
                <w:rFonts w:ascii="Times New Roman" w:eastAsia="MS Mincho" w:hAnsi="Times New Roman" w:cs="Times New Roman"/>
                <w:color w:val="000000" w:themeColor="text1"/>
                <w:lang w:val="en-US"/>
              </w:rPr>
            </w:pPr>
            <w:r w:rsidRPr="00265132">
              <w:rPr>
                <w:rFonts w:ascii="Segoe UI Symbol" w:eastAsia="MS Mincho" w:hAnsi="Segoe UI Symbol" w:cs="Segoe UI Symbol"/>
                <w:color w:val="000000" w:themeColor="text1"/>
                <w:lang w:val="en-US"/>
              </w:rPr>
              <w:t>☐</w:t>
            </w:r>
          </w:p>
        </w:tc>
        <w:tc>
          <w:tcPr>
            <w:tcW w:w="1234" w:type="dxa"/>
          </w:tcPr>
          <w:p w14:paraId="06433E81" w14:textId="77777777" w:rsidR="00D00FB5" w:rsidRPr="00265132" w:rsidRDefault="00831DD2" w:rsidP="00265132">
            <w:pPr>
              <w:spacing w:after="0" w:line="360" w:lineRule="auto"/>
              <w:jc w:val="both"/>
              <w:rPr>
                <w:rFonts w:ascii="Times New Roman" w:eastAsia="MS Mincho" w:hAnsi="Times New Roman" w:cs="Times New Roman"/>
                <w:color w:val="000000" w:themeColor="text1"/>
                <w:lang w:val="en-US"/>
              </w:rPr>
            </w:pPr>
            <w:r w:rsidRPr="00265132">
              <w:rPr>
                <w:rFonts w:ascii="Segoe UI Symbol" w:eastAsia="MS Mincho" w:hAnsi="Segoe UI Symbol" w:cs="Segoe UI Symbol"/>
                <w:color w:val="000000" w:themeColor="text1"/>
                <w:lang w:val="en-US"/>
              </w:rPr>
              <w:t>☐</w:t>
            </w:r>
          </w:p>
        </w:tc>
        <w:tc>
          <w:tcPr>
            <w:tcW w:w="1234" w:type="dxa"/>
          </w:tcPr>
          <w:p w14:paraId="5CC18545" w14:textId="77777777" w:rsidR="00D00FB5" w:rsidRPr="00265132" w:rsidRDefault="00831DD2" w:rsidP="00265132">
            <w:pPr>
              <w:spacing w:after="0" w:line="360" w:lineRule="auto"/>
              <w:jc w:val="both"/>
              <w:rPr>
                <w:rFonts w:ascii="Times New Roman" w:eastAsia="MS Mincho" w:hAnsi="Times New Roman" w:cs="Times New Roman"/>
                <w:color w:val="000000" w:themeColor="text1"/>
                <w:lang w:val="en-US"/>
              </w:rPr>
            </w:pPr>
            <w:r w:rsidRPr="00265132">
              <w:rPr>
                <w:rFonts w:ascii="Segoe UI Symbol" w:eastAsia="MS Mincho" w:hAnsi="Segoe UI Symbol" w:cs="Segoe UI Symbol"/>
                <w:color w:val="000000" w:themeColor="text1"/>
                <w:lang w:val="en-US"/>
              </w:rPr>
              <w:t>☐</w:t>
            </w:r>
          </w:p>
        </w:tc>
        <w:tc>
          <w:tcPr>
            <w:tcW w:w="1234" w:type="dxa"/>
          </w:tcPr>
          <w:p w14:paraId="0722A0EE" w14:textId="77777777" w:rsidR="00D00FB5" w:rsidRPr="00265132" w:rsidRDefault="00831DD2" w:rsidP="00265132">
            <w:pPr>
              <w:spacing w:after="0" w:line="360" w:lineRule="auto"/>
              <w:jc w:val="both"/>
              <w:rPr>
                <w:rFonts w:ascii="Times New Roman" w:eastAsia="MS Mincho" w:hAnsi="Times New Roman" w:cs="Times New Roman"/>
                <w:color w:val="000000" w:themeColor="text1"/>
                <w:lang w:val="en-US"/>
              </w:rPr>
            </w:pPr>
            <w:r w:rsidRPr="00265132">
              <w:rPr>
                <w:rFonts w:ascii="Segoe UI Symbol" w:eastAsia="MS Mincho" w:hAnsi="Segoe UI Symbol" w:cs="Segoe UI Symbol"/>
                <w:color w:val="000000" w:themeColor="text1"/>
                <w:lang w:val="en-US"/>
              </w:rPr>
              <w:t>☐</w:t>
            </w:r>
          </w:p>
        </w:tc>
        <w:tc>
          <w:tcPr>
            <w:tcW w:w="1234" w:type="dxa"/>
          </w:tcPr>
          <w:p w14:paraId="56847D69" w14:textId="77777777" w:rsidR="00D00FB5" w:rsidRPr="00265132" w:rsidRDefault="00831DD2" w:rsidP="00265132">
            <w:pPr>
              <w:spacing w:after="0" w:line="360" w:lineRule="auto"/>
              <w:jc w:val="both"/>
              <w:rPr>
                <w:rFonts w:ascii="Times New Roman" w:eastAsia="MS Mincho" w:hAnsi="Times New Roman" w:cs="Times New Roman"/>
                <w:color w:val="000000" w:themeColor="text1"/>
                <w:lang w:val="en-US"/>
              </w:rPr>
            </w:pPr>
            <w:r w:rsidRPr="00265132">
              <w:rPr>
                <w:rFonts w:ascii="Segoe UI Symbol" w:eastAsia="MS Mincho" w:hAnsi="Segoe UI Symbol" w:cs="Segoe UI Symbol"/>
                <w:color w:val="000000" w:themeColor="text1"/>
                <w:lang w:val="en-US"/>
              </w:rPr>
              <w:t>☐</w:t>
            </w:r>
          </w:p>
        </w:tc>
      </w:tr>
      <w:tr w:rsidR="006D764D" w:rsidRPr="00265132" w14:paraId="69E3BB88" w14:textId="77777777">
        <w:tc>
          <w:tcPr>
            <w:tcW w:w="1234" w:type="dxa"/>
          </w:tcPr>
          <w:p w14:paraId="36F8B914" w14:textId="77777777" w:rsidR="00D00FB5" w:rsidRPr="00265132" w:rsidRDefault="00831DD2" w:rsidP="00265132">
            <w:pPr>
              <w:spacing w:after="0" w:line="360" w:lineRule="auto"/>
              <w:jc w:val="both"/>
              <w:rPr>
                <w:rFonts w:ascii="Times New Roman" w:eastAsia="MS Mincho" w:hAnsi="Times New Roman" w:cs="Times New Roman"/>
                <w:color w:val="000000" w:themeColor="text1"/>
                <w:lang w:val="en-US"/>
              </w:rPr>
            </w:pPr>
            <w:r w:rsidRPr="00265132">
              <w:rPr>
                <w:rFonts w:ascii="Times New Roman" w:eastAsia="MS Mincho" w:hAnsi="Times New Roman" w:cs="Times New Roman"/>
                <w:color w:val="000000" w:themeColor="text1"/>
                <w:lang w:val="en-US"/>
              </w:rPr>
              <w:t>Felt so down nothing could cheer you up?</w:t>
            </w:r>
          </w:p>
        </w:tc>
        <w:tc>
          <w:tcPr>
            <w:tcW w:w="1234" w:type="dxa"/>
          </w:tcPr>
          <w:p w14:paraId="7EE0FFDD" w14:textId="77777777" w:rsidR="00D00FB5" w:rsidRPr="00265132" w:rsidRDefault="00831DD2" w:rsidP="00265132">
            <w:pPr>
              <w:spacing w:after="0" w:line="360" w:lineRule="auto"/>
              <w:jc w:val="both"/>
              <w:rPr>
                <w:rFonts w:ascii="Times New Roman" w:eastAsia="MS Mincho" w:hAnsi="Times New Roman" w:cs="Times New Roman"/>
                <w:color w:val="000000" w:themeColor="text1"/>
                <w:lang w:val="en-US"/>
              </w:rPr>
            </w:pPr>
            <w:r w:rsidRPr="00265132">
              <w:rPr>
                <w:rFonts w:ascii="Segoe UI Symbol" w:eastAsia="MS Mincho" w:hAnsi="Segoe UI Symbol" w:cs="Segoe UI Symbol"/>
                <w:color w:val="000000" w:themeColor="text1"/>
                <w:lang w:val="en-US"/>
              </w:rPr>
              <w:t>☐</w:t>
            </w:r>
          </w:p>
        </w:tc>
        <w:tc>
          <w:tcPr>
            <w:tcW w:w="1234" w:type="dxa"/>
          </w:tcPr>
          <w:p w14:paraId="18C4CC0E" w14:textId="77777777" w:rsidR="00D00FB5" w:rsidRPr="00265132" w:rsidRDefault="00831DD2" w:rsidP="00265132">
            <w:pPr>
              <w:spacing w:after="0" w:line="360" w:lineRule="auto"/>
              <w:jc w:val="both"/>
              <w:rPr>
                <w:rFonts w:ascii="Times New Roman" w:eastAsia="MS Mincho" w:hAnsi="Times New Roman" w:cs="Times New Roman"/>
                <w:color w:val="000000" w:themeColor="text1"/>
                <w:lang w:val="en-US"/>
              </w:rPr>
            </w:pPr>
            <w:r w:rsidRPr="00265132">
              <w:rPr>
                <w:rFonts w:ascii="Segoe UI Symbol" w:eastAsia="MS Mincho" w:hAnsi="Segoe UI Symbol" w:cs="Segoe UI Symbol"/>
                <w:color w:val="000000" w:themeColor="text1"/>
                <w:lang w:val="en-US"/>
              </w:rPr>
              <w:t>☐</w:t>
            </w:r>
          </w:p>
        </w:tc>
        <w:tc>
          <w:tcPr>
            <w:tcW w:w="1234" w:type="dxa"/>
          </w:tcPr>
          <w:p w14:paraId="50D4F7D9" w14:textId="77777777" w:rsidR="00D00FB5" w:rsidRPr="00265132" w:rsidRDefault="00831DD2" w:rsidP="00265132">
            <w:pPr>
              <w:spacing w:after="0" w:line="360" w:lineRule="auto"/>
              <w:jc w:val="both"/>
              <w:rPr>
                <w:rFonts w:ascii="Times New Roman" w:eastAsia="MS Mincho" w:hAnsi="Times New Roman" w:cs="Times New Roman"/>
                <w:color w:val="000000" w:themeColor="text1"/>
                <w:lang w:val="en-US"/>
              </w:rPr>
            </w:pPr>
            <w:r w:rsidRPr="00265132">
              <w:rPr>
                <w:rFonts w:ascii="Segoe UI Symbol" w:eastAsia="MS Mincho" w:hAnsi="Segoe UI Symbol" w:cs="Segoe UI Symbol"/>
                <w:color w:val="000000" w:themeColor="text1"/>
                <w:lang w:val="en-US"/>
              </w:rPr>
              <w:t>☐</w:t>
            </w:r>
          </w:p>
        </w:tc>
        <w:tc>
          <w:tcPr>
            <w:tcW w:w="1234" w:type="dxa"/>
          </w:tcPr>
          <w:p w14:paraId="1535139B" w14:textId="77777777" w:rsidR="00D00FB5" w:rsidRPr="00265132" w:rsidRDefault="00831DD2" w:rsidP="00265132">
            <w:pPr>
              <w:spacing w:after="0" w:line="360" w:lineRule="auto"/>
              <w:jc w:val="both"/>
              <w:rPr>
                <w:rFonts w:ascii="Times New Roman" w:eastAsia="MS Mincho" w:hAnsi="Times New Roman" w:cs="Times New Roman"/>
                <w:color w:val="000000" w:themeColor="text1"/>
                <w:lang w:val="en-US"/>
              </w:rPr>
            </w:pPr>
            <w:r w:rsidRPr="00265132">
              <w:rPr>
                <w:rFonts w:ascii="Segoe UI Symbol" w:eastAsia="MS Mincho" w:hAnsi="Segoe UI Symbol" w:cs="Segoe UI Symbol"/>
                <w:color w:val="000000" w:themeColor="text1"/>
                <w:lang w:val="en-US"/>
              </w:rPr>
              <w:t>☐</w:t>
            </w:r>
          </w:p>
        </w:tc>
        <w:tc>
          <w:tcPr>
            <w:tcW w:w="1234" w:type="dxa"/>
          </w:tcPr>
          <w:p w14:paraId="303DD7A2" w14:textId="77777777" w:rsidR="00D00FB5" w:rsidRPr="00265132" w:rsidRDefault="00831DD2" w:rsidP="00265132">
            <w:pPr>
              <w:spacing w:after="0" w:line="360" w:lineRule="auto"/>
              <w:jc w:val="both"/>
              <w:rPr>
                <w:rFonts w:ascii="Times New Roman" w:eastAsia="MS Mincho" w:hAnsi="Times New Roman" w:cs="Times New Roman"/>
                <w:color w:val="000000" w:themeColor="text1"/>
                <w:lang w:val="en-US"/>
              </w:rPr>
            </w:pPr>
            <w:r w:rsidRPr="00265132">
              <w:rPr>
                <w:rFonts w:ascii="Segoe UI Symbol" w:eastAsia="MS Mincho" w:hAnsi="Segoe UI Symbol" w:cs="Segoe UI Symbol"/>
                <w:color w:val="000000" w:themeColor="text1"/>
                <w:lang w:val="en-US"/>
              </w:rPr>
              <w:t>☐</w:t>
            </w:r>
          </w:p>
        </w:tc>
        <w:tc>
          <w:tcPr>
            <w:tcW w:w="1234" w:type="dxa"/>
          </w:tcPr>
          <w:p w14:paraId="4F862FC7" w14:textId="77777777" w:rsidR="00D00FB5" w:rsidRPr="00265132" w:rsidRDefault="00831DD2" w:rsidP="00265132">
            <w:pPr>
              <w:spacing w:after="0" w:line="360" w:lineRule="auto"/>
              <w:jc w:val="both"/>
              <w:rPr>
                <w:rFonts w:ascii="Times New Roman" w:eastAsia="MS Mincho" w:hAnsi="Times New Roman" w:cs="Times New Roman"/>
                <w:color w:val="000000" w:themeColor="text1"/>
                <w:lang w:val="en-US"/>
              </w:rPr>
            </w:pPr>
            <w:r w:rsidRPr="00265132">
              <w:rPr>
                <w:rFonts w:ascii="Segoe UI Symbol" w:eastAsia="MS Mincho" w:hAnsi="Segoe UI Symbol" w:cs="Segoe UI Symbol"/>
                <w:color w:val="000000" w:themeColor="text1"/>
                <w:lang w:val="en-US"/>
              </w:rPr>
              <w:t>☐</w:t>
            </w:r>
          </w:p>
        </w:tc>
      </w:tr>
      <w:tr w:rsidR="006D764D" w:rsidRPr="00265132" w14:paraId="2EF19283" w14:textId="77777777">
        <w:tc>
          <w:tcPr>
            <w:tcW w:w="1234" w:type="dxa"/>
          </w:tcPr>
          <w:p w14:paraId="609E533B" w14:textId="77777777" w:rsidR="00D00FB5" w:rsidRPr="00265132" w:rsidRDefault="00831DD2" w:rsidP="00265132">
            <w:pPr>
              <w:spacing w:after="0" w:line="360" w:lineRule="auto"/>
              <w:jc w:val="both"/>
              <w:rPr>
                <w:rFonts w:ascii="Times New Roman" w:eastAsia="MS Mincho" w:hAnsi="Times New Roman" w:cs="Times New Roman"/>
                <w:color w:val="000000" w:themeColor="text1"/>
                <w:lang w:val="en-US"/>
              </w:rPr>
            </w:pPr>
            <w:r w:rsidRPr="00265132">
              <w:rPr>
                <w:rFonts w:ascii="Times New Roman" w:eastAsia="MS Mincho" w:hAnsi="Times New Roman" w:cs="Times New Roman"/>
                <w:color w:val="000000" w:themeColor="text1"/>
                <w:lang w:val="en-US"/>
              </w:rPr>
              <w:t>Felt calm and peaceful?</w:t>
            </w:r>
          </w:p>
        </w:tc>
        <w:tc>
          <w:tcPr>
            <w:tcW w:w="1234" w:type="dxa"/>
          </w:tcPr>
          <w:p w14:paraId="34EBDDD1" w14:textId="77777777" w:rsidR="00D00FB5" w:rsidRPr="00265132" w:rsidRDefault="00831DD2" w:rsidP="00265132">
            <w:pPr>
              <w:spacing w:after="0" w:line="360" w:lineRule="auto"/>
              <w:jc w:val="both"/>
              <w:rPr>
                <w:rFonts w:ascii="Times New Roman" w:eastAsia="MS Mincho" w:hAnsi="Times New Roman" w:cs="Times New Roman"/>
                <w:color w:val="000000" w:themeColor="text1"/>
                <w:lang w:val="en-US"/>
              </w:rPr>
            </w:pPr>
            <w:r w:rsidRPr="00265132">
              <w:rPr>
                <w:rFonts w:ascii="Segoe UI Symbol" w:eastAsia="MS Mincho" w:hAnsi="Segoe UI Symbol" w:cs="Segoe UI Symbol"/>
                <w:color w:val="000000" w:themeColor="text1"/>
                <w:lang w:val="en-US"/>
              </w:rPr>
              <w:t>☐</w:t>
            </w:r>
          </w:p>
        </w:tc>
        <w:tc>
          <w:tcPr>
            <w:tcW w:w="1234" w:type="dxa"/>
          </w:tcPr>
          <w:p w14:paraId="57A97D88" w14:textId="77777777" w:rsidR="00D00FB5" w:rsidRPr="00265132" w:rsidRDefault="00831DD2" w:rsidP="00265132">
            <w:pPr>
              <w:spacing w:after="0" w:line="360" w:lineRule="auto"/>
              <w:jc w:val="both"/>
              <w:rPr>
                <w:rFonts w:ascii="Times New Roman" w:eastAsia="MS Mincho" w:hAnsi="Times New Roman" w:cs="Times New Roman"/>
                <w:color w:val="000000" w:themeColor="text1"/>
                <w:lang w:val="en-US"/>
              </w:rPr>
            </w:pPr>
            <w:r w:rsidRPr="00265132">
              <w:rPr>
                <w:rFonts w:ascii="Segoe UI Symbol" w:eastAsia="MS Mincho" w:hAnsi="Segoe UI Symbol" w:cs="Segoe UI Symbol"/>
                <w:color w:val="000000" w:themeColor="text1"/>
                <w:lang w:val="en-US"/>
              </w:rPr>
              <w:t>☐</w:t>
            </w:r>
          </w:p>
        </w:tc>
        <w:tc>
          <w:tcPr>
            <w:tcW w:w="1234" w:type="dxa"/>
          </w:tcPr>
          <w:p w14:paraId="1C41A5BF" w14:textId="77777777" w:rsidR="00D00FB5" w:rsidRPr="00265132" w:rsidRDefault="00831DD2" w:rsidP="00265132">
            <w:pPr>
              <w:spacing w:after="0" w:line="360" w:lineRule="auto"/>
              <w:jc w:val="both"/>
              <w:rPr>
                <w:rFonts w:ascii="Times New Roman" w:eastAsia="MS Mincho" w:hAnsi="Times New Roman" w:cs="Times New Roman"/>
                <w:color w:val="000000" w:themeColor="text1"/>
                <w:lang w:val="en-US"/>
              </w:rPr>
            </w:pPr>
            <w:r w:rsidRPr="00265132">
              <w:rPr>
                <w:rFonts w:ascii="Segoe UI Symbol" w:eastAsia="MS Mincho" w:hAnsi="Segoe UI Symbol" w:cs="Segoe UI Symbol"/>
                <w:color w:val="000000" w:themeColor="text1"/>
                <w:lang w:val="en-US"/>
              </w:rPr>
              <w:t>☐</w:t>
            </w:r>
          </w:p>
        </w:tc>
        <w:tc>
          <w:tcPr>
            <w:tcW w:w="1234" w:type="dxa"/>
          </w:tcPr>
          <w:p w14:paraId="1D8053F9" w14:textId="77777777" w:rsidR="00D00FB5" w:rsidRPr="00265132" w:rsidRDefault="00831DD2" w:rsidP="00265132">
            <w:pPr>
              <w:spacing w:after="0" w:line="360" w:lineRule="auto"/>
              <w:jc w:val="both"/>
              <w:rPr>
                <w:rFonts w:ascii="Times New Roman" w:eastAsia="MS Mincho" w:hAnsi="Times New Roman" w:cs="Times New Roman"/>
                <w:color w:val="000000" w:themeColor="text1"/>
                <w:lang w:val="en-US"/>
              </w:rPr>
            </w:pPr>
            <w:r w:rsidRPr="00265132">
              <w:rPr>
                <w:rFonts w:ascii="Segoe UI Symbol" w:eastAsia="MS Mincho" w:hAnsi="Segoe UI Symbol" w:cs="Segoe UI Symbol"/>
                <w:color w:val="000000" w:themeColor="text1"/>
                <w:lang w:val="en-US"/>
              </w:rPr>
              <w:t>☐</w:t>
            </w:r>
          </w:p>
        </w:tc>
        <w:tc>
          <w:tcPr>
            <w:tcW w:w="1234" w:type="dxa"/>
          </w:tcPr>
          <w:p w14:paraId="5F224B26" w14:textId="77777777" w:rsidR="00D00FB5" w:rsidRPr="00265132" w:rsidRDefault="00831DD2" w:rsidP="00265132">
            <w:pPr>
              <w:spacing w:after="0" w:line="360" w:lineRule="auto"/>
              <w:jc w:val="both"/>
              <w:rPr>
                <w:rFonts w:ascii="Times New Roman" w:eastAsia="MS Mincho" w:hAnsi="Times New Roman" w:cs="Times New Roman"/>
                <w:color w:val="000000" w:themeColor="text1"/>
                <w:lang w:val="en-US"/>
              </w:rPr>
            </w:pPr>
            <w:r w:rsidRPr="00265132">
              <w:rPr>
                <w:rFonts w:ascii="Segoe UI Symbol" w:eastAsia="MS Mincho" w:hAnsi="Segoe UI Symbol" w:cs="Segoe UI Symbol"/>
                <w:color w:val="000000" w:themeColor="text1"/>
                <w:lang w:val="en-US"/>
              </w:rPr>
              <w:t>☐</w:t>
            </w:r>
          </w:p>
        </w:tc>
        <w:tc>
          <w:tcPr>
            <w:tcW w:w="1234" w:type="dxa"/>
          </w:tcPr>
          <w:p w14:paraId="41A9ECE3" w14:textId="77777777" w:rsidR="00D00FB5" w:rsidRPr="00265132" w:rsidRDefault="00831DD2" w:rsidP="00265132">
            <w:pPr>
              <w:spacing w:after="0" w:line="360" w:lineRule="auto"/>
              <w:jc w:val="both"/>
              <w:rPr>
                <w:rFonts w:ascii="Times New Roman" w:eastAsia="MS Mincho" w:hAnsi="Times New Roman" w:cs="Times New Roman"/>
                <w:color w:val="000000" w:themeColor="text1"/>
                <w:lang w:val="en-US"/>
              </w:rPr>
            </w:pPr>
            <w:r w:rsidRPr="00265132">
              <w:rPr>
                <w:rFonts w:ascii="Segoe UI Symbol" w:eastAsia="MS Mincho" w:hAnsi="Segoe UI Symbol" w:cs="Segoe UI Symbol"/>
                <w:color w:val="000000" w:themeColor="text1"/>
                <w:lang w:val="en-US"/>
              </w:rPr>
              <w:t>☐</w:t>
            </w:r>
          </w:p>
        </w:tc>
      </w:tr>
      <w:tr w:rsidR="006D764D" w:rsidRPr="00265132" w14:paraId="67A48DC6" w14:textId="77777777">
        <w:tc>
          <w:tcPr>
            <w:tcW w:w="1234" w:type="dxa"/>
          </w:tcPr>
          <w:p w14:paraId="048E8176" w14:textId="77777777" w:rsidR="00D00FB5" w:rsidRPr="00265132" w:rsidRDefault="00831DD2" w:rsidP="00265132">
            <w:pPr>
              <w:spacing w:after="0" w:line="360" w:lineRule="auto"/>
              <w:jc w:val="both"/>
              <w:rPr>
                <w:rFonts w:ascii="Times New Roman" w:eastAsia="MS Mincho" w:hAnsi="Times New Roman" w:cs="Times New Roman"/>
                <w:color w:val="000000" w:themeColor="text1"/>
                <w:lang w:val="en-US"/>
              </w:rPr>
            </w:pPr>
            <w:r w:rsidRPr="00265132">
              <w:rPr>
                <w:rFonts w:ascii="Times New Roman" w:eastAsia="MS Mincho" w:hAnsi="Times New Roman" w:cs="Times New Roman"/>
                <w:color w:val="000000" w:themeColor="text1"/>
                <w:lang w:val="en-US"/>
              </w:rPr>
              <w:t>Felt downhearted and blue?</w:t>
            </w:r>
          </w:p>
        </w:tc>
        <w:tc>
          <w:tcPr>
            <w:tcW w:w="1234" w:type="dxa"/>
          </w:tcPr>
          <w:p w14:paraId="6A09457C" w14:textId="77777777" w:rsidR="00D00FB5" w:rsidRPr="00265132" w:rsidRDefault="00831DD2" w:rsidP="00265132">
            <w:pPr>
              <w:spacing w:after="0" w:line="360" w:lineRule="auto"/>
              <w:jc w:val="both"/>
              <w:rPr>
                <w:rFonts w:ascii="Times New Roman" w:eastAsia="MS Mincho" w:hAnsi="Times New Roman" w:cs="Times New Roman"/>
                <w:color w:val="000000" w:themeColor="text1"/>
                <w:lang w:val="en-US"/>
              </w:rPr>
            </w:pPr>
            <w:r w:rsidRPr="00265132">
              <w:rPr>
                <w:rFonts w:ascii="Segoe UI Symbol" w:eastAsia="MS Mincho" w:hAnsi="Segoe UI Symbol" w:cs="Segoe UI Symbol"/>
                <w:color w:val="000000" w:themeColor="text1"/>
                <w:lang w:val="en-US"/>
              </w:rPr>
              <w:t>☐</w:t>
            </w:r>
          </w:p>
        </w:tc>
        <w:tc>
          <w:tcPr>
            <w:tcW w:w="1234" w:type="dxa"/>
          </w:tcPr>
          <w:p w14:paraId="00BB9A0A" w14:textId="77777777" w:rsidR="00D00FB5" w:rsidRPr="00265132" w:rsidRDefault="00831DD2" w:rsidP="00265132">
            <w:pPr>
              <w:spacing w:after="0" w:line="360" w:lineRule="auto"/>
              <w:jc w:val="both"/>
              <w:rPr>
                <w:rFonts w:ascii="Times New Roman" w:eastAsia="MS Mincho" w:hAnsi="Times New Roman" w:cs="Times New Roman"/>
                <w:color w:val="000000" w:themeColor="text1"/>
                <w:lang w:val="en-US"/>
              </w:rPr>
            </w:pPr>
            <w:r w:rsidRPr="00265132">
              <w:rPr>
                <w:rFonts w:ascii="Segoe UI Symbol" w:eastAsia="MS Mincho" w:hAnsi="Segoe UI Symbol" w:cs="Segoe UI Symbol"/>
                <w:color w:val="000000" w:themeColor="text1"/>
                <w:lang w:val="en-US"/>
              </w:rPr>
              <w:t>☐</w:t>
            </w:r>
          </w:p>
        </w:tc>
        <w:tc>
          <w:tcPr>
            <w:tcW w:w="1234" w:type="dxa"/>
          </w:tcPr>
          <w:p w14:paraId="38112C01" w14:textId="77777777" w:rsidR="00D00FB5" w:rsidRPr="00265132" w:rsidRDefault="00831DD2" w:rsidP="00265132">
            <w:pPr>
              <w:spacing w:after="0" w:line="360" w:lineRule="auto"/>
              <w:jc w:val="both"/>
              <w:rPr>
                <w:rFonts w:ascii="Times New Roman" w:eastAsia="MS Mincho" w:hAnsi="Times New Roman" w:cs="Times New Roman"/>
                <w:color w:val="000000" w:themeColor="text1"/>
                <w:lang w:val="en-US"/>
              </w:rPr>
            </w:pPr>
            <w:r w:rsidRPr="00265132">
              <w:rPr>
                <w:rFonts w:ascii="Segoe UI Symbol" w:eastAsia="MS Mincho" w:hAnsi="Segoe UI Symbol" w:cs="Segoe UI Symbol"/>
                <w:color w:val="000000" w:themeColor="text1"/>
                <w:lang w:val="en-US"/>
              </w:rPr>
              <w:t>☐</w:t>
            </w:r>
          </w:p>
        </w:tc>
        <w:tc>
          <w:tcPr>
            <w:tcW w:w="1234" w:type="dxa"/>
          </w:tcPr>
          <w:p w14:paraId="05D1E8F3" w14:textId="77777777" w:rsidR="00D00FB5" w:rsidRPr="00265132" w:rsidRDefault="00831DD2" w:rsidP="00265132">
            <w:pPr>
              <w:spacing w:after="0" w:line="360" w:lineRule="auto"/>
              <w:jc w:val="both"/>
              <w:rPr>
                <w:rFonts w:ascii="Times New Roman" w:eastAsia="MS Mincho" w:hAnsi="Times New Roman" w:cs="Times New Roman"/>
                <w:color w:val="000000" w:themeColor="text1"/>
                <w:lang w:val="en-US"/>
              </w:rPr>
            </w:pPr>
            <w:r w:rsidRPr="00265132">
              <w:rPr>
                <w:rFonts w:ascii="Segoe UI Symbol" w:eastAsia="MS Mincho" w:hAnsi="Segoe UI Symbol" w:cs="Segoe UI Symbol"/>
                <w:color w:val="000000" w:themeColor="text1"/>
                <w:lang w:val="en-US"/>
              </w:rPr>
              <w:t>☐</w:t>
            </w:r>
          </w:p>
        </w:tc>
        <w:tc>
          <w:tcPr>
            <w:tcW w:w="1234" w:type="dxa"/>
          </w:tcPr>
          <w:p w14:paraId="60E27543" w14:textId="77777777" w:rsidR="00D00FB5" w:rsidRPr="00265132" w:rsidRDefault="00831DD2" w:rsidP="00265132">
            <w:pPr>
              <w:spacing w:after="0" w:line="360" w:lineRule="auto"/>
              <w:jc w:val="both"/>
              <w:rPr>
                <w:rFonts w:ascii="Times New Roman" w:eastAsia="MS Mincho" w:hAnsi="Times New Roman" w:cs="Times New Roman"/>
                <w:color w:val="000000" w:themeColor="text1"/>
                <w:lang w:val="en-US"/>
              </w:rPr>
            </w:pPr>
            <w:r w:rsidRPr="00265132">
              <w:rPr>
                <w:rFonts w:ascii="Segoe UI Symbol" w:eastAsia="MS Mincho" w:hAnsi="Segoe UI Symbol" w:cs="Segoe UI Symbol"/>
                <w:color w:val="000000" w:themeColor="text1"/>
                <w:lang w:val="en-US"/>
              </w:rPr>
              <w:t>☐</w:t>
            </w:r>
          </w:p>
        </w:tc>
        <w:tc>
          <w:tcPr>
            <w:tcW w:w="1234" w:type="dxa"/>
          </w:tcPr>
          <w:p w14:paraId="6AB97403" w14:textId="77777777" w:rsidR="00D00FB5" w:rsidRPr="00265132" w:rsidRDefault="00831DD2" w:rsidP="00265132">
            <w:pPr>
              <w:spacing w:after="0" w:line="360" w:lineRule="auto"/>
              <w:jc w:val="both"/>
              <w:rPr>
                <w:rFonts w:ascii="Times New Roman" w:eastAsia="MS Mincho" w:hAnsi="Times New Roman" w:cs="Times New Roman"/>
                <w:color w:val="000000" w:themeColor="text1"/>
                <w:lang w:val="en-US"/>
              </w:rPr>
            </w:pPr>
            <w:r w:rsidRPr="00265132">
              <w:rPr>
                <w:rFonts w:ascii="Segoe UI Symbol" w:eastAsia="MS Mincho" w:hAnsi="Segoe UI Symbol" w:cs="Segoe UI Symbol"/>
                <w:color w:val="000000" w:themeColor="text1"/>
                <w:lang w:val="en-US"/>
              </w:rPr>
              <w:t>☐</w:t>
            </w:r>
          </w:p>
        </w:tc>
      </w:tr>
      <w:tr w:rsidR="006D764D" w:rsidRPr="00265132" w14:paraId="14323245" w14:textId="77777777">
        <w:tc>
          <w:tcPr>
            <w:tcW w:w="1234" w:type="dxa"/>
          </w:tcPr>
          <w:p w14:paraId="2EDFDA58" w14:textId="77777777" w:rsidR="00D00FB5" w:rsidRPr="00265132" w:rsidRDefault="00831DD2" w:rsidP="00265132">
            <w:pPr>
              <w:spacing w:after="0" w:line="360" w:lineRule="auto"/>
              <w:jc w:val="both"/>
              <w:rPr>
                <w:rFonts w:ascii="Times New Roman" w:eastAsia="MS Mincho" w:hAnsi="Times New Roman" w:cs="Times New Roman"/>
                <w:color w:val="000000" w:themeColor="text1"/>
                <w:lang w:val="en-US"/>
              </w:rPr>
            </w:pPr>
            <w:r w:rsidRPr="00265132">
              <w:rPr>
                <w:rFonts w:ascii="Times New Roman" w:eastAsia="MS Mincho" w:hAnsi="Times New Roman" w:cs="Times New Roman"/>
                <w:color w:val="000000" w:themeColor="text1"/>
                <w:lang w:val="en-US"/>
              </w:rPr>
              <w:t>Been a happy person?</w:t>
            </w:r>
          </w:p>
        </w:tc>
        <w:tc>
          <w:tcPr>
            <w:tcW w:w="1234" w:type="dxa"/>
          </w:tcPr>
          <w:p w14:paraId="5CC82DA5" w14:textId="77777777" w:rsidR="00D00FB5" w:rsidRPr="00265132" w:rsidRDefault="00831DD2" w:rsidP="00265132">
            <w:pPr>
              <w:spacing w:after="0" w:line="360" w:lineRule="auto"/>
              <w:jc w:val="both"/>
              <w:rPr>
                <w:rFonts w:ascii="Times New Roman" w:eastAsia="MS Mincho" w:hAnsi="Times New Roman" w:cs="Times New Roman"/>
                <w:color w:val="000000" w:themeColor="text1"/>
                <w:lang w:val="en-US"/>
              </w:rPr>
            </w:pPr>
            <w:r w:rsidRPr="00265132">
              <w:rPr>
                <w:rFonts w:ascii="Segoe UI Symbol" w:eastAsia="MS Mincho" w:hAnsi="Segoe UI Symbol" w:cs="Segoe UI Symbol"/>
                <w:color w:val="000000" w:themeColor="text1"/>
                <w:lang w:val="en-US"/>
              </w:rPr>
              <w:t>☐</w:t>
            </w:r>
          </w:p>
        </w:tc>
        <w:tc>
          <w:tcPr>
            <w:tcW w:w="1234" w:type="dxa"/>
          </w:tcPr>
          <w:p w14:paraId="068BFE51" w14:textId="77777777" w:rsidR="00D00FB5" w:rsidRPr="00265132" w:rsidRDefault="00831DD2" w:rsidP="00265132">
            <w:pPr>
              <w:spacing w:after="0" w:line="360" w:lineRule="auto"/>
              <w:jc w:val="both"/>
              <w:rPr>
                <w:rFonts w:ascii="Times New Roman" w:eastAsia="MS Mincho" w:hAnsi="Times New Roman" w:cs="Times New Roman"/>
                <w:color w:val="000000" w:themeColor="text1"/>
                <w:lang w:val="en-US"/>
              </w:rPr>
            </w:pPr>
            <w:r w:rsidRPr="00265132">
              <w:rPr>
                <w:rFonts w:ascii="Segoe UI Symbol" w:eastAsia="MS Mincho" w:hAnsi="Segoe UI Symbol" w:cs="Segoe UI Symbol"/>
                <w:color w:val="000000" w:themeColor="text1"/>
                <w:lang w:val="en-US"/>
              </w:rPr>
              <w:t>☐</w:t>
            </w:r>
          </w:p>
        </w:tc>
        <w:tc>
          <w:tcPr>
            <w:tcW w:w="1234" w:type="dxa"/>
          </w:tcPr>
          <w:p w14:paraId="43A82811" w14:textId="77777777" w:rsidR="00D00FB5" w:rsidRPr="00265132" w:rsidRDefault="00831DD2" w:rsidP="00265132">
            <w:pPr>
              <w:spacing w:after="0" w:line="360" w:lineRule="auto"/>
              <w:jc w:val="both"/>
              <w:rPr>
                <w:rFonts w:ascii="Times New Roman" w:eastAsia="MS Mincho" w:hAnsi="Times New Roman" w:cs="Times New Roman"/>
                <w:color w:val="000000" w:themeColor="text1"/>
                <w:lang w:val="en-US"/>
              </w:rPr>
            </w:pPr>
            <w:r w:rsidRPr="00265132">
              <w:rPr>
                <w:rFonts w:ascii="Segoe UI Symbol" w:eastAsia="MS Mincho" w:hAnsi="Segoe UI Symbol" w:cs="Segoe UI Symbol"/>
                <w:color w:val="000000" w:themeColor="text1"/>
                <w:lang w:val="en-US"/>
              </w:rPr>
              <w:t>☐</w:t>
            </w:r>
          </w:p>
        </w:tc>
        <w:tc>
          <w:tcPr>
            <w:tcW w:w="1234" w:type="dxa"/>
          </w:tcPr>
          <w:p w14:paraId="2515E852" w14:textId="77777777" w:rsidR="00D00FB5" w:rsidRPr="00265132" w:rsidRDefault="00831DD2" w:rsidP="00265132">
            <w:pPr>
              <w:spacing w:after="0" w:line="360" w:lineRule="auto"/>
              <w:jc w:val="both"/>
              <w:rPr>
                <w:rFonts w:ascii="Times New Roman" w:eastAsia="MS Mincho" w:hAnsi="Times New Roman" w:cs="Times New Roman"/>
                <w:color w:val="000000" w:themeColor="text1"/>
                <w:lang w:val="en-US"/>
              </w:rPr>
            </w:pPr>
            <w:r w:rsidRPr="00265132">
              <w:rPr>
                <w:rFonts w:ascii="Segoe UI Symbol" w:eastAsia="MS Mincho" w:hAnsi="Segoe UI Symbol" w:cs="Segoe UI Symbol"/>
                <w:color w:val="000000" w:themeColor="text1"/>
                <w:lang w:val="en-US"/>
              </w:rPr>
              <w:t>☐</w:t>
            </w:r>
          </w:p>
        </w:tc>
        <w:tc>
          <w:tcPr>
            <w:tcW w:w="1234" w:type="dxa"/>
          </w:tcPr>
          <w:p w14:paraId="547E6AF4" w14:textId="77777777" w:rsidR="00D00FB5" w:rsidRPr="00265132" w:rsidRDefault="00831DD2" w:rsidP="00265132">
            <w:pPr>
              <w:spacing w:after="0" w:line="360" w:lineRule="auto"/>
              <w:jc w:val="both"/>
              <w:rPr>
                <w:rFonts w:ascii="Times New Roman" w:eastAsia="MS Mincho" w:hAnsi="Times New Roman" w:cs="Times New Roman"/>
                <w:color w:val="000000" w:themeColor="text1"/>
                <w:lang w:val="en-US"/>
              </w:rPr>
            </w:pPr>
            <w:r w:rsidRPr="00265132">
              <w:rPr>
                <w:rFonts w:ascii="Segoe UI Symbol" w:eastAsia="MS Mincho" w:hAnsi="Segoe UI Symbol" w:cs="Segoe UI Symbol"/>
                <w:color w:val="000000" w:themeColor="text1"/>
                <w:lang w:val="en-US"/>
              </w:rPr>
              <w:t>☐</w:t>
            </w:r>
          </w:p>
        </w:tc>
        <w:tc>
          <w:tcPr>
            <w:tcW w:w="1234" w:type="dxa"/>
          </w:tcPr>
          <w:p w14:paraId="10D9F254" w14:textId="77777777" w:rsidR="00D00FB5" w:rsidRPr="00265132" w:rsidRDefault="00831DD2" w:rsidP="00265132">
            <w:pPr>
              <w:spacing w:after="0" w:line="360" w:lineRule="auto"/>
              <w:jc w:val="both"/>
              <w:rPr>
                <w:rFonts w:ascii="Times New Roman" w:eastAsia="MS Mincho" w:hAnsi="Times New Roman" w:cs="Times New Roman"/>
                <w:color w:val="000000" w:themeColor="text1"/>
                <w:lang w:val="en-US"/>
              </w:rPr>
            </w:pPr>
            <w:r w:rsidRPr="00265132">
              <w:rPr>
                <w:rFonts w:ascii="Segoe UI Symbol" w:eastAsia="MS Mincho" w:hAnsi="Segoe UI Symbol" w:cs="Segoe UI Symbol"/>
                <w:color w:val="000000" w:themeColor="text1"/>
                <w:lang w:val="en-US"/>
              </w:rPr>
              <w:t>☐</w:t>
            </w:r>
          </w:p>
        </w:tc>
      </w:tr>
    </w:tbl>
    <w:p w14:paraId="64BF4BEB" w14:textId="77777777" w:rsidR="00D00FB5" w:rsidRPr="00265132" w:rsidRDefault="00831DD2" w:rsidP="00265132">
      <w:pPr>
        <w:spacing w:after="0" w:line="360" w:lineRule="auto"/>
        <w:jc w:val="both"/>
        <w:rPr>
          <w:rFonts w:ascii="Times New Roman" w:hAnsi="Times New Roman" w:cs="Times New Roman"/>
          <w:b/>
          <w:bCs/>
          <w:color w:val="000000" w:themeColor="text1"/>
          <w:sz w:val="28"/>
          <w:szCs w:val="28"/>
          <w:lang w:val="en-US"/>
        </w:rPr>
      </w:pPr>
      <w:r w:rsidRPr="00265132">
        <w:rPr>
          <w:rFonts w:ascii="Times New Roman" w:hAnsi="Times New Roman" w:cs="Times New Roman"/>
          <w:b/>
          <w:bCs/>
          <w:color w:val="000000" w:themeColor="text1"/>
          <w:sz w:val="28"/>
          <w:szCs w:val="28"/>
          <w:lang w:val="en-US"/>
        </w:rPr>
        <w:t>Section 7: Social Functioning</w:t>
      </w:r>
    </w:p>
    <w:p w14:paraId="19D061D2" w14:textId="77777777" w:rsidR="00D00FB5" w:rsidRPr="00265132" w:rsidRDefault="00831DD2" w:rsidP="00265132">
      <w:pPr>
        <w:spacing w:after="0" w:line="360" w:lineRule="auto"/>
        <w:jc w:val="both"/>
        <w:rPr>
          <w:rFonts w:ascii="Times New Roman" w:eastAsia="MS Mincho" w:hAnsi="Times New Roman" w:cs="Times New Roman"/>
          <w:color w:val="000000" w:themeColor="text1"/>
          <w:sz w:val="24"/>
          <w:szCs w:val="24"/>
          <w:lang w:val="en-US"/>
        </w:rPr>
      </w:pPr>
      <w:r w:rsidRPr="00265132">
        <w:rPr>
          <w:rFonts w:ascii="Times New Roman" w:eastAsia="MS Mincho" w:hAnsi="Times New Roman" w:cs="Times New Roman"/>
          <w:color w:val="000000" w:themeColor="text1"/>
          <w:sz w:val="24"/>
          <w:szCs w:val="24"/>
          <w:lang w:val="en-US"/>
        </w:rPr>
        <w:t>How much did your physical/emotional problems interfere with your social activities?</w:t>
      </w:r>
    </w:p>
    <w:p w14:paraId="6A457AE5" w14:textId="77777777" w:rsidR="00D00FB5" w:rsidRPr="00265132" w:rsidRDefault="00831DD2" w:rsidP="00265132">
      <w:pPr>
        <w:spacing w:after="0" w:line="360" w:lineRule="auto"/>
        <w:jc w:val="both"/>
        <w:rPr>
          <w:rFonts w:ascii="Times New Roman" w:eastAsia="MS Mincho" w:hAnsi="Times New Roman" w:cs="Times New Roman"/>
          <w:color w:val="000000" w:themeColor="text1"/>
          <w:sz w:val="24"/>
          <w:szCs w:val="24"/>
          <w:lang w:val="en-US"/>
        </w:rPr>
      </w:pPr>
      <w:r w:rsidRPr="00265132">
        <w:rPr>
          <w:rFonts w:ascii="Segoe UI Symbol" w:eastAsia="MS Mincho" w:hAnsi="Segoe UI Symbol" w:cs="Segoe UI Symbol"/>
          <w:color w:val="000000" w:themeColor="text1"/>
          <w:sz w:val="24"/>
          <w:szCs w:val="24"/>
          <w:lang w:val="en-US"/>
        </w:rPr>
        <w:t>☐</w:t>
      </w:r>
      <w:r w:rsidRPr="00265132">
        <w:rPr>
          <w:rFonts w:ascii="Times New Roman" w:eastAsia="MS Mincho" w:hAnsi="Times New Roman" w:cs="Times New Roman"/>
          <w:color w:val="000000" w:themeColor="text1"/>
          <w:sz w:val="24"/>
          <w:szCs w:val="24"/>
          <w:lang w:val="en-US"/>
        </w:rPr>
        <w:t xml:space="preserve"> Not at all </w:t>
      </w:r>
      <w:r w:rsidRPr="00265132">
        <w:rPr>
          <w:rFonts w:ascii="Segoe UI Symbol" w:eastAsia="MS Mincho" w:hAnsi="Segoe UI Symbol" w:cs="Segoe UI Symbol"/>
          <w:color w:val="000000" w:themeColor="text1"/>
          <w:sz w:val="24"/>
          <w:szCs w:val="24"/>
          <w:lang w:val="en-US"/>
        </w:rPr>
        <w:t>☐</w:t>
      </w:r>
      <w:r w:rsidRPr="00265132">
        <w:rPr>
          <w:rFonts w:ascii="Times New Roman" w:eastAsia="MS Mincho" w:hAnsi="Times New Roman" w:cs="Times New Roman"/>
          <w:color w:val="000000" w:themeColor="text1"/>
          <w:sz w:val="24"/>
          <w:szCs w:val="24"/>
          <w:lang w:val="en-US"/>
        </w:rPr>
        <w:t xml:space="preserve"> Slightly </w:t>
      </w:r>
      <w:r w:rsidRPr="00265132">
        <w:rPr>
          <w:rFonts w:ascii="Segoe UI Symbol" w:eastAsia="MS Mincho" w:hAnsi="Segoe UI Symbol" w:cs="Segoe UI Symbol"/>
          <w:color w:val="000000" w:themeColor="text1"/>
          <w:sz w:val="24"/>
          <w:szCs w:val="24"/>
          <w:lang w:val="en-US"/>
        </w:rPr>
        <w:t>☐</w:t>
      </w:r>
      <w:r w:rsidRPr="00265132">
        <w:rPr>
          <w:rFonts w:ascii="Times New Roman" w:eastAsia="MS Mincho" w:hAnsi="Times New Roman" w:cs="Times New Roman"/>
          <w:color w:val="000000" w:themeColor="text1"/>
          <w:sz w:val="24"/>
          <w:szCs w:val="24"/>
          <w:lang w:val="en-US"/>
        </w:rPr>
        <w:t xml:space="preserve"> Moderately </w:t>
      </w:r>
      <w:r w:rsidRPr="00265132">
        <w:rPr>
          <w:rFonts w:ascii="Segoe UI Symbol" w:eastAsia="MS Mincho" w:hAnsi="Segoe UI Symbol" w:cs="Segoe UI Symbol"/>
          <w:color w:val="000000" w:themeColor="text1"/>
          <w:sz w:val="24"/>
          <w:szCs w:val="24"/>
          <w:lang w:val="en-US"/>
        </w:rPr>
        <w:t>☐</w:t>
      </w:r>
      <w:r w:rsidRPr="00265132">
        <w:rPr>
          <w:rFonts w:ascii="Times New Roman" w:eastAsia="MS Mincho" w:hAnsi="Times New Roman" w:cs="Times New Roman"/>
          <w:color w:val="000000" w:themeColor="text1"/>
          <w:sz w:val="24"/>
          <w:szCs w:val="24"/>
          <w:lang w:val="en-US"/>
        </w:rPr>
        <w:t xml:space="preserve"> Quite a bit </w:t>
      </w:r>
      <w:r w:rsidRPr="00265132">
        <w:rPr>
          <w:rFonts w:ascii="Segoe UI Symbol" w:eastAsia="MS Mincho" w:hAnsi="Segoe UI Symbol" w:cs="Segoe UI Symbol"/>
          <w:color w:val="000000" w:themeColor="text1"/>
          <w:sz w:val="24"/>
          <w:szCs w:val="24"/>
          <w:lang w:val="en-US"/>
        </w:rPr>
        <w:t>☐</w:t>
      </w:r>
      <w:r w:rsidRPr="00265132">
        <w:rPr>
          <w:rFonts w:ascii="Times New Roman" w:eastAsia="MS Mincho" w:hAnsi="Times New Roman" w:cs="Times New Roman"/>
          <w:color w:val="000000" w:themeColor="text1"/>
          <w:sz w:val="24"/>
          <w:szCs w:val="24"/>
          <w:lang w:val="en-US"/>
        </w:rPr>
        <w:t xml:space="preserve"> Extremely</w:t>
      </w:r>
    </w:p>
    <w:p w14:paraId="06889995" w14:textId="77777777" w:rsidR="00D00FB5" w:rsidRPr="00265132" w:rsidRDefault="00831DD2" w:rsidP="00265132">
      <w:pPr>
        <w:spacing w:after="0" w:line="360" w:lineRule="auto"/>
        <w:jc w:val="both"/>
        <w:rPr>
          <w:rFonts w:ascii="Times New Roman" w:eastAsia="MS Gothic" w:hAnsi="Times New Roman" w:cs="Times New Roman"/>
          <w:b/>
          <w:bCs/>
          <w:color w:val="000000" w:themeColor="text1"/>
          <w:sz w:val="28"/>
          <w:szCs w:val="28"/>
          <w:lang w:val="en-US"/>
        </w:rPr>
      </w:pPr>
      <w:r w:rsidRPr="00265132">
        <w:rPr>
          <w:rFonts w:ascii="Times New Roman" w:eastAsia="MS Gothic" w:hAnsi="Times New Roman" w:cs="Times New Roman"/>
          <w:b/>
          <w:bCs/>
          <w:color w:val="000000" w:themeColor="text1"/>
          <w:sz w:val="28"/>
          <w:szCs w:val="28"/>
          <w:lang w:val="en-US"/>
        </w:rPr>
        <w:t>Section 8: Pain</w:t>
      </w:r>
    </w:p>
    <w:p w14:paraId="41789C4E" w14:textId="77777777" w:rsidR="00D00FB5" w:rsidRPr="00265132" w:rsidRDefault="00831DD2" w:rsidP="00265132">
      <w:pPr>
        <w:spacing w:after="0" w:line="360" w:lineRule="auto"/>
        <w:jc w:val="both"/>
        <w:rPr>
          <w:rFonts w:ascii="Times New Roman" w:eastAsia="MS Mincho" w:hAnsi="Times New Roman" w:cs="Times New Roman"/>
          <w:color w:val="000000" w:themeColor="text1"/>
          <w:sz w:val="24"/>
          <w:szCs w:val="24"/>
          <w:lang w:val="en-US"/>
        </w:rPr>
      </w:pPr>
      <w:r w:rsidRPr="00265132">
        <w:rPr>
          <w:rFonts w:ascii="Times New Roman" w:eastAsia="MS Mincho" w:hAnsi="Times New Roman" w:cs="Times New Roman"/>
          <w:color w:val="000000" w:themeColor="text1"/>
          <w:sz w:val="24"/>
          <w:szCs w:val="24"/>
          <w:lang w:val="en-US"/>
        </w:rPr>
        <w:t>How much bodily pain have you had in the past 4 weeks?</w:t>
      </w:r>
    </w:p>
    <w:p w14:paraId="4B11387F" w14:textId="77777777" w:rsidR="00D00FB5" w:rsidRPr="00265132" w:rsidRDefault="00831DD2" w:rsidP="00265132">
      <w:pPr>
        <w:spacing w:after="0" w:line="360" w:lineRule="auto"/>
        <w:jc w:val="both"/>
        <w:rPr>
          <w:rFonts w:ascii="Times New Roman" w:eastAsia="MS Mincho" w:hAnsi="Times New Roman" w:cs="Times New Roman"/>
          <w:color w:val="000000" w:themeColor="text1"/>
          <w:sz w:val="24"/>
          <w:szCs w:val="24"/>
          <w:lang w:val="en-US"/>
        </w:rPr>
      </w:pPr>
      <w:r w:rsidRPr="00265132">
        <w:rPr>
          <w:rFonts w:ascii="Segoe UI Symbol" w:eastAsia="MS Mincho" w:hAnsi="Segoe UI Symbol" w:cs="Segoe UI Symbol"/>
          <w:color w:val="000000" w:themeColor="text1"/>
          <w:sz w:val="24"/>
          <w:szCs w:val="24"/>
          <w:lang w:val="en-US"/>
        </w:rPr>
        <w:t>☐</w:t>
      </w:r>
      <w:r w:rsidRPr="00265132">
        <w:rPr>
          <w:rFonts w:ascii="Times New Roman" w:eastAsia="MS Mincho" w:hAnsi="Times New Roman" w:cs="Times New Roman"/>
          <w:color w:val="000000" w:themeColor="text1"/>
          <w:sz w:val="24"/>
          <w:szCs w:val="24"/>
          <w:lang w:val="en-US"/>
        </w:rPr>
        <w:t xml:space="preserve"> None </w:t>
      </w:r>
      <w:r w:rsidRPr="00265132">
        <w:rPr>
          <w:rFonts w:ascii="Segoe UI Symbol" w:eastAsia="MS Mincho" w:hAnsi="Segoe UI Symbol" w:cs="Segoe UI Symbol"/>
          <w:color w:val="000000" w:themeColor="text1"/>
          <w:sz w:val="24"/>
          <w:szCs w:val="24"/>
          <w:lang w:val="en-US"/>
        </w:rPr>
        <w:t>☐</w:t>
      </w:r>
      <w:r w:rsidRPr="00265132">
        <w:rPr>
          <w:rFonts w:ascii="Times New Roman" w:eastAsia="MS Mincho" w:hAnsi="Times New Roman" w:cs="Times New Roman"/>
          <w:color w:val="000000" w:themeColor="text1"/>
          <w:sz w:val="24"/>
          <w:szCs w:val="24"/>
          <w:lang w:val="en-US"/>
        </w:rPr>
        <w:t xml:space="preserve"> Very mild </w:t>
      </w:r>
      <w:r w:rsidRPr="00265132">
        <w:rPr>
          <w:rFonts w:ascii="Segoe UI Symbol" w:eastAsia="MS Mincho" w:hAnsi="Segoe UI Symbol" w:cs="Segoe UI Symbol"/>
          <w:color w:val="000000" w:themeColor="text1"/>
          <w:sz w:val="24"/>
          <w:szCs w:val="24"/>
          <w:lang w:val="en-US"/>
        </w:rPr>
        <w:t>☐</w:t>
      </w:r>
      <w:r w:rsidRPr="00265132">
        <w:rPr>
          <w:rFonts w:ascii="Times New Roman" w:eastAsia="MS Mincho" w:hAnsi="Times New Roman" w:cs="Times New Roman"/>
          <w:color w:val="000000" w:themeColor="text1"/>
          <w:sz w:val="24"/>
          <w:szCs w:val="24"/>
          <w:lang w:val="en-US"/>
        </w:rPr>
        <w:t xml:space="preserve"> Mild </w:t>
      </w:r>
      <w:r w:rsidRPr="00265132">
        <w:rPr>
          <w:rFonts w:ascii="Segoe UI Symbol" w:eastAsia="MS Mincho" w:hAnsi="Segoe UI Symbol" w:cs="Segoe UI Symbol"/>
          <w:color w:val="000000" w:themeColor="text1"/>
          <w:sz w:val="24"/>
          <w:szCs w:val="24"/>
          <w:lang w:val="en-US"/>
        </w:rPr>
        <w:t>☐</w:t>
      </w:r>
      <w:r w:rsidRPr="00265132">
        <w:rPr>
          <w:rFonts w:ascii="Times New Roman" w:eastAsia="MS Mincho" w:hAnsi="Times New Roman" w:cs="Times New Roman"/>
          <w:color w:val="000000" w:themeColor="text1"/>
          <w:sz w:val="24"/>
          <w:szCs w:val="24"/>
          <w:lang w:val="en-US"/>
        </w:rPr>
        <w:t xml:space="preserve"> Moderate </w:t>
      </w:r>
      <w:r w:rsidRPr="00265132">
        <w:rPr>
          <w:rFonts w:ascii="Segoe UI Symbol" w:eastAsia="MS Mincho" w:hAnsi="Segoe UI Symbol" w:cs="Segoe UI Symbol"/>
          <w:color w:val="000000" w:themeColor="text1"/>
          <w:sz w:val="24"/>
          <w:szCs w:val="24"/>
          <w:lang w:val="en-US"/>
        </w:rPr>
        <w:t>☐</w:t>
      </w:r>
      <w:r w:rsidRPr="00265132">
        <w:rPr>
          <w:rFonts w:ascii="Times New Roman" w:eastAsia="MS Mincho" w:hAnsi="Times New Roman" w:cs="Times New Roman"/>
          <w:color w:val="000000" w:themeColor="text1"/>
          <w:sz w:val="24"/>
          <w:szCs w:val="24"/>
          <w:lang w:val="en-US"/>
        </w:rPr>
        <w:t xml:space="preserve"> Severe </w:t>
      </w:r>
      <w:r w:rsidRPr="00265132">
        <w:rPr>
          <w:rFonts w:ascii="Segoe UI Symbol" w:eastAsia="MS Mincho" w:hAnsi="Segoe UI Symbol" w:cs="Segoe UI Symbol"/>
          <w:color w:val="000000" w:themeColor="text1"/>
          <w:sz w:val="24"/>
          <w:szCs w:val="24"/>
          <w:lang w:val="en-US"/>
        </w:rPr>
        <w:t>☐</w:t>
      </w:r>
      <w:r w:rsidRPr="00265132">
        <w:rPr>
          <w:rFonts w:ascii="Times New Roman" w:eastAsia="MS Mincho" w:hAnsi="Times New Roman" w:cs="Times New Roman"/>
          <w:color w:val="000000" w:themeColor="text1"/>
          <w:sz w:val="24"/>
          <w:szCs w:val="24"/>
          <w:lang w:val="en-US"/>
        </w:rPr>
        <w:t xml:space="preserve"> Very severe</w:t>
      </w:r>
    </w:p>
    <w:p w14:paraId="6EB14A02" w14:textId="77777777" w:rsidR="00D00FB5" w:rsidRPr="00265132" w:rsidRDefault="00831DD2" w:rsidP="00265132">
      <w:pPr>
        <w:spacing w:after="0" w:line="360" w:lineRule="auto"/>
        <w:jc w:val="both"/>
        <w:rPr>
          <w:rFonts w:ascii="Times New Roman" w:eastAsia="MS Mincho" w:hAnsi="Times New Roman" w:cs="Times New Roman"/>
          <w:color w:val="000000" w:themeColor="text1"/>
          <w:sz w:val="24"/>
          <w:szCs w:val="24"/>
          <w:lang w:val="en-US"/>
        </w:rPr>
      </w:pPr>
      <w:r w:rsidRPr="00265132">
        <w:rPr>
          <w:rFonts w:ascii="Times New Roman" w:eastAsia="MS Mincho" w:hAnsi="Times New Roman" w:cs="Times New Roman"/>
          <w:color w:val="000000" w:themeColor="text1"/>
          <w:sz w:val="24"/>
          <w:szCs w:val="24"/>
          <w:lang w:val="en-US"/>
        </w:rPr>
        <w:t>How much did pain interfere with your normal work (including housework)?</w:t>
      </w:r>
    </w:p>
    <w:p w14:paraId="227121D2" w14:textId="77777777" w:rsidR="00D00FB5" w:rsidRPr="00265132" w:rsidRDefault="00831DD2" w:rsidP="00265132">
      <w:pPr>
        <w:spacing w:after="0" w:line="360" w:lineRule="auto"/>
        <w:jc w:val="both"/>
        <w:rPr>
          <w:rFonts w:ascii="Times New Roman" w:eastAsia="MS Mincho" w:hAnsi="Times New Roman" w:cs="Times New Roman"/>
          <w:color w:val="000000" w:themeColor="text1"/>
          <w:sz w:val="24"/>
          <w:szCs w:val="24"/>
          <w:lang w:val="en-US"/>
        </w:rPr>
      </w:pPr>
      <w:r w:rsidRPr="00265132">
        <w:rPr>
          <w:rFonts w:ascii="Segoe UI Symbol" w:eastAsia="MS Mincho" w:hAnsi="Segoe UI Symbol" w:cs="Segoe UI Symbol"/>
          <w:color w:val="000000" w:themeColor="text1"/>
          <w:sz w:val="24"/>
          <w:szCs w:val="24"/>
          <w:lang w:val="en-US"/>
        </w:rPr>
        <w:t>☐</w:t>
      </w:r>
      <w:r w:rsidRPr="00265132">
        <w:rPr>
          <w:rFonts w:ascii="Times New Roman" w:eastAsia="MS Mincho" w:hAnsi="Times New Roman" w:cs="Times New Roman"/>
          <w:color w:val="000000" w:themeColor="text1"/>
          <w:sz w:val="24"/>
          <w:szCs w:val="24"/>
          <w:lang w:val="en-US"/>
        </w:rPr>
        <w:t xml:space="preserve"> Not at all </w:t>
      </w:r>
      <w:r w:rsidRPr="00265132">
        <w:rPr>
          <w:rFonts w:ascii="Segoe UI Symbol" w:eastAsia="MS Mincho" w:hAnsi="Segoe UI Symbol" w:cs="Segoe UI Symbol"/>
          <w:color w:val="000000" w:themeColor="text1"/>
          <w:sz w:val="24"/>
          <w:szCs w:val="24"/>
          <w:lang w:val="en-US"/>
        </w:rPr>
        <w:t>☐</w:t>
      </w:r>
      <w:r w:rsidRPr="00265132">
        <w:rPr>
          <w:rFonts w:ascii="Times New Roman" w:eastAsia="MS Mincho" w:hAnsi="Times New Roman" w:cs="Times New Roman"/>
          <w:color w:val="000000" w:themeColor="text1"/>
          <w:sz w:val="24"/>
          <w:szCs w:val="24"/>
          <w:lang w:val="en-US"/>
        </w:rPr>
        <w:t xml:space="preserve"> A little bit </w:t>
      </w:r>
      <w:r w:rsidRPr="00265132">
        <w:rPr>
          <w:rFonts w:ascii="Segoe UI Symbol" w:eastAsia="MS Mincho" w:hAnsi="Segoe UI Symbol" w:cs="Segoe UI Symbol"/>
          <w:color w:val="000000" w:themeColor="text1"/>
          <w:sz w:val="24"/>
          <w:szCs w:val="24"/>
          <w:lang w:val="en-US"/>
        </w:rPr>
        <w:t>☐</w:t>
      </w:r>
      <w:r w:rsidRPr="00265132">
        <w:rPr>
          <w:rFonts w:ascii="Times New Roman" w:eastAsia="MS Mincho" w:hAnsi="Times New Roman" w:cs="Times New Roman"/>
          <w:color w:val="000000" w:themeColor="text1"/>
          <w:sz w:val="24"/>
          <w:szCs w:val="24"/>
          <w:lang w:val="en-US"/>
        </w:rPr>
        <w:t xml:space="preserve"> Moderately </w:t>
      </w:r>
      <w:r w:rsidRPr="00265132">
        <w:rPr>
          <w:rFonts w:ascii="Segoe UI Symbol" w:eastAsia="MS Mincho" w:hAnsi="Segoe UI Symbol" w:cs="Segoe UI Symbol"/>
          <w:color w:val="000000" w:themeColor="text1"/>
          <w:sz w:val="24"/>
          <w:szCs w:val="24"/>
          <w:lang w:val="en-US"/>
        </w:rPr>
        <w:t>☐</w:t>
      </w:r>
      <w:r w:rsidRPr="00265132">
        <w:rPr>
          <w:rFonts w:ascii="Times New Roman" w:eastAsia="MS Mincho" w:hAnsi="Times New Roman" w:cs="Times New Roman"/>
          <w:color w:val="000000" w:themeColor="text1"/>
          <w:sz w:val="24"/>
          <w:szCs w:val="24"/>
          <w:lang w:val="en-US"/>
        </w:rPr>
        <w:t xml:space="preserve"> Quite a bit </w:t>
      </w:r>
      <w:r w:rsidRPr="00265132">
        <w:rPr>
          <w:rFonts w:ascii="Segoe UI Symbol" w:eastAsia="MS Mincho" w:hAnsi="Segoe UI Symbol" w:cs="Segoe UI Symbol"/>
          <w:color w:val="000000" w:themeColor="text1"/>
          <w:sz w:val="24"/>
          <w:szCs w:val="24"/>
          <w:lang w:val="en-US"/>
        </w:rPr>
        <w:t>☐</w:t>
      </w:r>
      <w:r w:rsidRPr="00265132">
        <w:rPr>
          <w:rFonts w:ascii="Times New Roman" w:eastAsia="MS Mincho" w:hAnsi="Times New Roman" w:cs="Times New Roman"/>
          <w:color w:val="000000" w:themeColor="text1"/>
          <w:sz w:val="24"/>
          <w:szCs w:val="24"/>
          <w:lang w:val="en-US"/>
        </w:rPr>
        <w:t xml:space="preserve"> Extremely</w:t>
      </w:r>
    </w:p>
    <w:p w14:paraId="692B28C3" w14:textId="77777777" w:rsidR="00D00FB5" w:rsidRPr="00265132" w:rsidRDefault="00831DD2" w:rsidP="00265132">
      <w:pPr>
        <w:spacing w:after="0" w:line="360" w:lineRule="auto"/>
        <w:jc w:val="both"/>
        <w:rPr>
          <w:rFonts w:ascii="Times New Roman" w:eastAsia="MS Gothic" w:hAnsi="Times New Roman" w:cs="Times New Roman"/>
          <w:b/>
          <w:bCs/>
          <w:color w:val="000000" w:themeColor="text1"/>
          <w:sz w:val="28"/>
          <w:szCs w:val="28"/>
          <w:lang w:val="en-US"/>
        </w:rPr>
      </w:pPr>
      <w:r w:rsidRPr="00265132">
        <w:rPr>
          <w:rFonts w:ascii="Times New Roman" w:eastAsia="MS Gothic" w:hAnsi="Times New Roman" w:cs="Times New Roman"/>
          <w:b/>
          <w:bCs/>
          <w:color w:val="000000" w:themeColor="text1"/>
          <w:sz w:val="28"/>
          <w:szCs w:val="28"/>
          <w:lang w:val="en-US"/>
        </w:rPr>
        <w:t>Section 9: General Health Change</w:t>
      </w:r>
    </w:p>
    <w:p w14:paraId="37C7B8E0" w14:textId="77777777" w:rsidR="00D00FB5" w:rsidRPr="00265132" w:rsidRDefault="00831DD2" w:rsidP="00265132">
      <w:pPr>
        <w:spacing w:after="0" w:line="360" w:lineRule="auto"/>
        <w:jc w:val="both"/>
        <w:rPr>
          <w:rFonts w:ascii="Times New Roman" w:eastAsia="MS Mincho" w:hAnsi="Times New Roman" w:cs="Times New Roman"/>
          <w:color w:val="000000" w:themeColor="text1"/>
          <w:sz w:val="24"/>
          <w:szCs w:val="24"/>
          <w:lang w:val="en-US"/>
        </w:rPr>
      </w:pPr>
      <w:r w:rsidRPr="00265132">
        <w:rPr>
          <w:rFonts w:ascii="Times New Roman" w:eastAsia="MS Mincho" w:hAnsi="Times New Roman" w:cs="Times New Roman"/>
          <w:color w:val="000000" w:themeColor="text1"/>
          <w:sz w:val="24"/>
          <w:szCs w:val="24"/>
          <w:lang w:val="en-US"/>
        </w:rPr>
        <w:t>Compared to one year ago, how would you rate your health now?</w:t>
      </w:r>
    </w:p>
    <w:p w14:paraId="040C42C5" w14:textId="77777777" w:rsidR="00D00FB5" w:rsidRPr="00265132" w:rsidRDefault="00831DD2" w:rsidP="00265132">
      <w:pPr>
        <w:spacing w:after="0" w:line="360" w:lineRule="auto"/>
        <w:jc w:val="both"/>
        <w:rPr>
          <w:rFonts w:ascii="Times New Roman" w:hAnsi="Times New Roman" w:cs="Times New Roman"/>
          <w:color w:val="000000" w:themeColor="text1"/>
          <w:sz w:val="24"/>
          <w:szCs w:val="24"/>
        </w:rPr>
      </w:pPr>
      <w:r w:rsidRPr="00265132">
        <w:rPr>
          <w:rFonts w:ascii="Segoe UI Symbol" w:eastAsia="MS Mincho" w:hAnsi="Segoe UI Symbol" w:cs="Segoe UI Symbol"/>
          <w:color w:val="000000" w:themeColor="text1"/>
          <w:sz w:val="24"/>
          <w:szCs w:val="24"/>
          <w:lang w:val="en-US"/>
        </w:rPr>
        <w:t>☐</w:t>
      </w:r>
      <w:r w:rsidRPr="00265132">
        <w:rPr>
          <w:rFonts w:ascii="Times New Roman" w:eastAsia="MS Mincho" w:hAnsi="Times New Roman" w:cs="Times New Roman"/>
          <w:color w:val="000000" w:themeColor="text1"/>
          <w:sz w:val="24"/>
          <w:szCs w:val="24"/>
          <w:lang w:val="en-US"/>
        </w:rPr>
        <w:t xml:space="preserve"> Much better now than one year ago</w:t>
      </w:r>
      <w:r w:rsidRPr="00265132">
        <w:rPr>
          <w:rFonts w:ascii="Times New Roman" w:eastAsia="MS Mincho" w:hAnsi="Times New Roman" w:cs="Times New Roman"/>
          <w:color w:val="000000" w:themeColor="text1"/>
          <w:sz w:val="24"/>
          <w:szCs w:val="24"/>
          <w:lang w:val="en-US"/>
        </w:rPr>
        <w:br/>
      </w:r>
      <w:r w:rsidRPr="00265132">
        <w:rPr>
          <w:rFonts w:ascii="Segoe UI Symbol" w:eastAsia="MS Mincho" w:hAnsi="Segoe UI Symbol" w:cs="Segoe UI Symbol"/>
          <w:color w:val="000000" w:themeColor="text1"/>
          <w:sz w:val="24"/>
          <w:szCs w:val="24"/>
          <w:lang w:val="en-US"/>
        </w:rPr>
        <w:t>☐</w:t>
      </w:r>
      <w:r w:rsidRPr="00265132">
        <w:rPr>
          <w:rFonts w:ascii="Times New Roman" w:eastAsia="MS Mincho" w:hAnsi="Times New Roman" w:cs="Times New Roman"/>
          <w:color w:val="000000" w:themeColor="text1"/>
          <w:sz w:val="24"/>
          <w:szCs w:val="24"/>
          <w:lang w:val="en-US"/>
        </w:rPr>
        <w:t xml:space="preserve"> Somewhat better now than one year ago</w:t>
      </w:r>
      <w:r w:rsidRPr="00265132">
        <w:rPr>
          <w:rFonts w:ascii="Times New Roman" w:eastAsia="MS Mincho" w:hAnsi="Times New Roman" w:cs="Times New Roman"/>
          <w:color w:val="000000" w:themeColor="text1"/>
          <w:sz w:val="24"/>
          <w:szCs w:val="24"/>
          <w:lang w:val="en-US"/>
        </w:rPr>
        <w:br/>
      </w:r>
      <w:r w:rsidRPr="00265132">
        <w:rPr>
          <w:rFonts w:ascii="Segoe UI Symbol" w:eastAsia="MS Mincho" w:hAnsi="Segoe UI Symbol" w:cs="Segoe UI Symbol"/>
          <w:color w:val="000000" w:themeColor="text1"/>
          <w:sz w:val="24"/>
          <w:szCs w:val="24"/>
          <w:lang w:val="en-US"/>
        </w:rPr>
        <w:t>☐</w:t>
      </w:r>
      <w:r w:rsidRPr="00265132">
        <w:rPr>
          <w:rFonts w:ascii="Times New Roman" w:eastAsia="MS Mincho" w:hAnsi="Times New Roman" w:cs="Times New Roman"/>
          <w:color w:val="000000" w:themeColor="text1"/>
          <w:sz w:val="24"/>
          <w:szCs w:val="24"/>
          <w:lang w:val="en-US"/>
        </w:rPr>
        <w:t xml:space="preserve"> About the same</w:t>
      </w:r>
      <w:r w:rsidRPr="00265132">
        <w:rPr>
          <w:rFonts w:ascii="Times New Roman" w:eastAsia="MS Mincho" w:hAnsi="Times New Roman" w:cs="Times New Roman"/>
          <w:color w:val="000000" w:themeColor="text1"/>
          <w:sz w:val="24"/>
          <w:szCs w:val="24"/>
          <w:lang w:val="en-US"/>
        </w:rPr>
        <w:br/>
      </w:r>
      <w:r w:rsidRPr="00265132">
        <w:rPr>
          <w:rFonts w:ascii="Segoe UI Symbol" w:eastAsia="MS Mincho" w:hAnsi="Segoe UI Symbol" w:cs="Segoe UI Symbol"/>
          <w:color w:val="000000" w:themeColor="text1"/>
          <w:sz w:val="24"/>
          <w:szCs w:val="24"/>
          <w:lang w:val="en-US"/>
        </w:rPr>
        <w:lastRenderedPageBreak/>
        <w:t>☐</w:t>
      </w:r>
      <w:r w:rsidRPr="00265132">
        <w:rPr>
          <w:rFonts w:ascii="Times New Roman" w:eastAsia="MS Mincho" w:hAnsi="Times New Roman" w:cs="Times New Roman"/>
          <w:color w:val="000000" w:themeColor="text1"/>
          <w:sz w:val="24"/>
          <w:szCs w:val="24"/>
          <w:lang w:val="en-US"/>
        </w:rPr>
        <w:t xml:space="preserve"> Somewhat worse now than one year ago</w:t>
      </w:r>
      <w:r w:rsidRPr="00265132">
        <w:rPr>
          <w:rFonts w:ascii="Times New Roman" w:eastAsia="MS Mincho" w:hAnsi="Times New Roman" w:cs="Times New Roman"/>
          <w:color w:val="000000" w:themeColor="text1"/>
          <w:sz w:val="24"/>
          <w:szCs w:val="24"/>
          <w:lang w:val="en-US"/>
        </w:rPr>
        <w:br/>
      </w:r>
      <w:r w:rsidRPr="00265132">
        <w:rPr>
          <w:rFonts w:ascii="Segoe UI Symbol" w:eastAsia="MS Mincho" w:hAnsi="Segoe UI Symbol" w:cs="Segoe UI Symbol"/>
          <w:color w:val="000000" w:themeColor="text1"/>
          <w:sz w:val="24"/>
          <w:szCs w:val="24"/>
          <w:lang w:val="en-US"/>
        </w:rPr>
        <w:t>☐</w:t>
      </w:r>
      <w:r w:rsidRPr="00265132">
        <w:rPr>
          <w:rFonts w:ascii="Times New Roman" w:eastAsia="MS Mincho" w:hAnsi="Times New Roman" w:cs="Times New Roman"/>
          <w:color w:val="000000" w:themeColor="text1"/>
          <w:sz w:val="24"/>
          <w:szCs w:val="24"/>
          <w:lang w:val="en-US"/>
        </w:rPr>
        <w:t xml:space="preserve"> Much worse now than one year ago</w:t>
      </w:r>
    </w:p>
    <w:p w14:paraId="656A276D" w14:textId="77777777" w:rsidR="00D00FB5" w:rsidRPr="00265132" w:rsidRDefault="00D00FB5" w:rsidP="00265132">
      <w:pPr>
        <w:spacing w:after="0" w:line="360" w:lineRule="auto"/>
        <w:ind w:firstLineChars="350" w:firstLine="1124"/>
        <w:jc w:val="both"/>
        <w:rPr>
          <w:rFonts w:ascii="Times New Roman" w:hAnsi="Times New Roman" w:cs="Times New Roman"/>
          <w:b/>
          <w:bCs/>
          <w:color w:val="000000" w:themeColor="text1"/>
          <w:sz w:val="32"/>
          <w:lang w:val="en-US"/>
        </w:rPr>
      </w:pPr>
    </w:p>
    <w:p w14:paraId="347772B7" w14:textId="77777777" w:rsidR="00D00FB5" w:rsidRPr="00265132" w:rsidRDefault="00D00FB5" w:rsidP="00265132">
      <w:pPr>
        <w:spacing w:after="0" w:line="360" w:lineRule="auto"/>
        <w:ind w:firstLineChars="350" w:firstLine="1124"/>
        <w:jc w:val="both"/>
        <w:rPr>
          <w:rFonts w:ascii="Times New Roman" w:hAnsi="Times New Roman" w:cs="Times New Roman"/>
          <w:b/>
          <w:bCs/>
          <w:color w:val="000000" w:themeColor="text1"/>
          <w:sz w:val="32"/>
          <w:lang w:val="en-US"/>
        </w:rPr>
      </w:pPr>
    </w:p>
    <w:p w14:paraId="6578A275" w14:textId="77777777" w:rsidR="00D00FB5" w:rsidRPr="00265132" w:rsidRDefault="00D00FB5" w:rsidP="00265132">
      <w:pPr>
        <w:spacing w:after="0" w:line="360" w:lineRule="auto"/>
        <w:ind w:firstLineChars="350" w:firstLine="1124"/>
        <w:jc w:val="both"/>
        <w:rPr>
          <w:rFonts w:ascii="Times New Roman" w:hAnsi="Times New Roman" w:cs="Times New Roman"/>
          <w:b/>
          <w:bCs/>
          <w:color w:val="000000" w:themeColor="text1"/>
          <w:sz w:val="32"/>
          <w:lang w:val="en-US"/>
        </w:rPr>
      </w:pPr>
    </w:p>
    <w:p w14:paraId="5FFD4362" w14:textId="77777777" w:rsidR="00D00FB5" w:rsidRPr="00265132" w:rsidRDefault="00D00FB5" w:rsidP="00265132">
      <w:pPr>
        <w:spacing w:after="0" w:line="360" w:lineRule="auto"/>
        <w:ind w:firstLineChars="350" w:firstLine="1124"/>
        <w:jc w:val="both"/>
        <w:rPr>
          <w:rFonts w:ascii="Times New Roman" w:hAnsi="Times New Roman" w:cs="Times New Roman"/>
          <w:b/>
          <w:bCs/>
          <w:color w:val="000000" w:themeColor="text1"/>
          <w:sz w:val="32"/>
          <w:lang w:val="en-US"/>
        </w:rPr>
      </w:pPr>
    </w:p>
    <w:p w14:paraId="120F017D" w14:textId="77777777" w:rsidR="00D00FB5" w:rsidRPr="00265132" w:rsidRDefault="00D00FB5" w:rsidP="00265132">
      <w:pPr>
        <w:spacing w:after="0" w:line="360" w:lineRule="auto"/>
        <w:ind w:firstLineChars="350" w:firstLine="1124"/>
        <w:jc w:val="both"/>
        <w:rPr>
          <w:rFonts w:ascii="Times New Roman" w:hAnsi="Times New Roman" w:cs="Times New Roman"/>
          <w:b/>
          <w:bCs/>
          <w:color w:val="000000" w:themeColor="text1"/>
          <w:sz w:val="32"/>
          <w:lang w:val="en-US"/>
        </w:rPr>
      </w:pPr>
    </w:p>
    <w:p w14:paraId="64B8C7B0" w14:textId="77777777" w:rsidR="00D00FB5" w:rsidRPr="00265132" w:rsidRDefault="00D00FB5" w:rsidP="00265132">
      <w:pPr>
        <w:spacing w:after="0" w:line="360" w:lineRule="auto"/>
        <w:ind w:firstLineChars="350" w:firstLine="1124"/>
        <w:jc w:val="both"/>
        <w:rPr>
          <w:rFonts w:ascii="Times New Roman" w:hAnsi="Times New Roman" w:cs="Times New Roman"/>
          <w:b/>
          <w:bCs/>
          <w:color w:val="000000" w:themeColor="text1"/>
          <w:sz w:val="32"/>
          <w:lang w:val="en-US"/>
        </w:rPr>
      </w:pPr>
    </w:p>
    <w:p w14:paraId="1FD19C62" w14:textId="77777777" w:rsidR="00D00FB5" w:rsidRPr="00265132" w:rsidRDefault="00D00FB5" w:rsidP="00265132">
      <w:pPr>
        <w:spacing w:after="0" w:line="360" w:lineRule="auto"/>
        <w:ind w:firstLineChars="350" w:firstLine="1124"/>
        <w:jc w:val="both"/>
        <w:rPr>
          <w:rFonts w:ascii="Times New Roman" w:hAnsi="Times New Roman" w:cs="Times New Roman"/>
          <w:b/>
          <w:bCs/>
          <w:color w:val="000000" w:themeColor="text1"/>
          <w:sz w:val="32"/>
          <w:lang w:val="en-US"/>
        </w:rPr>
      </w:pPr>
    </w:p>
    <w:p w14:paraId="47690F3A" w14:textId="77777777" w:rsidR="00D00FB5" w:rsidRPr="00265132" w:rsidRDefault="00D00FB5" w:rsidP="00265132">
      <w:pPr>
        <w:spacing w:after="0" w:line="360" w:lineRule="auto"/>
        <w:ind w:firstLineChars="350" w:firstLine="1124"/>
        <w:jc w:val="both"/>
        <w:rPr>
          <w:rFonts w:ascii="Times New Roman" w:hAnsi="Times New Roman" w:cs="Times New Roman"/>
          <w:b/>
          <w:bCs/>
          <w:color w:val="000000" w:themeColor="text1"/>
          <w:sz w:val="32"/>
          <w:lang w:val="en-US"/>
        </w:rPr>
      </w:pPr>
    </w:p>
    <w:p w14:paraId="247A03AE" w14:textId="77777777" w:rsidR="00D00FB5" w:rsidRPr="00265132" w:rsidRDefault="00D00FB5" w:rsidP="00265132">
      <w:pPr>
        <w:spacing w:after="0" w:line="360" w:lineRule="auto"/>
        <w:ind w:firstLineChars="350" w:firstLine="1124"/>
        <w:jc w:val="both"/>
        <w:rPr>
          <w:rFonts w:ascii="Times New Roman" w:hAnsi="Times New Roman" w:cs="Times New Roman"/>
          <w:b/>
          <w:bCs/>
          <w:color w:val="000000" w:themeColor="text1"/>
          <w:sz w:val="32"/>
          <w:lang w:val="en-US"/>
        </w:rPr>
      </w:pPr>
    </w:p>
    <w:p w14:paraId="77EBFB5B" w14:textId="77777777" w:rsidR="00D00FB5" w:rsidRPr="00265132" w:rsidRDefault="00D00FB5" w:rsidP="00265132">
      <w:pPr>
        <w:spacing w:after="0" w:line="360" w:lineRule="auto"/>
        <w:ind w:firstLineChars="350" w:firstLine="1124"/>
        <w:jc w:val="both"/>
        <w:rPr>
          <w:rFonts w:ascii="Times New Roman" w:hAnsi="Times New Roman" w:cs="Times New Roman"/>
          <w:b/>
          <w:bCs/>
          <w:color w:val="000000" w:themeColor="text1"/>
          <w:sz w:val="32"/>
          <w:lang w:val="en-US"/>
        </w:rPr>
      </w:pPr>
    </w:p>
    <w:p w14:paraId="3316C766" w14:textId="77777777" w:rsidR="00D00FB5" w:rsidRPr="00265132" w:rsidRDefault="00D00FB5" w:rsidP="00265132">
      <w:pPr>
        <w:spacing w:after="0" w:line="360" w:lineRule="auto"/>
        <w:ind w:firstLineChars="350" w:firstLine="1124"/>
        <w:jc w:val="both"/>
        <w:rPr>
          <w:rFonts w:ascii="Times New Roman" w:hAnsi="Times New Roman" w:cs="Times New Roman"/>
          <w:b/>
          <w:bCs/>
          <w:color w:val="000000" w:themeColor="text1"/>
          <w:sz w:val="32"/>
          <w:lang w:val="en-US"/>
        </w:rPr>
      </w:pPr>
    </w:p>
    <w:p w14:paraId="0BEC58EB" w14:textId="77777777" w:rsidR="00D00FB5" w:rsidRPr="00265132" w:rsidRDefault="00D00FB5" w:rsidP="00265132">
      <w:pPr>
        <w:spacing w:after="0" w:line="360" w:lineRule="auto"/>
        <w:ind w:firstLineChars="350" w:firstLine="1124"/>
        <w:jc w:val="both"/>
        <w:rPr>
          <w:rFonts w:ascii="Times New Roman" w:hAnsi="Times New Roman" w:cs="Times New Roman"/>
          <w:b/>
          <w:bCs/>
          <w:color w:val="000000" w:themeColor="text1"/>
          <w:sz w:val="32"/>
          <w:lang w:val="en-US"/>
        </w:rPr>
      </w:pPr>
    </w:p>
    <w:p w14:paraId="051BE014" w14:textId="77777777" w:rsidR="00D00FB5" w:rsidRPr="00265132" w:rsidRDefault="00D00FB5" w:rsidP="00265132">
      <w:pPr>
        <w:spacing w:after="0" w:line="360" w:lineRule="auto"/>
        <w:ind w:firstLineChars="350" w:firstLine="1124"/>
        <w:jc w:val="both"/>
        <w:rPr>
          <w:rFonts w:ascii="Times New Roman" w:hAnsi="Times New Roman" w:cs="Times New Roman"/>
          <w:b/>
          <w:bCs/>
          <w:color w:val="000000" w:themeColor="text1"/>
          <w:sz w:val="32"/>
          <w:lang w:val="en-US"/>
        </w:rPr>
      </w:pPr>
    </w:p>
    <w:p w14:paraId="1970154B" w14:textId="77777777" w:rsidR="00D00FB5" w:rsidRPr="00265132" w:rsidRDefault="00D00FB5" w:rsidP="00265132">
      <w:pPr>
        <w:spacing w:after="0" w:line="360" w:lineRule="auto"/>
        <w:ind w:firstLineChars="350" w:firstLine="1124"/>
        <w:jc w:val="both"/>
        <w:rPr>
          <w:rFonts w:ascii="Times New Roman" w:hAnsi="Times New Roman" w:cs="Times New Roman"/>
          <w:b/>
          <w:bCs/>
          <w:color w:val="000000" w:themeColor="text1"/>
          <w:sz w:val="32"/>
          <w:lang w:val="en-US"/>
        </w:rPr>
      </w:pPr>
    </w:p>
    <w:p w14:paraId="7BED904B" w14:textId="77777777" w:rsidR="00D00FB5" w:rsidRPr="00265132" w:rsidRDefault="00D00FB5" w:rsidP="00265132">
      <w:pPr>
        <w:spacing w:after="0" w:line="360" w:lineRule="auto"/>
        <w:ind w:firstLineChars="350" w:firstLine="1124"/>
        <w:jc w:val="both"/>
        <w:rPr>
          <w:rFonts w:ascii="Times New Roman" w:hAnsi="Times New Roman" w:cs="Times New Roman"/>
          <w:b/>
          <w:bCs/>
          <w:color w:val="000000" w:themeColor="text1"/>
          <w:sz w:val="32"/>
          <w:lang w:val="en-US"/>
        </w:rPr>
      </w:pPr>
    </w:p>
    <w:p w14:paraId="63C59A56" w14:textId="77777777" w:rsidR="00D00FB5" w:rsidRPr="00265132" w:rsidRDefault="00D00FB5" w:rsidP="00265132">
      <w:pPr>
        <w:spacing w:after="0" w:line="360" w:lineRule="auto"/>
        <w:jc w:val="both"/>
        <w:rPr>
          <w:rFonts w:ascii="Times New Roman" w:hAnsi="Times New Roman" w:cs="Times New Roman"/>
          <w:b/>
          <w:bCs/>
          <w:color w:val="000000" w:themeColor="text1"/>
          <w:sz w:val="32"/>
          <w:lang w:val="en-US"/>
        </w:rPr>
      </w:pPr>
    </w:p>
    <w:p w14:paraId="2EBEB048" w14:textId="77777777" w:rsidR="00D00FB5" w:rsidRPr="00265132" w:rsidRDefault="00D00FB5" w:rsidP="00265132">
      <w:pPr>
        <w:spacing w:after="0" w:line="360" w:lineRule="auto"/>
        <w:ind w:firstLineChars="550" w:firstLine="1767"/>
        <w:jc w:val="both"/>
        <w:rPr>
          <w:rFonts w:ascii="Times New Roman" w:hAnsi="Times New Roman" w:cs="Times New Roman"/>
          <w:b/>
          <w:bCs/>
          <w:color w:val="000000" w:themeColor="text1"/>
          <w:sz w:val="32"/>
          <w:lang w:val="en-US"/>
        </w:rPr>
      </w:pPr>
    </w:p>
    <w:p w14:paraId="647D883B" w14:textId="77777777" w:rsidR="00D00FB5" w:rsidRPr="00265132" w:rsidRDefault="00D00FB5" w:rsidP="00265132">
      <w:pPr>
        <w:spacing w:after="0" w:line="360" w:lineRule="auto"/>
        <w:ind w:firstLineChars="550" w:firstLine="1767"/>
        <w:jc w:val="both"/>
        <w:rPr>
          <w:rFonts w:ascii="Times New Roman" w:hAnsi="Times New Roman" w:cs="Times New Roman"/>
          <w:b/>
          <w:bCs/>
          <w:color w:val="000000" w:themeColor="text1"/>
          <w:sz w:val="32"/>
          <w:lang w:val="en-US"/>
        </w:rPr>
      </w:pPr>
    </w:p>
    <w:p w14:paraId="3EE0239D" w14:textId="77777777" w:rsidR="00D00FB5" w:rsidRPr="00265132" w:rsidRDefault="00D00FB5" w:rsidP="00265132">
      <w:pPr>
        <w:spacing w:after="0" w:line="360" w:lineRule="auto"/>
        <w:ind w:firstLineChars="550" w:firstLine="1767"/>
        <w:jc w:val="both"/>
        <w:rPr>
          <w:rFonts w:ascii="Times New Roman" w:hAnsi="Times New Roman" w:cs="Times New Roman"/>
          <w:b/>
          <w:bCs/>
          <w:color w:val="000000" w:themeColor="text1"/>
          <w:sz w:val="32"/>
          <w:lang w:val="en-US"/>
        </w:rPr>
      </w:pPr>
    </w:p>
    <w:p w14:paraId="37C31241" w14:textId="77777777" w:rsidR="00D00FB5" w:rsidRPr="00265132" w:rsidRDefault="00D00FB5" w:rsidP="00265132">
      <w:pPr>
        <w:spacing w:after="0" w:line="360" w:lineRule="auto"/>
        <w:ind w:firstLineChars="550" w:firstLine="1767"/>
        <w:jc w:val="both"/>
        <w:rPr>
          <w:rFonts w:ascii="Times New Roman" w:hAnsi="Times New Roman" w:cs="Times New Roman"/>
          <w:b/>
          <w:bCs/>
          <w:color w:val="000000" w:themeColor="text1"/>
          <w:sz w:val="32"/>
          <w:lang w:val="en-US"/>
        </w:rPr>
      </w:pPr>
    </w:p>
    <w:p w14:paraId="51A027BF" w14:textId="77777777" w:rsidR="00D00FB5" w:rsidRPr="00265132" w:rsidRDefault="00D00FB5" w:rsidP="00265132">
      <w:pPr>
        <w:spacing w:after="0" w:line="360" w:lineRule="auto"/>
        <w:ind w:firstLineChars="550" w:firstLine="1767"/>
        <w:jc w:val="both"/>
        <w:rPr>
          <w:rFonts w:ascii="Times New Roman" w:hAnsi="Times New Roman" w:cs="Times New Roman"/>
          <w:b/>
          <w:bCs/>
          <w:color w:val="000000" w:themeColor="text1"/>
          <w:sz w:val="32"/>
          <w:lang w:val="en-US"/>
        </w:rPr>
      </w:pPr>
    </w:p>
    <w:p w14:paraId="7675F078" w14:textId="77777777" w:rsidR="002B261A" w:rsidRPr="00265132" w:rsidRDefault="002B261A" w:rsidP="00265132">
      <w:pPr>
        <w:spacing w:after="0" w:line="360" w:lineRule="auto"/>
        <w:ind w:firstLineChars="550" w:firstLine="1767"/>
        <w:jc w:val="both"/>
        <w:rPr>
          <w:rFonts w:ascii="Times New Roman" w:hAnsi="Times New Roman" w:cs="Times New Roman"/>
          <w:b/>
          <w:bCs/>
          <w:color w:val="000000" w:themeColor="text1"/>
          <w:sz w:val="32"/>
          <w:lang w:val="en-US"/>
        </w:rPr>
      </w:pPr>
    </w:p>
    <w:p w14:paraId="396D5B58" w14:textId="77777777" w:rsidR="002B261A" w:rsidRPr="00265132" w:rsidRDefault="002B261A" w:rsidP="00265132">
      <w:pPr>
        <w:spacing w:after="0" w:line="360" w:lineRule="auto"/>
        <w:ind w:firstLineChars="550" w:firstLine="1767"/>
        <w:jc w:val="both"/>
        <w:rPr>
          <w:rFonts w:ascii="Times New Roman" w:hAnsi="Times New Roman" w:cs="Times New Roman"/>
          <w:b/>
          <w:bCs/>
          <w:color w:val="000000" w:themeColor="text1"/>
          <w:sz w:val="32"/>
          <w:lang w:val="en-US"/>
        </w:rPr>
      </w:pPr>
    </w:p>
    <w:p w14:paraId="0821A5F4" w14:textId="77777777" w:rsidR="00D00FB5" w:rsidRPr="00265132" w:rsidRDefault="00831DD2" w:rsidP="00265132">
      <w:pPr>
        <w:spacing w:after="0" w:line="360" w:lineRule="auto"/>
        <w:ind w:firstLineChars="750" w:firstLine="2108"/>
        <w:jc w:val="both"/>
        <w:rPr>
          <w:rFonts w:ascii="Times New Roman" w:hAnsi="Times New Roman" w:cs="Times New Roman"/>
          <w:b/>
          <w:bCs/>
          <w:color w:val="000000" w:themeColor="text1"/>
          <w:sz w:val="28"/>
          <w:szCs w:val="21"/>
          <w:lang w:val="en-US"/>
        </w:rPr>
      </w:pPr>
      <w:r w:rsidRPr="00265132">
        <w:rPr>
          <w:rFonts w:ascii="Times New Roman" w:hAnsi="Times New Roman" w:cs="Times New Roman"/>
          <w:b/>
          <w:bCs/>
          <w:color w:val="000000" w:themeColor="text1"/>
          <w:sz w:val="28"/>
          <w:szCs w:val="21"/>
          <w:lang w:val="en-US"/>
        </w:rPr>
        <w:lastRenderedPageBreak/>
        <w:t>Diet Plans for Liver Transplant Patients:</w:t>
      </w:r>
    </w:p>
    <w:p w14:paraId="0DE833C5" w14:textId="77777777" w:rsidR="00D00FB5" w:rsidRPr="00265132" w:rsidRDefault="00831DD2" w:rsidP="00265132">
      <w:pPr>
        <w:spacing w:after="0" w:line="360" w:lineRule="auto"/>
        <w:jc w:val="both"/>
        <w:rPr>
          <w:rFonts w:ascii="Times New Roman" w:hAnsi="Times New Roman" w:cs="Times New Roman"/>
          <w:bCs/>
          <w:color w:val="000000" w:themeColor="text1"/>
          <w:sz w:val="28"/>
          <w:lang w:val="en-US"/>
        </w:rPr>
      </w:pPr>
      <w:r w:rsidRPr="00265132">
        <w:rPr>
          <w:rFonts w:ascii="Times New Roman" w:hAnsi="Times New Roman" w:cs="Times New Roman"/>
          <w:bCs/>
          <w:color w:val="000000" w:themeColor="text1"/>
          <w:sz w:val="28"/>
          <w:lang w:val="en-US"/>
        </w:rPr>
        <w:t>Mediterranean Diet Plan (~1795 kcal)</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843"/>
        <w:gridCol w:w="2840"/>
        <w:gridCol w:w="3327"/>
      </w:tblGrid>
      <w:tr w:rsidR="006D764D" w:rsidRPr="00265132" w14:paraId="73B7998C" w14:textId="77777777">
        <w:tc>
          <w:tcPr>
            <w:tcW w:w="2880" w:type="dxa"/>
          </w:tcPr>
          <w:p w14:paraId="2016D3E7" w14:textId="77777777" w:rsidR="00D00FB5" w:rsidRPr="00265132" w:rsidRDefault="00831DD2" w:rsidP="00265132">
            <w:pPr>
              <w:spacing w:after="0" w:line="360" w:lineRule="auto"/>
              <w:jc w:val="both"/>
              <w:rPr>
                <w:rFonts w:ascii="Times New Roman" w:hAnsi="Times New Roman" w:cs="Times New Roman"/>
                <w:b/>
                <w:color w:val="000000" w:themeColor="text1"/>
                <w:sz w:val="28"/>
                <w:lang w:val="en-US"/>
              </w:rPr>
            </w:pPr>
            <w:r w:rsidRPr="00265132">
              <w:rPr>
                <w:rFonts w:ascii="Times New Roman" w:hAnsi="Times New Roman" w:cs="Times New Roman"/>
                <w:b/>
                <w:color w:val="000000" w:themeColor="text1"/>
                <w:sz w:val="28"/>
                <w:lang w:val="en-US"/>
              </w:rPr>
              <w:t>Meal Time</w:t>
            </w:r>
          </w:p>
        </w:tc>
        <w:tc>
          <w:tcPr>
            <w:tcW w:w="2880" w:type="dxa"/>
          </w:tcPr>
          <w:p w14:paraId="26CBF566" w14:textId="77777777" w:rsidR="00D00FB5" w:rsidRPr="00265132" w:rsidRDefault="00831DD2" w:rsidP="00265132">
            <w:pPr>
              <w:spacing w:after="0" w:line="360" w:lineRule="auto"/>
              <w:jc w:val="both"/>
              <w:rPr>
                <w:rFonts w:ascii="Times New Roman" w:hAnsi="Times New Roman" w:cs="Times New Roman"/>
                <w:b/>
                <w:color w:val="000000" w:themeColor="text1"/>
                <w:sz w:val="28"/>
                <w:lang w:val="en-US"/>
              </w:rPr>
            </w:pPr>
            <w:r w:rsidRPr="00265132">
              <w:rPr>
                <w:rFonts w:ascii="Times New Roman" w:hAnsi="Times New Roman" w:cs="Times New Roman"/>
                <w:b/>
                <w:color w:val="000000" w:themeColor="text1"/>
                <w:sz w:val="28"/>
                <w:lang w:val="en-US"/>
              </w:rPr>
              <w:t>Food Items</w:t>
            </w:r>
          </w:p>
        </w:tc>
        <w:tc>
          <w:tcPr>
            <w:tcW w:w="3379" w:type="dxa"/>
          </w:tcPr>
          <w:p w14:paraId="79921188" w14:textId="77777777" w:rsidR="00D00FB5" w:rsidRPr="00265132" w:rsidRDefault="00831DD2" w:rsidP="00265132">
            <w:pPr>
              <w:spacing w:after="0" w:line="360" w:lineRule="auto"/>
              <w:jc w:val="both"/>
              <w:rPr>
                <w:rFonts w:ascii="Times New Roman" w:hAnsi="Times New Roman" w:cs="Times New Roman"/>
                <w:b/>
                <w:color w:val="000000" w:themeColor="text1"/>
                <w:sz w:val="28"/>
                <w:lang w:val="en-US"/>
              </w:rPr>
            </w:pPr>
            <w:r w:rsidRPr="00265132">
              <w:rPr>
                <w:rFonts w:ascii="Times New Roman" w:hAnsi="Times New Roman" w:cs="Times New Roman"/>
                <w:b/>
                <w:color w:val="000000" w:themeColor="text1"/>
                <w:sz w:val="28"/>
                <w:lang w:val="en-US"/>
              </w:rPr>
              <w:t>Calories (kcal)</w:t>
            </w:r>
          </w:p>
        </w:tc>
      </w:tr>
      <w:tr w:rsidR="006D764D" w:rsidRPr="00265132" w14:paraId="6E5E0E06" w14:textId="77777777">
        <w:tc>
          <w:tcPr>
            <w:tcW w:w="2880" w:type="dxa"/>
          </w:tcPr>
          <w:p w14:paraId="658A7589" w14:textId="77777777" w:rsidR="00D00FB5" w:rsidRPr="00265132" w:rsidRDefault="00831DD2" w:rsidP="00265132">
            <w:pPr>
              <w:spacing w:after="0" w:line="360" w:lineRule="auto"/>
              <w:jc w:val="both"/>
              <w:rPr>
                <w:rFonts w:ascii="Times New Roman" w:hAnsi="Times New Roman" w:cs="Times New Roman"/>
                <w:b/>
                <w:color w:val="000000" w:themeColor="text1"/>
                <w:sz w:val="28"/>
                <w:lang w:val="en-US"/>
              </w:rPr>
            </w:pPr>
            <w:r w:rsidRPr="00265132">
              <w:rPr>
                <w:rFonts w:ascii="Times New Roman" w:hAnsi="Times New Roman" w:cs="Times New Roman"/>
                <w:b/>
                <w:color w:val="000000" w:themeColor="text1"/>
                <w:sz w:val="28"/>
                <w:lang w:val="en-US"/>
              </w:rPr>
              <w:t>Breakfast</w:t>
            </w:r>
          </w:p>
        </w:tc>
        <w:tc>
          <w:tcPr>
            <w:tcW w:w="2880" w:type="dxa"/>
          </w:tcPr>
          <w:p w14:paraId="0BCBF558" w14:textId="77777777" w:rsidR="00D00FB5" w:rsidRPr="00265132" w:rsidRDefault="00831DD2" w:rsidP="00265132">
            <w:pPr>
              <w:spacing w:after="0" w:line="360" w:lineRule="auto"/>
              <w:jc w:val="both"/>
              <w:rPr>
                <w:rFonts w:ascii="Times New Roman" w:hAnsi="Times New Roman" w:cs="Times New Roman"/>
                <w:color w:val="000000" w:themeColor="text1"/>
                <w:sz w:val="24"/>
                <w:lang w:val="en-US"/>
              </w:rPr>
            </w:pPr>
            <w:r w:rsidRPr="00265132">
              <w:rPr>
                <w:rFonts w:ascii="Times New Roman" w:hAnsi="Times New Roman" w:cs="Times New Roman"/>
                <w:color w:val="000000" w:themeColor="text1"/>
                <w:sz w:val="24"/>
                <w:lang w:val="en-US"/>
              </w:rPr>
              <w:t>1 whole egg</w:t>
            </w:r>
          </w:p>
        </w:tc>
        <w:tc>
          <w:tcPr>
            <w:tcW w:w="3379" w:type="dxa"/>
          </w:tcPr>
          <w:p w14:paraId="2A8FEC04" w14:textId="77777777" w:rsidR="00D00FB5" w:rsidRPr="00265132" w:rsidRDefault="00831DD2" w:rsidP="00265132">
            <w:pPr>
              <w:spacing w:after="0" w:line="360" w:lineRule="auto"/>
              <w:jc w:val="both"/>
              <w:rPr>
                <w:rFonts w:ascii="Times New Roman" w:hAnsi="Times New Roman" w:cs="Times New Roman"/>
                <w:color w:val="000000" w:themeColor="text1"/>
                <w:sz w:val="24"/>
                <w:lang w:val="en-US"/>
              </w:rPr>
            </w:pPr>
            <w:r w:rsidRPr="00265132">
              <w:rPr>
                <w:rFonts w:ascii="Times New Roman" w:hAnsi="Times New Roman" w:cs="Times New Roman"/>
                <w:color w:val="000000" w:themeColor="text1"/>
                <w:sz w:val="24"/>
                <w:lang w:val="en-US"/>
              </w:rPr>
              <w:t>75</w:t>
            </w:r>
          </w:p>
        </w:tc>
      </w:tr>
      <w:tr w:rsidR="006D764D" w:rsidRPr="00265132" w14:paraId="14B763E1" w14:textId="77777777">
        <w:tc>
          <w:tcPr>
            <w:tcW w:w="2880" w:type="dxa"/>
          </w:tcPr>
          <w:p w14:paraId="294CDB57" w14:textId="77777777" w:rsidR="00D00FB5" w:rsidRPr="00265132" w:rsidRDefault="00D00FB5" w:rsidP="00265132">
            <w:pPr>
              <w:spacing w:after="0" w:line="360" w:lineRule="auto"/>
              <w:jc w:val="both"/>
              <w:rPr>
                <w:rFonts w:ascii="Times New Roman" w:hAnsi="Times New Roman" w:cs="Times New Roman"/>
                <w:b/>
                <w:color w:val="000000" w:themeColor="text1"/>
                <w:sz w:val="28"/>
                <w:lang w:val="en-US"/>
              </w:rPr>
            </w:pPr>
          </w:p>
        </w:tc>
        <w:tc>
          <w:tcPr>
            <w:tcW w:w="2880" w:type="dxa"/>
          </w:tcPr>
          <w:p w14:paraId="04876676" w14:textId="77777777" w:rsidR="00D00FB5" w:rsidRPr="00265132" w:rsidRDefault="00831DD2" w:rsidP="00265132">
            <w:pPr>
              <w:spacing w:after="0" w:line="360" w:lineRule="auto"/>
              <w:jc w:val="both"/>
              <w:rPr>
                <w:rFonts w:ascii="Times New Roman" w:hAnsi="Times New Roman" w:cs="Times New Roman"/>
                <w:color w:val="000000" w:themeColor="text1"/>
                <w:sz w:val="24"/>
                <w:lang w:val="en-US"/>
              </w:rPr>
            </w:pPr>
            <w:r w:rsidRPr="00265132">
              <w:rPr>
                <w:rFonts w:ascii="Times New Roman" w:hAnsi="Times New Roman" w:cs="Times New Roman"/>
                <w:color w:val="000000" w:themeColor="text1"/>
                <w:sz w:val="24"/>
                <w:lang w:val="en-US"/>
              </w:rPr>
              <w:t>6tbsp oats / Porridge Cooked in low fat milk</w:t>
            </w:r>
          </w:p>
        </w:tc>
        <w:tc>
          <w:tcPr>
            <w:tcW w:w="3379" w:type="dxa"/>
          </w:tcPr>
          <w:p w14:paraId="597265C7" w14:textId="77777777" w:rsidR="00D00FB5" w:rsidRPr="00265132" w:rsidRDefault="00831DD2" w:rsidP="00265132">
            <w:pPr>
              <w:spacing w:after="0" w:line="360" w:lineRule="auto"/>
              <w:jc w:val="both"/>
              <w:rPr>
                <w:rFonts w:ascii="Times New Roman" w:hAnsi="Times New Roman" w:cs="Times New Roman"/>
                <w:color w:val="000000" w:themeColor="text1"/>
                <w:sz w:val="24"/>
                <w:lang w:val="en-US"/>
              </w:rPr>
            </w:pPr>
            <w:r w:rsidRPr="00265132">
              <w:rPr>
                <w:rFonts w:ascii="Times New Roman" w:hAnsi="Times New Roman" w:cs="Times New Roman"/>
                <w:color w:val="000000" w:themeColor="text1"/>
                <w:sz w:val="24"/>
                <w:lang w:val="en-US"/>
              </w:rPr>
              <w:t>160kcal</w:t>
            </w:r>
          </w:p>
        </w:tc>
      </w:tr>
      <w:tr w:rsidR="006D764D" w:rsidRPr="00265132" w14:paraId="0A4BBCAB" w14:textId="77777777">
        <w:tc>
          <w:tcPr>
            <w:tcW w:w="2880" w:type="dxa"/>
          </w:tcPr>
          <w:p w14:paraId="5A7F6762" w14:textId="77777777" w:rsidR="00D00FB5" w:rsidRPr="00265132" w:rsidRDefault="00D00FB5" w:rsidP="00265132">
            <w:pPr>
              <w:spacing w:after="0" w:line="360" w:lineRule="auto"/>
              <w:jc w:val="both"/>
              <w:rPr>
                <w:rFonts w:ascii="Times New Roman" w:hAnsi="Times New Roman" w:cs="Times New Roman"/>
                <w:b/>
                <w:color w:val="000000" w:themeColor="text1"/>
                <w:sz w:val="28"/>
                <w:lang w:val="en-US"/>
              </w:rPr>
            </w:pPr>
          </w:p>
        </w:tc>
        <w:tc>
          <w:tcPr>
            <w:tcW w:w="2880" w:type="dxa"/>
          </w:tcPr>
          <w:p w14:paraId="64AE00BA" w14:textId="77777777" w:rsidR="00D00FB5" w:rsidRPr="00265132" w:rsidRDefault="00831DD2" w:rsidP="00265132">
            <w:pPr>
              <w:spacing w:after="0" w:line="360" w:lineRule="auto"/>
              <w:jc w:val="both"/>
              <w:rPr>
                <w:rFonts w:ascii="Times New Roman" w:hAnsi="Times New Roman" w:cs="Times New Roman"/>
                <w:color w:val="000000" w:themeColor="text1"/>
                <w:sz w:val="24"/>
                <w:lang w:val="en-US"/>
              </w:rPr>
            </w:pPr>
            <w:r w:rsidRPr="00265132">
              <w:rPr>
                <w:rFonts w:ascii="Times New Roman" w:hAnsi="Times New Roman" w:cs="Times New Roman"/>
                <w:color w:val="000000" w:themeColor="text1"/>
                <w:sz w:val="24"/>
                <w:lang w:val="en-US"/>
              </w:rPr>
              <w:t>½ Peach / Mango</w:t>
            </w:r>
          </w:p>
        </w:tc>
        <w:tc>
          <w:tcPr>
            <w:tcW w:w="3379" w:type="dxa"/>
          </w:tcPr>
          <w:p w14:paraId="025ECF84" w14:textId="77777777" w:rsidR="00D00FB5" w:rsidRPr="00265132" w:rsidRDefault="00831DD2" w:rsidP="00265132">
            <w:pPr>
              <w:spacing w:after="0" w:line="360" w:lineRule="auto"/>
              <w:jc w:val="both"/>
              <w:rPr>
                <w:rFonts w:ascii="Times New Roman" w:hAnsi="Times New Roman" w:cs="Times New Roman"/>
                <w:color w:val="000000" w:themeColor="text1"/>
                <w:sz w:val="24"/>
                <w:lang w:val="en-US"/>
              </w:rPr>
            </w:pPr>
            <w:r w:rsidRPr="00265132">
              <w:rPr>
                <w:rFonts w:ascii="Times New Roman" w:hAnsi="Times New Roman" w:cs="Times New Roman"/>
                <w:color w:val="000000" w:themeColor="text1"/>
                <w:sz w:val="24"/>
                <w:lang w:val="en-US"/>
              </w:rPr>
              <w:t>120</w:t>
            </w:r>
          </w:p>
        </w:tc>
      </w:tr>
      <w:tr w:rsidR="006D764D" w:rsidRPr="00265132" w14:paraId="6C145BD4" w14:textId="77777777">
        <w:tc>
          <w:tcPr>
            <w:tcW w:w="2880" w:type="dxa"/>
          </w:tcPr>
          <w:p w14:paraId="1691AB11" w14:textId="77777777" w:rsidR="00D00FB5" w:rsidRPr="00265132" w:rsidRDefault="00D00FB5" w:rsidP="00265132">
            <w:pPr>
              <w:spacing w:after="0" w:line="360" w:lineRule="auto"/>
              <w:jc w:val="both"/>
              <w:rPr>
                <w:rFonts w:ascii="Times New Roman" w:hAnsi="Times New Roman" w:cs="Times New Roman"/>
                <w:b/>
                <w:color w:val="000000" w:themeColor="text1"/>
                <w:sz w:val="28"/>
                <w:lang w:val="en-US"/>
              </w:rPr>
            </w:pPr>
          </w:p>
        </w:tc>
        <w:tc>
          <w:tcPr>
            <w:tcW w:w="2880" w:type="dxa"/>
          </w:tcPr>
          <w:p w14:paraId="6D5C6575" w14:textId="77777777" w:rsidR="00D00FB5" w:rsidRPr="00265132" w:rsidRDefault="00831DD2" w:rsidP="00265132">
            <w:pPr>
              <w:spacing w:after="0" w:line="360" w:lineRule="auto"/>
              <w:jc w:val="both"/>
              <w:rPr>
                <w:rFonts w:ascii="Times New Roman" w:hAnsi="Times New Roman" w:cs="Times New Roman"/>
                <w:color w:val="000000" w:themeColor="text1"/>
                <w:sz w:val="24"/>
                <w:lang w:val="en-US"/>
              </w:rPr>
            </w:pPr>
            <w:r w:rsidRPr="00265132">
              <w:rPr>
                <w:rFonts w:ascii="Times New Roman" w:hAnsi="Times New Roman" w:cs="Times New Roman"/>
                <w:color w:val="000000" w:themeColor="text1"/>
                <w:sz w:val="24"/>
                <w:lang w:val="en-US"/>
              </w:rPr>
              <w:t>1 small apple</w:t>
            </w:r>
          </w:p>
        </w:tc>
        <w:tc>
          <w:tcPr>
            <w:tcW w:w="3379" w:type="dxa"/>
          </w:tcPr>
          <w:p w14:paraId="0CAD369A" w14:textId="77777777" w:rsidR="00D00FB5" w:rsidRPr="00265132" w:rsidRDefault="00831DD2" w:rsidP="00265132">
            <w:pPr>
              <w:spacing w:after="0" w:line="360" w:lineRule="auto"/>
              <w:jc w:val="both"/>
              <w:rPr>
                <w:rFonts w:ascii="Times New Roman" w:hAnsi="Times New Roman" w:cs="Times New Roman"/>
                <w:color w:val="000000" w:themeColor="text1"/>
                <w:sz w:val="24"/>
                <w:lang w:val="en-US"/>
              </w:rPr>
            </w:pPr>
            <w:r w:rsidRPr="00265132">
              <w:rPr>
                <w:rFonts w:ascii="Times New Roman" w:hAnsi="Times New Roman" w:cs="Times New Roman"/>
                <w:color w:val="000000" w:themeColor="text1"/>
                <w:sz w:val="24"/>
                <w:lang w:val="en-US"/>
              </w:rPr>
              <w:t>60</w:t>
            </w:r>
          </w:p>
        </w:tc>
      </w:tr>
      <w:tr w:rsidR="006D764D" w:rsidRPr="00265132" w14:paraId="216AB46C" w14:textId="77777777">
        <w:tc>
          <w:tcPr>
            <w:tcW w:w="2880" w:type="dxa"/>
          </w:tcPr>
          <w:p w14:paraId="6413C275" w14:textId="77777777" w:rsidR="00D00FB5" w:rsidRPr="00265132" w:rsidRDefault="00D00FB5" w:rsidP="00265132">
            <w:pPr>
              <w:spacing w:after="0" w:line="360" w:lineRule="auto"/>
              <w:jc w:val="both"/>
              <w:rPr>
                <w:rFonts w:ascii="Times New Roman" w:hAnsi="Times New Roman" w:cs="Times New Roman"/>
                <w:b/>
                <w:color w:val="000000" w:themeColor="text1"/>
                <w:sz w:val="28"/>
                <w:lang w:val="en-US"/>
              </w:rPr>
            </w:pPr>
          </w:p>
        </w:tc>
        <w:tc>
          <w:tcPr>
            <w:tcW w:w="2880" w:type="dxa"/>
          </w:tcPr>
          <w:p w14:paraId="6517F8D0" w14:textId="77777777" w:rsidR="00D00FB5" w:rsidRPr="00265132" w:rsidRDefault="00831DD2" w:rsidP="00265132">
            <w:pPr>
              <w:spacing w:after="0" w:line="360" w:lineRule="auto"/>
              <w:jc w:val="both"/>
              <w:rPr>
                <w:rFonts w:ascii="Times New Roman" w:hAnsi="Times New Roman" w:cs="Times New Roman"/>
                <w:color w:val="000000" w:themeColor="text1"/>
                <w:sz w:val="24"/>
                <w:lang w:val="en-US"/>
              </w:rPr>
            </w:pPr>
            <w:r w:rsidRPr="00265132">
              <w:rPr>
                <w:rFonts w:ascii="Times New Roman" w:hAnsi="Times New Roman" w:cs="Times New Roman"/>
                <w:color w:val="000000" w:themeColor="text1"/>
                <w:sz w:val="24"/>
                <w:lang w:val="en-US"/>
              </w:rPr>
              <w:t>1 cup green tea (no sugar)</w:t>
            </w:r>
          </w:p>
        </w:tc>
        <w:tc>
          <w:tcPr>
            <w:tcW w:w="3379" w:type="dxa"/>
          </w:tcPr>
          <w:p w14:paraId="63B13C7F" w14:textId="77777777" w:rsidR="00D00FB5" w:rsidRPr="00265132" w:rsidRDefault="00831DD2" w:rsidP="00265132">
            <w:pPr>
              <w:spacing w:after="0" w:line="360" w:lineRule="auto"/>
              <w:jc w:val="both"/>
              <w:rPr>
                <w:rFonts w:ascii="Times New Roman" w:hAnsi="Times New Roman" w:cs="Times New Roman"/>
                <w:color w:val="000000" w:themeColor="text1"/>
                <w:sz w:val="24"/>
                <w:lang w:val="en-US"/>
              </w:rPr>
            </w:pPr>
            <w:r w:rsidRPr="00265132">
              <w:rPr>
                <w:rFonts w:ascii="Times New Roman" w:hAnsi="Times New Roman" w:cs="Times New Roman"/>
                <w:color w:val="000000" w:themeColor="text1"/>
                <w:sz w:val="24"/>
                <w:lang w:val="en-US"/>
              </w:rPr>
              <w:t>0</w:t>
            </w:r>
          </w:p>
        </w:tc>
      </w:tr>
      <w:tr w:rsidR="006D764D" w:rsidRPr="00265132" w14:paraId="3AB44789" w14:textId="77777777">
        <w:tc>
          <w:tcPr>
            <w:tcW w:w="2880" w:type="dxa"/>
          </w:tcPr>
          <w:p w14:paraId="1598565F" w14:textId="77777777" w:rsidR="00D00FB5" w:rsidRPr="00265132" w:rsidRDefault="00831DD2" w:rsidP="00265132">
            <w:pPr>
              <w:spacing w:after="0" w:line="360" w:lineRule="auto"/>
              <w:jc w:val="both"/>
              <w:rPr>
                <w:rFonts w:ascii="Times New Roman" w:hAnsi="Times New Roman" w:cs="Times New Roman"/>
                <w:b/>
                <w:color w:val="000000" w:themeColor="text1"/>
                <w:sz w:val="28"/>
                <w:lang w:val="en-US"/>
              </w:rPr>
            </w:pPr>
            <w:r w:rsidRPr="00265132">
              <w:rPr>
                <w:rFonts w:ascii="Times New Roman" w:hAnsi="Times New Roman" w:cs="Times New Roman"/>
                <w:b/>
                <w:color w:val="000000" w:themeColor="text1"/>
                <w:sz w:val="28"/>
                <w:lang w:val="en-US"/>
              </w:rPr>
              <w:t>Snack 1</w:t>
            </w:r>
          </w:p>
        </w:tc>
        <w:tc>
          <w:tcPr>
            <w:tcW w:w="2880" w:type="dxa"/>
          </w:tcPr>
          <w:p w14:paraId="10364AC3" w14:textId="77777777" w:rsidR="00D00FB5" w:rsidRPr="00265132" w:rsidRDefault="00831DD2" w:rsidP="00265132">
            <w:pPr>
              <w:spacing w:after="0" w:line="360" w:lineRule="auto"/>
              <w:jc w:val="both"/>
              <w:rPr>
                <w:rFonts w:ascii="Times New Roman" w:hAnsi="Times New Roman" w:cs="Times New Roman"/>
                <w:color w:val="000000" w:themeColor="text1"/>
                <w:sz w:val="24"/>
                <w:lang w:val="en-US"/>
              </w:rPr>
            </w:pPr>
            <w:r w:rsidRPr="00265132">
              <w:rPr>
                <w:rFonts w:ascii="Times New Roman" w:hAnsi="Times New Roman" w:cs="Times New Roman"/>
                <w:color w:val="000000" w:themeColor="text1"/>
                <w:sz w:val="24"/>
                <w:lang w:val="en-US"/>
              </w:rPr>
              <w:t>6 almonds + 4 walnuts</w:t>
            </w:r>
          </w:p>
        </w:tc>
        <w:tc>
          <w:tcPr>
            <w:tcW w:w="3379" w:type="dxa"/>
          </w:tcPr>
          <w:p w14:paraId="0DDEE2ED" w14:textId="77777777" w:rsidR="00D00FB5" w:rsidRPr="00265132" w:rsidRDefault="00831DD2" w:rsidP="00265132">
            <w:pPr>
              <w:spacing w:after="0" w:line="360" w:lineRule="auto"/>
              <w:jc w:val="both"/>
              <w:rPr>
                <w:rFonts w:ascii="Times New Roman" w:hAnsi="Times New Roman" w:cs="Times New Roman"/>
                <w:color w:val="000000" w:themeColor="text1"/>
                <w:sz w:val="24"/>
                <w:lang w:val="en-US"/>
              </w:rPr>
            </w:pPr>
            <w:r w:rsidRPr="00265132">
              <w:rPr>
                <w:rFonts w:ascii="Times New Roman" w:hAnsi="Times New Roman" w:cs="Times New Roman"/>
                <w:color w:val="000000" w:themeColor="text1"/>
                <w:sz w:val="24"/>
                <w:lang w:val="en-US"/>
              </w:rPr>
              <w:t>140</w:t>
            </w:r>
          </w:p>
        </w:tc>
      </w:tr>
      <w:tr w:rsidR="006D764D" w:rsidRPr="00265132" w14:paraId="660C5143" w14:textId="77777777">
        <w:tc>
          <w:tcPr>
            <w:tcW w:w="2880" w:type="dxa"/>
          </w:tcPr>
          <w:p w14:paraId="31291768" w14:textId="77777777" w:rsidR="00D00FB5" w:rsidRPr="00265132" w:rsidRDefault="00D00FB5" w:rsidP="00265132">
            <w:pPr>
              <w:spacing w:after="0" w:line="360" w:lineRule="auto"/>
              <w:jc w:val="both"/>
              <w:rPr>
                <w:rFonts w:ascii="Times New Roman" w:hAnsi="Times New Roman" w:cs="Times New Roman"/>
                <w:b/>
                <w:color w:val="000000" w:themeColor="text1"/>
                <w:sz w:val="28"/>
                <w:lang w:val="en-US"/>
              </w:rPr>
            </w:pPr>
          </w:p>
        </w:tc>
        <w:tc>
          <w:tcPr>
            <w:tcW w:w="2880" w:type="dxa"/>
          </w:tcPr>
          <w:p w14:paraId="1073B2F2" w14:textId="77777777" w:rsidR="00D00FB5" w:rsidRPr="00265132" w:rsidRDefault="00831DD2" w:rsidP="00265132">
            <w:pPr>
              <w:spacing w:after="0" w:line="360" w:lineRule="auto"/>
              <w:jc w:val="both"/>
              <w:rPr>
                <w:rFonts w:ascii="Times New Roman" w:hAnsi="Times New Roman" w:cs="Times New Roman"/>
                <w:color w:val="000000" w:themeColor="text1"/>
                <w:sz w:val="24"/>
                <w:lang w:val="en-US"/>
              </w:rPr>
            </w:pPr>
            <w:r w:rsidRPr="00265132">
              <w:rPr>
                <w:rFonts w:ascii="Times New Roman" w:hAnsi="Times New Roman" w:cs="Times New Roman"/>
                <w:color w:val="000000" w:themeColor="text1"/>
                <w:sz w:val="24"/>
                <w:lang w:val="en-US"/>
              </w:rPr>
              <w:t>1 cup low-fat milk</w:t>
            </w:r>
          </w:p>
        </w:tc>
        <w:tc>
          <w:tcPr>
            <w:tcW w:w="3379" w:type="dxa"/>
          </w:tcPr>
          <w:p w14:paraId="41A4B04D" w14:textId="77777777" w:rsidR="00D00FB5" w:rsidRPr="00265132" w:rsidRDefault="00831DD2" w:rsidP="00265132">
            <w:pPr>
              <w:spacing w:after="0" w:line="360" w:lineRule="auto"/>
              <w:jc w:val="both"/>
              <w:rPr>
                <w:rFonts w:ascii="Times New Roman" w:hAnsi="Times New Roman" w:cs="Times New Roman"/>
                <w:color w:val="000000" w:themeColor="text1"/>
                <w:sz w:val="24"/>
                <w:lang w:val="en-US"/>
              </w:rPr>
            </w:pPr>
            <w:r w:rsidRPr="00265132">
              <w:rPr>
                <w:rFonts w:ascii="Times New Roman" w:hAnsi="Times New Roman" w:cs="Times New Roman"/>
                <w:color w:val="000000" w:themeColor="text1"/>
                <w:sz w:val="24"/>
                <w:lang w:val="en-US"/>
              </w:rPr>
              <w:t>90</w:t>
            </w:r>
          </w:p>
        </w:tc>
      </w:tr>
      <w:tr w:rsidR="006D764D" w:rsidRPr="00265132" w14:paraId="66C0DC76" w14:textId="77777777">
        <w:tc>
          <w:tcPr>
            <w:tcW w:w="2880" w:type="dxa"/>
          </w:tcPr>
          <w:p w14:paraId="019668A3" w14:textId="77777777" w:rsidR="00D00FB5" w:rsidRPr="00265132" w:rsidRDefault="00831DD2" w:rsidP="00265132">
            <w:pPr>
              <w:spacing w:after="0" w:line="360" w:lineRule="auto"/>
              <w:jc w:val="both"/>
              <w:rPr>
                <w:rFonts w:ascii="Times New Roman" w:hAnsi="Times New Roman" w:cs="Times New Roman"/>
                <w:b/>
                <w:color w:val="000000" w:themeColor="text1"/>
                <w:sz w:val="28"/>
                <w:lang w:val="en-US"/>
              </w:rPr>
            </w:pPr>
            <w:r w:rsidRPr="00265132">
              <w:rPr>
                <w:rFonts w:ascii="Times New Roman" w:hAnsi="Times New Roman" w:cs="Times New Roman"/>
                <w:b/>
                <w:color w:val="000000" w:themeColor="text1"/>
                <w:sz w:val="28"/>
                <w:lang w:val="en-US"/>
              </w:rPr>
              <w:t>Lunch</w:t>
            </w:r>
          </w:p>
        </w:tc>
        <w:tc>
          <w:tcPr>
            <w:tcW w:w="2880" w:type="dxa"/>
          </w:tcPr>
          <w:p w14:paraId="0238DAE8" w14:textId="77777777" w:rsidR="00D00FB5" w:rsidRPr="00265132" w:rsidRDefault="00831DD2" w:rsidP="00265132">
            <w:pPr>
              <w:spacing w:after="0" w:line="360" w:lineRule="auto"/>
              <w:jc w:val="both"/>
              <w:rPr>
                <w:rFonts w:ascii="Times New Roman" w:hAnsi="Times New Roman" w:cs="Times New Roman"/>
                <w:color w:val="000000" w:themeColor="text1"/>
                <w:sz w:val="24"/>
                <w:lang w:val="en-US"/>
              </w:rPr>
            </w:pPr>
            <w:r w:rsidRPr="00265132">
              <w:rPr>
                <w:rFonts w:ascii="Times New Roman" w:hAnsi="Times New Roman" w:cs="Times New Roman"/>
                <w:color w:val="000000" w:themeColor="text1"/>
                <w:sz w:val="24"/>
                <w:lang w:val="en-US"/>
              </w:rPr>
              <w:t>1 cup cooked brown rice</w:t>
            </w:r>
          </w:p>
        </w:tc>
        <w:tc>
          <w:tcPr>
            <w:tcW w:w="3379" w:type="dxa"/>
          </w:tcPr>
          <w:p w14:paraId="5A32B7C5" w14:textId="77777777" w:rsidR="00D00FB5" w:rsidRPr="00265132" w:rsidRDefault="00831DD2" w:rsidP="00265132">
            <w:pPr>
              <w:spacing w:after="0" w:line="360" w:lineRule="auto"/>
              <w:jc w:val="both"/>
              <w:rPr>
                <w:rFonts w:ascii="Times New Roman" w:hAnsi="Times New Roman" w:cs="Times New Roman"/>
                <w:color w:val="000000" w:themeColor="text1"/>
                <w:sz w:val="24"/>
                <w:lang w:val="en-US"/>
              </w:rPr>
            </w:pPr>
            <w:r w:rsidRPr="00265132">
              <w:rPr>
                <w:rFonts w:ascii="Times New Roman" w:hAnsi="Times New Roman" w:cs="Times New Roman"/>
                <w:color w:val="000000" w:themeColor="text1"/>
                <w:sz w:val="24"/>
                <w:lang w:val="en-US"/>
              </w:rPr>
              <w:t>215</w:t>
            </w:r>
          </w:p>
        </w:tc>
      </w:tr>
      <w:tr w:rsidR="006D764D" w:rsidRPr="00265132" w14:paraId="600F921A" w14:textId="77777777">
        <w:tc>
          <w:tcPr>
            <w:tcW w:w="2880" w:type="dxa"/>
          </w:tcPr>
          <w:p w14:paraId="0FD68EEF" w14:textId="77777777" w:rsidR="00D00FB5" w:rsidRPr="00265132" w:rsidRDefault="00D00FB5" w:rsidP="00265132">
            <w:pPr>
              <w:spacing w:after="0" w:line="360" w:lineRule="auto"/>
              <w:jc w:val="both"/>
              <w:rPr>
                <w:rFonts w:ascii="Times New Roman" w:hAnsi="Times New Roman" w:cs="Times New Roman"/>
                <w:b/>
                <w:color w:val="000000" w:themeColor="text1"/>
                <w:sz w:val="28"/>
                <w:lang w:val="en-US"/>
              </w:rPr>
            </w:pPr>
          </w:p>
        </w:tc>
        <w:tc>
          <w:tcPr>
            <w:tcW w:w="2880" w:type="dxa"/>
          </w:tcPr>
          <w:p w14:paraId="3536282A" w14:textId="77777777" w:rsidR="00D00FB5" w:rsidRPr="00265132" w:rsidRDefault="00831DD2" w:rsidP="00265132">
            <w:pPr>
              <w:spacing w:after="0" w:line="360" w:lineRule="auto"/>
              <w:jc w:val="both"/>
              <w:rPr>
                <w:rFonts w:ascii="Times New Roman" w:hAnsi="Times New Roman" w:cs="Times New Roman"/>
                <w:color w:val="000000" w:themeColor="text1"/>
                <w:sz w:val="24"/>
                <w:lang w:val="en-US"/>
              </w:rPr>
            </w:pPr>
            <w:r w:rsidRPr="00265132">
              <w:rPr>
                <w:rFonts w:ascii="Times New Roman" w:hAnsi="Times New Roman" w:cs="Times New Roman"/>
                <w:color w:val="000000" w:themeColor="text1"/>
                <w:sz w:val="24"/>
                <w:lang w:val="en-US"/>
              </w:rPr>
              <w:t>½ cup mixed vegetable curry</w:t>
            </w:r>
          </w:p>
        </w:tc>
        <w:tc>
          <w:tcPr>
            <w:tcW w:w="3379" w:type="dxa"/>
          </w:tcPr>
          <w:p w14:paraId="79AF95B7" w14:textId="77777777" w:rsidR="00D00FB5" w:rsidRPr="00265132" w:rsidRDefault="00831DD2" w:rsidP="00265132">
            <w:pPr>
              <w:spacing w:after="0" w:line="360" w:lineRule="auto"/>
              <w:jc w:val="both"/>
              <w:rPr>
                <w:rFonts w:ascii="Times New Roman" w:hAnsi="Times New Roman" w:cs="Times New Roman"/>
                <w:color w:val="000000" w:themeColor="text1"/>
                <w:sz w:val="24"/>
                <w:lang w:val="en-US"/>
              </w:rPr>
            </w:pPr>
            <w:r w:rsidRPr="00265132">
              <w:rPr>
                <w:rFonts w:ascii="Times New Roman" w:hAnsi="Times New Roman" w:cs="Times New Roman"/>
                <w:color w:val="000000" w:themeColor="text1"/>
                <w:sz w:val="24"/>
                <w:lang w:val="en-US"/>
              </w:rPr>
              <w:t>100</w:t>
            </w:r>
          </w:p>
        </w:tc>
      </w:tr>
      <w:tr w:rsidR="006D764D" w:rsidRPr="00265132" w14:paraId="5212A6BF" w14:textId="77777777">
        <w:tc>
          <w:tcPr>
            <w:tcW w:w="2880" w:type="dxa"/>
          </w:tcPr>
          <w:p w14:paraId="5064DCC4" w14:textId="77777777" w:rsidR="00D00FB5" w:rsidRPr="00265132" w:rsidRDefault="00D00FB5" w:rsidP="00265132">
            <w:pPr>
              <w:spacing w:after="0" w:line="360" w:lineRule="auto"/>
              <w:jc w:val="both"/>
              <w:rPr>
                <w:rFonts w:ascii="Times New Roman" w:hAnsi="Times New Roman" w:cs="Times New Roman"/>
                <w:b/>
                <w:color w:val="000000" w:themeColor="text1"/>
                <w:sz w:val="28"/>
                <w:lang w:val="en-US"/>
              </w:rPr>
            </w:pPr>
          </w:p>
        </w:tc>
        <w:tc>
          <w:tcPr>
            <w:tcW w:w="2880" w:type="dxa"/>
          </w:tcPr>
          <w:p w14:paraId="48762591" w14:textId="77777777" w:rsidR="00D00FB5" w:rsidRPr="00265132" w:rsidRDefault="00831DD2" w:rsidP="00265132">
            <w:pPr>
              <w:spacing w:after="0" w:line="360" w:lineRule="auto"/>
              <w:jc w:val="both"/>
              <w:rPr>
                <w:rFonts w:ascii="Times New Roman" w:hAnsi="Times New Roman" w:cs="Times New Roman"/>
                <w:color w:val="000000" w:themeColor="text1"/>
                <w:sz w:val="24"/>
                <w:lang w:val="en-US"/>
              </w:rPr>
            </w:pPr>
            <w:r w:rsidRPr="00265132">
              <w:rPr>
                <w:rFonts w:ascii="Times New Roman" w:hAnsi="Times New Roman" w:cs="Times New Roman"/>
                <w:color w:val="000000" w:themeColor="text1"/>
                <w:sz w:val="24"/>
                <w:lang w:val="en-US"/>
              </w:rPr>
              <w:t>60g grilled fish</w:t>
            </w:r>
          </w:p>
        </w:tc>
        <w:tc>
          <w:tcPr>
            <w:tcW w:w="3379" w:type="dxa"/>
          </w:tcPr>
          <w:p w14:paraId="778C07C2" w14:textId="77777777" w:rsidR="00D00FB5" w:rsidRPr="00265132" w:rsidRDefault="00831DD2" w:rsidP="00265132">
            <w:pPr>
              <w:spacing w:after="0" w:line="360" w:lineRule="auto"/>
              <w:jc w:val="both"/>
              <w:rPr>
                <w:rFonts w:ascii="Times New Roman" w:hAnsi="Times New Roman" w:cs="Times New Roman"/>
                <w:color w:val="000000" w:themeColor="text1"/>
                <w:sz w:val="28"/>
                <w:lang w:val="en-US"/>
              </w:rPr>
            </w:pPr>
            <w:r w:rsidRPr="00265132">
              <w:rPr>
                <w:rFonts w:ascii="Times New Roman" w:hAnsi="Times New Roman" w:cs="Times New Roman"/>
                <w:color w:val="000000" w:themeColor="text1"/>
                <w:sz w:val="28"/>
                <w:lang w:val="en-US"/>
              </w:rPr>
              <w:t>110</w:t>
            </w:r>
          </w:p>
        </w:tc>
      </w:tr>
      <w:tr w:rsidR="006D764D" w:rsidRPr="00265132" w14:paraId="1DBDD767" w14:textId="77777777">
        <w:tc>
          <w:tcPr>
            <w:tcW w:w="2880" w:type="dxa"/>
          </w:tcPr>
          <w:p w14:paraId="3093BE3C" w14:textId="77777777" w:rsidR="00D00FB5" w:rsidRPr="00265132" w:rsidRDefault="00D00FB5" w:rsidP="00265132">
            <w:pPr>
              <w:spacing w:after="0" w:line="360" w:lineRule="auto"/>
              <w:jc w:val="both"/>
              <w:rPr>
                <w:rFonts w:ascii="Times New Roman" w:hAnsi="Times New Roman" w:cs="Times New Roman"/>
                <w:b/>
                <w:color w:val="000000" w:themeColor="text1"/>
                <w:sz w:val="24"/>
                <w:lang w:val="en-US"/>
              </w:rPr>
            </w:pPr>
          </w:p>
        </w:tc>
        <w:tc>
          <w:tcPr>
            <w:tcW w:w="2880" w:type="dxa"/>
          </w:tcPr>
          <w:p w14:paraId="2EF5DD43" w14:textId="77777777" w:rsidR="00D00FB5" w:rsidRPr="00265132" w:rsidRDefault="00831DD2" w:rsidP="00265132">
            <w:pPr>
              <w:spacing w:after="0" w:line="360" w:lineRule="auto"/>
              <w:jc w:val="both"/>
              <w:rPr>
                <w:rFonts w:ascii="Times New Roman" w:hAnsi="Times New Roman" w:cs="Times New Roman"/>
                <w:color w:val="000000" w:themeColor="text1"/>
                <w:sz w:val="24"/>
                <w:lang w:val="en-US"/>
              </w:rPr>
            </w:pPr>
            <w:r w:rsidRPr="00265132">
              <w:rPr>
                <w:rFonts w:ascii="Times New Roman" w:hAnsi="Times New Roman" w:cs="Times New Roman"/>
                <w:color w:val="000000" w:themeColor="text1"/>
                <w:sz w:val="24"/>
                <w:lang w:val="en-US"/>
              </w:rPr>
              <w:t>Cucumber salad with lemon-olive oil dressing</w:t>
            </w:r>
          </w:p>
        </w:tc>
        <w:tc>
          <w:tcPr>
            <w:tcW w:w="3379" w:type="dxa"/>
          </w:tcPr>
          <w:p w14:paraId="29362889" w14:textId="77777777" w:rsidR="00D00FB5" w:rsidRPr="00265132" w:rsidRDefault="00831DD2" w:rsidP="00265132">
            <w:pPr>
              <w:spacing w:after="0" w:line="360" w:lineRule="auto"/>
              <w:jc w:val="both"/>
              <w:rPr>
                <w:rFonts w:ascii="Times New Roman" w:hAnsi="Times New Roman" w:cs="Times New Roman"/>
                <w:color w:val="000000" w:themeColor="text1"/>
                <w:sz w:val="28"/>
                <w:lang w:val="en-US"/>
              </w:rPr>
            </w:pPr>
            <w:r w:rsidRPr="00265132">
              <w:rPr>
                <w:rFonts w:ascii="Times New Roman" w:hAnsi="Times New Roman" w:cs="Times New Roman"/>
                <w:color w:val="000000" w:themeColor="text1"/>
                <w:sz w:val="28"/>
                <w:lang w:val="en-US"/>
              </w:rPr>
              <w:t>50</w:t>
            </w:r>
          </w:p>
        </w:tc>
      </w:tr>
      <w:tr w:rsidR="006D764D" w:rsidRPr="00265132" w14:paraId="28315C65" w14:textId="77777777">
        <w:tc>
          <w:tcPr>
            <w:tcW w:w="2880" w:type="dxa"/>
          </w:tcPr>
          <w:p w14:paraId="16FD56C6" w14:textId="77777777" w:rsidR="00D00FB5" w:rsidRPr="00265132" w:rsidRDefault="00831DD2" w:rsidP="00265132">
            <w:pPr>
              <w:spacing w:after="0" w:line="360" w:lineRule="auto"/>
              <w:jc w:val="both"/>
              <w:rPr>
                <w:rFonts w:ascii="Times New Roman" w:hAnsi="Times New Roman" w:cs="Times New Roman"/>
                <w:b/>
                <w:color w:val="000000" w:themeColor="text1"/>
                <w:sz w:val="28"/>
                <w:lang w:val="en-US"/>
              </w:rPr>
            </w:pPr>
            <w:r w:rsidRPr="00265132">
              <w:rPr>
                <w:rFonts w:ascii="Times New Roman" w:hAnsi="Times New Roman" w:cs="Times New Roman"/>
                <w:b/>
                <w:color w:val="000000" w:themeColor="text1"/>
                <w:sz w:val="28"/>
                <w:lang w:val="en-US"/>
              </w:rPr>
              <w:t>Snack 2</w:t>
            </w:r>
          </w:p>
        </w:tc>
        <w:tc>
          <w:tcPr>
            <w:tcW w:w="2880" w:type="dxa"/>
          </w:tcPr>
          <w:p w14:paraId="0FF6A0EE" w14:textId="77777777" w:rsidR="00D00FB5" w:rsidRPr="00265132" w:rsidRDefault="00831DD2" w:rsidP="00265132">
            <w:pPr>
              <w:spacing w:after="0" w:line="360" w:lineRule="auto"/>
              <w:jc w:val="both"/>
              <w:rPr>
                <w:rFonts w:ascii="Times New Roman" w:hAnsi="Times New Roman" w:cs="Times New Roman"/>
                <w:color w:val="000000" w:themeColor="text1"/>
                <w:sz w:val="24"/>
                <w:lang w:val="en-US"/>
              </w:rPr>
            </w:pPr>
            <w:r w:rsidRPr="00265132">
              <w:rPr>
                <w:rFonts w:ascii="Times New Roman" w:hAnsi="Times New Roman" w:cs="Times New Roman"/>
                <w:color w:val="000000" w:themeColor="text1"/>
                <w:sz w:val="24"/>
                <w:lang w:val="en-US"/>
              </w:rPr>
              <w:t>1 banana</w:t>
            </w:r>
          </w:p>
        </w:tc>
        <w:tc>
          <w:tcPr>
            <w:tcW w:w="3379" w:type="dxa"/>
          </w:tcPr>
          <w:p w14:paraId="03888A61" w14:textId="77777777" w:rsidR="00D00FB5" w:rsidRPr="00265132" w:rsidRDefault="00831DD2" w:rsidP="00265132">
            <w:pPr>
              <w:spacing w:after="0" w:line="360" w:lineRule="auto"/>
              <w:jc w:val="both"/>
              <w:rPr>
                <w:rFonts w:ascii="Times New Roman" w:hAnsi="Times New Roman" w:cs="Times New Roman"/>
                <w:color w:val="000000" w:themeColor="text1"/>
                <w:sz w:val="24"/>
                <w:lang w:val="en-US"/>
              </w:rPr>
            </w:pPr>
            <w:r w:rsidRPr="00265132">
              <w:rPr>
                <w:rFonts w:ascii="Times New Roman" w:hAnsi="Times New Roman" w:cs="Times New Roman"/>
                <w:color w:val="000000" w:themeColor="text1"/>
                <w:sz w:val="24"/>
                <w:lang w:val="en-US"/>
              </w:rPr>
              <w:t>90</w:t>
            </w:r>
          </w:p>
        </w:tc>
      </w:tr>
      <w:tr w:rsidR="006D764D" w:rsidRPr="00265132" w14:paraId="5AA42EA9" w14:textId="77777777">
        <w:tc>
          <w:tcPr>
            <w:tcW w:w="2880" w:type="dxa"/>
          </w:tcPr>
          <w:p w14:paraId="08B2482A" w14:textId="77777777" w:rsidR="00D00FB5" w:rsidRPr="00265132" w:rsidRDefault="00D00FB5" w:rsidP="00265132">
            <w:pPr>
              <w:spacing w:after="0" w:line="360" w:lineRule="auto"/>
              <w:jc w:val="both"/>
              <w:rPr>
                <w:rFonts w:ascii="Times New Roman" w:hAnsi="Times New Roman" w:cs="Times New Roman"/>
                <w:b/>
                <w:color w:val="000000" w:themeColor="text1"/>
                <w:sz w:val="28"/>
                <w:lang w:val="en-US"/>
              </w:rPr>
            </w:pPr>
          </w:p>
        </w:tc>
        <w:tc>
          <w:tcPr>
            <w:tcW w:w="2880" w:type="dxa"/>
          </w:tcPr>
          <w:p w14:paraId="3A8732F3" w14:textId="77777777" w:rsidR="00D00FB5" w:rsidRPr="00265132" w:rsidRDefault="00831DD2" w:rsidP="00265132">
            <w:pPr>
              <w:spacing w:after="0" w:line="360" w:lineRule="auto"/>
              <w:jc w:val="both"/>
              <w:rPr>
                <w:rFonts w:ascii="Times New Roman" w:hAnsi="Times New Roman" w:cs="Times New Roman"/>
                <w:color w:val="000000" w:themeColor="text1"/>
                <w:sz w:val="24"/>
                <w:lang w:val="en-US"/>
              </w:rPr>
            </w:pPr>
            <w:r w:rsidRPr="00265132">
              <w:rPr>
                <w:rFonts w:ascii="Times New Roman" w:hAnsi="Times New Roman" w:cs="Times New Roman"/>
                <w:color w:val="000000" w:themeColor="text1"/>
                <w:sz w:val="24"/>
                <w:lang w:val="en-US"/>
              </w:rPr>
              <w:t>1 tbsp peanut butter</w:t>
            </w:r>
          </w:p>
        </w:tc>
        <w:tc>
          <w:tcPr>
            <w:tcW w:w="3379" w:type="dxa"/>
          </w:tcPr>
          <w:p w14:paraId="6FBA56E3" w14:textId="77777777" w:rsidR="00D00FB5" w:rsidRPr="00265132" w:rsidRDefault="00831DD2" w:rsidP="00265132">
            <w:pPr>
              <w:spacing w:after="0" w:line="360" w:lineRule="auto"/>
              <w:jc w:val="both"/>
              <w:rPr>
                <w:rFonts w:ascii="Times New Roman" w:hAnsi="Times New Roman" w:cs="Times New Roman"/>
                <w:color w:val="000000" w:themeColor="text1"/>
                <w:sz w:val="24"/>
                <w:lang w:val="en-US"/>
              </w:rPr>
            </w:pPr>
            <w:r w:rsidRPr="00265132">
              <w:rPr>
                <w:rFonts w:ascii="Times New Roman" w:hAnsi="Times New Roman" w:cs="Times New Roman"/>
                <w:color w:val="000000" w:themeColor="text1"/>
                <w:sz w:val="24"/>
                <w:lang w:val="en-US"/>
              </w:rPr>
              <w:t>95</w:t>
            </w:r>
          </w:p>
        </w:tc>
      </w:tr>
      <w:tr w:rsidR="006D764D" w:rsidRPr="00265132" w14:paraId="0060E9C9" w14:textId="77777777">
        <w:tc>
          <w:tcPr>
            <w:tcW w:w="2880" w:type="dxa"/>
          </w:tcPr>
          <w:p w14:paraId="679EEE52" w14:textId="77777777" w:rsidR="00D00FB5" w:rsidRPr="00265132" w:rsidRDefault="00831DD2" w:rsidP="00265132">
            <w:pPr>
              <w:spacing w:after="0" w:line="360" w:lineRule="auto"/>
              <w:jc w:val="both"/>
              <w:rPr>
                <w:rFonts w:ascii="Times New Roman" w:hAnsi="Times New Roman" w:cs="Times New Roman"/>
                <w:b/>
                <w:color w:val="000000" w:themeColor="text1"/>
                <w:sz w:val="28"/>
                <w:lang w:val="en-US"/>
              </w:rPr>
            </w:pPr>
            <w:r w:rsidRPr="00265132">
              <w:rPr>
                <w:rFonts w:ascii="Times New Roman" w:hAnsi="Times New Roman" w:cs="Times New Roman"/>
                <w:b/>
                <w:color w:val="000000" w:themeColor="text1"/>
                <w:sz w:val="28"/>
                <w:lang w:val="en-US"/>
              </w:rPr>
              <w:t>Dinner</w:t>
            </w:r>
          </w:p>
        </w:tc>
        <w:tc>
          <w:tcPr>
            <w:tcW w:w="2880" w:type="dxa"/>
          </w:tcPr>
          <w:p w14:paraId="5729B354" w14:textId="77777777" w:rsidR="00D00FB5" w:rsidRPr="00265132" w:rsidRDefault="00831DD2" w:rsidP="00265132">
            <w:pPr>
              <w:spacing w:after="0" w:line="360" w:lineRule="auto"/>
              <w:jc w:val="both"/>
              <w:rPr>
                <w:rFonts w:ascii="Times New Roman" w:hAnsi="Times New Roman" w:cs="Times New Roman"/>
                <w:color w:val="000000" w:themeColor="text1"/>
                <w:sz w:val="24"/>
                <w:lang w:val="en-US"/>
              </w:rPr>
            </w:pPr>
            <w:r w:rsidRPr="00265132">
              <w:rPr>
                <w:rFonts w:ascii="Times New Roman" w:hAnsi="Times New Roman" w:cs="Times New Roman"/>
                <w:color w:val="000000" w:themeColor="text1"/>
                <w:sz w:val="24"/>
                <w:lang w:val="en-US"/>
              </w:rPr>
              <w:t>1 cup masoor daal (</w:t>
            </w:r>
            <w:proofErr w:type="gramStart"/>
            <w:r w:rsidRPr="00265132">
              <w:rPr>
                <w:rFonts w:ascii="Times New Roman" w:hAnsi="Times New Roman" w:cs="Times New Roman"/>
                <w:color w:val="000000" w:themeColor="text1"/>
                <w:sz w:val="24"/>
                <w:lang w:val="en-US"/>
              </w:rPr>
              <w:t>with  olive</w:t>
            </w:r>
            <w:proofErr w:type="gramEnd"/>
            <w:r w:rsidRPr="00265132">
              <w:rPr>
                <w:rFonts w:ascii="Times New Roman" w:hAnsi="Times New Roman" w:cs="Times New Roman"/>
                <w:color w:val="000000" w:themeColor="text1"/>
                <w:sz w:val="24"/>
                <w:lang w:val="en-US"/>
              </w:rPr>
              <w:t xml:space="preserve"> oil tadka)</w:t>
            </w:r>
          </w:p>
        </w:tc>
        <w:tc>
          <w:tcPr>
            <w:tcW w:w="3379" w:type="dxa"/>
          </w:tcPr>
          <w:p w14:paraId="75D17ACC" w14:textId="77777777" w:rsidR="00D00FB5" w:rsidRPr="00265132" w:rsidRDefault="00831DD2" w:rsidP="00265132">
            <w:pPr>
              <w:spacing w:after="0" w:line="360" w:lineRule="auto"/>
              <w:jc w:val="both"/>
              <w:rPr>
                <w:rFonts w:ascii="Times New Roman" w:hAnsi="Times New Roman" w:cs="Times New Roman"/>
                <w:color w:val="000000" w:themeColor="text1"/>
                <w:sz w:val="24"/>
                <w:lang w:val="en-US"/>
              </w:rPr>
            </w:pPr>
            <w:r w:rsidRPr="00265132">
              <w:rPr>
                <w:rFonts w:ascii="Times New Roman" w:hAnsi="Times New Roman" w:cs="Times New Roman"/>
                <w:color w:val="000000" w:themeColor="text1"/>
                <w:sz w:val="24"/>
                <w:lang w:val="en-US"/>
              </w:rPr>
              <w:t>160</w:t>
            </w:r>
          </w:p>
        </w:tc>
      </w:tr>
      <w:tr w:rsidR="006D764D" w:rsidRPr="00265132" w14:paraId="0350351F" w14:textId="77777777">
        <w:tc>
          <w:tcPr>
            <w:tcW w:w="2880" w:type="dxa"/>
          </w:tcPr>
          <w:p w14:paraId="20F5794C" w14:textId="77777777" w:rsidR="00D00FB5" w:rsidRPr="00265132" w:rsidRDefault="00D00FB5" w:rsidP="00265132">
            <w:pPr>
              <w:spacing w:after="0" w:line="360" w:lineRule="auto"/>
              <w:jc w:val="both"/>
              <w:rPr>
                <w:rFonts w:ascii="Times New Roman" w:hAnsi="Times New Roman" w:cs="Times New Roman"/>
                <w:b/>
                <w:color w:val="000000" w:themeColor="text1"/>
                <w:sz w:val="28"/>
                <w:lang w:val="en-US"/>
              </w:rPr>
            </w:pPr>
          </w:p>
        </w:tc>
        <w:tc>
          <w:tcPr>
            <w:tcW w:w="2880" w:type="dxa"/>
          </w:tcPr>
          <w:p w14:paraId="043B11B6" w14:textId="77777777" w:rsidR="00D00FB5" w:rsidRPr="00265132" w:rsidRDefault="00831DD2" w:rsidP="00265132">
            <w:pPr>
              <w:spacing w:after="0" w:line="360" w:lineRule="auto"/>
              <w:jc w:val="both"/>
              <w:rPr>
                <w:rFonts w:ascii="Times New Roman" w:hAnsi="Times New Roman" w:cs="Times New Roman"/>
                <w:color w:val="000000" w:themeColor="text1"/>
                <w:sz w:val="24"/>
                <w:lang w:val="en-US"/>
              </w:rPr>
            </w:pPr>
            <w:r w:rsidRPr="00265132">
              <w:rPr>
                <w:rFonts w:ascii="Times New Roman" w:hAnsi="Times New Roman" w:cs="Times New Roman"/>
                <w:color w:val="000000" w:themeColor="text1"/>
                <w:sz w:val="24"/>
                <w:lang w:val="en-US"/>
              </w:rPr>
              <w:t>1 small whole wheat chapati</w:t>
            </w:r>
          </w:p>
        </w:tc>
        <w:tc>
          <w:tcPr>
            <w:tcW w:w="3379" w:type="dxa"/>
          </w:tcPr>
          <w:p w14:paraId="69231E59" w14:textId="77777777" w:rsidR="00D00FB5" w:rsidRPr="00265132" w:rsidRDefault="00831DD2" w:rsidP="00265132">
            <w:pPr>
              <w:spacing w:after="0" w:line="360" w:lineRule="auto"/>
              <w:jc w:val="both"/>
              <w:rPr>
                <w:rFonts w:ascii="Times New Roman" w:hAnsi="Times New Roman" w:cs="Times New Roman"/>
                <w:color w:val="000000" w:themeColor="text1"/>
                <w:sz w:val="24"/>
                <w:lang w:val="en-US"/>
              </w:rPr>
            </w:pPr>
            <w:r w:rsidRPr="00265132">
              <w:rPr>
                <w:rFonts w:ascii="Times New Roman" w:hAnsi="Times New Roman" w:cs="Times New Roman"/>
                <w:color w:val="000000" w:themeColor="text1"/>
                <w:sz w:val="24"/>
                <w:lang w:val="en-US"/>
              </w:rPr>
              <w:t>110</w:t>
            </w:r>
          </w:p>
        </w:tc>
      </w:tr>
      <w:tr w:rsidR="006D764D" w:rsidRPr="00265132" w14:paraId="3E100850" w14:textId="77777777">
        <w:tc>
          <w:tcPr>
            <w:tcW w:w="2880" w:type="dxa"/>
          </w:tcPr>
          <w:p w14:paraId="3712923F" w14:textId="77777777" w:rsidR="00D00FB5" w:rsidRPr="00265132" w:rsidRDefault="00D00FB5" w:rsidP="00265132">
            <w:pPr>
              <w:spacing w:after="0" w:line="360" w:lineRule="auto"/>
              <w:jc w:val="both"/>
              <w:rPr>
                <w:rFonts w:ascii="Times New Roman" w:hAnsi="Times New Roman" w:cs="Times New Roman"/>
                <w:b/>
                <w:color w:val="000000" w:themeColor="text1"/>
                <w:sz w:val="28"/>
                <w:lang w:val="en-US"/>
              </w:rPr>
            </w:pPr>
          </w:p>
        </w:tc>
        <w:tc>
          <w:tcPr>
            <w:tcW w:w="2880" w:type="dxa"/>
          </w:tcPr>
          <w:p w14:paraId="5E814644" w14:textId="77777777" w:rsidR="00D00FB5" w:rsidRPr="00265132" w:rsidRDefault="00831DD2" w:rsidP="00265132">
            <w:pPr>
              <w:spacing w:after="0" w:line="360" w:lineRule="auto"/>
              <w:jc w:val="both"/>
              <w:rPr>
                <w:rFonts w:ascii="Times New Roman" w:hAnsi="Times New Roman" w:cs="Times New Roman"/>
                <w:color w:val="000000" w:themeColor="text1"/>
                <w:sz w:val="24"/>
                <w:lang w:val="en-US"/>
              </w:rPr>
            </w:pPr>
            <w:r w:rsidRPr="00265132">
              <w:rPr>
                <w:rFonts w:ascii="Times New Roman" w:hAnsi="Times New Roman" w:cs="Times New Roman"/>
                <w:color w:val="000000" w:themeColor="text1"/>
                <w:sz w:val="24"/>
                <w:lang w:val="en-US"/>
              </w:rPr>
              <w:t xml:space="preserve">½ cup sautéed spinach </w:t>
            </w:r>
          </w:p>
        </w:tc>
        <w:tc>
          <w:tcPr>
            <w:tcW w:w="3379" w:type="dxa"/>
          </w:tcPr>
          <w:p w14:paraId="20718535" w14:textId="77777777" w:rsidR="00D00FB5" w:rsidRPr="00265132" w:rsidRDefault="00831DD2" w:rsidP="00265132">
            <w:pPr>
              <w:spacing w:after="0" w:line="360" w:lineRule="auto"/>
              <w:jc w:val="both"/>
              <w:rPr>
                <w:rFonts w:ascii="Times New Roman" w:hAnsi="Times New Roman" w:cs="Times New Roman"/>
                <w:color w:val="000000" w:themeColor="text1"/>
                <w:sz w:val="24"/>
                <w:lang w:val="en-US"/>
              </w:rPr>
            </w:pPr>
            <w:r w:rsidRPr="00265132">
              <w:rPr>
                <w:rFonts w:ascii="Times New Roman" w:hAnsi="Times New Roman" w:cs="Times New Roman"/>
                <w:color w:val="000000" w:themeColor="text1"/>
                <w:sz w:val="24"/>
                <w:lang w:val="en-US"/>
              </w:rPr>
              <w:t>60</w:t>
            </w:r>
          </w:p>
        </w:tc>
      </w:tr>
      <w:tr w:rsidR="00D00FB5" w:rsidRPr="00265132" w14:paraId="3FEACCE1" w14:textId="77777777">
        <w:tc>
          <w:tcPr>
            <w:tcW w:w="2880" w:type="dxa"/>
          </w:tcPr>
          <w:p w14:paraId="081BB889" w14:textId="77777777" w:rsidR="00D00FB5" w:rsidRPr="00265132" w:rsidRDefault="00D00FB5" w:rsidP="00265132">
            <w:pPr>
              <w:spacing w:after="0" w:line="360" w:lineRule="auto"/>
              <w:jc w:val="both"/>
              <w:rPr>
                <w:rFonts w:ascii="Times New Roman" w:hAnsi="Times New Roman" w:cs="Times New Roman"/>
                <w:b/>
                <w:color w:val="000000" w:themeColor="text1"/>
                <w:sz w:val="28"/>
                <w:lang w:val="en-US"/>
              </w:rPr>
            </w:pPr>
          </w:p>
        </w:tc>
        <w:tc>
          <w:tcPr>
            <w:tcW w:w="2880" w:type="dxa"/>
          </w:tcPr>
          <w:p w14:paraId="2A832096" w14:textId="77777777" w:rsidR="00D00FB5" w:rsidRPr="00265132" w:rsidRDefault="00831DD2" w:rsidP="00265132">
            <w:pPr>
              <w:spacing w:after="0" w:line="360" w:lineRule="auto"/>
              <w:jc w:val="both"/>
              <w:rPr>
                <w:rFonts w:ascii="Times New Roman" w:hAnsi="Times New Roman" w:cs="Times New Roman"/>
                <w:color w:val="000000" w:themeColor="text1"/>
                <w:sz w:val="24"/>
                <w:lang w:val="en-US"/>
              </w:rPr>
            </w:pPr>
            <w:r w:rsidRPr="00265132">
              <w:rPr>
                <w:rFonts w:ascii="Times New Roman" w:hAnsi="Times New Roman" w:cs="Times New Roman"/>
                <w:color w:val="000000" w:themeColor="text1"/>
                <w:sz w:val="24"/>
                <w:lang w:val="en-US"/>
              </w:rPr>
              <w:t>1 cup plain low-fat yogurt</w:t>
            </w:r>
          </w:p>
        </w:tc>
        <w:tc>
          <w:tcPr>
            <w:tcW w:w="3379" w:type="dxa"/>
          </w:tcPr>
          <w:p w14:paraId="0385D28B" w14:textId="77777777" w:rsidR="00D00FB5" w:rsidRPr="00265132" w:rsidRDefault="00831DD2" w:rsidP="00265132">
            <w:pPr>
              <w:spacing w:after="0" w:line="360" w:lineRule="auto"/>
              <w:jc w:val="both"/>
              <w:rPr>
                <w:rFonts w:ascii="Times New Roman" w:hAnsi="Times New Roman" w:cs="Times New Roman"/>
                <w:color w:val="000000" w:themeColor="text1"/>
                <w:sz w:val="24"/>
                <w:lang w:val="en-US"/>
              </w:rPr>
            </w:pPr>
            <w:r w:rsidRPr="00265132">
              <w:rPr>
                <w:rFonts w:ascii="Times New Roman" w:hAnsi="Times New Roman" w:cs="Times New Roman"/>
                <w:color w:val="000000" w:themeColor="text1"/>
                <w:sz w:val="24"/>
                <w:lang w:val="en-US"/>
              </w:rPr>
              <w:t>80</w:t>
            </w:r>
          </w:p>
        </w:tc>
      </w:tr>
    </w:tbl>
    <w:p w14:paraId="2DC297ED" w14:textId="77777777" w:rsidR="00D00FB5" w:rsidRPr="00265132" w:rsidRDefault="00D00FB5" w:rsidP="00265132">
      <w:pPr>
        <w:spacing w:after="0" w:line="360" w:lineRule="auto"/>
        <w:jc w:val="both"/>
        <w:rPr>
          <w:rFonts w:ascii="Times New Roman" w:hAnsi="Times New Roman" w:cs="Times New Roman"/>
          <w:b/>
          <w:color w:val="000000" w:themeColor="text1"/>
          <w:sz w:val="28"/>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838"/>
        <w:gridCol w:w="2841"/>
        <w:gridCol w:w="3331"/>
      </w:tblGrid>
      <w:tr w:rsidR="00D00FB5" w:rsidRPr="00265132" w14:paraId="31076EE3" w14:textId="77777777">
        <w:tc>
          <w:tcPr>
            <w:tcW w:w="2880" w:type="dxa"/>
          </w:tcPr>
          <w:p w14:paraId="1D4B1DD1" w14:textId="77777777" w:rsidR="00D00FB5" w:rsidRPr="00265132" w:rsidRDefault="00831DD2" w:rsidP="00265132">
            <w:pPr>
              <w:spacing w:after="0" w:line="360" w:lineRule="auto"/>
              <w:jc w:val="both"/>
              <w:rPr>
                <w:rFonts w:ascii="Times New Roman" w:eastAsia="MS Mincho" w:hAnsi="Times New Roman" w:cs="Times New Roman"/>
                <w:b/>
                <w:color w:val="000000" w:themeColor="text1"/>
                <w:lang w:val="en-US"/>
              </w:rPr>
            </w:pPr>
            <w:r w:rsidRPr="00265132">
              <w:rPr>
                <w:rFonts w:ascii="Times New Roman" w:eastAsia="MS Mincho" w:hAnsi="Times New Roman" w:cs="Times New Roman"/>
                <w:b/>
                <w:color w:val="000000" w:themeColor="text1"/>
                <w:lang w:val="en-US"/>
              </w:rPr>
              <w:t>After Dinner</w:t>
            </w:r>
          </w:p>
        </w:tc>
        <w:tc>
          <w:tcPr>
            <w:tcW w:w="2880" w:type="dxa"/>
          </w:tcPr>
          <w:p w14:paraId="65C38FAC" w14:textId="77777777" w:rsidR="00D00FB5" w:rsidRPr="00265132" w:rsidRDefault="00831DD2" w:rsidP="00265132">
            <w:pPr>
              <w:spacing w:after="0" w:line="360" w:lineRule="auto"/>
              <w:jc w:val="both"/>
              <w:rPr>
                <w:rFonts w:ascii="Times New Roman" w:eastAsia="MS Mincho" w:hAnsi="Times New Roman" w:cs="Times New Roman"/>
                <w:color w:val="000000" w:themeColor="text1"/>
                <w:lang w:val="en-US"/>
              </w:rPr>
            </w:pPr>
            <w:r w:rsidRPr="00265132">
              <w:rPr>
                <w:rFonts w:ascii="Times New Roman" w:eastAsia="MS Mincho" w:hAnsi="Times New Roman" w:cs="Times New Roman"/>
                <w:color w:val="000000" w:themeColor="text1"/>
                <w:lang w:val="en-US"/>
              </w:rPr>
              <w:t xml:space="preserve">Half Bowl </w:t>
            </w:r>
            <w:proofErr w:type="spellStart"/>
            <w:r w:rsidRPr="00265132">
              <w:rPr>
                <w:rFonts w:ascii="Times New Roman" w:eastAsia="MS Mincho" w:hAnsi="Times New Roman" w:cs="Times New Roman"/>
                <w:color w:val="000000" w:themeColor="text1"/>
                <w:lang w:val="en-US"/>
              </w:rPr>
              <w:t>sagodana</w:t>
            </w:r>
            <w:proofErr w:type="spellEnd"/>
          </w:p>
        </w:tc>
        <w:tc>
          <w:tcPr>
            <w:tcW w:w="3391" w:type="dxa"/>
          </w:tcPr>
          <w:p w14:paraId="1A6BB4E5" w14:textId="77777777" w:rsidR="00D00FB5" w:rsidRPr="00265132" w:rsidRDefault="00831DD2" w:rsidP="00265132">
            <w:pPr>
              <w:spacing w:after="0" w:line="360" w:lineRule="auto"/>
              <w:jc w:val="both"/>
              <w:rPr>
                <w:rFonts w:ascii="Times New Roman" w:eastAsia="MS Mincho" w:hAnsi="Times New Roman" w:cs="Times New Roman"/>
                <w:color w:val="000000" w:themeColor="text1"/>
                <w:lang w:val="en-US"/>
              </w:rPr>
            </w:pPr>
            <w:r w:rsidRPr="00265132">
              <w:rPr>
                <w:rFonts w:ascii="Times New Roman" w:eastAsia="MS Mincho" w:hAnsi="Times New Roman" w:cs="Times New Roman"/>
                <w:color w:val="000000" w:themeColor="text1"/>
                <w:lang w:val="en-US"/>
              </w:rPr>
              <w:t>145</w:t>
            </w:r>
          </w:p>
        </w:tc>
      </w:tr>
    </w:tbl>
    <w:p w14:paraId="0535CF10" w14:textId="77777777" w:rsidR="00D00FB5" w:rsidRPr="00265132" w:rsidRDefault="00D00FB5" w:rsidP="00265132">
      <w:pPr>
        <w:spacing w:after="0" w:line="360" w:lineRule="auto"/>
        <w:jc w:val="both"/>
        <w:rPr>
          <w:rFonts w:ascii="Times New Roman" w:hAnsi="Times New Roman" w:cs="Times New Roman"/>
          <w:b/>
          <w:bCs/>
          <w:color w:val="000000" w:themeColor="text1"/>
          <w:sz w:val="28"/>
          <w:lang w:val="en-US"/>
        </w:rPr>
      </w:pPr>
    </w:p>
    <w:p w14:paraId="7C554F0F" w14:textId="77777777" w:rsidR="00D00FB5" w:rsidRPr="00265132" w:rsidRDefault="00831DD2" w:rsidP="00265132">
      <w:pPr>
        <w:spacing w:after="0" w:line="360" w:lineRule="auto"/>
        <w:jc w:val="both"/>
        <w:rPr>
          <w:rFonts w:ascii="Times New Roman" w:hAnsi="Times New Roman" w:cs="Times New Roman"/>
          <w:b/>
          <w:color w:val="000000" w:themeColor="text1"/>
          <w:sz w:val="28"/>
        </w:rPr>
      </w:pPr>
      <w:r w:rsidRPr="00265132">
        <w:rPr>
          <w:rFonts w:ascii="Times New Roman" w:hAnsi="Times New Roman" w:cs="Times New Roman"/>
          <w:b/>
          <w:bCs/>
          <w:color w:val="000000" w:themeColor="text1"/>
          <w:sz w:val="28"/>
          <w:lang w:val="en-US"/>
        </w:rPr>
        <w:t>High-Protein Low-Carbohydrate (HPLC) Diet Plan (1810 kcal)</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841"/>
        <w:gridCol w:w="2836"/>
        <w:gridCol w:w="3333"/>
      </w:tblGrid>
      <w:tr w:rsidR="006D764D" w:rsidRPr="00265132" w14:paraId="7571C786" w14:textId="77777777">
        <w:tc>
          <w:tcPr>
            <w:tcW w:w="2880" w:type="dxa"/>
          </w:tcPr>
          <w:p w14:paraId="6FC6DFC4" w14:textId="77777777" w:rsidR="00D00FB5" w:rsidRPr="00265132" w:rsidRDefault="00831DD2" w:rsidP="00265132">
            <w:pPr>
              <w:spacing w:after="0" w:line="360" w:lineRule="auto"/>
              <w:jc w:val="both"/>
              <w:rPr>
                <w:rFonts w:ascii="Times New Roman" w:hAnsi="Times New Roman" w:cs="Times New Roman"/>
                <w:b/>
                <w:color w:val="000000" w:themeColor="text1"/>
                <w:sz w:val="28"/>
                <w:lang w:val="en-US"/>
              </w:rPr>
            </w:pPr>
            <w:r w:rsidRPr="00265132">
              <w:rPr>
                <w:rFonts w:ascii="Times New Roman" w:hAnsi="Times New Roman" w:cs="Times New Roman"/>
                <w:b/>
                <w:color w:val="000000" w:themeColor="text1"/>
                <w:sz w:val="28"/>
                <w:lang w:val="en-US"/>
              </w:rPr>
              <w:lastRenderedPageBreak/>
              <w:t>Meal Time</w:t>
            </w:r>
          </w:p>
        </w:tc>
        <w:tc>
          <w:tcPr>
            <w:tcW w:w="2880" w:type="dxa"/>
          </w:tcPr>
          <w:p w14:paraId="3B836301" w14:textId="77777777" w:rsidR="00D00FB5" w:rsidRPr="00265132" w:rsidRDefault="00831DD2" w:rsidP="00265132">
            <w:pPr>
              <w:spacing w:after="0" w:line="360" w:lineRule="auto"/>
              <w:jc w:val="both"/>
              <w:rPr>
                <w:rFonts w:ascii="Times New Roman" w:hAnsi="Times New Roman" w:cs="Times New Roman"/>
                <w:b/>
                <w:color w:val="000000" w:themeColor="text1"/>
                <w:sz w:val="28"/>
                <w:lang w:val="en-US"/>
              </w:rPr>
            </w:pPr>
            <w:r w:rsidRPr="00265132">
              <w:rPr>
                <w:rFonts w:ascii="Times New Roman" w:hAnsi="Times New Roman" w:cs="Times New Roman"/>
                <w:b/>
                <w:color w:val="000000" w:themeColor="text1"/>
                <w:sz w:val="28"/>
                <w:lang w:val="en-US"/>
              </w:rPr>
              <w:t>Food Items</w:t>
            </w:r>
          </w:p>
        </w:tc>
        <w:tc>
          <w:tcPr>
            <w:tcW w:w="3391" w:type="dxa"/>
          </w:tcPr>
          <w:p w14:paraId="3A7A007E" w14:textId="77777777" w:rsidR="00D00FB5" w:rsidRPr="00265132" w:rsidRDefault="00831DD2" w:rsidP="00265132">
            <w:pPr>
              <w:spacing w:after="0" w:line="360" w:lineRule="auto"/>
              <w:jc w:val="both"/>
              <w:rPr>
                <w:rFonts w:ascii="Times New Roman" w:hAnsi="Times New Roman" w:cs="Times New Roman"/>
                <w:b/>
                <w:color w:val="000000" w:themeColor="text1"/>
                <w:sz w:val="28"/>
                <w:lang w:val="en-US"/>
              </w:rPr>
            </w:pPr>
            <w:r w:rsidRPr="00265132">
              <w:rPr>
                <w:rFonts w:ascii="Times New Roman" w:hAnsi="Times New Roman" w:cs="Times New Roman"/>
                <w:b/>
                <w:color w:val="000000" w:themeColor="text1"/>
                <w:sz w:val="28"/>
                <w:lang w:val="en-US"/>
              </w:rPr>
              <w:t>Calories (kcal)</w:t>
            </w:r>
          </w:p>
        </w:tc>
      </w:tr>
      <w:tr w:rsidR="006D764D" w:rsidRPr="00265132" w14:paraId="4AF6D26F" w14:textId="77777777">
        <w:tc>
          <w:tcPr>
            <w:tcW w:w="2880" w:type="dxa"/>
          </w:tcPr>
          <w:p w14:paraId="29005325" w14:textId="77777777" w:rsidR="00D00FB5" w:rsidRPr="00265132" w:rsidRDefault="00831DD2" w:rsidP="00265132">
            <w:pPr>
              <w:spacing w:after="0" w:line="360" w:lineRule="auto"/>
              <w:jc w:val="both"/>
              <w:rPr>
                <w:rFonts w:ascii="Times New Roman" w:hAnsi="Times New Roman" w:cs="Times New Roman"/>
                <w:b/>
                <w:color w:val="000000" w:themeColor="text1"/>
                <w:sz w:val="28"/>
                <w:lang w:val="en-US"/>
              </w:rPr>
            </w:pPr>
            <w:r w:rsidRPr="00265132">
              <w:rPr>
                <w:rFonts w:ascii="Times New Roman" w:hAnsi="Times New Roman" w:cs="Times New Roman"/>
                <w:b/>
                <w:color w:val="000000" w:themeColor="text1"/>
                <w:sz w:val="28"/>
                <w:lang w:val="en-US"/>
              </w:rPr>
              <w:t>Breakfast</w:t>
            </w:r>
          </w:p>
        </w:tc>
        <w:tc>
          <w:tcPr>
            <w:tcW w:w="2880" w:type="dxa"/>
          </w:tcPr>
          <w:p w14:paraId="0C8288D6" w14:textId="77777777" w:rsidR="00D00FB5" w:rsidRPr="00265132" w:rsidRDefault="00831DD2" w:rsidP="00265132">
            <w:pPr>
              <w:spacing w:after="0" w:line="360" w:lineRule="auto"/>
              <w:jc w:val="both"/>
              <w:rPr>
                <w:rFonts w:ascii="Times New Roman" w:hAnsi="Times New Roman" w:cs="Times New Roman"/>
                <w:color w:val="000000" w:themeColor="text1"/>
                <w:sz w:val="24"/>
                <w:lang w:val="en-US"/>
              </w:rPr>
            </w:pPr>
            <w:r w:rsidRPr="00265132">
              <w:rPr>
                <w:rFonts w:ascii="Times New Roman" w:hAnsi="Times New Roman" w:cs="Times New Roman"/>
                <w:color w:val="000000" w:themeColor="text1"/>
                <w:sz w:val="24"/>
                <w:lang w:val="en-US"/>
              </w:rPr>
              <w:t xml:space="preserve">2 egg white </w:t>
            </w:r>
          </w:p>
        </w:tc>
        <w:tc>
          <w:tcPr>
            <w:tcW w:w="3391" w:type="dxa"/>
          </w:tcPr>
          <w:p w14:paraId="06C83DC8" w14:textId="77777777" w:rsidR="00D00FB5" w:rsidRPr="00265132" w:rsidRDefault="00831DD2" w:rsidP="00265132">
            <w:pPr>
              <w:spacing w:after="0" w:line="360" w:lineRule="auto"/>
              <w:jc w:val="both"/>
              <w:rPr>
                <w:rFonts w:ascii="Times New Roman" w:hAnsi="Times New Roman" w:cs="Times New Roman"/>
                <w:color w:val="000000" w:themeColor="text1"/>
                <w:lang w:val="en-US"/>
              </w:rPr>
            </w:pPr>
            <w:r w:rsidRPr="00265132">
              <w:rPr>
                <w:rFonts w:ascii="Times New Roman" w:hAnsi="Times New Roman" w:cs="Times New Roman"/>
                <w:color w:val="000000" w:themeColor="text1"/>
                <w:lang w:val="en-US"/>
              </w:rPr>
              <w:t>45</w:t>
            </w:r>
          </w:p>
        </w:tc>
      </w:tr>
      <w:tr w:rsidR="006D764D" w:rsidRPr="00265132" w14:paraId="1A3D940C" w14:textId="77777777">
        <w:tc>
          <w:tcPr>
            <w:tcW w:w="2880" w:type="dxa"/>
          </w:tcPr>
          <w:p w14:paraId="79F3CFAD" w14:textId="77777777" w:rsidR="00D00FB5" w:rsidRPr="00265132" w:rsidRDefault="00D00FB5" w:rsidP="00265132">
            <w:pPr>
              <w:spacing w:after="0" w:line="360" w:lineRule="auto"/>
              <w:jc w:val="both"/>
              <w:rPr>
                <w:rFonts w:ascii="Times New Roman" w:hAnsi="Times New Roman" w:cs="Times New Roman"/>
                <w:b/>
                <w:color w:val="000000" w:themeColor="text1"/>
                <w:sz w:val="28"/>
                <w:lang w:val="en-US"/>
              </w:rPr>
            </w:pPr>
          </w:p>
        </w:tc>
        <w:tc>
          <w:tcPr>
            <w:tcW w:w="2880" w:type="dxa"/>
          </w:tcPr>
          <w:p w14:paraId="19731A82" w14:textId="77777777" w:rsidR="00D00FB5" w:rsidRPr="00265132" w:rsidRDefault="00831DD2" w:rsidP="00265132">
            <w:pPr>
              <w:spacing w:after="0" w:line="360" w:lineRule="auto"/>
              <w:jc w:val="both"/>
              <w:rPr>
                <w:rFonts w:ascii="Times New Roman" w:hAnsi="Times New Roman" w:cs="Times New Roman"/>
                <w:color w:val="000000" w:themeColor="text1"/>
                <w:sz w:val="24"/>
                <w:lang w:val="en-US"/>
              </w:rPr>
            </w:pPr>
            <w:r w:rsidRPr="00265132">
              <w:rPr>
                <w:rFonts w:ascii="Times New Roman" w:hAnsi="Times New Roman" w:cs="Times New Roman"/>
                <w:color w:val="000000" w:themeColor="text1"/>
                <w:sz w:val="24"/>
                <w:lang w:val="en-US"/>
              </w:rPr>
              <w:t>1 slice grilled chicken breast (40g)</w:t>
            </w:r>
          </w:p>
        </w:tc>
        <w:tc>
          <w:tcPr>
            <w:tcW w:w="3391" w:type="dxa"/>
          </w:tcPr>
          <w:p w14:paraId="6FCCAE09" w14:textId="77777777" w:rsidR="00D00FB5" w:rsidRPr="00265132" w:rsidRDefault="00831DD2" w:rsidP="00265132">
            <w:pPr>
              <w:spacing w:after="0" w:line="360" w:lineRule="auto"/>
              <w:jc w:val="both"/>
              <w:rPr>
                <w:rFonts w:ascii="Times New Roman" w:hAnsi="Times New Roman" w:cs="Times New Roman"/>
                <w:color w:val="000000" w:themeColor="text1"/>
                <w:lang w:val="en-US"/>
              </w:rPr>
            </w:pPr>
            <w:r w:rsidRPr="00265132">
              <w:rPr>
                <w:rFonts w:ascii="Times New Roman" w:hAnsi="Times New Roman" w:cs="Times New Roman"/>
                <w:color w:val="000000" w:themeColor="text1"/>
                <w:lang w:val="en-US"/>
              </w:rPr>
              <w:t>90</w:t>
            </w:r>
          </w:p>
        </w:tc>
      </w:tr>
      <w:tr w:rsidR="006D764D" w:rsidRPr="00265132" w14:paraId="694370FD" w14:textId="77777777">
        <w:tc>
          <w:tcPr>
            <w:tcW w:w="2880" w:type="dxa"/>
          </w:tcPr>
          <w:p w14:paraId="47653EBD" w14:textId="77777777" w:rsidR="00D00FB5" w:rsidRPr="00265132" w:rsidRDefault="00D00FB5" w:rsidP="00265132">
            <w:pPr>
              <w:spacing w:after="0" w:line="360" w:lineRule="auto"/>
              <w:jc w:val="both"/>
              <w:rPr>
                <w:rFonts w:ascii="Times New Roman" w:hAnsi="Times New Roman" w:cs="Times New Roman"/>
                <w:b/>
                <w:color w:val="000000" w:themeColor="text1"/>
                <w:sz w:val="28"/>
                <w:lang w:val="en-US"/>
              </w:rPr>
            </w:pPr>
          </w:p>
        </w:tc>
        <w:tc>
          <w:tcPr>
            <w:tcW w:w="2880" w:type="dxa"/>
          </w:tcPr>
          <w:p w14:paraId="1224C336" w14:textId="77777777" w:rsidR="00D00FB5" w:rsidRPr="00265132" w:rsidRDefault="00831DD2" w:rsidP="00265132">
            <w:pPr>
              <w:spacing w:after="0" w:line="360" w:lineRule="auto"/>
              <w:jc w:val="both"/>
              <w:rPr>
                <w:rFonts w:ascii="Times New Roman" w:hAnsi="Times New Roman" w:cs="Times New Roman"/>
                <w:color w:val="000000" w:themeColor="text1"/>
                <w:sz w:val="24"/>
                <w:lang w:val="en-US"/>
              </w:rPr>
            </w:pPr>
            <w:r w:rsidRPr="00265132">
              <w:rPr>
                <w:rFonts w:ascii="Times New Roman" w:hAnsi="Times New Roman" w:cs="Times New Roman"/>
                <w:color w:val="000000" w:themeColor="text1"/>
                <w:sz w:val="24"/>
                <w:lang w:val="en-US"/>
              </w:rPr>
              <w:t>1 small Apple without skin</w:t>
            </w:r>
          </w:p>
        </w:tc>
        <w:tc>
          <w:tcPr>
            <w:tcW w:w="3391" w:type="dxa"/>
          </w:tcPr>
          <w:p w14:paraId="2761AD56" w14:textId="77777777" w:rsidR="00D00FB5" w:rsidRPr="00265132" w:rsidRDefault="00831DD2" w:rsidP="00265132">
            <w:pPr>
              <w:spacing w:after="0" w:line="360" w:lineRule="auto"/>
              <w:jc w:val="both"/>
              <w:rPr>
                <w:rFonts w:ascii="Times New Roman" w:hAnsi="Times New Roman" w:cs="Times New Roman"/>
                <w:color w:val="000000" w:themeColor="text1"/>
                <w:lang w:val="en-US"/>
              </w:rPr>
            </w:pPr>
            <w:r w:rsidRPr="00265132">
              <w:rPr>
                <w:rFonts w:ascii="Times New Roman" w:hAnsi="Times New Roman" w:cs="Times New Roman"/>
                <w:color w:val="000000" w:themeColor="text1"/>
                <w:lang w:val="en-US"/>
              </w:rPr>
              <w:t>60</w:t>
            </w:r>
          </w:p>
        </w:tc>
      </w:tr>
      <w:tr w:rsidR="006D764D" w:rsidRPr="00265132" w14:paraId="3603D931" w14:textId="77777777">
        <w:tc>
          <w:tcPr>
            <w:tcW w:w="2880" w:type="dxa"/>
          </w:tcPr>
          <w:p w14:paraId="5B529551" w14:textId="77777777" w:rsidR="00D00FB5" w:rsidRPr="00265132" w:rsidRDefault="00D00FB5" w:rsidP="00265132">
            <w:pPr>
              <w:spacing w:after="0" w:line="360" w:lineRule="auto"/>
              <w:jc w:val="both"/>
              <w:rPr>
                <w:rFonts w:ascii="Times New Roman" w:hAnsi="Times New Roman" w:cs="Times New Roman"/>
                <w:b/>
                <w:color w:val="000000" w:themeColor="text1"/>
                <w:sz w:val="28"/>
                <w:lang w:val="en-US"/>
              </w:rPr>
            </w:pPr>
          </w:p>
        </w:tc>
        <w:tc>
          <w:tcPr>
            <w:tcW w:w="2880" w:type="dxa"/>
          </w:tcPr>
          <w:p w14:paraId="0A37247D" w14:textId="77777777" w:rsidR="00D00FB5" w:rsidRPr="00265132" w:rsidRDefault="00831DD2" w:rsidP="00265132">
            <w:pPr>
              <w:spacing w:after="0" w:line="360" w:lineRule="auto"/>
              <w:jc w:val="both"/>
              <w:rPr>
                <w:rFonts w:ascii="Times New Roman" w:hAnsi="Times New Roman" w:cs="Times New Roman"/>
                <w:color w:val="000000" w:themeColor="text1"/>
                <w:sz w:val="24"/>
                <w:lang w:val="en-US"/>
              </w:rPr>
            </w:pPr>
            <w:r w:rsidRPr="00265132">
              <w:rPr>
                <w:rFonts w:ascii="Times New Roman" w:hAnsi="Times New Roman" w:cs="Times New Roman"/>
                <w:color w:val="000000" w:themeColor="text1"/>
                <w:sz w:val="24"/>
                <w:lang w:val="en-US"/>
              </w:rPr>
              <w:t xml:space="preserve">1 small cup milk tea </w:t>
            </w:r>
          </w:p>
        </w:tc>
        <w:tc>
          <w:tcPr>
            <w:tcW w:w="3391" w:type="dxa"/>
          </w:tcPr>
          <w:p w14:paraId="007F7DA5" w14:textId="77777777" w:rsidR="00D00FB5" w:rsidRPr="00265132" w:rsidRDefault="00831DD2" w:rsidP="00265132">
            <w:pPr>
              <w:spacing w:after="0" w:line="360" w:lineRule="auto"/>
              <w:jc w:val="both"/>
              <w:rPr>
                <w:rFonts w:ascii="Times New Roman" w:hAnsi="Times New Roman" w:cs="Times New Roman"/>
                <w:color w:val="000000" w:themeColor="text1"/>
                <w:lang w:val="en-US"/>
              </w:rPr>
            </w:pPr>
            <w:r w:rsidRPr="00265132">
              <w:rPr>
                <w:rFonts w:ascii="Times New Roman" w:hAnsi="Times New Roman" w:cs="Times New Roman"/>
                <w:color w:val="000000" w:themeColor="text1"/>
                <w:lang w:val="en-US"/>
              </w:rPr>
              <w:t>135</w:t>
            </w:r>
          </w:p>
        </w:tc>
      </w:tr>
      <w:tr w:rsidR="006D764D" w:rsidRPr="00265132" w14:paraId="2CEFD2FB" w14:textId="77777777">
        <w:tc>
          <w:tcPr>
            <w:tcW w:w="2880" w:type="dxa"/>
          </w:tcPr>
          <w:p w14:paraId="4CAFF3C2" w14:textId="77777777" w:rsidR="00D00FB5" w:rsidRPr="00265132" w:rsidRDefault="00831DD2" w:rsidP="00265132">
            <w:pPr>
              <w:spacing w:after="0" w:line="360" w:lineRule="auto"/>
              <w:jc w:val="both"/>
              <w:rPr>
                <w:rFonts w:ascii="Times New Roman" w:hAnsi="Times New Roman" w:cs="Times New Roman"/>
                <w:b/>
                <w:color w:val="000000" w:themeColor="text1"/>
                <w:sz w:val="28"/>
                <w:lang w:val="en-US"/>
              </w:rPr>
            </w:pPr>
            <w:r w:rsidRPr="00265132">
              <w:rPr>
                <w:rFonts w:ascii="Times New Roman" w:hAnsi="Times New Roman" w:cs="Times New Roman"/>
                <w:b/>
                <w:color w:val="000000" w:themeColor="text1"/>
                <w:sz w:val="28"/>
                <w:lang w:val="en-US"/>
              </w:rPr>
              <w:t>Snack 1</w:t>
            </w:r>
          </w:p>
        </w:tc>
        <w:tc>
          <w:tcPr>
            <w:tcW w:w="2880" w:type="dxa"/>
          </w:tcPr>
          <w:p w14:paraId="15273F4F" w14:textId="77777777" w:rsidR="00D00FB5" w:rsidRPr="00265132" w:rsidRDefault="00831DD2" w:rsidP="00265132">
            <w:pPr>
              <w:spacing w:after="0" w:line="360" w:lineRule="auto"/>
              <w:jc w:val="both"/>
              <w:rPr>
                <w:rFonts w:ascii="Times New Roman" w:hAnsi="Times New Roman" w:cs="Times New Roman"/>
                <w:color w:val="000000" w:themeColor="text1"/>
                <w:sz w:val="24"/>
                <w:lang w:val="en-US"/>
              </w:rPr>
            </w:pPr>
            <w:r w:rsidRPr="00265132">
              <w:rPr>
                <w:rFonts w:ascii="Times New Roman" w:hAnsi="Times New Roman" w:cs="Times New Roman"/>
                <w:color w:val="000000" w:themeColor="text1"/>
                <w:sz w:val="24"/>
                <w:lang w:val="en-US"/>
              </w:rPr>
              <w:t>1 cup Greek yogurt with 1tsp sugar (low-</w:t>
            </w:r>
            <w:proofErr w:type="gramStart"/>
            <w:r w:rsidRPr="00265132">
              <w:rPr>
                <w:rFonts w:ascii="Times New Roman" w:hAnsi="Times New Roman" w:cs="Times New Roman"/>
                <w:color w:val="000000" w:themeColor="text1"/>
                <w:sz w:val="24"/>
                <w:lang w:val="en-US"/>
              </w:rPr>
              <w:t>fat)+</w:t>
            </w:r>
            <w:proofErr w:type="gramEnd"/>
            <w:r w:rsidRPr="00265132">
              <w:rPr>
                <w:rFonts w:ascii="Times New Roman" w:hAnsi="Times New Roman" w:cs="Times New Roman"/>
                <w:color w:val="000000" w:themeColor="text1"/>
                <w:sz w:val="24"/>
                <w:lang w:val="en-US"/>
              </w:rPr>
              <w:t xml:space="preserve"> 1 egg white </w:t>
            </w:r>
          </w:p>
        </w:tc>
        <w:tc>
          <w:tcPr>
            <w:tcW w:w="3391" w:type="dxa"/>
          </w:tcPr>
          <w:p w14:paraId="1DB46768" w14:textId="77777777" w:rsidR="00D00FB5" w:rsidRPr="00265132" w:rsidRDefault="00831DD2" w:rsidP="00265132">
            <w:pPr>
              <w:spacing w:after="0" w:line="360" w:lineRule="auto"/>
              <w:jc w:val="both"/>
              <w:rPr>
                <w:rFonts w:ascii="Times New Roman" w:hAnsi="Times New Roman" w:cs="Times New Roman"/>
                <w:color w:val="000000" w:themeColor="text1"/>
                <w:lang w:val="en-US"/>
              </w:rPr>
            </w:pPr>
            <w:r w:rsidRPr="00265132">
              <w:rPr>
                <w:rFonts w:ascii="Times New Roman" w:hAnsi="Times New Roman" w:cs="Times New Roman"/>
                <w:color w:val="000000" w:themeColor="text1"/>
                <w:lang w:val="en-US"/>
              </w:rPr>
              <w:t>120+40+ 23</w:t>
            </w:r>
          </w:p>
        </w:tc>
      </w:tr>
      <w:tr w:rsidR="006D764D" w:rsidRPr="00265132" w14:paraId="3865F405" w14:textId="77777777">
        <w:tc>
          <w:tcPr>
            <w:tcW w:w="2880" w:type="dxa"/>
          </w:tcPr>
          <w:p w14:paraId="077DA4A1" w14:textId="77777777" w:rsidR="00D00FB5" w:rsidRPr="00265132" w:rsidRDefault="00D00FB5" w:rsidP="00265132">
            <w:pPr>
              <w:spacing w:after="0" w:line="360" w:lineRule="auto"/>
              <w:jc w:val="both"/>
              <w:rPr>
                <w:rFonts w:ascii="Times New Roman" w:hAnsi="Times New Roman" w:cs="Times New Roman"/>
                <w:b/>
                <w:color w:val="000000" w:themeColor="text1"/>
                <w:sz w:val="28"/>
                <w:lang w:val="en-US"/>
              </w:rPr>
            </w:pPr>
          </w:p>
        </w:tc>
        <w:tc>
          <w:tcPr>
            <w:tcW w:w="2880" w:type="dxa"/>
          </w:tcPr>
          <w:p w14:paraId="7A2165DD" w14:textId="77777777" w:rsidR="00D00FB5" w:rsidRPr="00265132" w:rsidRDefault="00831DD2" w:rsidP="00265132">
            <w:pPr>
              <w:spacing w:after="0" w:line="360" w:lineRule="auto"/>
              <w:jc w:val="both"/>
              <w:rPr>
                <w:rFonts w:ascii="Times New Roman" w:hAnsi="Times New Roman" w:cs="Times New Roman"/>
                <w:color w:val="000000" w:themeColor="text1"/>
                <w:sz w:val="24"/>
                <w:lang w:val="en-US"/>
              </w:rPr>
            </w:pPr>
            <w:r w:rsidRPr="00265132">
              <w:rPr>
                <w:rFonts w:ascii="Times New Roman" w:hAnsi="Times New Roman" w:cs="Times New Roman"/>
                <w:color w:val="000000" w:themeColor="text1"/>
                <w:sz w:val="24"/>
                <w:lang w:val="en-US"/>
              </w:rPr>
              <w:t>1 tbsp chia seeds</w:t>
            </w:r>
          </w:p>
        </w:tc>
        <w:tc>
          <w:tcPr>
            <w:tcW w:w="3391" w:type="dxa"/>
          </w:tcPr>
          <w:p w14:paraId="6E4DC405" w14:textId="77777777" w:rsidR="00D00FB5" w:rsidRPr="00265132" w:rsidRDefault="00831DD2" w:rsidP="00265132">
            <w:pPr>
              <w:spacing w:after="0" w:line="360" w:lineRule="auto"/>
              <w:jc w:val="both"/>
              <w:rPr>
                <w:rFonts w:ascii="Times New Roman" w:hAnsi="Times New Roman" w:cs="Times New Roman"/>
                <w:color w:val="000000" w:themeColor="text1"/>
                <w:lang w:val="en-US"/>
              </w:rPr>
            </w:pPr>
            <w:r w:rsidRPr="00265132">
              <w:rPr>
                <w:rFonts w:ascii="Times New Roman" w:hAnsi="Times New Roman" w:cs="Times New Roman"/>
                <w:color w:val="000000" w:themeColor="text1"/>
                <w:lang w:val="en-US"/>
              </w:rPr>
              <w:t>80</w:t>
            </w:r>
          </w:p>
        </w:tc>
      </w:tr>
      <w:tr w:rsidR="006D764D" w:rsidRPr="00265132" w14:paraId="2F2AD9FC" w14:textId="77777777">
        <w:tc>
          <w:tcPr>
            <w:tcW w:w="2880" w:type="dxa"/>
          </w:tcPr>
          <w:p w14:paraId="3A4F3590" w14:textId="77777777" w:rsidR="00D00FB5" w:rsidRPr="00265132" w:rsidRDefault="00831DD2" w:rsidP="00265132">
            <w:pPr>
              <w:spacing w:after="0" w:line="360" w:lineRule="auto"/>
              <w:jc w:val="both"/>
              <w:rPr>
                <w:rFonts w:ascii="Times New Roman" w:hAnsi="Times New Roman" w:cs="Times New Roman"/>
                <w:b/>
                <w:color w:val="000000" w:themeColor="text1"/>
                <w:sz w:val="28"/>
                <w:lang w:val="en-US"/>
              </w:rPr>
            </w:pPr>
            <w:r w:rsidRPr="00265132">
              <w:rPr>
                <w:rFonts w:ascii="Times New Roman" w:hAnsi="Times New Roman" w:cs="Times New Roman"/>
                <w:b/>
                <w:color w:val="000000" w:themeColor="text1"/>
                <w:sz w:val="28"/>
                <w:lang w:val="en-US"/>
              </w:rPr>
              <w:t>Lunch</w:t>
            </w:r>
          </w:p>
        </w:tc>
        <w:tc>
          <w:tcPr>
            <w:tcW w:w="2880" w:type="dxa"/>
          </w:tcPr>
          <w:p w14:paraId="0BC6B5AC" w14:textId="77777777" w:rsidR="00D00FB5" w:rsidRPr="00265132" w:rsidRDefault="00831DD2" w:rsidP="00265132">
            <w:pPr>
              <w:spacing w:after="0" w:line="360" w:lineRule="auto"/>
              <w:jc w:val="both"/>
              <w:rPr>
                <w:rFonts w:ascii="Times New Roman" w:hAnsi="Times New Roman" w:cs="Times New Roman"/>
                <w:color w:val="000000" w:themeColor="text1"/>
                <w:sz w:val="24"/>
                <w:lang w:val="en-US"/>
              </w:rPr>
            </w:pPr>
            <w:r w:rsidRPr="00265132">
              <w:rPr>
                <w:rFonts w:ascii="Times New Roman" w:hAnsi="Times New Roman" w:cs="Times New Roman"/>
                <w:color w:val="000000" w:themeColor="text1"/>
                <w:sz w:val="24"/>
                <w:lang w:val="en-US"/>
              </w:rPr>
              <w:t>120g grilled boneless chicken tikka</w:t>
            </w:r>
          </w:p>
        </w:tc>
        <w:tc>
          <w:tcPr>
            <w:tcW w:w="3391" w:type="dxa"/>
          </w:tcPr>
          <w:p w14:paraId="61345196" w14:textId="77777777" w:rsidR="00D00FB5" w:rsidRPr="00265132" w:rsidRDefault="00831DD2" w:rsidP="00265132">
            <w:pPr>
              <w:spacing w:after="0" w:line="360" w:lineRule="auto"/>
              <w:jc w:val="both"/>
              <w:rPr>
                <w:rFonts w:ascii="Times New Roman" w:hAnsi="Times New Roman" w:cs="Times New Roman"/>
                <w:color w:val="000000" w:themeColor="text1"/>
                <w:sz w:val="24"/>
                <w:lang w:val="en-US"/>
              </w:rPr>
            </w:pPr>
            <w:r w:rsidRPr="00265132">
              <w:rPr>
                <w:rFonts w:ascii="Times New Roman" w:hAnsi="Times New Roman" w:cs="Times New Roman"/>
                <w:color w:val="000000" w:themeColor="text1"/>
                <w:sz w:val="24"/>
                <w:lang w:val="en-US"/>
              </w:rPr>
              <w:t>220</w:t>
            </w:r>
          </w:p>
        </w:tc>
      </w:tr>
      <w:tr w:rsidR="006D764D" w:rsidRPr="00265132" w14:paraId="27DA207E" w14:textId="77777777">
        <w:tc>
          <w:tcPr>
            <w:tcW w:w="2880" w:type="dxa"/>
          </w:tcPr>
          <w:p w14:paraId="19F96101" w14:textId="77777777" w:rsidR="00D00FB5" w:rsidRPr="00265132" w:rsidRDefault="00D00FB5" w:rsidP="00265132">
            <w:pPr>
              <w:spacing w:after="0" w:line="360" w:lineRule="auto"/>
              <w:jc w:val="both"/>
              <w:rPr>
                <w:rFonts w:ascii="Times New Roman" w:hAnsi="Times New Roman" w:cs="Times New Roman"/>
                <w:b/>
                <w:color w:val="000000" w:themeColor="text1"/>
                <w:sz w:val="28"/>
                <w:lang w:val="en-US"/>
              </w:rPr>
            </w:pPr>
          </w:p>
        </w:tc>
        <w:tc>
          <w:tcPr>
            <w:tcW w:w="2880" w:type="dxa"/>
          </w:tcPr>
          <w:p w14:paraId="0F0B2FA5" w14:textId="77777777" w:rsidR="00D00FB5" w:rsidRPr="00265132" w:rsidRDefault="00831DD2" w:rsidP="00265132">
            <w:pPr>
              <w:spacing w:after="0" w:line="360" w:lineRule="auto"/>
              <w:jc w:val="both"/>
              <w:rPr>
                <w:rFonts w:ascii="Times New Roman" w:hAnsi="Times New Roman" w:cs="Times New Roman"/>
                <w:color w:val="000000" w:themeColor="text1"/>
                <w:sz w:val="24"/>
                <w:lang w:val="en-US"/>
              </w:rPr>
            </w:pPr>
            <w:r w:rsidRPr="00265132">
              <w:rPr>
                <w:rFonts w:ascii="Times New Roman" w:hAnsi="Times New Roman" w:cs="Times New Roman"/>
                <w:color w:val="000000" w:themeColor="text1"/>
                <w:sz w:val="24"/>
                <w:lang w:val="en-US"/>
              </w:rPr>
              <w:t xml:space="preserve">Half bowl tbsp mint chutney </w:t>
            </w:r>
          </w:p>
        </w:tc>
        <w:tc>
          <w:tcPr>
            <w:tcW w:w="3391" w:type="dxa"/>
          </w:tcPr>
          <w:p w14:paraId="3B2F7CF9" w14:textId="77777777" w:rsidR="00D00FB5" w:rsidRPr="00265132" w:rsidRDefault="00831DD2" w:rsidP="00265132">
            <w:pPr>
              <w:spacing w:after="0" w:line="360" w:lineRule="auto"/>
              <w:jc w:val="both"/>
              <w:rPr>
                <w:rFonts w:ascii="Times New Roman" w:hAnsi="Times New Roman" w:cs="Times New Roman"/>
                <w:color w:val="000000" w:themeColor="text1"/>
                <w:sz w:val="24"/>
                <w:lang w:val="en-US"/>
              </w:rPr>
            </w:pPr>
            <w:r w:rsidRPr="00265132">
              <w:rPr>
                <w:rFonts w:ascii="Times New Roman" w:hAnsi="Times New Roman" w:cs="Times New Roman"/>
                <w:color w:val="000000" w:themeColor="text1"/>
                <w:sz w:val="24"/>
                <w:lang w:val="en-US"/>
              </w:rPr>
              <w:t>45</w:t>
            </w:r>
          </w:p>
        </w:tc>
      </w:tr>
      <w:tr w:rsidR="006D764D" w:rsidRPr="00265132" w14:paraId="7C04261B" w14:textId="77777777">
        <w:tc>
          <w:tcPr>
            <w:tcW w:w="2880" w:type="dxa"/>
          </w:tcPr>
          <w:p w14:paraId="761D58E9" w14:textId="77777777" w:rsidR="00D00FB5" w:rsidRPr="00265132" w:rsidRDefault="00D00FB5" w:rsidP="00265132">
            <w:pPr>
              <w:spacing w:after="0" w:line="360" w:lineRule="auto"/>
              <w:jc w:val="both"/>
              <w:rPr>
                <w:rFonts w:ascii="Times New Roman" w:hAnsi="Times New Roman" w:cs="Times New Roman"/>
                <w:b/>
                <w:color w:val="000000" w:themeColor="text1"/>
                <w:sz w:val="28"/>
                <w:lang w:val="en-US"/>
              </w:rPr>
            </w:pPr>
          </w:p>
        </w:tc>
        <w:tc>
          <w:tcPr>
            <w:tcW w:w="2880" w:type="dxa"/>
          </w:tcPr>
          <w:p w14:paraId="5EE8EC5C" w14:textId="77777777" w:rsidR="00D00FB5" w:rsidRPr="00265132" w:rsidRDefault="00831DD2" w:rsidP="00265132">
            <w:pPr>
              <w:spacing w:after="0" w:line="360" w:lineRule="auto"/>
              <w:jc w:val="both"/>
              <w:rPr>
                <w:rFonts w:ascii="Times New Roman" w:hAnsi="Times New Roman" w:cs="Times New Roman"/>
                <w:color w:val="000000" w:themeColor="text1"/>
                <w:sz w:val="24"/>
                <w:lang w:val="en-US"/>
              </w:rPr>
            </w:pPr>
            <w:r w:rsidRPr="00265132">
              <w:rPr>
                <w:rFonts w:ascii="Times New Roman" w:hAnsi="Times New Roman" w:cs="Times New Roman"/>
                <w:color w:val="000000" w:themeColor="text1"/>
                <w:sz w:val="24"/>
                <w:lang w:val="en-US"/>
              </w:rPr>
              <w:t>½ cup sautéed green beans + ¼ Peach</w:t>
            </w:r>
          </w:p>
        </w:tc>
        <w:tc>
          <w:tcPr>
            <w:tcW w:w="3391" w:type="dxa"/>
          </w:tcPr>
          <w:p w14:paraId="28C0803B" w14:textId="77777777" w:rsidR="00D00FB5" w:rsidRPr="00265132" w:rsidRDefault="00831DD2" w:rsidP="00265132">
            <w:pPr>
              <w:spacing w:after="0" w:line="360" w:lineRule="auto"/>
              <w:jc w:val="both"/>
              <w:rPr>
                <w:rFonts w:ascii="Times New Roman" w:hAnsi="Times New Roman" w:cs="Times New Roman"/>
                <w:color w:val="000000" w:themeColor="text1"/>
                <w:sz w:val="24"/>
                <w:lang w:val="en-US"/>
              </w:rPr>
            </w:pPr>
            <w:r w:rsidRPr="00265132">
              <w:rPr>
                <w:rFonts w:ascii="Times New Roman" w:hAnsi="Times New Roman" w:cs="Times New Roman"/>
                <w:color w:val="000000" w:themeColor="text1"/>
                <w:sz w:val="24"/>
                <w:lang w:val="en-US"/>
              </w:rPr>
              <w:t>160+60</w:t>
            </w:r>
          </w:p>
        </w:tc>
      </w:tr>
      <w:tr w:rsidR="006D764D" w:rsidRPr="00265132" w14:paraId="7DFCC2C1" w14:textId="77777777">
        <w:tc>
          <w:tcPr>
            <w:tcW w:w="2880" w:type="dxa"/>
          </w:tcPr>
          <w:p w14:paraId="4636CF5F" w14:textId="77777777" w:rsidR="00D00FB5" w:rsidRPr="00265132" w:rsidRDefault="00831DD2" w:rsidP="00265132">
            <w:pPr>
              <w:spacing w:after="0" w:line="360" w:lineRule="auto"/>
              <w:jc w:val="both"/>
              <w:rPr>
                <w:rFonts w:ascii="Times New Roman" w:hAnsi="Times New Roman" w:cs="Times New Roman"/>
                <w:b/>
                <w:color w:val="000000" w:themeColor="text1"/>
                <w:sz w:val="28"/>
                <w:lang w:val="en-US"/>
              </w:rPr>
            </w:pPr>
            <w:r w:rsidRPr="00265132">
              <w:rPr>
                <w:rFonts w:ascii="Times New Roman" w:hAnsi="Times New Roman" w:cs="Times New Roman"/>
                <w:b/>
                <w:color w:val="000000" w:themeColor="text1"/>
                <w:sz w:val="28"/>
                <w:lang w:val="en-US"/>
              </w:rPr>
              <w:t>Snack 2</w:t>
            </w:r>
          </w:p>
        </w:tc>
        <w:tc>
          <w:tcPr>
            <w:tcW w:w="2880" w:type="dxa"/>
          </w:tcPr>
          <w:p w14:paraId="3FBE4934" w14:textId="77777777" w:rsidR="00D00FB5" w:rsidRPr="00265132" w:rsidRDefault="00831DD2" w:rsidP="00265132">
            <w:pPr>
              <w:spacing w:after="0" w:line="360" w:lineRule="auto"/>
              <w:jc w:val="both"/>
              <w:rPr>
                <w:rFonts w:ascii="Times New Roman" w:hAnsi="Times New Roman" w:cs="Times New Roman"/>
                <w:color w:val="000000" w:themeColor="text1"/>
                <w:sz w:val="24"/>
                <w:lang w:val="en-US"/>
              </w:rPr>
            </w:pPr>
            <w:r w:rsidRPr="00265132">
              <w:rPr>
                <w:rFonts w:ascii="Times New Roman" w:hAnsi="Times New Roman" w:cs="Times New Roman"/>
                <w:color w:val="000000" w:themeColor="text1"/>
                <w:sz w:val="24"/>
                <w:lang w:val="en-US"/>
              </w:rPr>
              <w:t>1 boiled egg</w:t>
            </w:r>
          </w:p>
        </w:tc>
        <w:tc>
          <w:tcPr>
            <w:tcW w:w="3391" w:type="dxa"/>
          </w:tcPr>
          <w:p w14:paraId="020B13A1" w14:textId="77777777" w:rsidR="00D00FB5" w:rsidRPr="00265132" w:rsidRDefault="00831DD2" w:rsidP="00265132">
            <w:pPr>
              <w:spacing w:after="0" w:line="360" w:lineRule="auto"/>
              <w:jc w:val="both"/>
              <w:rPr>
                <w:rFonts w:ascii="Times New Roman" w:hAnsi="Times New Roman" w:cs="Times New Roman"/>
                <w:color w:val="000000" w:themeColor="text1"/>
                <w:sz w:val="24"/>
                <w:lang w:val="en-US"/>
              </w:rPr>
            </w:pPr>
            <w:r w:rsidRPr="00265132">
              <w:rPr>
                <w:rFonts w:ascii="Times New Roman" w:hAnsi="Times New Roman" w:cs="Times New Roman"/>
                <w:color w:val="000000" w:themeColor="text1"/>
                <w:sz w:val="24"/>
                <w:lang w:val="en-US"/>
              </w:rPr>
              <w:t>75</w:t>
            </w:r>
          </w:p>
        </w:tc>
      </w:tr>
      <w:tr w:rsidR="006D764D" w:rsidRPr="00265132" w14:paraId="0B51380E" w14:textId="77777777">
        <w:tc>
          <w:tcPr>
            <w:tcW w:w="2880" w:type="dxa"/>
          </w:tcPr>
          <w:p w14:paraId="64C859F4" w14:textId="77777777" w:rsidR="00D00FB5" w:rsidRPr="00265132" w:rsidRDefault="00D00FB5" w:rsidP="00265132">
            <w:pPr>
              <w:spacing w:after="0" w:line="360" w:lineRule="auto"/>
              <w:jc w:val="both"/>
              <w:rPr>
                <w:rFonts w:ascii="Times New Roman" w:hAnsi="Times New Roman" w:cs="Times New Roman"/>
                <w:b/>
                <w:color w:val="000000" w:themeColor="text1"/>
                <w:sz w:val="28"/>
                <w:lang w:val="en-US"/>
              </w:rPr>
            </w:pPr>
          </w:p>
        </w:tc>
        <w:tc>
          <w:tcPr>
            <w:tcW w:w="2880" w:type="dxa"/>
          </w:tcPr>
          <w:p w14:paraId="752FCF83" w14:textId="77777777" w:rsidR="00D00FB5" w:rsidRPr="00265132" w:rsidRDefault="00831DD2" w:rsidP="00265132">
            <w:pPr>
              <w:spacing w:after="0" w:line="360" w:lineRule="auto"/>
              <w:jc w:val="both"/>
              <w:rPr>
                <w:rFonts w:ascii="Times New Roman" w:hAnsi="Times New Roman" w:cs="Times New Roman"/>
                <w:color w:val="000000" w:themeColor="text1"/>
                <w:sz w:val="24"/>
                <w:lang w:val="en-US"/>
              </w:rPr>
            </w:pPr>
            <w:r w:rsidRPr="00265132">
              <w:rPr>
                <w:rFonts w:ascii="Times New Roman" w:hAnsi="Times New Roman" w:cs="Times New Roman"/>
                <w:color w:val="000000" w:themeColor="text1"/>
                <w:sz w:val="24"/>
                <w:lang w:val="en-US"/>
              </w:rPr>
              <w:t>6 almonds or 5 Cashews</w:t>
            </w:r>
          </w:p>
        </w:tc>
        <w:tc>
          <w:tcPr>
            <w:tcW w:w="3391" w:type="dxa"/>
          </w:tcPr>
          <w:p w14:paraId="4638C7AE" w14:textId="77777777" w:rsidR="00D00FB5" w:rsidRPr="00265132" w:rsidRDefault="00831DD2" w:rsidP="00265132">
            <w:pPr>
              <w:spacing w:after="0" w:line="360" w:lineRule="auto"/>
              <w:jc w:val="both"/>
              <w:rPr>
                <w:rFonts w:ascii="Times New Roman" w:hAnsi="Times New Roman" w:cs="Times New Roman"/>
                <w:color w:val="000000" w:themeColor="text1"/>
                <w:sz w:val="24"/>
                <w:lang w:val="en-US"/>
              </w:rPr>
            </w:pPr>
            <w:r w:rsidRPr="00265132">
              <w:rPr>
                <w:rFonts w:ascii="Times New Roman" w:hAnsi="Times New Roman" w:cs="Times New Roman"/>
                <w:color w:val="000000" w:themeColor="text1"/>
                <w:sz w:val="24"/>
                <w:lang w:val="en-US"/>
              </w:rPr>
              <w:t>90</w:t>
            </w:r>
          </w:p>
        </w:tc>
      </w:tr>
      <w:tr w:rsidR="006D764D" w:rsidRPr="00265132" w14:paraId="4B504C50" w14:textId="77777777">
        <w:tc>
          <w:tcPr>
            <w:tcW w:w="2880" w:type="dxa"/>
          </w:tcPr>
          <w:p w14:paraId="45E01C65" w14:textId="77777777" w:rsidR="00D00FB5" w:rsidRPr="00265132" w:rsidRDefault="00831DD2" w:rsidP="00265132">
            <w:pPr>
              <w:spacing w:after="0" w:line="360" w:lineRule="auto"/>
              <w:jc w:val="both"/>
              <w:rPr>
                <w:rFonts w:ascii="Times New Roman" w:hAnsi="Times New Roman" w:cs="Times New Roman"/>
                <w:b/>
                <w:color w:val="000000" w:themeColor="text1"/>
                <w:sz w:val="28"/>
                <w:lang w:val="en-US"/>
              </w:rPr>
            </w:pPr>
            <w:r w:rsidRPr="00265132">
              <w:rPr>
                <w:rFonts w:ascii="Times New Roman" w:hAnsi="Times New Roman" w:cs="Times New Roman"/>
                <w:b/>
                <w:color w:val="000000" w:themeColor="text1"/>
                <w:sz w:val="28"/>
                <w:lang w:val="en-US"/>
              </w:rPr>
              <w:t>Dinner</w:t>
            </w:r>
          </w:p>
        </w:tc>
        <w:tc>
          <w:tcPr>
            <w:tcW w:w="2880" w:type="dxa"/>
          </w:tcPr>
          <w:p w14:paraId="41AE2815" w14:textId="77777777" w:rsidR="00D00FB5" w:rsidRPr="00265132" w:rsidRDefault="00831DD2" w:rsidP="00265132">
            <w:pPr>
              <w:spacing w:after="0" w:line="360" w:lineRule="auto"/>
              <w:jc w:val="both"/>
              <w:rPr>
                <w:rFonts w:ascii="Times New Roman" w:hAnsi="Times New Roman" w:cs="Times New Roman"/>
                <w:color w:val="000000" w:themeColor="text1"/>
                <w:sz w:val="24"/>
                <w:lang w:val="en-US"/>
              </w:rPr>
            </w:pPr>
            <w:r w:rsidRPr="00265132">
              <w:rPr>
                <w:rFonts w:ascii="Times New Roman" w:hAnsi="Times New Roman" w:cs="Times New Roman"/>
                <w:color w:val="000000" w:themeColor="text1"/>
                <w:sz w:val="24"/>
                <w:lang w:val="en-US"/>
              </w:rPr>
              <w:t xml:space="preserve">70g Beef </w:t>
            </w:r>
            <w:proofErr w:type="spellStart"/>
            <w:r w:rsidRPr="00265132">
              <w:rPr>
                <w:rFonts w:ascii="Times New Roman" w:hAnsi="Times New Roman" w:cs="Times New Roman"/>
                <w:color w:val="000000" w:themeColor="text1"/>
                <w:sz w:val="24"/>
                <w:lang w:val="en-US"/>
              </w:rPr>
              <w:t>Qeema</w:t>
            </w:r>
            <w:proofErr w:type="spellEnd"/>
            <w:r w:rsidRPr="00265132">
              <w:rPr>
                <w:rFonts w:ascii="Times New Roman" w:hAnsi="Times New Roman" w:cs="Times New Roman"/>
                <w:color w:val="000000" w:themeColor="text1"/>
                <w:sz w:val="24"/>
                <w:lang w:val="en-US"/>
              </w:rPr>
              <w:t xml:space="preserve"> + 2tsp oil </w:t>
            </w:r>
          </w:p>
        </w:tc>
        <w:tc>
          <w:tcPr>
            <w:tcW w:w="3391" w:type="dxa"/>
          </w:tcPr>
          <w:p w14:paraId="51447BDA" w14:textId="77777777" w:rsidR="00D00FB5" w:rsidRPr="00265132" w:rsidRDefault="00831DD2" w:rsidP="00265132">
            <w:pPr>
              <w:spacing w:after="0" w:line="360" w:lineRule="auto"/>
              <w:jc w:val="both"/>
              <w:rPr>
                <w:rFonts w:ascii="Times New Roman" w:hAnsi="Times New Roman" w:cs="Times New Roman"/>
                <w:color w:val="000000" w:themeColor="text1"/>
                <w:sz w:val="24"/>
                <w:lang w:val="en-US"/>
              </w:rPr>
            </w:pPr>
            <w:r w:rsidRPr="00265132">
              <w:rPr>
                <w:rFonts w:ascii="Times New Roman" w:hAnsi="Times New Roman" w:cs="Times New Roman"/>
                <w:color w:val="000000" w:themeColor="text1"/>
                <w:sz w:val="24"/>
                <w:lang w:val="en-US"/>
              </w:rPr>
              <w:t>160+90</w:t>
            </w:r>
          </w:p>
        </w:tc>
      </w:tr>
      <w:tr w:rsidR="006D764D" w:rsidRPr="00265132" w14:paraId="22EEFC9A" w14:textId="77777777">
        <w:tc>
          <w:tcPr>
            <w:tcW w:w="2880" w:type="dxa"/>
          </w:tcPr>
          <w:p w14:paraId="628C650A" w14:textId="77777777" w:rsidR="00D00FB5" w:rsidRPr="00265132" w:rsidRDefault="00D00FB5" w:rsidP="00265132">
            <w:pPr>
              <w:spacing w:after="0" w:line="360" w:lineRule="auto"/>
              <w:jc w:val="both"/>
              <w:rPr>
                <w:rFonts w:ascii="Times New Roman" w:hAnsi="Times New Roman" w:cs="Times New Roman"/>
                <w:b/>
                <w:color w:val="000000" w:themeColor="text1"/>
                <w:sz w:val="28"/>
                <w:lang w:val="en-US"/>
              </w:rPr>
            </w:pPr>
          </w:p>
        </w:tc>
        <w:tc>
          <w:tcPr>
            <w:tcW w:w="2880" w:type="dxa"/>
          </w:tcPr>
          <w:p w14:paraId="3F0D1184" w14:textId="77777777" w:rsidR="00D00FB5" w:rsidRPr="00265132" w:rsidRDefault="00831DD2" w:rsidP="00265132">
            <w:pPr>
              <w:spacing w:after="0" w:line="360" w:lineRule="auto"/>
              <w:jc w:val="both"/>
              <w:rPr>
                <w:rFonts w:ascii="Times New Roman" w:hAnsi="Times New Roman" w:cs="Times New Roman"/>
                <w:color w:val="000000" w:themeColor="text1"/>
                <w:sz w:val="24"/>
                <w:lang w:val="en-US"/>
              </w:rPr>
            </w:pPr>
            <w:r w:rsidRPr="00265132">
              <w:rPr>
                <w:rFonts w:ascii="Times New Roman" w:hAnsi="Times New Roman" w:cs="Times New Roman"/>
                <w:color w:val="000000" w:themeColor="text1"/>
                <w:sz w:val="24"/>
                <w:lang w:val="en-US"/>
              </w:rPr>
              <w:t>1 cup sautéed mixed vegetables</w:t>
            </w:r>
          </w:p>
        </w:tc>
        <w:tc>
          <w:tcPr>
            <w:tcW w:w="3391" w:type="dxa"/>
          </w:tcPr>
          <w:p w14:paraId="7365C978" w14:textId="77777777" w:rsidR="00D00FB5" w:rsidRPr="00265132" w:rsidRDefault="00831DD2" w:rsidP="00265132">
            <w:pPr>
              <w:spacing w:after="0" w:line="360" w:lineRule="auto"/>
              <w:jc w:val="both"/>
              <w:rPr>
                <w:rFonts w:ascii="Times New Roman" w:hAnsi="Times New Roman" w:cs="Times New Roman"/>
                <w:color w:val="000000" w:themeColor="text1"/>
                <w:sz w:val="24"/>
                <w:lang w:val="en-US"/>
              </w:rPr>
            </w:pPr>
            <w:r w:rsidRPr="00265132">
              <w:rPr>
                <w:rFonts w:ascii="Times New Roman" w:hAnsi="Times New Roman" w:cs="Times New Roman"/>
                <w:color w:val="000000" w:themeColor="text1"/>
                <w:sz w:val="24"/>
                <w:lang w:val="en-US"/>
              </w:rPr>
              <w:t>120</w:t>
            </w:r>
          </w:p>
        </w:tc>
      </w:tr>
      <w:tr w:rsidR="006D764D" w:rsidRPr="00265132" w14:paraId="7E633CC8" w14:textId="77777777">
        <w:tc>
          <w:tcPr>
            <w:tcW w:w="2880" w:type="dxa"/>
          </w:tcPr>
          <w:p w14:paraId="455D6B19" w14:textId="77777777" w:rsidR="00D00FB5" w:rsidRPr="00265132" w:rsidRDefault="00D00FB5" w:rsidP="00265132">
            <w:pPr>
              <w:spacing w:after="0" w:line="360" w:lineRule="auto"/>
              <w:jc w:val="both"/>
              <w:rPr>
                <w:rFonts w:ascii="Times New Roman" w:hAnsi="Times New Roman" w:cs="Times New Roman"/>
                <w:b/>
                <w:color w:val="000000" w:themeColor="text1"/>
                <w:sz w:val="28"/>
                <w:lang w:val="en-US"/>
              </w:rPr>
            </w:pPr>
          </w:p>
        </w:tc>
        <w:tc>
          <w:tcPr>
            <w:tcW w:w="2880" w:type="dxa"/>
          </w:tcPr>
          <w:p w14:paraId="2BE27F0A" w14:textId="77777777" w:rsidR="00D00FB5" w:rsidRPr="00265132" w:rsidRDefault="00831DD2" w:rsidP="00265132">
            <w:pPr>
              <w:spacing w:after="0" w:line="360" w:lineRule="auto"/>
              <w:jc w:val="both"/>
              <w:rPr>
                <w:rFonts w:ascii="Times New Roman" w:hAnsi="Times New Roman" w:cs="Times New Roman"/>
                <w:color w:val="000000" w:themeColor="text1"/>
                <w:sz w:val="24"/>
                <w:lang w:val="en-US"/>
              </w:rPr>
            </w:pPr>
            <w:r w:rsidRPr="00265132">
              <w:rPr>
                <w:rFonts w:ascii="Times New Roman" w:hAnsi="Times New Roman" w:cs="Times New Roman"/>
                <w:color w:val="000000" w:themeColor="text1"/>
                <w:sz w:val="24"/>
                <w:lang w:val="en-US"/>
              </w:rPr>
              <w:t>1 small six inches Chapati of multigrain Atta</w:t>
            </w:r>
          </w:p>
        </w:tc>
        <w:tc>
          <w:tcPr>
            <w:tcW w:w="3391" w:type="dxa"/>
          </w:tcPr>
          <w:p w14:paraId="2B307E1F" w14:textId="77777777" w:rsidR="00D00FB5" w:rsidRPr="00265132" w:rsidRDefault="00831DD2" w:rsidP="00265132">
            <w:pPr>
              <w:spacing w:after="0" w:line="360" w:lineRule="auto"/>
              <w:jc w:val="both"/>
              <w:rPr>
                <w:rFonts w:ascii="Times New Roman" w:hAnsi="Times New Roman" w:cs="Times New Roman"/>
                <w:color w:val="000000" w:themeColor="text1"/>
                <w:sz w:val="24"/>
                <w:lang w:val="en-US"/>
              </w:rPr>
            </w:pPr>
            <w:r w:rsidRPr="00265132">
              <w:rPr>
                <w:rFonts w:ascii="Times New Roman" w:hAnsi="Times New Roman" w:cs="Times New Roman"/>
                <w:color w:val="000000" w:themeColor="text1"/>
                <w:sz w:val="24"/>
                <w:lang w:val="en-US"/>
              </w:rPr>
              <w:t>80</w:t>
            </w:r>
          </w:p>
        </w:tc>
      </w:tr>
      <w:tr w:rsidR="00D00FB5" w:rsidRPr="00265132" w14:paraId="6EF636DB" w14:textId="77777777">
        <w:tc>
          <w:tcPr>
            <w:tcW w:w="2880" w:type="dxa"/>
          </w:tcPr>
          <w:p w14:paraId="401FB679" w14:textId="77777777" w:rsidR="00D00FB5" w:rsidRPr="00265132" w:rsidRDefault="00831DD2" w:rsidP="00265132">
            <w:pPr>
              <w:spacing w:after="0" w:line="360" w:lineRule="auto"/>
              <w:jc w:val="both"/>
              <w:rPr>
                <w:rFonts w:ascii="Times New Roman" w:hAnsi="Times New Roman" w:cs="Times New Roman"/>
                <w:b/>
                <w:color w:val="000000" w:themeColor="text1"/>
                <w:sz w:val="28"/>
                <w:lang w:val="en-US"/>
              </w:rPr>
            </w:pPr>
            <w:r w:rsidRPr="00265132">
              <w:rPr>
                <w:rFonts w:ascii="Times New Roman" w:hAnsi="Times New Roman" w:cs="Times New Roman"/>
                <w:b/>
                <w:color w:val="000000" w:themeColor="text1"/>
                <w:sz w:val="28"/>
                <w:lang w:val="en-US"/>
              </w:rPr>
              <w:t>After Dinner</w:t>
            </w:r>
          </w:p>
        </w:tc>
        <w:tc>
          <w:tcPr>
            <w:tcW w:w="2880" w:type="dxa"/>
          </w:tcPr>
          <w:p w14:paraId="1BA81680" w14:textId="77777777" w:rsidR="00D00FB5" w:rsidRPr="00265132" w:rsidRDefault="00831DD2" w:rsidP="00265132">
            <w:pPr>
              <w:spacing w:after="0" w:line="360" w:lineRule="auto"/>
              <w:jc w:val="both"/>
              <w:rPr>
                <w:rFonts w:ascii="Times New Roman" w:hAnsi="Times New Roman" w:cs="Times New Roman"/>
                <w:color w:val="000000" w:themeColor="text1"/>
                <w:sz w:val="24"/>
                <w:lang w:val="en-US"/>
              </w:rPr>
            </w:pPr>
            <w:r w:rsidRPr="00265132">
              <w:rPr>
                <w:rFonts w:ascii="Times New Roman" w:hAnsi="Times New Roman" w:cs="Times New Roman"/>
                <w:color w:val="000000" w:themeColor="text1"/>
                <w:sz w:val="24"/>
                <w:lang w:val="en-US"/>
              </w:rPr>
              <w:t xml:space="preserve">1 small bowl of </w:t>
            </w:r>
            <w:proofErr w:type="spellStart"/>
            <w:r w:rsidRPr="00265132">
              <w:rPr>
                <w:rFonts w:ascii="Times New Roman" w:hAnsi="Times New Roman" w:cs="Times New Roman"/>
                <w:color w:val="000000" w:themeColor="text1"/>
                <w:sz w:val="24"/>
                <w:lang w:val="en-US"/>
              </w:rPr>
              <w:t>sagodana</w:t>
            </w:r>
            <w:proofErr w:type="spellEnd"/>
            <w:r w:rsidRPr="00265132">
              <w:rPr>
                <w:rFonts w:ascii="Times New Roman" w:hAnsi="Times New Roman" w:cs="Times New Roman"/>
                <w:color w:val="000000" w:themeColor="text1"/>
                <w:sz w:val="24"/>
                <w:lang w:val="en-US"/>
              </w:rPr>
              <w:t xml:space="preserve"> / Rice kheer cooked in low fat milk</w:t>
            </w:r>
          </w:p>
        </w:tc>
        <w:tc>
          <w:tcPr>
            <w:tcW w:w="3391" w:type="dxa"/>
          </w:tcPr>
          <w:p w14:paraId="1A73FE79" w14:textId="77777777" w:rsidR="00D00FB5" w:rsidRPr="00265132" w:rsidRDefault="00831DD2" w:rsidP="00265132">
            <w:pPr>
              <w:spacing w:after="0" w:line="360" w:lineRule="auto"/>
              <w:jc w:val="both"/>
              <w:rPr>
                <w:rFonts w:ascii="Times New Roman" w:hAnsi="Times New Roman" w:cs="Times New Roman"/>
                <w:color w:val="000000" w:themeColor="text1"/>
                <w:sz w:val="24"/>
                <w:lang w:val="en-US"/>
              </w:rPr>
            </w:pPr>
            <w:r w:rsidRPr="00265132">
              <w:rPr>
                <w:rFonts w:ascii="Times New Roman" w:hAnsi="Times New Roman" w:cs="Times New Roman"/>
                <w:color w:val="000000" w:themeColor="text1"/>
                <w:sz w:val="24"/>
                <w:lang w:val="en-US"/>
              </w:rPr>
              <w:t xml:space="preserve">180 </w:t>
            </w:r>
          </w:p>
        </w:tc>
      </w:tr>
    </w:tbl>
    <w:p w14:paraId="76A353A9" w14:textId="77777777" w:rsidR="00D00FB5" w:rsidRPr="00265132" w:rsidRDefault="00D00FB5" w:rsidP="00265132">
      <w:pPr>
        <w:spacing w:after="0" w:line="360" w:lineRule="auto"/>
        <w:jc w:val="both"/>
        <w:rPr>
          <w:rFonts w:ascii="Times New Roman" w:hAnsi="Times New Roman" w:cs="Times New Roman"/>
          <w:color w:val="000000" w:themeColor="text1"/>
          <w:sz w:val="24"/>
          <w:szCs w:val="24"/>
        </w:rPr>
      </w:pPr>
    </w:p>
    <w:p w14:paraId="72CD6E02" w14:textId="77777777" w:rsidR="00D00FB5" w:rsidRPr="00265132" w:rsidRDefault="00D00FB5" w:rsidP="00265132">
      <w:pPr>
        <w:spacing w:after="0" w:line="360" w:lineRule="auto"/>
        <w:jc w:val="both"/>
        <w:rPr>
          <w:rFonts w:ascii="Times New Roman" w:hAnsi="Times New Roman" w:cs="Times New Roman"/>
          <w:color w:val="000000" w:themeColor="text1"/>
          <w:sz w:val="24"/>
          <w:szCs w:val="24"/>
        </w:rPr>
      </w:pPr>
    </w:p>
    <w:p w14:paraId="4E02270E" w14:textId="77777777" w:rsidR="00D00FB5" w:rsidRPr="00265132" w:rsidRDefault="00D00FB5" w:rsidP="00265132">
      <w:pPr>
        <w:spacing w:after="0" w:line="360" w:lineRule="auto"/>
        <w:jc w:val="both"/>
        <w:rPr>
          <w:rFonts w:ascii="Times New Roman" w:hAnsi="Times New Roman" w:cs="Times New Roman"/>
          <w:color w:val="000000" w:themeColor="text1"/>
          <w:sz w:val="24"/>
          <w:szCs w:val="24"/>
        </w:rPr>
      </w:pPr>
    </w:p>
    <w:p w14:paraId="43A12651" w14:textId="77777777" w:rsidR="00D00FB5" w:rsidRPr="00265132" w:rsidRDefault="00D00FB5" w:rsidP="00265132">
      <w:pPr>
        <w:spacing w:after="0" w:line="360" w:lineRule="auto"/>
        <w:jc w:val="both"/>
        <w:rPr>
          <w:rFonts w:ascii="Times New Roman" w:hAnsi="Times New Roman" w:cs="Times New Roman"/>
          <w:color w:val="000000" w:themeColor="text1"/>
          <w:sz w:val="24"/>
          <w:szCs w:val="24"/>
        </w:rPr>
      </w:pPr>
    </w:p>
    <w:p w14:paraId="1847D04A" w14:textId="77777777" w:rsidR="00D00FB5" w:rsidRPr="00265132" w:rsidRDefault="00D00FB5" w:rsidP="00265132">
      <w:pPr>
        <w:spacing w:after="0" w:line="360" w:lineRule="auto"/>
        <w:jc w:val="both"/>
        <w:rPr>
          <w:rFonts w:ascii="Times New Roman" w:hAnsi="Times New Roman" w:cs="Times New Roman"/>
          <w:color w:val="000000" w:themeColor="text1"/>
          <w:sz w:val="24"/>
          <w:szCs w:val="24"/>
        </w:rPr>
      </w:pPr>
    </w:p>
    <w:p w14:paraId="160E58B7" w14:textId="77777777" w:rsidR="00D00FB5" w:rsidRPr="00265132" w:rsidRDefault="00D00FB5" w:rsidP="00265132">
      <w:pPr>
        <w:spacing w:after="0" w:line="360" w:lineRule="auto"/>
        <w:jc w:val="both"/>
        <w:rPr>
          <w:rFonts w:ascii="Times New Roman" w:hAnsi="Times New Roman" w:cs="Times New Roman"/>
          <w:color w:val="000000" w:themeColor="text1"/>
          <w:sz w:val="24"/>
          <w:szCs w:val="24"/>
        </w:rPr>
      </w:pPr>
    </w:p>
    <w:p w14:paraId="3F6E0FF0" w14:textId="77777777" w:rsidR="00D00FB5" w:rsidRPr="00265132" w:rsidRDefault="00D00FB5" w:rsidP="00265132">
      <w:pPr>
        <w:spacing w:after="0" w:line="360" w:lineRule="auto"/>
        <w:jc w:val="both"/>
        <w:rPr>
          <w:rFonts w:ascii="Times New Roman" w:hAnsi="Times New Roman" w:cs="Times New Roman"/>
          <w:color w:val="000000" w:themeColor="text1"/>
          <w:sz w:val="24"/>
          <w:szCs w:val="24"/>
        </w:rPr>
      </w:pPr>
    </w:p>
    <w:p w14:paraId="7C665183" w14:textId="77777777" w:rsidR="00D00FB5" w:rsidRPr="00265132" w:rsidRDefault="00D00FB5" w:rsidP="00265132">
      <w:pPr>
        <w:spacing w:after="0" w:line="360" w:lineRule="auto"/>
        <w:jc w:val="both"/>
        <w:rPr>
          <w:rFonts w:ascii="Times New Roman" w:hAnsi="Times New Roman" w:cs="Times New Roman"/>
          <w:color w:val="000000" w:themeColor="text1"/>
          <w:sz w:val="24"/>
          <w:szCs w:val="24"/>
        </w:rPr>
      </w:pPr>
    </w:p>
    <w:p w14:paraId="7C51FAEF" w14:textId="77777777" w:rsidR="00D00FB5" w:rsidRPr="00265132" w:rsidRDefault="00D00FB5" w:rsidP="00265132">
      <w:pPr>
        <w:spacing w:after="0" w:line="360" w:lineRule="auto"/>
        <w:jc w:val="both"/>
        <w:rPr>
          <w:rFonts w:ascii="Times New Roman" w:hAnsi="Times New Roman" w:cs="Times New Roman"/>
          <w:color w:val="000000" w:themeColor="text1"/>
          <w:sz w:val="24"/>
          <w:szCs w:val="24"/>
        </w:rPr>
      </w:pPr>
    </w:p>
    <w:p w14:paraId="701495D6" w14:textId="77777777" w:rsidR="00D00FB5" w:rsidRPr="00265132" w:rsidRDefault="00D00FB5" w:rsidP="00265132">
      <w:pPr>
        <w:spacing w:after="0" w:line="360" w:lineRule="auto"/>
        <w:jc w:val="both"/>
        <w:rPr>
          <w:rFonts w:ascii="Times New Roman" w:hAnsi="Times New Roman" w:cs="Times New Roman"/>
          <w:color w:val="000000" w:themeColor="text1"/>
          <w:sz w:val="24"/>
          <w:szCs w:val="24"/>
        </w:rPr>
      </w:pPr>
    </w:p>
    <w:p w14:paraId="60C52C0D" w14:textId="77777777" w:rsidR="00D00FB5" w:rsidRPr="00265132" w:rsidRDefault="00D00FB5" w:rsidP="00265132">
      <w:pPr>
        <w:spacing w:after="0" w:line="360" w:lineRule="auto"/>
        <w:jc w:val="both"/>
        <w:rPr>
          <w:rFonts w:ascii="Times New Roman" w:hAnsi="Times New Roman" w:cs="Times New Roman"/>
          <w:color w:val="000000" w:themeColor="text1"/>
          <w:sz w:val="24"/>
          <w:szCs w:val="24"/>
        </w:rPr>
      </w:pPr>
    </w:p>
    <w:p w14:paraId="0737CB90" w14:textId="77777777" w:rsidR="00D00FB5" w:rsidRPr="00265132" w:rsidRDefault="00D00FB5" w:rsidP="00265132">
      <w:pPr>
        <w:spacing w:after="0" w:line="360" w:lineRule="auto"/>
        <w:jc w:val="both"/>
        <w:rPr>
          <w:rFonts w:ascii="Times New Roman" w:hAnsi="Times New Roman" w:cs="Times New Roman"/>
          <w:color w:val="000000" w:themeColor="text1"/>
          <w:sz w:val="24"/>
          <w:szCs w:val="24"/>
        </w:rPr>
      </w:pPr>
    </w:p>
    <w:p w14:paraId="028908D1" w14:textId="77777777" w:rsidR="00D00FB5" w:rsidRPr="00265132" w:rsidRDefault="00D00FB5" w:rsidP="00265132">
      <w:pPr>
        <w:spacing w:after="0" w:line="360" w:lineRule="auto"/>
        <w:jc w:val="both"/>
        <w:rPr>
          <w:rFonts w:ascii="Times New Roman" w:hAnsi="Times New Roman" w:cs="Times New Roman"/>
          <w:color w:val="000000" w:themeColor="text1"/>
          <w:sz w:val="24"/>
          <w:szCs w:val="24"/>
        </w:rPr>
      </w:pPr>
    </w:p>
    <w:p w14:paraId="5E23E190" w14:textId="77777777" w:rsidR="00D00FB5" w:rsidRPr="00265132" w:rsidRDefault="00D00FB5" w:rsidP="00265132">
      <w:pPr>
        <w:spacing w:after="0" w:line="360" w:lineRule="auto"/>
        <w:jc w:val="both"/>
        <w:rPr>
          <w:rFonts w:ascii="Times New Roman" w:hAnsi="Times New Roman" w:cs="Times New Roman"/>
          <w:color w:val="000000" w:themeColor="text1"/>
          <w:sz w:val="24"/>
          <w:szCs w:val="24"/>
        </w:rPr>
      </w:pPr>
    </w:p>
    <w:p w14:paraId="21912E87" w14:textId="77777777" w:rsidR="00D00FB5" w:rsidRPr="00265132" w:rsidRDefault="00D00FB5" w:rsidP="00265132">
      <w:pPr>
        <w:spacing w:after="0" w:line="360" w:lineRule="auto"/>
        <w:jc w:val="both"/>
        <w:rPr>
          <w:rFonts w:ascii="Times New Roman" w:hAnsi="Times New Roman" w:cs="Times New Roman"/>
          <w:color w:val="000000" w:themeColor="text1"/>
          <w:sz w:val="24"/>
          <w:szCs w:val="24"/>
        </w:rPr>
      </w:pPr>
    </w:p>
    <w:p w14:paraId="59B2BA06" w14:textId="77777777" w:rsidR="00D00FB5" w:rsidRPr="00265132" w:rsidRDefault="00D00FB5" w:rsidP="00265132">
      <w:pPr>
        <w:spacing w:after="0" w:line="360" w:lineRule="auto"/>
        <w:jc w:val="both"/>
        <w:rPr>
          <w:rFonts w:ascii="Times New Roman" w:hAnsi="Times New Roman" w:cs="Times New Roman"/>
          <w:color w:val="000000" w:themeColor="text1"/>
          <w:sz w:val="24"/>
          <w:szCs w:val="24"/>
        </w:rPr>
      </w:pPr>
    </w:p>
    <w:p w14:paraId="38974EDF" w14:textId="77777777" w:rsidR="00D00FB5" w:rsidRPr="00265132" w:rsidRDefault="00D00FB5" w:rsidP="00265132">
      <w:pPr>
        <w:spacing w:after="0" w:line="360" w:lineRule="auto"/>
        <w:jc w:val="both"/>
        <w:rPr>
          <w:rFonts w:ascii="Times New Roman" w:hAnsi="Times New Roman" w:cs="Times New Roman"/>
          <w:color w:val="000000" w:themeColor="text1"/>
          <w:sz w:val="24"/>
          <w:szCs w:val="24"/>
          <w:rtl/>
        </w:rPr>
      </w:pPr>
    </w:p>
    <w:sectPr w:rsidR="00D00FB5" w:rsidRPr="00265132">
      <w:headerReference w:type="default" r:id="rId19"/>
      <w:footerReference w:type="default" r:id="rId20"/>
      <w:type w:val="oddPage"/>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943407" w14:textId="77777777" w:rsidR="009D597A" w:rsidRDefault="009D597A">
      <w:pPr>
        <w:spacing w:line="240" w:lineRule="auto"/>
      </w:pPr>
      <w:r>
        <w:separator/>
      </w:r>
    </w:p>
  </w:endnote>
  <w:endnote w:type="continuationSeparator" w:id="0">
    <w:p w14:paraId="58CCCC91" w14:textId="77777777" w:rsidR="009D597A" w:rsidRDefault="009D597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Bold">
    <w:altName w:val="Arial Rounded MT Bold"/>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148AC0" w14:textId="77777777" w:rsidR="00054967" w:rsidRDefault="00054967">
    <w:pPr>
      <w:pStyle w:val="Footer"/>
      <w:jc w:val="center"/>
    </w:pPr>
  </w:p>
  <w:p w14:paraId="5E1BEBEC" w14:textId="77777777" w:rsidR="00054967" w:rsidRDefault="0005496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95584041"/>
      <w:docPartObj>
        <w:docPartGallery w:val="AutoText"/>
      </w:docPartObj>
    </w:sdtPr>
    <w:sdtEndPr/>
    <w:sdtContent>
      <w:p w14:paraId="7B9CBBA7" w14:textId="3FBFEBBC" w:rsidR="00054967" w:rsidRDefault="00054967">
        <w:pPr>
          <w:pStyle w:val="Footer"/>
          <w:jc w:val="center"/>
        </w:pPr>
        <w:r>
          <w:fldChar w:fldCharType="begin"/>
        </w:r>
        <w:r>
          <w:instrText xml:space="preserve"> PAGE   \* MERGEFORMAT </w:instrText>
        </w:r>
        <w:r>
          <w:fldChar w:fldCharType="separate"/>
        </w:r>
        <w:r w:rsidR="0057222A">
          <w:rPr>
            <w:noProof/>
          </w:rPr>
          <w:t>19</w:t>
        </w:r>
        <w:r>
          <w:fldChar w:fldCharType="end"/>
        </w:r>
      </w:p>
    </w:sdtContent>
  </w:sdt>
  <w:p w14:paraId="46D7FE43" w14:textId="77777777" w:rsidR="00054967" w:rsidRDefault="0005496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9B4C5C" w14:textId="77777777" w:rsidR="00054967" w:rsidRDefault="000549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D0788E" w14:textId="77777777" w:rsidR="009D597A" w:rsidRDefault="009D597A">
      <w:pPr>
        <w:spacing w:after="0"/>
      </w:pPr>
      <w:r>
        <w:separator/>
      </w:r>
    </w:p>
  </w:footnote>
  <w:footnote w:type="continuationSeparator" w:id="0">
    <w:p w14:paraId="48695A63" w14:textId="77777777" w:rsidR="009D597A" w:rsidRDefault="009D597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1C6F96" w14:textId="77777777" w:rsidR="00054967" w:rsidRDefault="0005496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B3FBC24"/>
    <w:multiLevelType w:val="singleLevel"/>
    <w:tmpl w:val="AB3FBC24"/>
    <w:lvl w:ilvl="0">
      <w:start w:val="2"/>
      <w:numFmt w:val="decimal"/>
      <w:suff w:val="space"/>
      <w:lvlText w:val="%1."/>
      <w:lvlJc w:val="left"/>
      <w:pPr>
        <w:ind w:left="3080" w:firstLine="0"/>
      </w:pPr>
      <w:rPr>
        <w:rFonts w:hint="default"/>
        <w:b/>
        <w:bCs/>
        <w:sz w:val="28"/>
        <w:szCs w:val="28"/>
      </w:rPr>
    </w:lvl>
  </w:abstractNum>
  <w:abstractNum w:abstractNumId="1" w15:restartNumberingAfterBreak="0">
    <w:nsid w:val="00000001"/>
    <w:multiLevelType w:val="multilevel"/>
    <w:tmpl w:val="0000000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000000B"/>
    <w:multiLevelType w:val="multilevel"/>
    <w:tmpl w:val="0000000B"/>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000000F"/>
    <w:multiLevelType w:val="multilevel"/>
    <w:tmpl w:val="0000000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9952759"/>
    <w:multiLevelType w:val="singleLevel"/>
    <w:tmpl w:val="09952759"/>
    <w:lvl w:ilvl="0">
      <w:start w:val="1"/>
      <w:numFmt w:val="bullet"/>
      <w:lvlText w:val=""/>
      <w:lvlJc w:val="left"/>
      <w:pPr>
        <w:tabs>
          <w:tab w:val="left" w:pos="420"/>
        </w:tabs>
        <w:ind w:left="420" w:hanging="420"/>
      </w:pPr>
      <w:rPr>
        <w:rFonts w:ascii="Wingdings" w:hAnsi="Wingdings" w:hint="default"/>
      </w:rPr>
    </w:lvl>
  </w:abstractNum>
  <w:abstractNum w:abstractNumId="5" w15:restartNumberingAfterBreak="0">
    <w:nsid w:val="1F3E4753"/>
    <w:multiLevelType w:val="multilevel"/>
    <w:tmpl w:val="10B09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11454D"/>
    <w:multiLevelType w:val="multilevel"/>
    <w:tmpl w:val="AF1AF8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A07DE2"/>
    <w:multiLevelType w:val="hybridMultilevel"/>
    <w:tmpl w:val="1C843D1E"/>
    <w:lvl w:ilvl="0" w:tplc="218692DC">
      <w:numFmt w:val="bullet"/>
      <w:lvlText w:val="•"/>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26BD5C34"/>
    <w:multiLevelType w:val="multilevel"/>
    <w:tmpl w:val="12A24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827B4E"/>
    <w:multiLevelType w:val="multilevel"/>
    <w:tmpl w:val="54303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4B5E11"/>
    <w:multiLevelType w:val="multilevel"/>
    <w:tmpl w:val="1EDEA6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104285"/>
    <w:multiLevelType w:val="multilevel"/>
    <w:tmpl w:val="72CC9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3A638F"/>
    <w:multiLevelType w:val="hybridMultilevel"/>
    <w:tmpl w:val="B46E8864"/>
    <w:lvl w:ilvl="0" w:tplc="04090001">
      <w:start w:val="1"/>
      <w:numFmt w:val="bullet"/>
      <w:lvlText w:val=""/>
      <w:lvlJc w:val="left"/>
      <w:pPr>
        <w:ind w:left="720" w:hanging="360"/>
      </w:pPr>
      <w:rPr>
        <w:rFonts w:ascii="Symbol" w:hAnsi="Symbol" w:hint="default"/>
      </w:rPr>
    </w:lvl>
    <w:lvl w:ilvl="1" w:tplc="ED047B6C">
      <w:numFmt w:val="bullet"/>
      <w:lvlText w:val="•"/>
      <w:lvlJc w:val="left"/>
      <w:pPr>
        <w:ind w:left="1800" w:hanging="72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69B4B16"/>
    <w:multiLevelType w:val="multilevel"/>
    <w:tmpl w:val="C2CA3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0A27211"/>
    <w:multiLevelType w:val="multilevel"/>
    <w:tmpl w:val="752A4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BA84CAA"/>
    <w:multiLevelType w:val="multilevel"/>
    <w:tmpl w:val="9CDE7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E350D9"/>
    <w:multiLevelType w:val="hybridMultilevel"/>
    <w:tmpl w:val="C1C67F98"/>
    <w:lvl w:ilvl="0" w:tplc="11789D32">
      <w:numFmt w:val="bullet"/>
      <w:lvlText w:val="•"/>
      <w:lvlJc w:val="left"/>
      <w:pPr>
        <w:ind w:left="1080" w:hanging="72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50F19D8"/>
    <w:multiLevelType w:val="multilevel"/>
    <w:tmpl w:val="5FE41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4"/>
  </w:num>
  <w:num w:numId="4">
    <w:abstractNumId w:val="3"/>
  </w:num>
  <w:num w:numId="5">
    <w:abstractNumId w:val="0"/>
  </w:num>
  <w:num w:numId="6">
    <w:abstractNumId w:val="5"/>
  </w:num>
  <w:num w:numId="7">
    <w:abstractNumId w:val="14"/>
  </w:num>
  <w:num w:numId="8">
    <w:abstractNumId w:val="17"/>
  </w:num>
  <w:num w:numId="9">
    <w:abstractNumId w:val="10"/>
  </w:num>
  <w:num w:numId="10">
    <w:abstractNumId w:val="12"/>
  </w:num>
  <w:num w:numId="11">
    <w:abstractNumId w:val="16"/>
  </w:num>
  <w:num w:numId="12">
    <w:abstractNumId w:val="8"/>
  </w:num>
  <w:num w:numId="13">
    <w:abstractNumId w:val="9"/>
  </w:num>
  <w:num w:numId="14">
    <w:abstractNumId w:val="13"/>
  </w:num>
  <w:num w:numId="15">
    <w:abstractNumId w:val="11"/>
  </w:num>
  <w:num w:numId="16">
    <w:abstractNumId w:val="15"/>
  </w:num>
  <w:num w:numId="17">
    <w:abstractNumId w:val="6"/>
  </w:num>
  <w:num w:numId="18">
    <w:abstractNumId w:val="7"/>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6F8F"/>
    <w:rsid w:val="00030699"/>
    <w:rsid w:val="00054967"/>
    <w:rsid w:val="00085E50"/>
    <w:rsid w:val="000B4A34"/>
    <w:rsid w:val="000C481B"/>
    <w:rsid w:val="000E63E5"/>
    <w:rsid w:val="00124201"/>
    <w:rsid w:val="00146171"/>
    <w:rsid w:val="0015784C"/>
    <w:rsid w:val="0017138A"/>
    <w:rsid w:val="0018197A"/>
    <w:rsid w:val="001840D2"/>
    <w:rsid w:val="001900DD"/>
    <w:rsid w:val="00192C77"/>
    <w:rsid w:val="001D60E7"/>
    <w:rsid w:val="001D6EFE"/>
    <w:rsid w:val="001F67B7"/>
    <w:rsid w:val="00204379"/>
    <w:rsid w:val="0022716A"/>
    <w:rsid w:val="002552A0"/>
    <w:rsid w:val="00265132"/>
    <w:rsid w:val="00282659"/>
    <w:rsid w:val="002A3747"/>
    <w:rsid w:val="002B261A"/>
    <w:rsid w:val="002D24DF"/>
    <w:rsid w:val="002F15F9"/>
    <w:rsid w:val="00305154"/>
    <w:rsid w:val="003264E2"/>
    <w:rsid w:val="003A0B11"/>
    <w:rsid w:val="003D648B"/>
    <w:rsid w:val="003F251A"/>
    <w:rsid w:val="00403C5E"/>
    <w:rsid w:val="004240A9"/>
    <w:rsid w:val="004267A7"/>
    <w:rsid w:val="00452E99"/>
    <w:rsid w:val="004559EC"/>
    <w:rsid w:val="00457999"/>
    <w:rsid w:val="004603CE"/>
    <w:rsid w:val="00474984"/>
    <w:rsid w:val="00480D64"/>
    <w:rsid w:val="00493E90"/>
    <w:rsid w:val="004A17F5"/>
    <w:rsid w:val="004C0D75"/>
    <w:rsid w:val="004D000E"/>
    <w:rsid w:val="00510E2F"/>
    <w:rsid w:val="00512777"/>
    <w:rsid w:val="00520AC6"/>
    <w:rsid w:val="005511F5"/>
    <w:rsid w:val="0057222A"/>
    <w:rsid w:val="005838C9"/>
    <w:rsid w:val="005A452C"/>
    <w:rsid w:val="005B1669"/>
    <w:rsid w:val="005D6757"/>
    <w:rsid w:val="005E7672"/>
    <w:rsid w:val="00634E44"/>
    <w:rsid w:val="00635EA9"/>
    <w:rsid w:val="0065366D"/>
    <w:rsid w:val="00675B21"/>
    <w:rsid w:val="00682678"/>
    <w:rsid w:val="00694032"/>
    <w:rsid w:val="006A11B8"/>
    <w:rsid w:val="006A2B24"/>
    <w:rsid w:val="006B4DB3"/>
    <w:rsid w:val="006D764D"/>
    <w:rsid w:val="006E36F3"/>
    <w:rsid w:val="006F5206"/>
    <w:rsid w:val="00712FA3"/>
    <w:rsid w:val="00746C20"/>
    <w:rsid w:val="00767C93"/>
    <w:rsid w:val="00780139"/>
    <w:rsid w:val="00780A04"/>
    <w:rsid w:val="00782185"/>
    <w:rsid w:val="0079287D"/>
    <w:rsid w:val="007A4C87"/>
    <w:rsid w:val="007C4B26"/>
    <w:rsid w:val="007E4183"/>
    <w:rsid w:val="007F2511"/>
    <w:rsid w:val="00801753"/>
    <w:rsid w:val="00820652"/>
    <w:rsid w:val="008255FE"/>
    <w:rsid w:val="008270DC"/>
    <w:rsid w:val="0083016C"/>
    <w:rsid w:val="00831DD2"/>
    <w:rsid w:val="00851F4B"/>
    <w:rsid w:val="0085696A"/>
    <w:rsid w:val="0086376C"/>
    <w:rsid w:val="008740E1"/>
    <w:rsid w:val="008837CC"/>
    <w:rsid w:val="008B370C"/>
    <w:rsid w:val="008D5476"/>
    <w:rsid w:val="00903A21"/>
    <w:rsid w:val="0090527F"/>
    <w:rsid w:val="00946714"/>
    <w:rsid w:val="00980E85"/>
    <w:rsid w:val="00987D16"/>
    <w:rsid w:val="0099415F"/>
    <w:rsid w:val="009A0DD4"/>
    <w:rsid w:val="009C19D7"/>
    <w:rsid w:val="009D597A"/>
    <w:rsid w:val="00A105C8"/>
    <w:rsid w:val="00A1765D"/>
    <w:rsid w:val="00A314EB"/>
    <w:rsid w:val="00A40C1B"/>
    <w:rsid w:val="00A77514"/>
    <w:rsid w:val="00A77627"/>
    <w:rsid w:val="00A77D4F"/>
    <w:rsid w:val="00A87CCA"/>
    <w:rsid w:val="00A90862"/>
    <w:rsid w:val="00AC477C"/>
    <w:rsid w:val="00B26F8F"/>
    <w:rsid w:val="00B63DEC"/>
    <w:rsid w:val="00B85EE5"/>
    <w:rsid w:val="00C25D71"/>
    <w:rsid w:val="00C31E33"/>
    <w:rsid w:val="00C7388E"/>
    <w:rsid w:val="00C816AC"/>
    <w:rsid w:val="00C850C4"/>
    <w:rsid w:val="00CA243A"/>
    <w:rsid w:val="00CA429B"/>
    <w:rsid w:val="00CE00D4"/>
    <w:rsid w:val="00CE6157"/>
    <w:rsid w:val="00D00FB5"/>
    <w:rsid w:val="00D12F0A"/>
    <w:rsid w:val="00D63CCA"/>
    <w:rsid w:val="00D90F5D"/>
    <w:rsid w:val="00DB3159"/>
    <w:rsid w:val="00DB593E"/>
    <w:rsid w:val="00DE21B7"/>
    <w:rsid w:val="00DF26BC"/>
    <w:rsid w:val="00DF6646"/>
    <w:rsid w:val="00E074ED"/>
    <w:rsid w:val="00E24447"/>
    <w:rsid w:val="00E75141"/>
    <w:rsid w:val="00E80B45"/>
    <w:rsid w:val="00E91EDD"/>
    <w:rsid w:val="00E925E5"/>
    <w:rsid w:val="00EA1E4E"/>
    <w:rsid w:val="00EB016B"/>
    <w:rsid w:val="00ED563A"/>
    <w:rsid w:val="00ED5DA5"/>
    <w:rsid w:val="00F121E0"/>
    <w:rsid w:val="00F724F0"/>
    <w:rsid w:val="00F85F34"/>
    <w:rsid w:val="00F93258"/>
    <w:rsid w:val="00FC13C6"/>
    <w:rsid w:val="00FF78EA"/>
    <w:rsid w:val="0976038F"/>
    <w:rsid w:val="0BC97B63"/>
    <w:rsid w:val="0C8755D3"/>
    <w:rsid w:val="112310CF"/>
    <w:rsid w:val="11B9556E"/>
    <w:rsid w:val="12870DC9"/>
    <w:rsid w:val="148B168E"/>
    <w:rsid w:val="14D15D67"/>
    <w:rsid w:val="168E458F"/>
    <w:rsid w:val="19DB225C"/>
    <w:rsid w:val="1E2D6148"/>
    <w:rsid w:val="1EEE40CF"/>
    <w:rsid w:val="20E02300"/>
    <w:rsid w:val="23393759"/>
    <w:rsid w:val="257C6BC4"/>
    <w:rsid w:val="3E88265D"/>
    <w:rsid w:val="3FA85D7D"/>
    <w:rsid w:val="434033E5"/>
    <w:rsid w:val="43475FAB"/>
    <w:rsid w:val="46125770"/>
    <w:rsid w:val="4E0C0A58"/>
    <w:rsid w:val="4EDB0FFE"/>
    <w:rsid w:val="50AE76E6"/>
    <w:rsid w:val="5F887EC9"/>
    <w:rsid w:val="62A92673"/>
    <w:rsid w:val="634520A2"/>
    <w:rsid w:val="637A467D"/>
    <w:rsid w:val="63F773D6"/>
    <w:rsid w:val="682235A3"/>
    <w:rsid w:val="6DA71501"/>
    <w:rsid w:val="6DED18AC"/>
    <w:rsid w:val="6E602C84"/>
    <w:rsid w:val="70807353"/>
    <w:rsid w:val="715E368C"/>
    <w:rsid w:val="72AD7CB4"/>
    <w:rsid w:val="72BA091D"/>
    <w:rsid w:val="73F37EE5"/>
    <w:rsid w:val="781B5A71"/>
    <w:rsid w:val="7AD47110"/>
    <w:rsid w:val="7C557537"/>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C78EB86"/>
  <w15:docId w15:val="{733F1A69-75D1-8043-8C33-8E67217071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header" w:uiPriority="99" w:qFormat="1"/>
    <w:lsdException w:name="footer" w:uiPriority="99" w:qFormat="1"/>
    <w:lsdException w:name="caption" w:semiHidden="1" w:unhideWhenUsed="1" w:qFormat="1"/>
    <w:lsdException w:name="Title" w:uiPriority="10" w:qFormat="1"/>
    <w:lsdException w:name="Default Paragraph Font" w:semiHidden="1" w:uiPriority="1" w:unhideWhenUsed="1"/>
    <w:lsdException w:name="Subtitle" w:uiPriority="11" w:qFormat="1"/>
    <w:lsdException w:name="Hyperlink" w:uiPriority="99"/>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lsdException w:name="HTML Preformatted" w:uiPriority="99"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60" w:line="259" w:lineRule="auto"/>
    </w:pPr>
    <w:rPr>
      <w:rFonts w:ascii="Calibri" w:eastAsia="Calibri" w:hAnsi="Calibri" w:cs="Calibri"/>
      <w:color w:val="000000"/>
      <w:sz w:val="22"/>
      <w:szCs w:val="22"/>
      <w:lang w:eastAsia="en-US"/>
    </w:rPr>
  </w:style>
  <w:style w:type="paragraph" w:styleId="Heading1">
    <w:name w:val="heading 1"/>
    <w:next w:val="Normal"/>
    <w:link w:val="Heading1Char"/>
    <w:uiPriority w:val="9"/>
    <w:qFormat/>
    <w:pPr>
      <w:keepNext/>
      <w:keepLines/>
      <w:spacing w:line="259" w:lineRule="auto"/>
      <w:ind w:left="2880"/>
      <w:outlineLvl w:val="0"/>
    </w:pPr>
    <w:rPr>
      <w:rFonts w:ascii="Calibri" w:eastAsia="Calibri" w:hAnsi="Calibri" w:cs="Calibri"/>
      <w:b/>
      <w:color w:val="00B050"/>
      <w:sz w:val="36"/>
      <w:szCs w:val="22"/>
      <w:lang w:eastAsia="en-US"/>
    </w:rPr>
  </w:style>
  <w:style w:type="paragraph" w:styleId="Heading2">
    <w:name w:val="heading 2"/>
    <w:basedOn w:val="Normal"/>
    <w:next w:val="Normal"/>
    <w:link w:val="Heading2Char"/>
    <w:uiPriority w:val="9"/>
    <w:qFormat/>
    <w:pPr>
      <w:keepNext/>
      <w:keepLines/>
      <w:spacing w:before="200" w:after="0" w:line="276" w:lineRule="auto"/>
      <w:outlineLvl w:val="1"/>
    </w:pPr>
    <w:rPr>
      <w:rFonts w:ascii="Calibri Light" w:eastAsia="DengXian Light" w:hAnsi="Calibri Light" w:cs="SimSun"/>
      <w:b/>
      <w:bCs/>
      <w:color w:val="5B9BD5"/>
      <w:sz w:val="26"/>
      <w:szCs w:val="26"/>
      <w:lang w:val="en-US"/>
    </w:rPr>
  </w:style>
  <w:style w:type="paragraph" w:styleId="Heading3">
    <w:name w:val="heading 3"/>
    <w:basedOn w:val="Normal"/>
    <w:next w:val="Normal"/>
    <w:link w:val="Heading3Char"/>
    <w:uiPriority w:val="9"/>
    <w:qFormat/>
    <w:pPr>
      <w:keepNext/>
      <w:keepLines/>
      <w:spacing w:before="40" w:after="0"/>
      <w:outlineLvl w:val="2"/>
    </w:pPr>
    <w:rPr>
      <w:rFonts w:ascii="Calibri Light" w:eastAsia="DengXian Light" w:hAnsi="Calibri Light" w:cs="SimSun"/>
      <w:color w:val="1F4E79"/>
      <w:sz w:val="24"/>
      <w:szCs w:val="24"/>
    </w:rPr>
  </w:style>
  <w:style w:type="paragraph" w:styleId="Heading4">
    <w:name w:val="heading 4"/>
    <w:basedOn w:val="Normal"/>
    <w:next w:val="Normal"/>
    <w:link w:val="Heading4Char"/>
    <w:uiPriority w:val="9"/>
    <w:qFormat/>
    <w:pPr>
      <w:keepNext/>
      <w:keepLines/>
      <w:spacing w:before="40" w:after="0"/>
      <w:outlineLvl w:val="3"/>
    </w:pPr>
    <w:rPr>
      <w:rFonts w:ascii="Calibri Light" w:eastAsia="DengXian Light" w:hAnsi="Calibri Light" w:cs="SimSun"/>
      <w:i/>
      <w:iCs/>
      <w:color w:val="2E75B6"/>
    </w:rPr>
  </w:style>
  <w:style w:type="paragraph" w:styleId="Heading5">
    <w:name w:val="heading 5"/>
    <w:basedOn w:val="Normal"/>
    <w:next w:val="Normal"/>
    <w:link w:val="Heading5Char"/>
    <w:uiPriority w:val="9"/>
    <w:semiHidden/>
    <w:unhideWhenUsed/>
    <w:qFormat/>
    <w:rsid w:val="00305154"/>
    <w:pPr>
      <w:keepNext/>
      <w:keepLines/>
      <w:spacing w:before="80" w:after="40" w:line="278" w:lineRule="auto"/>
      <w:outlineLvl w:val="4"/>
    </w:pPr>
    <w:rPr>
      <w:rFonts w:asciiTheme="minorHAnsi" w:eastAsiaTheme="majorEastAsia" w:hAnsiTheme="minorHAnsi" w:cstheme="majorBidi"/>
      <w:color w:val="365F91" w:themeColor="accent1" w:themeShade="BF"/>
      <w:kern w:val="2"/>
      <w:sz w:val="24"/>
      <w:szCs w:val="24"/>
      <w:lang w:val="en-US"/>
      <w14:ligatures w14:val="standardContextual"/>
    </w:rPr>
  </w:style>
  <w:style w:type="paragraph" w:styleId="Heading6">
    <w:name w:val="heading 6"/>
    <w:basedOn w:val="Normal"/>
    <w:next w:val="Normal"/>
    <w:link w:val="Heading6Char"/>
    <w:uiPriority w:val="9"/>
    <w:semiHidden/>
    <w:unhideWhenUsed/>
    <w:qFormat/>
    <w:rsid w:val="00305154"/>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lang w:val="en-US"/>
      <w14:ligatures w14:val="standardContextual"/>
    </w:rPr>
  </w:style>
  <w:style w:type="paragraph" w:styleId="Heading7">
    <w:name w:val="heading 7"/>
    <w:basedOn w:val="Normal"/>
    <w:next w:val="Normal"/>
    <w:link w:val="Heading7Char"/>
    <w:uiPriority w:val="9"/>
    <w:semiHidden/>
    <w:unhideWhenUsed/>
    <w:qFormat/>
    <w:rsid w:val="00305154"/>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lang w:val="en-US"/>
      <w14:ligatures w14:val="standardContextual"/>
    </w:rPr>
  </w:style>
  <w:style w:type="paragraph" w:styleId="Heading8">
    <w:name w:val="heading 8"/>
    <w:basedOn w:val="Normal"/>
    <w:next w:val="Normal"/>
    <w:link w:val="Heading8Char"/>
    <w:uiPriority w:val="9"/>
    <w:semiHidden/>
    <w:unhideWhenUsed/>
    <w:qFormat/>
    <w:rsid w:val="00305154"/>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lang w:val="en-US"/>
      <w14:ligatures w14:val="standardContextual"/>
    </w:rPr>
  </w:style>
  <w:style w:type="paragraph" w:styleId="Heading9">
    <w:name w:val="heading 9"/>
    <w:basedOn w:val="Normal"/>
    <w:next w:val="Normal"/>
    <w:link w:val="Heading9Char"/>
    <w:uiPriority w:val="9"/>
    <w:semiHidden/>
    <w:unhideWhenUsed/>
    <w:qFormat/>
    <w:rsid w:val="00305154"/>
    <w:pPr>
      <w:keepNext/>
      <w:keepLines/>
      <w:spacing w:after="0" w:line="278" w:lineRule="auto"/>
      <w:outlineLvl w:val="8"/>
    </w:pPr>
    <w:rPr>
      <w:rFonts w:asciiTheme="minorHAnsi" w:eastAsiaTheme="majorEastAsia" w:hAnsiTheme="minorHAnsi" w:cstheme="majorBidi"/>
      <w:color w:val="272727" w:themeColor="text1" w:themeTint="D8"/>
      <w:kern w:val="2"/>
      <w:sz w:val="24"/>
      <w:szCs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qFormat/>
    <w:pPr>
      <w:tabs>
        <w:tab w:val="center" w:pos="4513"/>
        <w:tab w:val="right" w:pos="9026"/>
      </w:tabs>
      <w:spacing w:after="0" w:line="240" w:lineRule="auto"/>
    </w:pPr>
  </w:style>
  <w:style w:type="paragraph" w:styleId="Header">
    <w:name w:val="header"/>
    <w:basedOn w:val="Normal"/>
    <w:link w:val="HeaderChar"/>
    <w:uiPriority w:val="99"/>
    <w:qFormat/>
    <w:pPr>
      <w:tabs>
        <w:tab w:val="center" w:pos="4513"/>
        <w:tab w:val="right" w:pos="9026"/>
      </w:tabs>
      <w:spacing w:after="0" w:line="240" w:lineRule="auto"/>
    </w:pPr>
  </w:style>
  <w:style w:type="paragraph" w:styleId="HTMLPreformatted">
    <w:name w:val="HTML Preformatted"/>
    <w:link w:val="HTMLPreformattedChar"/>
    <w:uiPriority w:val="99"/>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val="en-US" w:eastAsia="zh-CN"/>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uiPriority w:val="9"/>
    <w:qFormat/>
    <w:rPr>
      <w:rFonts w:ascii="Calibri" w:eastAsia="Calibri" w:hAnsi="Calibri" w:cs="Calibri"/>
      <w:b/>
      <w:color w:val="00B050"/>
      <w:sz w:val="36"/>
    </w:rPr>
  </w:style>
  <w:style w:type="paragraph" w:styleId="ListParagraph">
    <w:name w:val="List Paragraph"/>
    <w:basedOn w:val="Normal"/>
    <w:uiPriority w:val="34"/>
    <w:qFormat/>
    <w:pPr>
      <w:ind w:left="720"/>
      <w:contextualSpacing/>
    </w:pPr>
  </w:style>
  <w:style w:type="paragraph" w:customStyle="1" w:styleId="Bibliography1">
    <w:name w:val="Bibliography1"/>
    <w:basedOn w:val="Normal"/>
    <w:next w:val="Normal"/>
    <w:uiPriority w:val="37"/>
    <w:qFormat/>
  </w:style>
  <w:style w:type="character" w:customStyle="1" w:styleId="Heading2Char">
    <w:name w:val="Heading 2 Char"/>
    <w:basedOn w:val="DefaultParagraphFont"/>
    <w:link w:val="Heading2"/>
    <w:uiPriority w:val="9"/>
    <w:qFormat/>
    <w:rPr>
      <w:rFonts w:ascii="Calibri Light" w:eastAsia="DengXian Light" w:hAnsi="Calibri Light" w:cs="SimSun"/>
      <w:b/>
      <w:bCs/>
      <w:color w:val="5B9BD5"/>
      <w:sz w:val="26"/>
      <w:szCs w:val="26"/>
      <w:lang w:val="en-US"/>
    </w:rPr>
  </w:style>
  <w:style w:type="character" w:customStyle="1" w:styleId="Heading3Char">
    <w:name w:val="Heading 3 Char"/>
    <w:basedOn w:val="DefaultParagraphFont"/>
    <w:link w:val="Heading3"/>
    <w:uiPriority w:val="9"/>
    <w:qFormat/>
    <w:rPr>
      <w:rFonts w:ascii="Calibri Light" w:eastAsia="DengXian Light" w:hAnsi="Calibri Light" w:cs="SimSun"/>
      <w:color w:val="1F4E79"/>
      <w:sz w:val="24"/>
      <w:szCs w:val="24"/>
    </w:rPr>
  </w:style>
  <w:style w:type="character" w:customStyle="1" w:styleId="Heading4Char">
    <w:name w:val="Heading 4 Char"/>
    <w:basedOn w:val="DefaultParagraphFont"/>
    <w:link w:val="Heading4"/>
    <w:uiPriority w:val="9"/>
    <w:qFormat/>
    <w:rPr>
      <w:rFonts w:ascii="Calibri Light" w:eastAsia="DengXian Light" w:hAnsi="Calibri Light" w:cs="SimSun"/>
      <w:i/>
      <w:iCs/>
      <w:color w:val="2E75B6"/>
    </w:rPr>
  </w:style>
  <w:style w:type="character" w:customStyle="1" w:styleId="HeaderChar">
    <w:name w:val="Header Char"/>
    <w:basedOn w:val="DefaultParagraphFont"/>
    <w:link w:val="Header"/>
    <w:uiPriority w:val="99"/>
    <w:qFormat/>
    <w:rPr>
      <w:rFonts w:ascii="Calibri" w:hAnsi="Calibri" w:cs="Calibri"/>
      <w:color w:val="000000"/>
    </w:rPr>
  </w:style>
  <w:style w:type="character" w:customStyle="1" w:styleId="FooterChar">
    <w:name w:val="Footer Char"/>
    <w:basedOn w:val="DefaultParagraphFont"/>
    <w:link w:val="Footer"/>
    <w:uiPriority w:val="99"/>
    <w:qFormat/>
    <w:rPr>
      <w:rFonts w:ascii="Calibri" w:hAnsi="Calibri" w:cs="Calibri"/>
      <w:color w:val="000000"/>
    </w:rPr>
  </w:style>
  <w:style w:type="character" w:customStyle="1" w:styleId="HTMLPreformattedChar">
    <w:name w:val="HTML Preformatted Char"/>
    <w:basedOn w:val="DefaultParagraphFont"/>
    <w:link w:val="HTMLPreformatted"/>
    <w:uiPriority w:val="99"/>
    <w:qFormat/>
    <w:rPr>
      <w:rFonts w:ascii="SimSun" w:hAnsi="SimSun"/>
      <w:sz w:val="24"/>
      <w:szCs w:val="24"/>
      <w:lang w:eastAsia="zh-CN"/>
    </w:rPr>
  </w:style>
  <w:style w:type="paragraph" w:styleId="NormalWeb">
    <w:name w:val="Normal (Web)"/>
    <w:basedOn w:val="Normal"/>
    <w:uiPriority w:val="99"/>
    <w:unhideWhenUsed/>
    <w:rsid w:val="008255FE"/>
    <w:pPr>
      <w:spacing w:before="100" w:beforeAutospacing="1" w:after="100" w:afterAutospacing="1" w:line="240" w:lineRule="auto"/>
    </w:pPr>
    <w:rPr>
      <w:rFonts w:ascii="Times New Roman" w:eastAsia="Times New Roman" w:hAnsi="Times New Roman" w:cs="Times New Roman"/>
      <w:color w:val="auto"/>
      <w:sz w:val="24"/>
      <w:szCs w:val="24"/>
      <w:lang w:eastAsia="en-GB"/>
    </w:rPr>
  </w:style>
  <w:style w:type="character" w:styleId="Emphasis">
    <w:name w:val="Emphasis"/>
    <w:basedOn w:val="DefaultParagraphFont"/>
    <w:uiPriority w:val="20"/>
    <w:qFormat/>
    <w:rsid w:val="008255FE"/>
    <w:rPr>
      <w:i/>
      <w:iCs/>
    </w:rPr>
  </w:style>
  <w:style w:type="character" w:styleId="Strong">
    <w:name w:val="Strong"/>
    <w:basedOn w:val="DefaultParagraphFont"/>
    <w:uiPriority w:val="22"/>
    <w:qFormat/>
    <w:rsid w:val="007E4183"/>
    <w:rPr>
      <w:b/>
      <w:bCs/>
    </w:rPr>
  </w:style>
  <w:style w:type="character" w:customStyle="1" w:styleId="Heading5Char">
    <w:name w:val="Heading 5 Char"/>
    <w:basedOn w:val="DefaultParagraphFont"/>
    <w:link w:val="Heading5"/>
    <w:uiPriority w:val="9"/>
    <w:semiHidden/>
    <w:rsid w:val="00305154"/>
    <w:rPr>
      <w:rFonts w:asciiTheme="minorHAnsi" w:eastAsiaTheme="majorEastAsia" w:hAnsiTheme="minorHAnsi" w:cstheme="majorBidi"/>
      <w:color w:val="365F91" w:themeColor="accent1" w:themeShade="BF"/>
      <w:kern w:val="2"/>
      <w:sz w:val="24"/>
      <w:szCs w:val="24"/>
      <w:lang w:val="en-US" w:eastAsia="en-US"/>
      <w14:ligatures w14:val="standardContextual"/>
    </w:rPr>
  </w:style>
  <w:style w:type="character" w:customStyle="1" w:styleId="Heading6Char">
    <w:name w:val="Heading 6 Char"/>
    <w:basedOn w:val="DefaultParagraphFont"/>
    <w:link w:val="Heading6"/>
    <w:uiPriority w:val="9"/>
    <w:semiHidden/>
    <w:rsid w:val="00305154"/>
    <w:rPr>
      <w:rFonts w:asciiTheme="minorHAnsi" w:eastAsiaTheme="majorEastAsia" w:hAnsiTheme="minorHAnsi" w:cstheme="majorBidi"/>
      <w:i/>
      <w:iCs/>
      <w:color w:val="595959" w:themeColor="text1" w:themeTint="A6"/>
      <w:kern w:val="2"/>
      <w:sz w:val="24"/>
      <w:szCs w:val="24"/>
      <w:lang w:val="en-US" w:eastAsia="en-US"/>
      <w14:ligatures w14:val="standardContextual"/>
    </w:rPr>
  </w:style>
  <w:style w:type="character" w:customStyle="1" w:styleId="Heading7Char">
    <w:name w:val="Heading 7 Char"/>
    <w:basedOn w:val="DefaultParagraphFont"/>
    <w:link w:val="Heading7"/>
    <w:uiPriority w:val="9"/>
    <w:semiHidden/>
    <w:rsid w:val="00305154"/>
    <w:rPr>
      <w:rFonts w:asciiTheme="minorHAnsi" w:eastAsiaTheme="majorEastAsia" w:hAnsiTheme="minorHAnsi" w:cstheme="majorBidi"/>
      <w:color w:val="595959" w:themeColor="text1" w:themeTint="A6"/>
      <w:kern w:val="2"/>
      <w:sz w:val="24"/>
      <w:szCs w:val="24"/>
      <w:lang w:val="en-US" w:eastAsia="en-US"/>
      <w14:ligatures w14:val="standardContextual"/>
    </w:rPr>
  </w:style>
  <w:style w:type="character" w:customStyle="1" w:styleId="Heading8Char">
    <w:name w:val="Heading 8 Char"/>
    <w:basedOn w:val="DefaultParagraphFont"/>
    <w:link w:val="Heading8"/>
    <w:uiPriority w:val="9"/>
    <w:semiHidden/>
    <w:rsid w:val="00305154"/>
    <w:rPr>
      <w:rFonts w:asciiTheme="minorHAnsi" w:eastAsiaTheme="majorEastAsia" w:hAnsiTheme="minorHAnsi" w:cstheme="majorBidi"/>
      <w:i/>
      <w:iCs/>
      <w:color w:val="272727" w:themeColor="text1" w:themeTint="D8"/>
      <w:kern w:val="2"/>
      <w:sz w:val="24"/>
      <w:szCs w:val="24"/>
      <w:lang w:val="en-US" w:eastAsia="en-US"/>
      <w14:ligatures w14:val="standardContextual"/>
    </w:rPr>
  </w:style>
  <w:style w:type="character" w:customStyle="1" w:styleId="Heading9Char">
    <w:name w:val="Heading 9 Char"/>
    <w:basedOn w:val="DefaultParagraphFont"/>
    <w:link w:val="Heading9"/>
    <w:uiPriority w:val="9"/>
    <w:semiHidden/>
    <w:rsid w:val="00305154"/>
    <w:rPr>
      <w:rFonts w:asciiTheme="minorHAnsi" w:eastAsiaTheme="majorEastAsia" w:hAnsiTheme="minorHAnsi" w:cstheme="majorBidi"/>
      <w:color w:val="272727" w:themeColor="text1" w:themeTint="D8"/>
      <w:kern w:val="2"/>
      <w:sz w:val="24"/>
      <w:szCs w:val="24"/>
      <w:lang w:val="en-US" w:eastAsia="en-US"/>
      <w14:ligatures w14:val="standardContextual"/>
    </w:rPr>
  </w:style>
  <w:style w:type="paragraph" w:styleId="Title">
    <w:name w:val="Title"/>
    <w:basedOn w:val="Normal"/>
    <w:next w:val="Normal"/>
    <w:link w:val="TitleChar"/>
    <w:uiPriority w:val="10"/>
    <w:qFormat/>
    <w:rsid w:val="00305154"/>
    <w:pPr>
      <w:spacing w:after="80" w:line="240" w:lineRule="auto"/>
      <w:contextualSpacing/>
    </w:pPr>
    <w:rPr>
      <w:rFonts w:asciiTheme="majorHAnsi" w:eastAsiaTheme="majorEastAsia" w:hAnsiTheme="majorHAnsi" w:cstheme="majorBidi"/>
      <w:color w:val="auto"/>
      <w:spacing w:val="-10"/>
      <w:kern w:val="28"/>
      <w:sz w:val="56"/>
      <w:szCs w:val="56"/>
      <w:lang w:val="en-US"/>
      <w14:ligatures w14:val="standardContextual"/>
    </w:rPr>
  </w:style>
  <w:style w:type="character" w:customStyle="1" w:styleId="TitleChar">
    <w:name w:val="Title Char"/>
    <w:basedOn w:val="DefaultParagraphFont"/>
    <w:link w:val="Title"/>
    <w:uiPriority w:val="10"/>
    <w:rsid w:val="00305154"/>
    <w:rPr>
      <w:rFonts w:asciiTheme="majorHAnsi" w:eastAsiaTheme="majorEastAsia" w:hAnsiTheme="majorHAnsi" w:cstheme="majorBidi"/>
      <w:spacing w:val="-10"/>
      <w:kern w:val="28"/>
      <w:sz w:val="56"/>
      <w:szCs w:val="56"/>
      <w:lang w:val="en-US" w:eastAsia="en-US"/>
      <w14:ligatures w14:val="standardContextual"/>
    </w:rPr>
  </w:style>
  <w:style w:type="paragraph" w:styleId="Subtitle">
    <w:name w:val="Subtitle"/>
    <w:basedOn w:val="Normal"/>
    <w:next w:val="Normal"/>
    <w:link w:val="SubtitleChar"/>
    <w:uiPriority w:val="11"/>
    <w:qFormat/>
    <w:rsid w:val="00305154"/>
    <w:pPr>
      <w:numPr>
        <w:ilvl w:val="1"/>
      </w:numPr>
      <w:spacing w:line="278" w:lineRule="auto"/>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305154"/>
    <w:rPr>
      <w:rFonts w:asciiTheme="minorHAnsi" w:eastAsiaTheme="majorEastAsia" w:hAnsiTheme="minorHAnsi" w:cstheme="majorBidi"/>
      <w:color w:val="595959" w:themeColor="text1" w:themeTint="A6"/>
      <w:spacing w:val="15"/>
      <w:kern w:val="2"/>
      <w:sz w:val="28"/>
      <w:szCs w:val="28"/>
      <w:lang w:val="en-US" w:eastAsia="en-US"/>
      <w14:ligatures w14:val="standardContextual"/>
    </w:rPr>
  </w:style>
  <w:style w:type="paragraph" w:styleId="Quote">
    <w:name w:val="Quote"/>
    <w:basedOn w:val="Normal"/>
    <w:next w:val="Normal"/>
    <w:link w:val="QuoteChar"/>
    <w:uiPriority w:val="29"/>
    <w:qFormat/>
    <w:rsid w:val="00305154"/>
    <w:pPr>
      <w:spacing w:before="160" w:line="278" w:lineRule="auto"/>
      <w:jc w:val="center"/>
    </w:pPr>
    <w:rPr>
      <w:rFonts w:asciiTheme="minorHAnsi" w:eastAsiaTheme="minorHAnsi" w:hAnsiTheme="minorHAnsi" w:cstheme="minorBidi"/>
      <w:i/>
      <w:iCs/>
      <w:color w:val="404040" w:themeColor="text1" w:themeTint="BF"/>
      <w:kern w:val="2"/>
      <w:sz w:val="24"/>
      <w:szCs w:val="24"/>
      <w:lang w:val="en-US"/>
      <w14:ligatures w14:val="standardContextual"/>
    </w:rPr>
  </w:style>
  <w:style w:type="character" w:customStyle="1" w:styleId="QuoteChar">
    <w:name w:val="Quote Char"/>
    <w:basedOn w:val="DefaultParagraphFont"/>
    <w:link w:val="Quote"/>
    <w:uiPriority w:val="29"/>
    <w:rsid w:val="00305154"/>
    <w:rPr>
      <w:rFonts w:asciiTheme="minorHAnsi" w:eastAsiaTheme="minorHAnsi" w:hAnsiTheme="minorHAnsi" w:cstheme="minorBidi"/>
      <w:i/>
      <w:iCs/>
      <w:color w:val="404040" w:themeColor="text1" w:themeTint="BF"/>
      <w:kern w:val="2"/>
      <w:sz w:val="24"/>
      <w:szCs w:val="24"/>
      <w:lang w:val="en-US" w:eastAsia="en-US"/>
      <w14:ligatures w14:val="standardContextual"/>
    </w:rPr>
  </w:style>
  <w:style w:type="character" w:styleId="IntenseEmphasis">
    <w:name w:val="Intense Emphasis"/>
    <w:basedOn w:val="DefaultParagraphFont"/>
    <w:uiPriority w:val="21"/>
    <w:qFormat/>
    <w:rsid w:val="00305154"/>
    <w:rPr>
      <w:i/>
      <w:iCs/>
      <w:color w:val="365F91" w:themeColor="accent1" w:themeShade="BF"/>
    </w:rPr>
  </w:style>
  <w:style w:type="paragraph" w:styleId="IntenseQuote">
    <w:name w:val="Intense Quote"/>
    <w:basedOn w:val="Normal"/>
    <w:next w:val="Normal"/>
    <w:link w:val="IntenseQuoteChar"/>
    <w:uiPriority w:val="30"/>
    <w:qFormat/>
    <w:rsid w:val="00305154"/>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asciiTheme="minorHAnsi" w:eastAsiaTheme="minorHAnsi" w:hAnsiTheme="minorHAnsi" w:cstheme="minorBidi"/>
      <w:i/>
      <w:iCs/>
      <w:color w:val="365F91" w:themeColor="accent1" w:themeShade="BF"/>
      <w:kern w:val="2"/>
      <w:sz w:val="24"/>
      <w:szCs w:val="24"/>
      <w:lang w:val="en-US"/>
      <w14:ligatures w14:val="standardContextual"/>
    </w:rPr>
  </w:style>
  <w:style w:type="character" w:customStyle="1" w:styleId="IntenseQuoteChar">
    <w:name w:val="Intense Quote Char"/>
    <w:basedOn w:val="DefaultParagraphFont"/>
    <w:link w:val="IntenseQuote"/>
    <w:uiPriority w:val="30"/>
    <w:rsid w:val="00305154"/>
    <w:rPr>
      <w:rFonts w:asciiTheme="minorHAnsi" w:eastAsiaTheme="minorHAnsi" w:hAnsiTheme="minorHAnsi" w:cstheme="minorBidi"/>
      <w:i/>
      <w:iCs/>
      <w:color w:val="365F91" w:themeColor="accent1" w:themeShade="BF"/>
      <w:kern w:val="2"/>
      <w:sz w:val="24"/>
      <w:szCs w:val="24"/>
      <w:lang w:val="en-US" w:eastAsia="en-US"/>
      <w14:ligatures w14:val="standardContextual"/>
    </w:rPr>
  </w:style>
  <w:style w:type="character" w:styleId="IntenseReference">
    <w:name w:val="Intense Reference"/>
    <w:basedOn w:val="DefaultParagraphFont"/>
    <w:uiPriority w:val="32"/>
    <w:qFormat/>
    <w:rsid w:val="00305154"/>
    <w:rPr>
      <w:b/>
      <w:bCs/>
      <w:smallCaps/>
      <w:color w:val="365F91" w:themeColor="accent1" w:themeShade="BF"/>
      <w:spacing w:val="5"/>
    </w:rPr>
  </w:style>
  <w:style w:type="character" w:styleId="Hyperlink">
    <w:name w:val="Hyperlink"/>
    <w:basedOn w:val="DefaultParagraphFont"/>
    <w:uiPriority w:val="99"/>
    <w:unhideWhenUsed/>
    <w:rsid w:val="00305154"/>
    <w:rPr>
      <w:color w:val="0000FF" w:themeColor="hyperlink"/>
      <w:u w:val="single"/>
    </w:rPr>
  </w:style>
  <w:style w:type="character" w:styleId="UnresolvedMention">
    <w:name w:val="Unresolved Mention"/>
    <w:basedOn w:val="DefaultParagraphFont"/>
    <w:uiPriority w:val="99"/>
    <w:semiHidden/>
    <w:unhideWhenUsed/>
    <w:rsid w:val="003051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539658">
      <w:bodyDiv w:val="1"/>
      <w:marLeft w:val="0"/>
      <w:marRight w:val="0"/>
      <w:marTop w:val="0"/>
      <w:marBottom w:val="0"/>
      <w:divBdr>
        <w:top w:val="none" w:sz="0" w:space="0" w:color="auto"/>
        <w:left w:val="none" w:sz="0" w:space="0" w:color="auto"/>
        <w:bottom w:val="none" w:sz="0" w:space="0" w:color="auto"/>
        <w:right w:val="none" w:sz="0" w:space="0" w:color="auto"/>
      </w:divBdr>
    </w:div>
    <w:div w:id="263920971">
      <w:bodyDiv w:val="1"/>
      <w:marLeft w:val="0"/>
      <w:marRight w:val="0"/>
      <w:marTop w:val="0"/>
      <w:marBottom w:val="0"/>
      <w:divBdr>
        <w:top w:val="none" w:sz="0" w:space="0" w:color="auto"/>
        <w:left w:val="none" w:sz="0" w:space="0" w:color="auto"/>
        <w:bottom w:val="none" w:sz="0" w:space="0" w:color="auto"/>
        <w:right w:val="none" w:sz="0" w:space="0" w:color="auto"/>
      </w:divBdr>
    </w:div>
    <w:div w:id="458495439">
      <w:bodyDiv w:val="1"/>
      <w:marLeft w:val="0"/>
      <w:marRight w:val="0"/>
      <w:marTop w:val="0"/>
      <w:marBottom w:val="0"/>
      <w:divBdr>
        <w:top w:val="none" w:sz="0" w:space="0" w:color="auto"/>
        <w:left w:val="none" w:sz="0" w:space="0" w:color="auto"/>
        <w:bottom w:val="none" w:sz="0" w:space="0" w:color="auto"/>
        <w:right w:val="none" w:sz="0" w:space="0" w:color="auto"/>
      </w:divBdr>
    </w:div>
    <w:div w:id="478378090">
      <w:bodyDiv w:val="1"/>
      <w:marLeft w:val="0"/>
      <w:marRight w:val="0"/>
      <w:marTop w:val="0"/>
      <w:marBottom w:val="0"/>
      <w:divBdr>
        <w:top w:val="none" w:sz="0" w:space="0" w:color="auto"/>
        <w:left w:val="none" w:sz="0" w:space="0" w:color="auto"/>
        <w:bottom w:val="none" w:sz="0" w:space="0" w:color="auto"/>
        <w:right w:val="none" w:sz="0" w:space="0" w:color="auto"/>
      </w:divBdr>
    </w:div>
    <w:div w:id="651179072">
      <w:bodyDiv w:val="1"/>
      <w:marLeft w:val="0"/>
      <w:marRight w:val="0"/>
      <w:marTop w:val="0"/>
      <w:marBottom w:val="0"/>
      <w:divBdr>
        <w:top w:val="none" w:sz="0" w:space="0" w:color="auto"/>
        <w:left w:val="none" w:sz="0" w:space="0" w:color="auto"/>
        <w:bottom w:val="none" w:sz="0" w:space="0" w:color="auto"/>
        <w:right w:val="none" w:sz="0" w:space="0" w:color="auto"/>
      </w:divBdr>
      <w:divsChild>
        <w:div w:id="621496701">
          <w:marLeft w:val="0"/>
          <w:marRight w:val="0"/>
          <w:marTop w:val="0"/>
          <w:marBottom w:val="0"/>
          <w:divBdr>
            <w:top w:val="none" w:sz="0" w:space="0" w:color="auto"/>
            <w:left w:val="none" w:sz="0" w:space="0" w:color="auto"/>
            <w:bottom w:val="none" w:sz="0" w:space="0" w:color="auto"/>
            <w:right w:val="none" w:sz="0" w:space="0" w:color="auto"/>
          </w:divBdr>
          <w:divsChild>
            <w:div w:id="1065493784">
              <w:marLeft w:val="0"/>
              <w:marRight w:val="0"/>
              <w:marTop w:val="0"/>
              <w:marBottom w:val="0"/>
              <w:divBdr>
                <w:top w:val="none" w:sz="0" w:space="0" w:color="auto"/>
                <w:left w:val="none" w:sz="0" w:space="0" w:color="auto"/>
                <w:bottom w:val="none" w:sz="0" w:space="0" w:color="auto"/>
                <w:right w:val="none" w:sz="0" w:space="0" w:color="auto"/>
              </w:divBdr>
            </w:div>
          </w:divsChild>
        </w:div>
        <w:div w:id="541525055">
          <w:marLeft w:val="0"/>
          <w:marRight w:val="0"/>
          <w:marTop w:val="0"/>
          <w:marBottom w:val="0"/>
          <w:divBdr>
            <w:top w:val="none" w:sz="0" w:space="0" w:color="auto"/>
            <w:left w:val="none" w:sz="0" w:space="0" w:color="auto"/>
            <w:bottom w:val="none" w:sz="0" w:space="0" w:color="auto"/>
            <w:right w:val="none" w:sz="0" w:space="0" w:color="auto"/>
          </w:divBdr>
          <w:divsChild>
            <w:div w:id="325019139">
              <w:marLeft w:val="0"/>
              <w:marRight w:val="0"/>
              <w:marTop w:val="0"/>
              <w:marBottom w:val="0"/>
              <w:divBdr>
                <w:top w:val="none" w:sz="0" w:space="0" w:color="auto"/>
                <w:left w:val="none" w:sz="0" w:space="0" w:color="auto"/>
                <w:bottom w:val="none" w:sz="0" w:space="0" w:color="auto"/>
                <w:right w:val="none" w:sz="0" w:space="0" w:color="auto"/>
              </w:divBdr>
            </w:div>
          </w:divsChild>
        </w:div>
        <w:div w:id="1329600612">
          <w:marLeft w:val="0"/>
          <w:marRight w:val="0"/>
          <w:marTop w:val="0"/>
          <w:marBottom w:val="0"/>
          <w:divBdr>
            <w:top w:val="none" w:sz="0" w:space="0" w:color="auto"/>
            <w:left w:val="none" w:sz="0" w:space="0" w:color="auto"/>
            <w:bottom w:val="none" w:sz="0" w:space="0" w:color="auto"/>
            <w:right w:val="none" w:sz="0" w:space="0" w:color="auto"/>
          </w:divBdr>
          <w:divsChild>
            <w:div w:id="1041056771">
              <w:marLeft w:val="0"/>
              <w:marRight w:val="0"/>
              <w:marTop w:val="0"/>
              <w:marBottom w:val="0"/>
              <w:divBdr>
                <w:top w:val="none" w:sz="0" w:space="0" w:color="auto"/>
                <w:left w:val="none" w:sz="0" w:space="0" w:color="auto"/>
                <w:bottom w:val="none" w:sz="0" w:space="0" w:color="auto"/>
                <w:right w:val="none" w:sz="0" w:space="0" w:color="auto"/>
              </w:divBdr>
            </w:div>
          </w:divsChild>
        </w:div>
        <w:div w:id="528568120">
          <w:marLeft w:val="0"/>
          <w:marRight w:val="0"/>
          <w:marTop w:val="0"/>
          <w:marBottom w:val="0"/>
          <w:divBdr>
            <w:top w:val="none" w:sz="0" w:space="0" w:color="auto"/>
            <w:left w:val="none" w:sz="0" w:space="0" w:color="auto"/>
            <w:bottom w:val="none" w:sz="0" w:space="0" w:color="auto"/>
            <w:right w:val="none" w:sz="0" w:space="0" w:color="auto"/>
          </w:divBdr>
          <w:divsChild>
            <w:div w:id="1313025481">
              <w:marLeft w:val="0"/>
              <w:marRight w:val="0"/>
              <w:marTop w:val="0"/>
              <w:marBottom w:val="0"/>
              <w:divBdr>
                <w:top w:val="none" w:sz="0" w:space="0" w:color="auto"/>
                <w:left w:val="none" w:sz="0" w:space="0" w:color="auto"/>
                <w:bottom w:val="none" w:sz="0" w:space="0" w:color="auto"/>
                <w:right w:val="none" w:sz="0" w:space="0" w:color="auto"/>
              </w:divBdr>
            </w:div>
          </w:divsChild>
        </w:div>
        <w:div w:id="1914584792">
          <w:marLeft w:val="0"/>
          <w:marRight w:val="0"/>
          <w:marTop w:val="0"/>
          <w:marBottom w:val="0"/>
          <w:divBdr>
            <w:top w:val="none" w:sz="0" w:space="0" w:color="auto"/>
            <w:left w:val="none" w:sz="0" w:space="0" w:color="auto"/>
            <w:bottom w:val="none" w:sz="0" w:space="0" w:color="auto"/>
            <w:right w:val="none" w:sz="0" w:space="0" w:color="auto"/>
          </w:divBdr>
          <w:divsChild>
            <w:div w:id="291600338">
              <w:marLeft w:val="0"/>
              <w:marRight w:val="0"/>
              <w:marTop w:val="0"/>
              <w:marBottom w:val="0"/>
              <w:divBdr>
                <w:top w:val="none" w:sz="0" w:space="0" w:color="auto"/>
                <w:left w:val="none" w:sz="0" w:space="0" w:color="auto"/>
                <w:bottom w:val="none" w:sz="0" w:space="0" w:color="auto"/>
                <w:right w:val="none" w:sz="0" w:space="0" w:color="auto"/>
              </w:divBdr>
            </w:div>
          </w:divsChild>
        </w:div>
        <w:div w:id="1908029208">
          <w:marLeft w:val="0"/>
          <w:marRight w:val="0"/>
          <w:marTop w:val="0"/>
          <w:marBottom w:val="0"/>
          <w:divBdr>
            <w:top w:val="none" w:sz="0" w:space="0" w:color="auto"/>
            <w:left w:val="none" w:sz="0" w:space="0" w:color="auto"/>
            <w:bottom w:val="none" w:sz="0" w:space="0" w:color="auto"/>
            <w:right w:val="none" w:sz="0" w:space="0" w:color="auto"/>
          </w:divBdr>
          <w:divsChild>
            <w:div w:id="1386415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405201">
      <w:bodyDiv w:val="1"/>
      <w:marLeft w:val="0"/>
      <w:marRight w:val="0"/>
      <w:marTop w:val="0"/>
      <w:marBottom w:val="0"/>
      <w:divBdr>
        <w:top w:val="none" w:sz="0" w:space="0" w:color="auto"/>
        <w:left w:val="none" w:sz="0" w:space="0" w:color="auto"/>
        <w:bottom w:val="none" w:sz="0" w:space="0" w:color="auto"/>
        <w:right w:val="none" w:sz="0" w:space="0" w:color="auto"/>
      </w:divBdr>
    </w:div>
    <w:div w:id="929922989">
      <w:bodyDiv w:val="1"/>
      <w:marLeft w:val="0"/>
      <w:marRight w:val="0"/>
      <w:marTop w:val="0"/>
      <w:marBottom w:val="0"/>
      <w:divBdr>
        <w:top w:val="none" w:sz="0" w:space="0" w:color="auto"/>
        <w:left w:val="none" w:sz="0" w:space="0" w:color="auto"/>
        <w:bottom w:val="none" w:sz="0" w:space="0" w:color="auto"/>
        <w:right w:val="none" w:sz="0" w:space="0" w:color="auto"/>
      </w:divBdr>
    </w:div>
    <w:div w:id="958410378">
      <w:bodyDiv w:val="1"/>
      <w:marLeft w:val="0"/>
      <w:marRight w:val="0"/>
      <w:marTop w:val="0"/>
      <w:marBottom w:val="0"/>
      <w:divBdr>
        <w:top w:val="none" w:sz="0" w:space="0" w:color="auto"/>
        <w:left w:val="none" w:sz="0" w:space="0" w:color="auto"/>
        <w:bottom w:val="none" w:sz="0" w:space="0" w:color="auto"/>
        <w:right w:val="none" w:sz="0" w:space="0" w:color="auto"/>
      </w:divBdr>
    </w:div>
    <w:div w:id="984896455">
      <w:bodyDiv w:val="1"/>
      <w:marLeft w:val="0"/>
      <w:marRight w:val="0"/>
      <w:marTop w:val="0"/>
      <w:marBottom w:val="0"/>
      <w:divBdr>
        <w:top w:val="none" w:sz="0" w:space="0" w:color="auto"/>
        <w:left w:val="none" w:sz="0" w:space="0" w:color="auto"/>
        <w:bottom w:val="none" w:sz="0" w:space="0" w:color="auto"/>
        <w:right w:val="none" w:sz="0" w:space="0" w:color="auto"/>
      </w:divBdr>
    </w:div>
    <w:div w:id="1034841960">
      <w:bodyDiv w:val="1"/>
      <w:marLeft w:val="0"/>
      <w:marRight w:val="0"/>
      <w:marTop w:val="0"/>
      <w:marBottom w:val="0"/>
      <w:divBdr>
        <w:top w:val="none" w:sz="0" w:space="0" w:color="auto"/>
        <w:left w:val="none" w:sz="0" w:space="0" w:color="auto"/>
        <w:bottom w:val="none" w:sz="0" w:space="0" w:color="auto"/>
        <w:right w:val="none" w:sz="0" w:space="0" w:color="auto"/>
      </w:divBdr>
    </w:div>
    <w:div w:id="1111582357">
      <w:bodyDiv w:val="1"/>
      <w:marLeft w:val="0"/>
      <w:marRight w:val="0"/>
      <w:marTop w:val="0"/>
      <w:marBottom w:val="0"/>
      <w:divBdr>
        <w:top w:val="none" w:sz="0" w:space="0" w:color="auto"/>
        <w:left w:val="none" w:sz="0" w:space="0" w:color="auto"/>
        <w:bottom w:val="none" w:sz="0" w:space="0" w:color="auto"/>
        <w:right w:val="none" w:sz="0" w:space="0" w:color="auto"/>
      </w:divBdr>
    </w:div>
    <w:div w:id="1115716724">
      <w:bodyDiv w:val="1"/>
      <w:marLeft w:val="0"/>
      <w:marRight w:val="0"/>
      <w:marTop w:val="0"/>
      <w:marBottom w:val="0"/>
      <w:divBdr>
        <w:top w:val="none" w:sz="0" w:space="0" w:color="auto"/>
        <w:left w:val="none" w:sz="0" w:space="0" w:color="auto"/>
        <w:bottom w:val="none" w:sz="0" w:space="0" w:color="auto"/>
        <w:right w:val="none" w:sz="0" w:space="0" w:color="auto"/>
      </w:divBdr>
    </w:div>
    <w:div w:id="1223980266">
      <w:bodyDiv w:val="1"/>
      <w:marLeft w:val="0"/>
      <w:marRight w:val="0"/>
      <w:marTop w:val="0"/>
      <w:marBottom w:val="0"/>
      <w:divBdr>
        <w:top w:val="none" w:sz="0" w:space="0" w:color="auto"/>
        <w:left w:val="none" w:sz="0" w:space="0" w:color="auto"/>
        <w:bottom w:val="none" w:sz="0" w:space="0" w:color="auto"/>
        <w:right w:val="none" w:sz="0" w:space="0" w:color="auto"/>
      </w:divBdr>
    </w:div>
    <w:div w:id="1328749634">
      <w:bodyDiv w:val="1"/>
      <w:marLeft w:val="0"/>
      <w:marRight w:val="0"/>
      <w:marTop w:val="0"/>
      <w:marBottom w:val="0"/>
      <w:divBdr>
        <w:top w:val="none" w:sz="0" w:space="0" w:color="auto"/>
        <w:left w:val="none" w:sz="0" w:space="0" w:color="auto"/>
        <w:bottom w:val="none" w:sz="0" w:space="0" w:color="auto"/>
        <w:right w:val="none" w:sz="0" w:space="0" w:color="auto"/>
      </w:divBdr>
    </w:div>
    <w:div w:id="1354957587">
      <w:bodyDiv w:val="1"/>
      <w:marLeft w:val="0"/>
      <w:marRight w:val="0"/>
      <w:marTop w:val="0"/>
      <w:marBottom w:val="0"/>
      <w:divBdr>
        <w:top w:val="none" w:sz="0" w:space="0" w:color="auto"/>
        <w:left w:val="none" w:sz="0" w:space="0" w:color="auto"/>
        <w:bottom w:val="none" w:sz="0" w:space="0" w:color="auto"/>
        <w:right w:val="none" w:sz="0" w:space="0" w:color="auto"/>
      </w:divBdr>
    </w:div>
    <w:div w:id="1456096941">
      <w:bodyDiv w:val="1"/>
      <w:marLeft w:val="0"/>
      <w:marRight w:val="0"/>
      <w:marTop w:val="0"/>
      <w:marBottom w:val="0"/>
      <w:divBdr>
        <w:top w:val="none" w:sz="0" w:space="0" w:color="auto"/>
        <w:left w:val="none" w:sz="0" w:space="0" w:color="auto"/>
        <w:bottom w:val="none" w:sz="0" w:space="0" w:color="auto"/>
        <w:right w:val="none" w:sz="0" w:space="0" w:color="auto"/>
      </w:divBdr>
    </w:div>
    <w:div w:id="1464226578">
      <w:bodyDiv w:val="1"/>
      <w:marLeft w:val="0"/>
      <w:marRight w:val="0"/>
      <w:marTop w:val="0"/>
      <w:marBottom w:val="0"/>
      <w:divBdr>
        <w:top w:val="none" w:sz="0" w:space="0" w:color="auto"/>
        <w:left w:val="none" w:sz="0" w:space="0" w:color="auto"/>
        <w:bottom w:val="none" w:sz="0" w:space="0" w:color="auto"/>
        <w:right w:val="none" w:sz="0" w:space="0" w:color="auto"/>
      </w:divBdr>
    </w:div>
    <w:div w:id="1639189903">
      <w:bodyDiv w:val="1"/>
      <w:marLeft w:val="0"/>
      <w:marRight w:val="0"/>
      <w:marTop w:val="0"/>
      <w:marBottom w:val="0"/>
      <w:divBdr>
        <w:top w:val="none" w:sz="0" w:space="0" w:color="auto"/>
        <w:left w:val="none" w:sz="0" w:space="0" w:color="auto"/>
        <w:bottom w:val="none" w:sz="0" w:space="0" w:color="auto"/>
        <w:right w:val="none" w:sz="0" w:space="0" w:color="auto"/>
      </w:divBdr>
    </w:div>
    <w:div w:id="1647902751">
      <w:bodyDiv w:val="1"/>
      <w:marLeft w:val="0"/>
      <w:marRight w:val="0"/>
      <w:marTop w:val="0"/>
      <w:marBottom w:val="0"/>
      <w:divBdr>
        <w:top w:val="none" w:sz="0" w:space="0" w:color="auto"/>
        <w:left w:val="none" w:sz="0" w:space="0" w:color="auto"/>
        <w:bottom w:val="none" w:sz="0" w:space="0" w:color="auto"/>
        <w:right w:val="none" w:sz="0" w:space="0" w:color="auto"/>
      </w:divBdr>
    </w:div>
    <w:div w:id="1772361108">
      <w:bodyDiv w:val="1"/>
      <w:marLeft w:val="0"/>
      <w:marRight w:val="0"/>
      <w:marTop w:val="0"/>
      <w:marBottom w:val="0"/>
      <w:divBdr>
        <w:top w:val="none" w:sz="0" w:space="0" w:color="auto"/>
        <w:left w:val="none" w:sz="0" w:space="0" w:color="auto"/>
        <w:bottom w:val="none" w:sz="0" w:space="0" w:color="auto"/>
        <w:right w:val="none" w:sz="0" w:space="0" w:color="auto"/>
      </w:divBdr>
    </w:div>
    <w:div w:id="1786194670">
      <w:bodyDiv w:val="1"/>
      <w:marLeft w:val="0"/>
      <w:marRight w:val="0"/>
      <w:marTop w:val="0"/>
      <w:marBottom w:val="0"/>
      <w:divBdr>
        <w:top w:val="none" w:sz="0" w:space="0" w:color="auto"/>
        <w:left w:val="none" w:sz="0" w:space="0" w:color="auto"/>
        <w:bottom w:val="none" w:sz="0" w:space="0" w:color="auto"/>
        <w:right w:val="none" w:sz="0" w:space="0" w:color="auto"/>
      </w:divBdr>
    </w:div>
    <w:div w:id="1803691817">
      <w:bodyDiv w:val="1"/>
      <w:marLeft w:val="0"/>
      <w:marRight w:val="0"/>
      <w:marTop w:val="0"/>
      <w:marBottom w:val="0"/>
      <w:divBdr>
        <w:top w:val="none" w:sz="0" w:space="0" w:color="auto"/>
        <w:left w:val="none" w:sz="0" w:space="0" w:color="auto"/>
        <w:bottom w:val="none" w:sz="0" w:space="0" w:color="auto"/>
        <w:right w:val="none" w:sz="0" w:space="0" w:color="auto"/>
      </w:divBdr>
    </w:div>
    <w:div w:id="1837189282">
      <w:bodyDiv w:val="1"/>
      <w:marLeft w:val="0"/>
      <w:marRight w:val="0"/>
      <w:marTop w:val="0"/>
      <w:marBottom w:val="0"/>
      <w:divBdr>
        <w:top w:val="none" w:sz="0" w:space="0" w:color="auto"/>
        <w:left w:val="none" w:sz="0" w:space="0" w:color="auto"/>
        <w:bottom w:val="none" w:sz="0" w:space="0" w:color="auto"/>
        <w:right w:val="none" w:sz="0" w:space="0" w:color="auto"/>
      </w:divBdr>
    </w:div>
    <w:div w:id="2014643878">
      <w:bodyDiv w:val="1"/>
      <w:marLeft w:val="0"/>
      <w:marRight w:val="0"/>
      <w:marTop w:val="0"/>
      <w:marBottom w:val="0"/>
      <w:divBdr>
        <w:top w:val="none" w:sz="0" w:space="0" w:color="auto"/>
        <w:left w:val="none" w:sz="0" w:space="0" w:color="auto"/>
        <w:bottom w:val="none" w:sz="0" w:space="0" w:color="auto"/>
        <w:right w:val="none" w:sz="0" w:space="0" w:color="auto"/>
      </w:divBdr>
    </w:div>
    <w:div w:id="2083135594">
      <w:bodyDiv w:val="1"/>
      <w:marLeft w:val="0"/>
      <w:marRight w:val="0"/>
      <w:marTop w:val="0"/>
      <w:marBottom w:val="0"/>
      <w:divBdr>
        <w:top w:val="none" w:sz="0" w:space="0" w:color="auto"/>
        <w:left w:val="none" w:sz="0" w:space="0" w:color="auto"/>
        <w:bottom w:val="none" w:sz="0" w:space="0" w:color="auto"/>
        <w:right w:val="none" w:sz="0" w:space="0" w:color="auto"/>
      </w:divBdr>
    </w:div>
    <w:div w:id="213224221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hart" Target="charts/chart3.xml"/><Relationship Id="rId18" Type="http://schemas.microsoft.com/office/2007/relationships/hdphoto" Target="media/hdphoto1.wdp"/><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chart" Target="charts/chart2.xml"/><Relationship Id="rId1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chart" Target="charts/chart6.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1.xml"/><Relationship Id="rId5" Type="http://schemas.openxmlformats.org/officeDocument/2006/relationships/webSettings" Target="webSettings.xml"/><Relationship Id="rId15" Type="http://schemas.openxmlformats.org/officeDocument/2006/relationships/chart" Target="charts/chart5.xml"/><Relationship Id="rId10" Type="http://schemas.openxmlformats.org/officeDocument/2006/relationships/footer" Target="footer2.xm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hart" Target="charts/chart4.xml"/><Relationship Id="rId22"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khawaja.hassan\Downloads\Book1%20(1).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khawaja.hassan\Downloads\Book1%20(1).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khawaja.hassan\Downloads\Book1%20(1).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khawaja.hassan\Downloads\Book1%20(1).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khawaja.hassan\Downloads\Book1%20(1).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khawaja.hassan\Downloads\Book1%20(1).xlsx" TargetMode="External"/><Relationship Id="rId2" Type="http://schemas.microsoft.com/office/2011/relationships/chartColorStyle" Target="colors6.xml"/><Relationship Id="rId1" Type="http://schemas.microsoft.com/office/2011/relationships/chartStyle" Target="style6.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Sheet4!$R$8</c:f>
              <c:strCache>
                <c:ptCount val="1"/>
                <c:pt idx="0">
                  <c:v>N</c:v>
                </c:pt>
              </c:strCache>
            </c:strRef>
          </c:tx>
          <c:spPr>
            <a:solidFill>
              <a:schemeClr val="accent1"/>
            </a:solidFill>
            <a:ln>
              <a:noFill/>
            </a:ln>
            <a:effectLst/>
          </c:spPr>
          <c:invertIfNegative val="0"/>
          <c:cat>
            <c:strRef>
              <c:f>Sheet4!$Q$9:$Q$23</c:f>
              <c:strCache>
                <c:ptCount val="15"/>
                <c:pt idx="0">
                  <c:v>Age (years)</c:v>
                </c:pt>
                <c:pt idx="1">
                  <c:v>Height (cm)</c:v>
                </c:pt>
                <c:pt idx="2">
                  <c:v>Weight (kg)</c:v>
                </c:pt>
                <c:pt idx="3">
                  <c:v>BMI (kg/m²)</c:v>
                </c:pt>
                <c:pt idx="4">
                  <c:v>Systolic BP (mmHg)</c:v>
                </c:pt>
                <c:pt idx="5">
                  <c:v>Diastolic BP (mmHg)</c:v>
                </c:pt>
                <c:pt idx="6">
                  <c:v>Fasting Glucose (mg/dL)</c:v>
                </c:pt>
                <c:pt idx="7">
                  <c:v>Total Cholesterol (mg/dL)</c:v>
                </c:pt>
                <c:pt idx="8">
                  <c:v>LDL (mg/dL)</c:v>
                </c:pt>
                <c:pt idx="9">
                  <c:v>HDL (mg/dL)</c:v>
                </c:pt>
                <c:pt idx="10">
                  <c:v>Triglycerides (mg/dL)</c:v>
                </c:pt>
                <c:pt idx="11">
                  <c:v>ALT (U/L)</c:v>
                </c:pt>
                <c:pt idx="12">
                  <c:v>AST (U/L)</c:v>
                </c:pt>
                <c:pt idx="13">
                  <c:v>ALP (U/L)</c:v>
                </c:pt>
                <c:pt idx="14">
                  <c:v>Quality of Life (Score)</c:v>
                </c:pt>
              </c:strCache>
            </c:strRef>
          </c:cat>
          <c:val>
            <c:numRef>
              <c:f>Sheet4!$R$9:$R$23</c:f>
              <c:numCache>
                <c:formatCode>General</c:formatCode>
                <c:ptCount val="15"/>
                <c:pt idx="0">
                  <c:v>30</c:v>
                </c:pt>
                <c:pt idx="1">
                  <c:v>30</c:v>
                </c:pt>
                <c:pt idx="2">
                  <c:v>30</c:v>
                </c:pt>
                <c:pt idx="3">
                  <c:v>30</c:v>
                </c:pt>
                <c:pt idx="4">
                  <c:v>30</c:v>
                </c:pt>
                <c:pt idx="5">
                  <c:v>30</c:v>
                </c:pt>
                <c:pt idx="6">
                  <c:v>30</c:v>
                </c:pt>
                <c:pt idx="7">
                  <c:v>30</c:v>
                </c:pt>
                <c:pt idx="8">
                  <c:v>30</c:v>
                </c:pt>
                <c:pt idx="9">
                  <c:v>30</c:v>
                </c:pt>
                <c:pt idx="10">
                  <c:v>30</c:v>
                </c:pt>
                <c:pt idx="11">
                  <c:v>30</c:v>
                </c:pt>
                <c:pt idx="12">
                  <c:v>30</c:v>
                </c:pt>
                <c:pt idx="13">
                  <c:v>30</c:v>
                </c:pt>
                <c:pt idx="14">
                  <c:v>30</c:v>
                </c:pt>
              </c:numCache>
            </c:numRef>
          </c:val>
          <c:extLst>
            <c:ext xmlns:c16="http://schemas.microsoft.com/office/drawing/2014/chart" uri="{C3380CC4-5D6E-409C-BE32-E72D297353CC}">
              <c16:uniqueId val="{00000000-8DEB-4D30-B5E7-864611F45D29}"/>
            </c:ext>
          </c:extLst>
        </c:ser>
        <c:ser>
          <c:idx val="1"/>
          <c:order val="1"/>
          <c:tx>
            <c:strRef>
              <c:f>Sheet4!$S$8</c:f>
              <c:strCache>
                <c:ptCount val="1"/>
                <c:pt idx="0">
                  <c:v>Minimum</c:v>
                </c:pt>
              </c:strCache>
            </c:strRef>
          </c:tx>
          <c:spPr>
            <a:solidFill>
              <a:schemeClr val="accent2"/>
            </a:solidFill>
            <a:ln>
              <a:noFill/>
            </a:ln>
            <a:effectLst/>
          </c:spPr>
          <c:invertIfNegative val="0"/>
          <c:cat>
            <c:strRef>
              <c:f>Sheet4!$Q$9:$Q$23</c:f>
              <c:strCache>
                <c:ptCount val="15"/>
                <c:pt idx="0">
                  <c:v>Age (years)</c:v>
                </c:pt>
                <c:pt idx="1">
                  <c:v>Height (cm)</c:v>
                </c:pt>
                <c:pt idx="2">
                  <c:v>Weight (kg)</c:v>
                </c:pt>
                <c:pt idx="3">
                  <c:v>BMI (kg/m²)</c:v>
                </c:pt>
                <c:pt idx="4">
                  <c:v>Systolic BP (mmHg)</c:v>
                </c:pt>
                <c:pt idx="5">
                  <c:v>Diastolic BP (mmHg)</c:v>
                </c:pt>
                <c:pt idx="6">
                  <c:v>Fasting Glucose (mg/dL)</c:v>
                </c:pt>
                <c:pt idx="7">
                  <c:v>Total Cholesterol (mg/dL)</c:v>
                </c:pt>
                <c:pt idx="8">
                  <c:v>LDL (mg/dL)</c:v>
                </c:pt>
                <c:pt idx="9">
                  <c:v>HDL (mg/dL)</c:v>
                </c:pt>
                <c:pt idx="10">
                  <c:v>Triglycerides (mg/dL)</c:v>
                </c:pt>
                <c:pt idx="11">
                  <c:v>ALT (U/L)</c:v>
                </c:pt>
                <c:pt idx="12">
                  <c:v>AST (U/L)</c:v>
                </c:pt>
                <c:pt idx="13">
                  <c:v>ALP (U/L)</c:v>
                </c:pt>
                <c:pt idx="14">
                  <c:v>Quality of Life (Score)</c:v>
                </c:pt>
              </c:strCache>
            </c:strRef>
          </c:cat>
          <c:val>
            <c:numRef>
              <c:f>Sheet4!$S$9:$S$23</c:f>
              <c:numCache>
                <c:formatCode>General</c:formatCode>
                <c:ptCount val="15"/>
                <c:pt idx="0">
                  <c:v>21</c:v>
                </c:pt>
                <c:pt idx="1">
                  <c:v>150</c:v>
                </c:pt>
                <c:pt idx="2">
                  <c:v>58</c:v>
                </c:pt>
                <c:pt idx="3">
                  <c:v>22.1</c:v>
                </c:pt>
                <c:pt idx="4">
                  <c:v>110</c:v>
                </c:pt>
                <c:pt idx="5">
                  <c:v>70</c:v>
                </c:pt>
                <c:pt idx="6">
                  <c:v>90</c:v>
                </c:pt>
                <c:pt idx="7">
                  <c:v>170</c:v>
                </c:pt>
                <c:pt idx="8">
                  <c:v>98</c:v>
                </c:pt>
                <c:pt idx="9">
                  <c:v>30</c:v>
                </c:pt>
                <c:pt idx="10">
                  <c:v>120</c:v>
                </c:pt>
                <c:pt idx="11">
                  <c:v>65</c:v>
                </c:pt>
                <c:pt idx="12">
                  <c:v>60</c:v>
                </c:pt>
                <c:pt idx="13">
                  <c:v>110</c:v>
                </c:pt>
                <c:pt idx="14">
                  <c:v>35</c:v>
                </c:pt>
              </c:numCache>
            </c:numRef>
          </c:val>
          <c:extLst>
            <c:ext xmlns:c16="http://schemas.microsoft.com/office/drawing/2014/chart" uri="{C3380CC4-5D6E-409C-BE32-E72D297353CC}">
              <c16:uniqueId val="{00000001-8DEB-4D30-B5E7-864611F45D29}"/>
            </c:ext>
          </c:extLst>
        </c:ser>
        <c:ser>
          <c:idx val="2"/>
          <c:order val="2"/>
          <c:tx>
            <c:strRef>
              <c:f>Sheet4!$T$8</c:f>
              <c:strCache>
                <c:ptCount val="1"/>
                <c:pt idx="0">
                  <c:v>Maximum</c:v>
                </c:pt>
              </c:strCache>
            </c:strRef>
          </c:tx>
          <c:spPr>
            <a:solidFill>
              <a:schemeClr val="accent3"/>
            </a:solidFill>
            <a:ln>
              <a:noFill/>
            </a:ln>
            <a:effectLst/>
          </c:spPr>
          <c:invertIfNegative val="0"/>
          <c:cat>
            <c:strRef>
              <c:f>Sheet4!$Q$9:$Q$23</c:f>
              <c:strCache>
                <c:ptCount val="15"/>
                <c:pt idx="0">
                  <c:v>Age (years)</c:v>
                </c:pt>
                <c:pt idx="1">
                  <c:v>Height (cm)</c:v>
                </c:pt>
                <c:pt idx="2">
                  <c:v>Weight (kg)</c:v>
                </c:pt>
                <c:pt idx="3">
                  <c:v>BMI (kg/m²)</c:v>
                </c:pt>
                <c:pt idx="4">
                  <c:v>Systolic BP (mmHg)</c:v>
                </c:pt>
                <c:pt idx="5">
                  <c:v>Diastolic BP (mmHg)</c:v>
                </c:pt>
                <c:pt idx="6">
                  <c:v>Fasting Glucose (mg/dL)</c:v>
                </c:pt>
                <c:pt idx="7">
                  <c:v>Total Cholesterol (mg/dL)</c:v>
                </c:pt>
                <c:pt idx="8">
                  <c:v>LDL (mg/dL)</c:v>
                </c:pt>
                <c:pt idx="9">
                  <c:v>HDL (mg/dL)</c:v>
                </c:pt>
                <c:pt idx="10">
                  <c:v>Triglycerides (mg/dL)</c:v>
                </c:pt>
                <c:pt idx="11">
                  <c:v>ALT (U/L)</c:v>
                </c:pt>
                <c:pt idx="12">
                  <c:v>AST (U/L)</c:v>
                </c:pt>
                <c:pt idx="13">
                  <c:v>ALP (U/L)</c:v>
                </c:pt>
                <c:pt idx="14">
                  <c:v>Quality of Life (Score)</c:v>
                </c:pt>
              </c:strCache>
            </c:strRef>
          </c:cat>
          <c:val>
            <c:numRef>
              <c:f>Sheet4!$T$9:$T$23</c:f>
              <c:numCache>
                <c:formatCode>General</c:formatCode>
                <c:ptCount val="15"/>
                <c:pt idx="0">
                  <c:v>57</c:v>
                </c:pt>
                <c:pt idx="1">
                  <c:v>182</c:v>
                </c:pt>
                <c:pt idx="2">
                  <c:v>98</c:v>
                </c:pt>
                <c:pt idx="3">
                  <c:v>34.5</c:v>
                </c:pt>
                <c:pt idx="4">
                  <c:v>165</c:v>
                </c:pt>
                <c:pt idx="5">
                  <c:v>102</c:v>
                </c:pt>
                <c:pt idx="6">
                  <c:v>190</c:v>
                </c:pt>
                <c:pt idx="7">
                  <c:v>280</c:v>
                </c:pt>
                <c:pt idx="8">
                  <c:v>185</c:v>
                </c:pt>
                <c:pt idx="9">
                  <c:v>60</c:v>
                </c:pt>
                <c:pt idx="10">
                  <c:v>310</c:v>
                </c:pt>
                <c:pt idx="11">
                  <c:v>160</c:v>
                </c:pt>
                <c:pt idx="12">
                  <c:v>155</c:v>
                </c:pt>
                <c:pt idx="13">
                  <c:v>290</c:v>
                </c:pt>
                <c:pt idx="14">
                  <c:v>72</c:v>
                </c:pt>
              </c:numCache>
            </c:numRef>
          </c:val>
          <c:extLst>
            <c:ext xmlns:c16="http://schemas.microsoft.com/office/drawing/2014/chart" uri="{C3380CC4-5D6E-409C-BE32-E72D297353CC}">
              <c16:uniqueId val="{00000002-8DEB-4D30-B5E7-864611F45D29}"/>
            </c:ext>
          </c:extLst>
        </c:ser>
        <c:ser>
          <c:idx val="3"/>
          <c:order val="3"/>
          <c:tx>
            <c:strRef>
              <c:f>Sheet4!$U$8</c:f>
              <c:strCache>
                <c:ptCount val="1"/>
                <c:pt idx="0">
                  <c:v>Mean</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Sheet4!$Q$9:$Q$23</c:f>
              <c:strCache>
                <c:ptCount val="15"/>
                <c:pt idx="0">
                  <c:v>Age (years)</c:v>
                </c:pt>
                <c:pt idx="1">
                  <c:v>Height (cm)</c:v>
                </c:pt>
                <c:pt idx="2">
                  <c:v>Weight (kg)</c:v>
                </c:pt>
                <c:pt idx="3">
                  <c:v>BMI (kg/m²)</c:v>
                </c:pt>
                <c:pt idx="4">
                  <c:v>Systolic BP (mmHg)</c:v>
                </c:pt>
                <c:pt idx="5">
                  <c:v>Diastolic BP (mmHg)</c:v>
                </c:pt>
                <c:pt idx="6">
                  <c:v>Fasting Glucose (mg/dL)</c:v>
                </c:pt>
                <c:pt idx="7">
                  <c:v>Total Cholesterol (mg/dL)</c:v>
                </c:pt>
                <c:pt idx="8">
                  <c:v>LDL (mg/dL)</c:v>
                </c:pt>
                <c:pt idx="9">
                  <c:v>HDL (mg/dL)</c:v>
                </c:pt>
                <c:pt idx="10">
                  <c:v>Triglycerides (mg/dL)</c:v>
                </c:pt>
                <c:pt idx="11">
                  <c:v>ALT (U/L)</c:v>
                </c:pt>
                <c:pt idx="12">
                  <c:v>AST (U/L)</c:v>
                </c:pt>
                <c:pt idx="13">
                  <c:v>ALP (U/L)</c:v>
                </c:pt>
                <c:pt idx="14">
                  <c:v>Quality of Life (Score)</c:v>
                </c:pt>
              </c:strCache>
            </c:strRef>
          </c:cat>
          <c:val>
            <c:numRef>
              <c:f>Sheet4!$U$9:$U$23</c:f>
              <c:numCache>
                <c:formatCode>General</c:formatCode>
                <c:ptCount val="15"/>
                <c:pt idx="0">
                  <c:v>38.4</c:v>
                </c:pt>
                <c:pt idx="1">
                  <c:v>166.73</c:v>
                </c:pt>
                <c:pt idx="2">
                  <c:v>79.56</c:v>
                </c:pt>
                <c:pt idx="3">
                  <c:v>28.92</c:v>
                </c:pt>
                <c:pt idx="4">
                  <c:v>138.16</c:v>
                </c:pt>
                <c:pt idx="5">
                  <c:v>89.24</c:v>
                </c:pt>
                <c:pt idx="6">
                  <c:v>138.63</c:v>
                </c:pt>
                <c:pt idx="7">
                  <c:v>234.5</c:v>
                </c:pt>
                <c:pt idx="8">
                  <c:v>152.46</c:v>
                </c:pt>
                <c:pt idx="9">
                  <c:v>41.02</c:v>
                </c:pt>
                <c:pt idx="10">
                  <c:v>225.4</c:v>
                </c:pt>
                <c:pt idx="11">
                  <c:v>116.6</c:v>
                </c:pt>
                <c:pt idx="12">
                  <c:v>110.2</c:v>
                </c:pt>
                <c:pt idx="13">
                  <c:v>210.36</c:v>
                </c:pt>
                <c:pt idx="14">
                  <c:v>49.55</c:v>
                </c:pt>
              </c:numCache>
            </c:numRef>
          </c:val>
          <c:extLst>
            <c:ext xmlns:c16="http://schemas.microsoft.com/office/drawing/2014/chart" uri="{C3380CC4-5D6E-409C-BE32-E72D297353CC}">
              <c16:uniqueId val="{00000003-8DEB-4D30-B5E7-864611F45D29}"/>
            </c:ext>
          </c:extLst>
        </c:ser>
        <c:ser>
          <c:idx val="4"/>
          <c:order val="4"/>
          <c:tx>
            <c:strRef>
              <c:f>Sheet4!$V$8</c:f>
              <c:strCache>
                <c:ptCount val="1"/>
                <c:pt idx="0">
                  <c:v>Std. Deviation</c:v>
                </c:pt>
              </c:strCache>
            </c:strRef>
          </c:tx>
          <c:spPr>
            <a:solidFill>
              <a:schemeClr val="accent5"/>
            </a:solidFill>
            <a:ln>
              <a:noFill/>
            </a:ln>
            <a:effectLst/>
          </c:spPr>
          <c:invertIfNegative val="0"/>
          <c:cat>
            <c:strRef>
              <c:f>Sheet4!$Q$9:$Q$23</c:f>
              <c:strCache>
                <c:ptCount val="15"/>
                <c:pt idx="0">
                  <c:v>Age (years)</c:v>
                </c:pt>
                <c:pt idx="1">
                  <c:v>Height (cm)</c:v>
                </c:pt>
                <c:pt idx="2">
                  <c:v>Weight (kg)</c:v>
                </c:pt>
                <c:pt idx="3">
                  <c:v>BMI (kg/m²)</c:v>
                </c:pt>
                <c:pt idx="4">
                  <c:v>Systolic BP (mmHg)</c:v>
                </c:pt>
                <c:pt idx="5">
                  <c:v>Diastolic BP (mmHg)</c:v>
                </c:pt>
                <c:pt idx="6">
                  <c:v>Fasting Glucose (mg/dL)</c:v>
                </c:pt>
                <c:pt idx="7">
                  <c:v>Total Cholesterol (mg/dL)</c:v>
                </c:pt>
                <c:pt idx="8">
                  <c:v>LDL (mg/dL)</c:v>
                </c:pt>
                <c:pt idx="9">
                  <c:v>HDL (mg/dL)</c:v>
                </c:pt>
                <c:pt idx="10">
                  <c:v>Triglycerides (mg/dL)</c:v>
                </c:pt>
                <c:pt idx="11">
                  <c:v>ALT (U/L)</c:v>
                </c:pt>
                <c:pt idx="12">
                  <c:v>AST (U/L)</c:v>
                </c:pt>
                <c:pt idx="13">
                  <c:v>ALP (U/L)</c:v>
                </c:pt>
                <c:pt idx="14">
                  <c:v>Quality of Life (Score)</c:v>
                </c:pt>
              </c:strCache>
            </c:strRef>
          </c:cat>
          <c:val>
            <c:numRef>
              <c:f>Sheet4!$V$9:$V$23</c:f>
              <c:numCache>
                <c:formatCode>General</c:formatCode>
                <c:ptCount val="15"/>
                <c:pt idx="0">
                  <c:v>9.6199999999999992</c:v>
                </c:pt>
                <c:pt idx="1">
                  <c:v>8.14</c:v>
                </c:pt>
                <c:pt idx="2">
                  <c:v>10.32</c:v>
                </c:pt>
                <c:pt idx="3">
                  <c:v>3.01</c:v>
                </c:pt>
                <c:pt idx="4">
                  <c:v>14.55</c:v>
                </c:pt>
                <c:pt idx="5">
                  <c:v>8.6199999999999992</c:v>
                </c:pt>
                <c:pt idx="6">
                  <c:v>19.78</c:v>
                </c:pt>
                <c:pt idx="7">
                  <c:v>32.61</c:v>
                </c:pt>
                <c:pt idx="8">
                  <c:v>24.39</c:v>
                </c:pt>
                <c:pt idx="9">
                  <c:v>8.52</c:v>
                </c:pt>
                <c:pt idx="10">
                  <c:v>45.77</c:v>
                </c:pt>
                <c:pt idx="11">
                  <c:v>26.8</c:v>
                </c:pt>
                <c:pt idx="12">
                  <c:v>25.41</c:v>
                </c:pt>
                <c:pt idx="13">
                  <c:v>41.62</c:v>
                </c:pt>
                <c:pt idx="14">
                  <c:v>9.3699999999999992</c:v>
                </c:pt>
              </c:numCache>
            </c:numRef>
          </c:val>
          <c:extLst>
            <c:ext xmlns:c16="http://schemas.microsoft.com/office/drawing/2014/chart" uri="{C3380CC4-5D6E-409C-BE32-E72D297353CC}">
              <c16:uniqueId val="{00000004-8DEB-4D30-B5E7-864611F45D29}"/>
            </c:ext>
          </c:extLst>
        </c:ser>
        <c:dLbls>
          <c:showLegendKey val="0"/>
          <c:showVal val="0"/>
          <c:showCatName val="0"/>
          <c:showSerName val="0"/>
          <c:showPercent val="0"/>
          <c:showBubbleSize val="0"/>
        </c:dLbls>
        <c:gapWidth val="219"/>
        <c:overlap val="-27"/>
        <c:axId val="664121688"/>
        <c:axId val="664117008"/>
      </c:barChart>
      <c:catAx>
        <c:axId val="66412168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64117008"/>
        <c:crosses val="autoZero"/>
        <c:auto val="1"/>
        <c:lblAlgn val="ctr"/>
        <c:lblOffset val="100"/>
        <c:noMultiLvlLbl val="0"/>
      </c:catAx>
      <c:valAx>
        <c:axId val="66411700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6412168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Sheet4!$E$5</c:f>
              <c:strCache>
                <c:ptCount val="1"/>
                <c:pt idx="0">
                  <c:v>Number</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9B59-4F75-B0F8-BB501F9D7582}"/>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9B59-4F75-B0F8-BB501F9D7582}"/>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9B59-4F75-B0F8-BB501F9D7582}"/>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Sheet4!$D$6:$D$8</c:f>
              <c:strCache>
                <c:ptCount val="3"/>
                <c:pt idx="0">
                  <c:v>Male</c:v>
                </c:pt>
                <c:pt idx="1">
                  <c:v>Female</c:v>
                </c:pt>
                <c:pt idx="2">
                  <c:v>Total</c:v>
                </c:pt>
              </c:strCache>
            </c:strRef>
          </c:cat>
          <c:val>
            <c:numRef>
              <c:f>Sheet4!$E$6:$E$8</c:f>
              <c:numCache>
                <c:formatCode>General</c:formatCode>
                <c:ptCount val="3"/>
                <c:pt idx="0">
                  <c:v>18</c:v>
                </c:pt>
                <c:pt idx="1">
                  <c:v>12</c:v>
                </c:pt>
                <c:pt idx="2">
                  <c:v>30</c:v>
                </c:pt>
              </c:numCache>
            </c:numRef>
          </c:val>
          <c:extLst>
            <c:ext xmlns:c16="http://schemas.microsoft.com/office/drawing/2014/chart" uri="{C3380CC4-5D6E-409C-BE32-E72D297353CC}">
              <c16:uniqueId val="{00000006-9B59-4F75-B0F8-BB501F9D7582}"/>
            </c:ext>
          </c:extLst>
        </c:ser>
        <c:ser>
          <c:idx val="1"/>
          <c:order val="1"/>
          <c:tx>
            <c:strRef>
              <c:f>Sheet4!$F$5</c:f>
              <c:strCache>
                <c:ptCount val="1"/>
                <c:pt idx="0">
                  <c:v>Percentage</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8-9B59-4F75-B0F8-BB501F9D7582}"/>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A-9B59-4F75-B0F8-BB501F9D7582}"/>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C-9B59-4F75-B0F8-BB501F9D7582}"/>
              </c:ext>
            </c:extLst>
          </c:dPt>
          <c:cat>
            <c:strRef>
              <c:f>Sheet4!$D$6:$D$8</c:f>
              <c:strCache>
                <c:ptCount val="3"/>
                <c:pt idx="0">
                  <c:v>Male</c:v>
                </c:pt>
                <c:pt idx="1">
                  <c:v>Female</c:v>
                </c:pt>
                <c:pt idx="2">
                  <c:v>Total</c:v>
                </c:pt>
              </c:strCache>
            </c:strRef>
          </c:cat>
          <c:val>
            <c:numRef>
              <c:f>Sheet4!$F$6:$F$8</c:f>
              <c:numCache>
                <c:formatCode>0%</c:formatCode>
                <c:ptCount val="3"/>
                <c:pt idx="0">
                  <c:v>0.6</c:v>
                </c:pt>
                <c:pt idx="1">
                  <c:v>0.4</c:v>
                </c:pt>
                <c:pt idx="2">
                  <c:v>1</c:v>
                </c:pt>
              </c:numCache>
            </c:numRef>
          </c:val>
          <c:extLst>
            <c:ext xmlns:c16="http://schemas.microsoft.com/office/drawing/2014/chart" uri="{C3380CC4-5D6E-409C-BE32-E72D297353CC}">
              <c16:uniqueId val="{0000000D-9B59-4F75-B0F8-BB501F9D7582}"/>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Sheet4!$F$23</c:f>
              <c:strCache>
                <c:ptCount val="1"/>
                <c:pt idx="0">
                  <c:v>Triglycerides</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Sheet4!$D$24:$E$33</c:f>
              <c:multiLvlStrCache>
                <c:ptCount val="10"/>
                <c:lvl>
                  <c:pt idx="0">
                    <c:v>A</c:v>
                  </c:pt>
                  <c:pt idx="1">
                    <c:v>B</c:v>
                  </c:pt>
                  <c:pt idx="2">
                    <c:v>A</c:v>
                  </c:pt>
                  <c:pt idx="3">
                    <c:v>B</c:v>
                  </c:pt>
                  <c:pt idx="4">
                    <c:v>A</c:v>
                  </c:pt>
                  <c:pt idx="5">
                    <c:v>B</c:v>
                  </c:pt>
                  <c:pt idx="6">
                    <c:v>A</c:v>
                  </c:pt>
                  <c:pt idx="7">
                    <c:v>B</c:v>
                  </c:pt>
                  <c:pt idx="8">
                    <c:v>A</c:v>
                  </c:pt>
                  <c:pt idx="9">
                    <c:v>B</c:v>
                  </c:pt>
                </c:lvl>
                <c:lvl>
                  <c:pt idx="0">
                    <c:v>BMI</c:v>
                  </c:pt>
                  <c:pt idx="2">
                    <c:v>Glucose</c:v>
                  </c:pt>
                  <c:pt idx="4">
                    <c:v>Total Cholesterol</c:v>
                  </c:pt>
                  <c:pt idx="6">
                    <c:v>ALT</c:v>
                  </c:pt>
                  <c:pt idx="8">
                    <c:v>QoL</c:v>
                  </c:pt>
                </c:lvl>
              </c:multiLvlStrCache>
            </c:multiLvlStrRef>
          </c:cat>
          <c:val>
            <c:numRef>
              <c:f>Sheet4!$F$24:$F$33</c:f>
              <c:numCache>
                <c:formatCode>General</c:formatCode>
                <c:ptCount val="10"/>
                <c:pt idx="0">
                  <c:v>0</c:v>
                </c:pt>
                <c:pt idx="1">
                  <c:v>0</c:v>
                </c:pt>
                <c:pt idx="2">
                  <c:v>0</c:v>
                </c:pt>
                <c:pt idx="3">
                  <c:v>0</c:v>
                </c:pt>
                <c:pt idx="4">
                  <c:v>236.44</c:v>
                </c:pt>
                <c:pt idx="5">
                  <c:v>232.56</c:v>
                </c:pt>
                <c:pt idx="6">
                  <c:v>118.3</c:v>
                </c:pt>
                <c:pt idx="7">
                  <c:v>114.9</c:v>
                </c:pt>
                <c:pt idx="8">
                  <c:v>48.7</c:v>
                </c:pt>
                <c:pt idx="9">
                  <c:v>50.4</c:v>
                </c:pt>
              </c:numCache>
            </c:numRef>
          </c:val>
          <c:extLst>
            <c:ext xmlns:c16="http://schemas.microsoft.com/office/drawing/2014/chart" uri="{C3380CC4-5D6E-409C-BE32-E72D297353CC}">
              <c16:uniqueId val="{00000000-3E5F-4654-97DA-ABD0F8528F03}"/>
            </c:ext>
          </c:extLst>
        </c:ser>
        <c:ser>
          <c:idx val="1"/>
          <c:order val="1"/>
          <c:tx>
            <c:strRef>
              <c:f>Sheet4!$G$23</c:f>
              <c:strCache>
                <c:ptCount val="1"/>
                <c:pt idx="0">
                  <c:v>228.1</c:v>
                </c:pt>
              </c:strCache>
            </c:strRef>
          </c:tx>
          <c:spPr>
            <a:solidFill>
              <a:schemeClr val="accent2"/>
            </a:solidFill>
            <a:ln>
              <a:noFill/>
            </a:ln>
            <a:effectLst/>
          </c:spPr>
          <c:invertIfNegative val="0"/>
          <c:cat>
            <c:multiLvlStrRef>
              <c:f>Sheet4!$D$24:$E$33</c:f>
              <c:multiLvlStrCache>
                <c:ptCount val="10"/>
                <c:lvl>
                  <c:pt idx="0">
                    <c:v>A</c:v>
                  </c:pt>
                  <c:pt idx="1">
                    <c:v>B</c:v>
                  </c:pt>
                  <c:pt idx="2">
                    <c:v>A</c:v>
                  </c:pt>
                  <c:pt idx="3">
                    <c:v>B</c:v>
                  </c:pt>
                  <c:pt idx="4">
                    <c:v>A</c:v>
                  </c:pt>
                  <c:pt idx="5">
                    <c:v>B</c:v>
                  </c:pt>
                  <c:pt idx="6">
                    <c:v>A</c:v>
                  </c:pt>
                  <c:pt idx="7">
                    <c:v>B</c:v>
                  </c:pt>
                  <c:pt idx="8">
                    <c:v>A</c:v>
                  </c:pt>
                  <c:pt idx="9">
                    <c:v>B</c:v>
                  </c:pt>
                </c:lvl>
                <c:lvl>
                  <c:pt idx="0">
                    <c:v>BMI</c:v>
                  </c:pt>
                  <c:pt idx="2">
                    <c:v>Glucose</c:v>
                  </c:pt>
                  <c:pt idx="4">
                    <c:v>Total Cholesterol</c:v>
                  </c:pt>
                  <c:pt idx="6">
                    <c:v>ALT</c:v>
                  </c:pt>
                  <c:pt idx="8">
                    <c:v>QoL</c:v>
                  </c:pt>
                </c:lvl>
              </c:multiLvlStrCache>
            </c:multiLvlStrRef>
          </c:cat>
          <c:val>
            <c:numRef>
              <c:f>Sheet4!$G$24:$G$33</c:f>
              <c:numCache>
                <c:formatCode>General</c:formatCode>
                <c:ptCount val="10"/>
                <c:pt idx="0">
                  <c:v>118.3</c:v>
                </c:pt>
                <c:pt idx="1">
                  <c:v>111.4</c:v>
                </c:pt>
                <c:pt idx="2">
                  <c:v>214.5</c:v>
                </c:pt>
                <c:pt idx="3">
                  <c:v>48.7</c:v>
                </c:pt>
                <c:pt idx="4">
                  <c:v>31.2</c:v>
                </c:pt>
                <c:pt idx="5">
                  <c:v>33.880000000000003</c:v>
                </c:pt>
                <c:pt idx="6">
                  <c:v>27.56</c:v>
                </c:pt>
                <c:pt idx="7">
                  <c:v>26.04</c:v>
                </c:pt>
                <c:pt idx="8">
                  <c:v>9.52</c:v>
                </c:pt>
                <c:pt idx="9">
                  <c:v>9.2100000000000009</c:v>
                </c:pt>
              </c:numCache>
            </c:numRef>
          </c:val>
          <c:extLst>
            <c:ext xmlns:c16="http://schemas.microsoft.com/office/drawing/2014/chart" uri="{C3380CC4-5D6E-409C-BE32-E72D297353CC}">
              <c16:uniqueId val="{00000001-3E5F-4654-97DA-ABD0F8528F03}"/>
            </c:ext>
          </c:extLst>
        </c:ser>
        <c:ser>
          <c:idx val="2"/>
          <c:order val="2"/>
          <c:tx>
            <c:strRef>
              <c:f>Sheet4!$H$23</c:f>
              <c:strCache>
                <c:ptCount val="1"/>
                <c:pt idx="0">
                  <c:v>180.2</c:v>
                </c:pt>
              </c:strCache>
            </c:strRef>
          </c:tx>
          <c:spPr>
            <a:solidFill>
              <a:schemeClr val="accent3"/>
            </a:solidFill>
            <a:ln>
              <a:noFill/>
            </a:ln>
            <a:effectLst/>
          </c:spPr>
          <c:invertIfNegative val="0"/>
          <c:cat>
            <c:multiLvlStrRef>
              <c:f>Sheet4!$D$24:$E$33</c:f>
              <c:multiLvlStrCache>
                <c:ptCount val="10"/>
                <c:lvl>
                  <c:pt idx="0">
                    <c:v>A</c:v>
                  </c:pt>
                  <c:pt idx="1">
                    <c:v>B</c:v>
                  </c:pt>
                  <c:pt idx="2">
                    <c:v>A</c:v>
                  </c:pt>
                  <c:pt idx="3">
                    <c:v>B</c:v>
                  </c:pt>
                  <c:pt idx="4">
                    <c:v>A</c:v>
                  </c:pt>
                  <c:pt idx="5">
                    <c:v>B</c:v>
                  </c:pt>
                  <c:pt idx="6">
                    <c:v>A</c:v>
                  </c:pt>
                  <c:pt idx="7">
                    <c:v>B</c:v>
                  </c:pt>
                  <c:pt idx="8">
                    <c:v>A</c:v>
                  </c:pt>
                  <c:pt idx="9">
                    <c:v>B</c:v>
                  </c:pt>
                </c:lvl>
                <c:lvl>
                  <c:pt idx="0">
                    <c:v>BMI</c:v>
                  </c:pt>
                  <c:pt idx="2">
                    <c:v>Glucose</c:v>
                  </c:pt>
                  <c:pt idx="4">
                    <c:v>Total Cholesterol</c:v>
                  </c:pt>
                  <c:pt idx="6">
                    <c:v>ALT</c:v>
                  </c:pt>
                  <c:pt idx="8">
                    <c:v>QoL</c:v>
                  </c:pt>
                </c:lvl>
              </c:multiLvlStrCache>
            </c:multiLvlStrRef>
          </c:cat>
          <c:val>
            <c:numRef>
              <c:f>Sheet4!$H$24:$H$33</c:f>
              <c:numCache>
                <c:formatCode>General</c:formatCode>
                <c:ptCount val="10"/>
                <c:pt idx="0">
                  <c:v>88.4</c:v>
                </c:pt>
                <c:pt idx="1">
                  <c:v>84.6</c:v>
                </c:pt>
                <c:pt idx="2">
                  <c:v>168.2</c:v>
                </c:pt>
                <c:pt idx="3">
                  <c:v>67.599999999999994</c:v>
                </c:pt>
                <c:pt idx="4">
                  <c:v>0.69</c:v>
                </c:pt>
                <c:pt idx="6">
                  <c:v>0.73</c:v>
                </c:pt>
                <c:pt idx="8">
                  <c:v>0.78</c:v>
                </c:pt>
              </c:numCache>
            </c:numRef>
          </c:val>
          <c:extLst>
            <c:ext xmlns:c16="http://schemas.microsoft.com/office/drawing/2014/chart" uri="{C3380CC4-5D6E-409C-BE32-E72D297353CC}">
              <c16:uniqueId val="{00000002-3E5F-4654-97DA-ABD0F8528F03}"/>
            </c:ext>
          </c:extLst>
        </c:ser>
        <c:dLbls>
          <c:showLegendKey val="0"/>
          <c:showVal val="0"/>
          <c:showCatName val="0"/>
          <c:showSerName val="0"/>
          <c:showPercent val="0"/>
          <c:showBubbleSize val="0"/>
        </c:dLbls>
        <c:gapWidth val="219"/>
        <c:overlap val="-27"/>
        <c:axId val="411996480"/>
        <c:axId val="411993600"/>
      </c:barChart>
      <c:catAx>
        <c:axId val="41199648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11993600"/>
        <c:crosses val="autoZero"/>
        <c:auto val="1"/>
        <c:lblAlgn val="ctr"/>
        <c:lblOffset val="100"/>
        <c:noMultiLvlLbl val="0"/>
      </c:catAx>
      <c:valAx>
        <c:axId val="41199360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1199648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4.863903639951983E-2"/>
          <c:y val="1.5630391818552563E-2"/>
          <c:w val="0.91828602819996341"/>
          <c:h val="0.86896799752620568"/>
        </c:manualLayout>
      </c:layout>
      <c:barChart>
        <c:barDir val="col"/>
        <c:grouping val="clustered"/>
        <c:varyColors val="0"/>
        <c:ser>
          <c:idx val="0"/>
          <c:order val="0"/>
          <c:tx>
            <c:strRef>
              <c:f>Sheet4!$G$16</c:f>
              <c:strCache>
                <c:ptCount val="1"/>
                <c:pt idx="0">
                  <c:v>Pre-Mean</c:v>
                </c:pt>
              </c:strCache>
            </c:strRef>
          </c:tx>
          <c:spPr>
            <a:solidFill>
              <a:schemeClr val="accent1"/>
            </a:solidFill>
            <a:ln>
              <a:noFill/>
            </a:ln>
            <a:effectLst/>
          </c:spPr>
          <c:invertIfNegative val="0"/>
          <c:cat>
            <c:strRef>
              <c:f>Sheet4!$F$17:$F$27</c:f>
              <c:strCache>
                <c:ptCount val="11"/>
                <c:pt idx="0">
                  <c:v>BMI</c:v>
                </c:pt>
                <c:pt idx="1">
                  <c:v>Systolic BP</c:v>
                </c:pt>
                <c:pt idx="2">
                  <c:v>Glucose</c:v>
                </c:pt>
                <c:pt idx="3">
                  <c:v>Total Cholesterol</c:v>
                </c:pt>
                <c:pt idx="4">
                  <c:v>LDL</c:v>
                </c:pt>
                <c:pt idx="5">
                  <c:v>HDL</c:v>
                </c:pt>
                <c:pt idx="6">
                  <c:v>Triglycerides</c:v>
                </c:pt>
                <c:pt idx="7">
                  <c:v>ALT</c:v>
                </c:pt>
                <c:pt idx="8">
                  <c:v>AST</c:v>
                </c:pt>
                <c:pt idx="9">
                  <c:v>ALP</c:v>
                </c:pt>
                <c:pt idx="10">
                  <c:v>Quality of Life</c:v>
                </c:pt>
              </c:strCache>
            </c:strRef>
          </c:cat>
          <c:val>
            <c:numRef>
              <c:f>Sheet4!$G$17:$G$27</c:f>
              <c:numCache>
                <c:formatCode>General</c:formatCode>
                <c:ptCount val="11"/>
                <c:pt idx="0">
                  <c:v>29.01</c:v>
                </c:pt>
                <c:pt idx="1">
                  <c:v>139.41999999999999</c:v>
                </c:pt>
                <c:pt idx="2">
                  <c:v>142.53</c:v>
                </c:pt>
                <c:pt idx="3">
                  <c:v>236.44</c:v>
                </c:pt>
                <c:pt idx="4">
                  <c:v>154.26</c:v>
                </c:pt>
                <c:pt idx="5">
                  <c:v>40.659999999999997</c:v>
                </c:pt>
                <c:pt idx="6">
                  <c:v>228.1</c:v>
                </c:pt>
                <c:pt idx="7">
                  <c:v>118.3</c:v>
                </c:pt>
                <c:pt idx="8">
                  <c:v>111.4</c:v>
                </c:pt>
                <c:pt idx="9">
                  <c:v>214.5</c:v>
                </c:pt>
                <c:pt idx="10">
                  <c:v>48.7</c:v>
                </c:pt>
              </c:numCache>
            </c:numRef>
          </c:val>
          <c:extLst>
            <c:ext xmlns:c16="http://schemas.microsoft.com/office/drawing/2014/chart" uri="{C3380CC4-5D6E-409C-BE32-E72D297353CC}">
              <c16:uniqueId val="{00000000-628C-4B09-8EAE-1A3AE50B4EAB}"/>
            </c:ext>
          </c:extLst>
        </c:ser>
        <c:ser>
          <c:idx val="1"/>
          <c:order val="1"/>
          <c:tx>
            <c:strRef>
              <c:f>Sheet4!$H$16</c:f>
              <c:strCache>
                <c:ptCount val="1"/>
                <c:pt idx="0">
                  <c:v>Post Mean</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Sheet4!$F$17:$F$27</c:f>
              <c:strCache>
                <c:ptCount val="11"/>
                <c:pt idx="0">
                  <c:v>BMI</c:v>
                </c:pt>
                <c:pt idx="1">
                  <c:v>Systolic BP</c:v>
                </c:pt>
                <c:pt idx="2">
                  <c:v>Glucose</c:v>
                </c:pt>
                <c:pt idx="3">
                  <c:v>Total Cholesterol</c:v>
                </c:pt>
                <c:pt idx="4">
                  <c:v>LDL</c:v>
                </c:pt>
                <c:pt idx="5">
                  <c:v>HDL</c:v>
                </c:pt>
                <c:pt idx="6">
                  <c:v>Triglycerides</c:v>
                </c:pt>
                <c:pt idx="7">
                  <c:v>ALT</c:v>
                </c:pt>
                <c:pt idx="8">
                  <c:v>AST</c:v>
                </c:pt>
                <c:pt idx="9">
                  <c:v>ALP</c:v>
                </c:pt>
                <c:pt idx="10">
                  <c:v>Quality of Life</c:v>
                </c:pt>
              </c:strCache>
            </c:strRef>
          </c:cat>
          <c:val>
            <c:numRef>
              <c:f>Sheet4!$H$17:$H$27</c:f>
              <c:numCache>
                <c:formatCode>General</c:formatCode>
                <c:ptCount val="11"/>
                <c:pt idx="0">
                  <c:v>26.82</c:v>
                </c:pt>
                <c:pt idx="1">
                  <c:v>126.1</c:v>
                </c:pt>
                <c:pt idx="2">
                  <c:v>125.86</c:v>
                </c:pt>
                <c:pt idx="3">
                  <c:v>201.8</c:v>
                </c:pt>
                <c:pt idx="4">
                  <c:v>124.7</c:v>
                </c:pt>
                <c:pt idx="5">
                  <c:v>49.8</c:v>
                </c:pt>
                <c:pt idx="6">
                  <c:v>180.2</c:v>
                </c:pt>
                <c:pt idx="7">
                  <c:v>88.4</c:v>
                </c:pt>
                <c:pt idx="8">
                  <c:v>84.6</c:v>
                </c:pt>
                <c:pt idx="9">
                  <c:v>168.2</c:v>
                </c:pt>
                <c:pt idx="10">
                  <c:v>67.599999999999994</c:v>
                </c:pt>
              </c:numCache>
            </c:numRef>
          </c:val>
          <c:extLst>
            <c:ext xmlns:c16="http://schemas.microsoft.com/office/drawing/2014/chart" uri="{C3380CC4-5D6E-409C-BE32-E72D297353CC}">
              <c16:uniqueId val="{00000001-628C-4B09-8EAE-1A3AE50B4EAB}"/>
            </c:ext>
          </c:extLst>
        </c:ser>
        <c:ser>
          <c:idx val="2"/>
          <c:order val="2"/>
          <c:tx>
            <c:strRef>
              <c:f>Sheet4!$I$16</c:f>
              <c:strCache>
                <c:ptCount val="1"/>
                <c:pt idx="0">
                  <c:v>Mean Difference</c:v>
                </c:pt>
              </c:strCache>
            </c:strRef>
          </c:tx>
          <c:spPr>
            <a:solidFill>
              <a:schemeClr val="accent3"/>
            </a:solidFill>
            <a:ln>
              <a:noFill/>
            </a:ln>
            <a:effectLst/>
          </c:spPr>
          <c:invertIfNegative val="0"/>
          <c:cat>
            <c:strRef>
              <c:f>Sheet4!$F$17:$F$27</c:f>
              <c:strCache>
                <c:ptCount val="11"/>
                <c:pt idx="0">
                  <c:v>BMI</c:v>
                </c:pt>
                <c:pt idx="1">
                  <c:v>Systolic BP</c:v>
                </c:pt>
                <c:pt idx="2">
                  <c:v>Glucose</c:v>
                </c:pt>
                <c:pt idx="3">
                  <c:v>Total Cholesterol</c:v>
                </c:pt>
                <c:pt idx="4">
                  <c:v>LDL</c:v>
                </c:pt>
                <c:pt idx="5">
                  <c:v>HDL</c:v>
                </c:pt>
                <c:pt idx="6">
                  <c:v>Triglycerides</c:v>
                </c:pt>
                <c:pt idx="7">
                  <c:v>ALT</c:v>
                </c:pt>
                <c:pt idx="8">
                  <c:v>AST</c:v>
                </c:pt>
                <c:pt idx="9">
                  <c:v>ALP</c:v>
                </c:pt>
                <c:pt idx="10">
                  <c:v>Quality of Life</c:v>
                </c:pt>
              </c:strCache>
            </c:strRef>
          </c:cat>
          <c:val>
            <c:numRef>
              <c:f>Sheet4!$I$17:$I$27</c:f>
              <c:numCache>
                <c:formatCode>General</c:formatCode>
                <c:ptCount val="11"/>
                <c:pt idx="0">
                  <c:v>2.19</c:v>
                </c:pt>
                <c:pt idx="1">
                  <c:v>13.32</c:v>
                </c:pt>
                <c:pt idx="2">
                  <c:v>16.670000000000002</c:v>
                </c:pt>
                <c:pt idx="3">
                  <c:v>34.64</c:v>
                </c:pt>
                <c:pt idx="4">
                  <c:v>29.56</c:v>
                </c:pt>
                <c:pt idx="5">
                  <c:v>-9.14</c:v>
                </c:pt>
                <c:pt idx="6">
                  <c:v>47.9</c:v>
                </c:pt>
                <c:pt idx="7">
                  <c:v>29.9</c:v>
                </c:pt>
                <c:pt idx="8">
                  <c:v>26.8</c:v>
                </c:pt>
                <c:pt idx="9">
                  <c:v>46.3</c:v>
                </c:pt>
                <c:pt idx="10">
                  <c:v>-18.899999999999999</c:v>
                </c:pt>
              </c:numCache>
            </c:numRef>
          </c:val>
          <c:extLst>
            <c:ext xmlns:c16="http://schemas.microsoft.com/office/drawing/2014/chart" uri="{C3380CC4-5D6E-409C-BE32-E72D297353CC}">
              <c16:uniqueId val="{00000002-628C-4B09-8EAE-1A3AE50B4EAB}"/>
            </c:ext>
          </c:extLst>
        </c:ser>
        <c:ser>
          <c:idx val="3"/>
          <c:order val="3"/>
          <c:tx>
            <c:strRef>
              <c:f>Sheet4!$J$16</c:f>
              <c:strCache>
                <c:ptCount val="1"/>
                <c:pt idx="0">
                  <c:v>p-value</c:v>
                </c:pt>
              </c:strCache>
            </c:strRef>
          </c:tx>
          <c:spPr>
            <a:solidFill>
              <a:schemeClr val="accent4"/>
            </a:solidFill>
            <a:ln>
              <a:noFill/>
            </a:ln>
            <a:effectLst/>
          </c:spPr>
          <c:invertIfNegative val="0"/>
          <c:cat>
            <c:strRef>
              <c:f>Sheet4!$F$17:$F$27</c:f>
              <c:strCache>
                <c:ptCount val="11"/>
                <c:pt idx="0">
                  <c:v>BMI</c:v>
                </c:pt>
                <c:pt idx="1">
                  <c:v>Systolic BP</c:v>
                </c:pt>
                <c:pt idx="2">
                  <c:v>Glucose</c:v>
                </c:pt>
                <c:pt idx="3">
                  <c:v>Total Cholesterol</c:v>
                </c:pt>
                <c:pt idx="4">
                  <c:v>LDL</c:v>
                </c:pt>
                <c:pt idx="5">
                  <c:v>HDL</c:v>
                </c:pt>
                <c:pt idx="6">
                  <c:v>Triglycerides</c:v>
                </c:pt>
                <c:pt idx="7">
                  <c:v>ALT</c:v>
                </c:pt>
                <c:pt idx="8">
                  <c:v>AST</c:v>
                </c:pt>
                <c:pt idx="9">
                  <c:v>ALP</c:v>
                </c:pt>
                <c:pt idx="10">
                  <c:v>Quality of Life</c:v>
                </c:pt>
              </c:strCache>
            </c:strRef>
          </c:cat>
          <c:val>
            <c:numRef>
              <c:f>Sheet4!$J$17:$J$27</c:f>
              <c:numCache>
                <c:formatCode>General</c:formatCode>
                <c:ptCount val="11"/>
                <c:pt idx="0">
                  <c:v>1E-3</c:v>
                </c:pt>
                <c:pt idx="1">
                  <c:v>0</c:v>
                </c:pt>
                <c:pt idx="2">
                  <c:v>0</c:v>
                </c:pt>
                <c:pt idx="3">
                  <c:v>0</c:v>
                </c:pt>
                <c:pt idx="4">
                  <c:v>0</c:v>
                </c:pt>
                <c:pt idx="5">
                  <c:v>2E-3</c:v>
                </c:pt>
                <c:pt idx="6">
                  <c:v>0</c:v>
                </c:pt>
                <c:pt idx="7">
                  <c:v>0</c:v>
                </c:pt>
                <c:pt idx="8">
                  <c:v>0</c:v>
                </c:pt>
                <c:pt idx="9">
                  <c:v>0</c:v>
                </c:pt>
                <c:pt idx="10">
                  <c:v>0</c:v>
                </c:pt>
              </c:numCache>
            </c:numRef>
          </c:val>
          <c:extLst>
            <c:ext xmlns:c16="http://schemas.microsoft.com/office/drawing/2014/chart" uri="{C3380CC4-5D6E-409C-BE32-E72D297353CC}">
              <c16:uniqueId val="{00000003-628C-4B09-8EAE-1A3AE50B4EAB}"/>
            </c:ext>
          </c:extLst>
        </c:ser>
        <c:dLbls>
          <c:showLegendKey val="0"/>
          <c:showVal val="0"/>
          <c:showCatName val="0"/>
          <c:showSerName val="0"/>
          <c:showPercent val="0"/>
          <c:showBubbleSize val="0"/>
        </c:dLbls>
        <c:gapWidth val="219"/>
        <c:overlap val="-27"/>
        <c:axId val="664111968"/>
        <c:axId val="411994320"/>
      </c:barChart>
      <c:catAx>
        <c:axId val="66411196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11994320"/>
        <c:crosses val="autoZero"/>
        <c:auto val="1"/>
        <c:lblAlgn val="ctr"/>
        <c:lblOffset val="100"/>
        <c:noMultiLvlLbl val="0"/>
      </c:catAx>
      <c:valAx>
        <c:axId val="41199432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64111968"/>
        <c:crosses val="autoZero"/>
        <c:crossBetween val="between"/>
      </c:valAx>
      <c:spPr>
        <a:noFill/>
        <a:ln w="25400">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Sheet4!$G$83</c:f>
              <c:strCache>
                <c:ptCount val="1"/>
                <c:pt idx="0">
                  <c:v>Pre-Mean</c:v>
                </c:pt>
              </c:strCache>
            </c:strRef>
          </c:tx>
          <c:spPr>
            <a:solidFill>
              <a:schemeClr val="accent1"/>
            </a:solidFill>
            <a:ln>
              <a:noFill/>
            </a:ln>
            <a:effectLst/>
          </c:spPr>
          <c:invertIfNegative val="0"/>
          <c:cat>
            <c:strRef>
              <c:f>Sheet4!$F$84:$F$94</c:f>
              <c:strCache>
                <c:ptCount val="11"/>
                <c:pt idx="0">
                  <c:v>BMI</c:v>
                </c:pt>
                <c:pt idx="1">
                  <c:v>Systolic BP</c:v>
                </c:pt>
                <c:pt idx="2">
                  <c:v>Glucose</c:v>
                </c:pt>
                <c:pt idx="3">
                  <c:v>Total Cholesterol</c:v>
                </c:pt>
                <c:pt idx="4">
                  <c:v>LDL</c:v>
                </c:pt>
                <c:pt idx="5">
                  <c:v>HDL</c:v>
                </c:pt>
                <c:pt idx="6">
                  <c:v>Triglycerides</c:v>
                </c:pt>
                <c:pt idx="7">
                  <c:v>ALT</c:v>
                </c:pt>
                <c:pt idx="8">
                  <c:v>AST</c:v>
                </c:pt>
                <c:pt idx="9">
                  <c:v>ALP</c:v>
                </c:pt>
                <c:pt idx="10">
                  <c:v>Quality of Life</c:v>
                </c:pt>
              </c:strCache>
            </c:strRef>
          </c:cat>
          <c:val>
            <c:numRef>
              <c:f>Sheet4!$G$84:$G$94</c:f>
              <c:numCache>
                <c:formatCode>General</c:formatCode>
                <c:ptCount val="11"/>
                <c:pt idx="0">
                  <c:v>28.82</c:v>
                </c:pt>
                <c:pt idx="1">
                  <c:v>136.9</c:v>
                </c:pt>
                <c:pt idx="2">
                  <c:v>139.26</c:v>
                </c:pt>
                <c:pt idx="3">
                  <c:v>232.56</c:v>
                </c:pt>
                <c:pt idx="4">
                  <c:v>150.4</c:v>
                </c:pt>
                <c:pt idx="5">
                  <c:v>41.3</c:v>
                </c:pt>
                <c:pt idx="6">
                  <c:v>222.7</c:v>
                </c:pt>
                <c:pt idx="7">
                  <c:v>114.9</c:v>
                </c:pt>
                <c:pt idx="8">
                  <c:v>109</c:v>
                </c:pt>
                <c:pt idx="9">
                  <c:v>206.2</c:v>
                </c:pt>
                <c:pt idx="10">
                  <c:v>50.4</c:v>
                </c:pt>
              </c:numCache>
            </c:numRef>
          </c:val>
          <c:extLst>
            <c:ext xmlns:c16="http://schemas.microsoft.com/office/drawing/2014/chart" uri="{C3380CC4-5D6E-409C-BE32-E72D297353CC}">
              <c16:uniqueId val="{00000000-B764-4BC1-8719-1A4FC82FD394}"/>
            </c:ext>
          </c:extLst>
        </c:ser>
        <c:ser>
          <c:idx val="1"/>
          <c:order val="1"/>
          <c:tx>
            <c:strRef>
              <c:f>Sheet4!$H$83</c:f>
              <c:strCache>
                <c:ptCount val="1"/>
                <c:pt idx="0">
                  <c:v>Post Mean</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Sheet4!$F$84:$F$94</c:f>
              <c:strCache>
                <c:ptCount val="11"/>
                <c:pt idx="0">
                  <c:v>BMI</c:v>
                </c:pt>
                <c:pt idx="1">
                  <c:v>Systolic BP</c:v>
                </c:pt>
                <c:pt idx="2">
                  <c:v>Glucose</c:v>
                </c:pt>
                <c:pt idx="3">
                  <c:v>Total Cholesterol</c:v>
                </c:pt>
                <c:pt idx="4">
                  <c:v>LDL</c:v>
                </c:pt>
                <c:pt idx="5">
                  <c:v>HDL</c:v>
                </c:pt>
                <c:pt idx="6">
                  <c:v>Triglycerides</c:v>
                </c:pt>
                <c:pt idx="7">
                  <c:v>ALT</c:v>
                </c:pt>
                <c:pt idx="8">
                  <c:v>AST</c:v>
                </c:pt>
                <c:pt idx="9">
                  <c:v>ALP</c:v>
                </c:pt>
                <c:pt idx="10">
                  <c:v>Quality of Life</c:v>
                </c:pt>
              </c:strCache>
            </c:strRef>
          </c:cat>
          <c:val>
            <c:numRef>
              <c:f>Sheet4!$H$84:$H$94</c:f>
              <c:numCache>
                <c:formatCode>General</c:formatCode>
                <c:ptCount val="11"/>
                <c:pt idx="0">
                  <c:v>27.9</c:v>
                </c:pt>
                <c:pt idx="1">
                  <c:v>132.4</c:v>
                </c:pt>
                <c:pt idx="2">
                  <c:v>134.30000000000001</c:v>
                </c:pt>
                <c:pt idx="3">
                  <c:v>220.4</c:v>
                </c:pt>
                <c:pt idx="4">
                  <c:v>142.30000000000001</c:v>
                </c:pt>
                <c:pt idx="5">
                  <c:v>43.6</c:v>
                </c:pt>
                <c:pt idx="6">
                  <c:v>210.8</c:v>
                </c:pt>
                <c:pt idx="7">
                  <c:v>105.2</c:v>
                </c:pt>
                <c:pt idx="8">
                  <c:v>101.6</c:v>
                </c:pt>
                <c:pt idx="9">
                  <c:v>192.1</c:v>
                </c:pt>
                <c:pt idx="10">
                  <c:v>56.3</c:v>
                </c:pt>
              </c:numCache>
            </c:numRef>
          </c:val>
          <c:extLst>
            <c:ext xmlns:c16="http://schemas.microsoft.com/office/drawing/2014/chart" uri="{C3380CC4-5D6E-409C-BE32-E72D297353CC}">
              <c16:uniqueId val="{00000001-B764-4BC1-8719-1A4FC82FD394}"/>
            </c:ext>
          </c:extLst>
        </c:ser>
        <c:ser>
          <c:idx val="2"/>
          <c:order val="2"/>
          <c:tx>
            <c:strRef>
              <c:f>Sheet4!$I$83</c:f>
              <c:strCache>
                <c:ptCount val="1"/>
                <c:pt idx="0">
                  <c:v>Mean Difference</c:v>
                </c:pt>
              </c:strCache>
            </c:strRef>
          </c:tx>
          <c:spPr>
            <a:solidFill>
              <a:schemeClr val="accent3"/>
            </a:solidFill>
            <a:ln>
              <a:noFill/>
            </a:ln>
            <a:effectLst/>
          </c:spPr>
          <c:invertIfNegative val="0"/>
          <c:cat>
            <c:strRef>
              <c:f>Sheet4!$F$84:$F$94</c:f>
              <c:strCache>
                <c:ptCount val="11"/>
                <c:pt idx="0">
                  <c:v>BMI</c:v>
                </c:pt>
                <c:pt idx="1">
                  <c:v>Systolic BP</c:v>
                </c:pt>
                <c:pt idx="2">
                  <c:v>Glucose</c:v>
                </c:pt>
                <c:pt idx="3">
                  <c:v>Total Cholesterol</c:v>
                </c:pt>
                <c:pt idx="4">
                  <c:v>LDL</c:v>
                </c:pt>
                <c:pt idx="5">
                  <c:v>HDL</c:v>
                </c:pt>
                <c:pt idx="6">
                  <c:v>Triglycerides</c:v>
                </c:pt>
                <c:pt idx="7">
                  <c:v>ALT</c:v>
                </c:pt>
                <c:pt idx="8">
                  <c:v>AST</c:v>
                </c:pt>
                <c:pt idx="9">
                  <c:v>ALP</c:v>
                </c:pt>
                <c:pt idx="10">
                  <c:v>Quality of Life</c:v>
                </c:pt>
              </c:strCache>
            </c:strRef>
          </c:cat>
          <c:val>
            <c:numRef>
              <c:f>Sheet4!$I$84:$I$94</c:f>
              <c:numCache>
                <c:formatCode>General</c:formatCode>
                <c:ptCount val="11"/>
                <c:pt idx="0">
                  <c:v>0.92</c:v>
                </c:pt>
                <c:pt idx="1">
                  <c:v>4.5</c:v>
                </c:pt>
                <c:pt idx="2">
                  <c:v>4.96</c:v>
                </c:pt>
                <c:pt idx="3">
                  <c:v>12.16</c:v>
                </c:pt>
                <c:pt idx="4">
                  <c:v>8.1</c:v>
                </c:pt>
                <c:pt idx="5">
                  <c:v>-2.2999999999999998</c:v>
                </c:pt>
                <c:pt idx="6">
                  <c:v>11.9</c:v>
                </c:pt>
                <c:pt idx="7">
                  <c:v>9.6999999999999993</c:v>
                </c:pt>
                <c:pt idx="8">
                  <c:v>7.4</c:v>
                </c:pt>
                <c:pt idx="9">
                  <c:v>14.1</c:v>
                </c:pt>
                <c:pt idx="10">
                  <c:v>-5.9</c:v>
                </c:pt>
              </c:numCache>
            </c:numRef>
          </c:val>
          <c:extLst>
            <c:ext xmlns:c16="http://schemas.microsoft.com/office/drawing/2014/chart" uri="{C3380CC4-5D6E-409C-BE32-E72D297353CC}">
              <c16:uniqueId val="{00000002-B764-4BC1-8719-1A4FC82FD394}"/>
            </c:ext>
          </c:extLst>
        </c:ser>
        <c:ser>
          <c:idx val="3"/>
          <c:order val="3"/>
          <c:tx>
            <c:strRef>
              <c:f>Sheet4!$J$83</c:f>
              <c:strCache>
                <c:ptCount val="1"/>
                <c:pt idx="0">
                  <c:v>p-value</c:v>
                </c:pt>
              </c:strCache>
            </c:strRef>
          </c:tx>
          <c:spPr>
            <a:solidFill>
              <a:schemeClr val="accent4"/>
            </a:solidFill>
            <a:ln>
              <a:noFill/>
            </a:ln>
            <a:effectLst/>
          </c:spPr>
          <c:invertIfNegative val="0"/>
          <c:cat>
            <c:strRef>
              <c:f>Sheet4!$F$84:$F$94</c:f>
              <c:strCache>
                <c:ptCount val="11"/>
                <c:pt idx="0">
                  <c:v>BMI</c:v>
                </c:pt>
                <c:pt idx="1">
                  <c:v>Systolic BP</c:v>
                </c:pt>
                <c:pt idx="2">
                  <c:v>Glucose</c:v>
                </c:pt>
                <c:pt idx="3">
                  <c:v>Total Cholesterol</c:v>
                </c:pt>
                <c:pt idx="4">
                  <c:v>LDL</c:v>
                </c:pt>
                <c:pt idx="5">
                  <c:v>HDL</c:v>
                </c:pt>
                <c:pt idx="6">
                  <c:v>Triglycerides</c:v>
                </c:pt>
                <c:pt idx="7">
                  <c:v>ALT</c:v>
                </c:pt>
                <c:pt idx="8">
                  <c:v>AST</c:v>
                </c:pt>
                <c:pt idx="9">
                  <c:v>ALP</c:v>
                </c:pt>
                <c:pt idx="10">
                  <c:v>Quality of Life</c:v>
                </c:pt>
              </c:strCache>
            </c:strRef>
          </c:cat>
          <c:val>
            <c:numRef>
              <c:f>Sheet4!$J$84:$J$94</c:f>
              <c:numCache>
                <c:formatCode>General</c:formatCode>
                <c:ptCount val="11"/>
                <c:pt idx="0">
                  <c:v>4.2999999999999997E-2</c:v>
                </c:pt>
                <c:pt idx="1">
                  <c:v>4.8000000000000001E-2</c:v>
                </c:pt>
                <c:pt idx="2">
                  <c:v>4.5999999999999999E-2</c:v>
                </c:pt>
                <c:pt idx="3">
                  <c:v>3.9E-2</c:v>
                </c:pt>
                <c:pt idx="4">
                  <c:v>4.1000000000000002E-2</c:v>
                </c:pt>
                <c:pt idx="5">
                  <c:v>4.3999999999999997E-2</c:v>
                </c:pt>
                <c:pt idx="6">
                  <c:v>4.8000000000000001E-2</c:v>
                </c:pt>
                <c:pt idx="7">
                  <c:v>4.7E-2</c:v>
                </c:pt>
                <c:pt idx="8">
                  <c:v>4.9000000000000002E-2</c:v>
                </c:pt>
                <c:pt idx="9">
                  <c:v>4.1000000000000002E-2</c:v>
                </c:pt>
                <c:pt idx="10">
                  <c:v>4.4999999999999998E-2</c:v>
                </c:pt>
              </c:numCache>
            </c:numRef>
          </c:val>
          <c:extLst>
            <c:ext xmlns:c16="http://schemas.microsoft.com/office/drawing/2014/chart" uri="{C3380CC4-5D6E-409C-BE32-E72D297353CC}">
              <c16:uniqueId val="{00000003-B764-4BC1-8719-1A4FC82FD394}"/>
            </c:ext>
          </c:extLst>
        </c:ser>
        <c:dLbls>
          <c:showLegendKey val="0"/>
          <c:showVal val="0"/>
          <c:showCatName val="0"/>
          <c:showSerName val="0"/>
          <c:showPercent val="0"/>
          <c:showBubbleSize val="0"/>
        </c:dLbls>
        <c:gapWidth val="219"/>
        <c:overlap val="-27"/>
        <c:axId val="579699208"/>
        <c:axId val="579697408"/>
      </c:barChart>
      <c:catAx>
        <c:axId val="57969920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79697408"/>
        <c:crosses val="autoZero"/>
        <c:auto val="1"/>
        <c:lblAlgn val="ctr"/>
        <c:lblOffset val="100"/>
        <c:noMultiLvlLbl val="0"/>
      </c:catAx>
      <c:valAx>
        <c:axId val="57969740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7969920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Sheet4!$F$104</c:f>
              <c:strCache>
                <c:ptCount val="1"/>
                <c:pt idx="0">
                  <c:v>Group A Mean</c:v>
                </c:pt>
              </c:strCache>
            </c:strRef>
          </c:tx>
          <c:spPr>
            <a:solidFill>
              <a:schemeClr val="accent1"/>
            </a:solidFill>
            <a:ln>
              <a:noFill/>
            </a:ln>
            <a:effectLst/>
          </c:spPr>
          <c:invertIfNegative val="0"/>
          <c:cat>
            <c:strRef>
              <c:f>Sheet4!$E$105:$E$115</c:f>
              <c:strCache>
                <c:ptCount val="11"/>
                <c:pt idx="0">
                  <c:v>BMI</c:v>
                </c:pt>
                <c:pt idx="1">
                  <c:v>Systolic BP</c:v>
                </c:pt>
                <c:pt idx="2">
                  <c:v>Glucose</c:v>
                </c:pt>
                <c:pt idx="3">
                  <c:v>Total Cholesterol</c:v>
                </c:pt>
                <c:pt idx="4">
                  <c:v>LDL</c:v>
                </c:pt>
                <c:pt idx="5">
                  <c:v>HDL</c:v>
                </c:pt>
                <c:pt idx="6">
                  <c:v>Triglycerides</c:v>
                </c:pt>
                <c:pt idx="7">
                  <c:v>ALT</c:v>
                </c:pt>
                <c:pt idx="8">
                  <c:v>AST</c:v>
                </c:pt>
                <c:pt idx="9">
                  <c:v>ALP</c:v>
                </c:pt>
                <c:pt idx="10">
                  <c:v>QoL</c:v>
                </c:pt>
              </c:strCache>
            </c:strRef>
          </c:cat>
          <c:val>
            <c:numRef>
              <c:f>Sheet4!$F$105:$F$115</c:f>
              <c:numCache>
                <c:formatCode>General</c:formatCode>
                <c:ptCount val="11"/>
                <c:pt idx="0">
                  <c:v>26.82</c:v>
                </c:pt>
                <c:pt idx="1">
                  <c:v>126.1</c:v>
                </c:pt>
                <c:pt idx="2">
                  <c:v>125.86</c:v>
                </c:pt>
                <c:pt idx="3">
                  <c:v>201.8</c:v>
                </c:pt>
                <c:pt idx="4">
                  <c:v>124.7</c:v>
                </c:pt>
                <c:pt idx="5">
                  <c:v>49.8</c:v>
                </c:pt>
                <c:pt idx="6">
                  <c:v>180.2</c:v>
                </c:pt>
                <c:pt idx="7">
                  <c:v>88.4</c:v>
                </c:pt>
                <c:pt idx="8">
                  <c:v>84.6</c:v>
                </c:pt>
                <c:pt idx="9">
                  <c:v>168.2</c:v>
                </c:pt>
                <c:pt idx="10">
                  <c:v>67.599999999999994</c:v>
                </c:pt>
              </c:numCache>
            </c:numRef>
          </c:val>
          <c:extLst>
            <c:ext xmlns:c16="http://schemas.microsoft.com/office/drawing/2014/chart" uri="{C3380CC4-5D6E-409C-BE32-E72D297353CC}">
              <c16:uniqueId val="{00000000-7954-4092-9FF0-B44C69777119}"/>
            </c:ext>
          </c:extLst>
        </c:ser>
        <c:ser>
          <c:idx val="1"/>
          <c:order val="1"/>
          <c:tx>
            <c:strRef>
              <c:f>Sheet4!$G$104</c:f>
              <c:strCache>
                <c:ptCount val="1"/>
                <c:pt idx="0">
                  <c:v>Group B Mean</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Sheet4!$E$105:$E$115</c:f>
              <c:strCache>
                <c:ptCount val="11"/>
                <c:pt idx="0">
                  <c:v>BMI</c:v>
                </c:pt>
                <c:pt idx="1">
                  <c:v>Systolic BP</c:v>
                </c:pt>
                <c:pt idx="2">
                  <c:v>Glucose</c:v>
                </c:pt>
                <c:pt idx="3">
                  <c:v>Total Cholesterol</c:v>
                </c:pt>
                <c:pt idx="4">
                  <c:v>LDL</c:v>
                </c:pt>
                <c:pt idx="5">
                  <c:v>HDL</c:v>
                </c:pt>
                <c:pt idx="6">
                  <c:v>Triglycerides</c:v>
                </c:pt>
                <c:pt idx="7">
                  <c:v>ALT</c:v>
                </c:pt>
                <c:pt idx="8">
                  <c:v>AST</c:v>
                </c:pt>
                <c:pt idx="9">
                  <c:v>ALP</c:v>
                </c:pt>
                <c:pt idx="10">
                  <c:v>QoL</c:v>
                </c:pt>
              </c:strCache>
            </c:strRef>
          </c:cat>
          <c:val>
            <c:numRef>
              <c:f>Sheet4!$G$105:$G$115</c:f>
              <c:numCache>
                <c:formatCode>General</c:formatCode>
                <c:ptCount val="11"/>
                <c:pt idx="0">
                  <c:v>27.9</c:v>
                </c:pt>
                <c:pt idx="1">
                  <c:v>132.4</c:v>
                </c:pt>
                <c:pt idx="2">
                  <c:v>134.30000000000001</c:v>
                </c:pt>
                <c:pt idx="3">
                  <c:v>220.4</c:v>
                </c:pt>
                <c:pt idx="4">
                  <c:v>142.30000000000001</c:v>
                </c:pt>
                <c:pt idx="5">
                  <c:v>43.6</c:v>
                </c:pt>
                <c:pt idx="6">
                  <c:v>210.8</c:v>
                </c:pt>
                <c:pt idx="7">
                  <c:v>105.2</c:v>
                </c:pt>
                <c:pt idx="8">
                  <c:v>101.6</c:v>
                </c:pt>
                <c:pt idx="9">
                  <c:v>192.1</c:v>
                </c:pt>
                <c:pt idx="10">
                  <c:v>56.3</c:v>
                </c:pt>
              </c:numCache>
            </c:numRef>
          </c:val>
          <c:extLst>
            <c:ext xmlns:c16="http://schemas.microsoft.com/office/drawing/2014/chart" uri="{C3380CC4-5D6E-409C-BE32-E72D297353CC}">
              <c16:uniqueId val="{00000001-7954-4092-9FF0-B44C69777119}"/>
            </c:ext>
          </c:extLst>
        </c:ser>
        <c:ser>
          <c:idx val="2"/>
          <c:order val="2"/>
          <c:tx>
            <c:strRef>
              <c:f>Sheet4!$H$104</c:f>
              <c:strCache>
                <c:ptCount val="1"/>
                <c:pt idx="0">
                  <c:v>p-value</c:v>
                </c:pt>
              </c:strCache>
            </c:strRef>
          </c:tx>
          <c:spPr>
            <a:solidFill>
              <a:schemeClr val="accent3"/>
            </a:solidFill>
            <a:ln>
              <a:noFill/>
            </a:ln>
            <a:effectLst/>
          </c:spPr>
          <c:invertIfNegative val="0"/>
          <c:cat>
            <c:strRef>
              <c:f>Sheet4!$E$105:$E$115</c:f>
              <c:strCache>
                <c:ptCount val="11"/>
                <c:pt idx="0">
                  <c:v>BMI</c:v>
                </c:pt>
                <c:pt idx="1">
                  <c:v>Systolic BP</c:v>
                </c:pt>
                <c:pt idx="2">
                  <c:v>Glucose</c:v>
                </c:pt>
                <c:pt idx="3">
                  <c:v>Total Cholesterol</c:v>
                </c:pt>
                <c:pt idx="4">
                  <c:v>LDL</c:v>
                </c:pt>
                <c:pt idx="5">
                  <c:v>HDL</c:v>
                </c:pt>
                <c:pt idx="6">
                  <c:v>Triglycerides</c:v>
                </c:pt>
                <c:pt idx="7">
                  <c:v>ALT</c:v>
                </c:pt>
                <c:pt idx="8">
                  <c:v>AST</c:v>
                </c:pt>
                <c:pt idx="9">
                  <c:v>ALP</c:v>
                </c:pt>
                <c:pt idx="10">
                  <c:v>QoL</c:v>
                </c:pt>
              </c:strCache>
            </c:strRef>
          </c:cat>
          <c:val>
            <c:numRef>
              <c:f>Sheet4!$H$105:$H$115</c:f>
              <c:numCache>
                <c:formatCode>General</c:formatCode>
                <c:ptCount val="11"/>
                <c:pt idx="0">
                  <c:v>2E-3</c:v>
                </c:pt>
                <c:pt idx="1">
                  <c:v>1E-3</c:v>
                </c:pt>
                <c:pt idx="2">
                  <c:v>3.7999999999999999E-2</c:v>
                </c:pt>
                <c:pt idx="3">
                  <c:v>0</c:v>
                </c:pt>
                <c:pt idx="4">
                  <c:v>0</c:v>
                </c:pt>
                <c:pt idx="5">
                  <c:v>3.0000000000000001E-3</c:v>
                </c:pt>
                <c:pt idx="6">
                  <c:v>1E-3</c:v>
                </c:pt>
                <c:pt idx="7">
                  <c:v>0</c:v>
                </c:pt>
                <c:pt idx="8">
                  <c:v>0</c:v>
                </c:pt>
                <c:pt idx="9">
                  <c:v>0</c:v>
                </c:pt>
                <c:pt idx="10">
                  <c:v>0</c:v>
                </c:pt>
              </c:numCache>
            </c:numRef>
          </c:val>
          <c:extLst>
            <c:ext xmlns:c16="http://schemas.microsoft.com/office/drawing/2014/chart" uri="{C3380CC4-5D6E-409C-BE32-E72D297353CC}">
              <c16:uniqueId val="{00000002-7954-4092-9FF0-B44C69777119}"/>
            </c:ext>
          </c:extLst>
        </c:ser>
        <c:dLbls>
          <c:showLegendKey val="0"/>
          <c:showVal val="0"/>
          <c:showCatName val="0"/>
          <c:showSerName val="0"/>
          <c:showPercent val="0"/>
          <c:showBubbleSize val="0"/>
        </c:dLbls>
        <c:gapWidth val="219"/>
        <c:overlap val="-27"/>
        <c:axId val="412102424"/>
        <c:axId val="411994680"/>
      </c:barChart>
      <c:catAx>
        <c:axId val="41210242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11994680"/>
        <c:crosses val="autoZero"/>
        <c:auto val="1"/>
        <c:lblAlgn val="ctr"/>
        <c:lblOffset val="100"/>
        <c:noMultiLvlLbl val="0"/>
      </c:catAx>
      <c:valAx>
        <c:axId val="41199468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1210242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ahm</b:Tag>
    <b:SourceType>JournalArticle</b:SourceType>
    <b:Guid>{DFAAEC83-EA8C-4AE9-B780-9BDB8B1359E7}</b:Guid>
    <b:Title>Evolution of liver transplantation</b:Title>
    <b:Author>
      <b:Author>
        <b:NameList>
          <b:Person>
            <b:Last>ahmad</b:Last>
            <b:First>ali</b:First>
          </b:Person>
        </b:NameList>
      </b:Author>
    </b:Author>
    <b:RefOrder>15</b:RefOrder>
  </b:Source>
  <b:Source>
    <b:Tag>TES</b:Tag>
    <b:SourceType>JournalArticle</b:SourceType>
    <b:Guid>{0A89D6DA-C216-4A88-8D4B-3C26163AAA00}</b:Guid>
    <b:Author>
      <b:Author>
        <b:NameList>
          <b:Person>
            <b:Last>T E Starzl,</b:Last>
          </b:Person>
          <b:Person>
            <b:Last>Iwatsuki, </b:Last>
            <b:First>S </b:First>
          </b:Person>
        </b:NameList>
      </b:Author>
    </b:Author>
    <b:RefOrder>16</b:RefOrder>
  </b:Source>
  <b:Source>
    <b:Tag>Sta82</b:Tag>
    <b:SourceType>JournalArticle</b:SourceType>
    <b:Guid>{761712DC-AA30-4363-A088-5E330F19E1C1}</b:Guid>
    <b:Title>Evolution of liver transplantation</b:Title>
    <b:Year>1982</b:Year>
    <b:Author>
      <b:Author>
        <b:NameList>
          <b:Person>
            <b:Last> Starzl</b:Last>
            <b:First>T E </b:First>
          </b:Person>
          <b:Person>
            <b:Last>Iwatsuki</b:Last>
            <b:First>S </b:First>
          </b:Person>
          <b:Person>
            <b:Last> Van Thiel</b:Last>
            <b:First>D H</b:First>
          </b:Person>
          <b:Person>
            <b:Last> Gartner</b:Last>
            <b:First>J C </b:First>
          </b:Person>
          <b:Person>
            <b:Last>Zitelli</b:Last>
            <b:First>B J </b:First>
          </b:Person>
          <b:Person>
            <b:Last>Malatack</b:Last>
            <b:First>J J </b:First>
          </b:Person>
          <b:Person>
            <b:Last>Schade</b:Last>
            <b:First>R R </b:First>
          </b:Person>
          <b:Person>
            <b:Last> Shaw Jr</b:Last>
            <b:First>B W </b:First>
          </b:Person>
          <b:Person>
            <b:Last>Hakala</b:Last>
            <b:First>T R </b:First>
          </b:Person>
          <b:Person>
            <b:Last> Rosenthal</b:Last>
            <b:First>J T </b:First>
          </b:Person>
          <b:Person>
            <b:Last> Porter</b:Last>
            <b:First>K A </b:First>
          </b:Person>
        </b:NameList>
      </b:Author>
    </b:Author>
    <b:Month>October</b:Month>
    <b:DOI>10.1002/hep.1840020516</b:DOI>
    <b:RefOrder>2</b:RefOrder>
  </b:Source>
  <b:Source>
    <b:Tag>Sye23</b:Tag>
    <b:SourceType>JournalArticle</b:SourceType>
    <b:Guid>{DCBA634D-FDDD-4BC9-BEFF-562BCB7715B4}</b:Guid>
    <b:Title>The evolution of liver transplant program in Pakistan and the challenges ahead</b:Title>
    <b:Year>2023</b:Year>
    <b:Author>
      <b:Author>
        <b:NameList>
          <b:Person>
            <b:Last>Syed </b:Last>
            <b:First>Imran Ali </b:First>
          </b:Person>
          <b:Person>
            <b:Last>Khalid</b:Last>
            <b:First>Abdullah</b:First>
          </b:Person>
          <b:Person>
            <b:Last>Ahmed Khan</b:Last>
            <b:First>Bilal</b:First>
          </b:Person>
          <b:Person>
            <b:Last>Aujla</b:Last>
            <b:Middle>Iqbal</b:Middle>
            <b:First>Usman </b:First>
          </b:Person>
        </b:NameList>
      </b:Author>
    </b:Author>
    <b:Month>November</b:Month>
    <b:Volume>13</b:Volume>
    <b:DOI>https://doi.org/10.1016/j.liver.2023.100187</b:DOI>
    <b:RefOrder>5</b:RefOrder>
  </b:Source>
  <b:Source>
    <b:Tag>Ana16</b:Tag>
    <b:SourceType>JournalArticle</b:SourceType>
    <b:Guid>{FDA3CB08-241C-4807-B9D3-F1B220FD5895}</b:Guid>
    <b:Title>Nutrition therapy: Integral part of liver transplant care</b:Title>
    <b:Year>2016</b:Year>
    <b:Author>
      <b:Author>
        <b:NameList>
          <b:Person>
            <b:Last> Anastácio</b:Last>
            <b:First>Lucilene Rezende </b:First>
          </b:Person>
          <b:Person>
            <b:Last>Davisson Correia </b:Last>
            <b:First>Maria Isabel Toulson </b:First>
          </b:Person>
        </b:NameList>
      </b:Author>
    </b:Author>
    <b:Month>January</b:Month>
    <b:DOI> 10.3748/wjg.v22.i4.1513</b:DOI>
    <b:RefOrder>8</b:RefOrder>
  </b:Source>
  <b:Source>
    <b:Tag>Ham15</b:Tag>
    <b:SourceType>JournalArticle</b:SourceType>
    <b:Guid>{6FAED50B-6F48-4EA2-98D1-0BCA9FCF7919}</b:Guid>
    <b:Title>Perioperative nutritional therapy in liver transplantation</b:Title>
    <b:Year>2015</b:Year>
    <b:Author>
      <b:Author>
        <b:NameList>
          <b:Person>
            <b:Last>Hammad</b:Last>
            <b:First>Ahmed </b:First>
          </b:Person>
          <b:Person>
            <b:Last>Kaido,</b:Last>
            <b:First>Toshimi ,</b:First>
          </b:Person>
          <b:Person>
            <b:Last>Uemoto</b:Last>
            <b:First>Shinji </b:First>
          </b:Person>
        </b:NameList>
      </b:Author>
    </b:Author>
    <b:Month>March</b:Month>
    <b:DOI> 10.1007/s00595-014-0842-3</b:DOI>
    <b:RefOrder>9</b:RefOrder>
  </b:Source>
  <b:Source>
    <b:Tag>Jad16</b:Tag>
    <b:SourceType>JournalArticle</b:SourceType>
    <b:Guid>{6AD66CAA-97ED-44DE-87C4-296C2BAE7666}</b:Guid>
    <b:Title>Liver transplantation: Current status and challenges</b:Title>
    <b:Year>2016</b:Year>
    <b:Author>
      <b:Author>
        <b:NameList>
          <b:Person>
            <b:Last> Jadlowiec</b:Last>
            <b:First>Caroline C </b:First>
          </b:Person>
          <b:Person>
            <b:Last>Taner </b:Last>
            <b:First>Timucin </b:First>
          </b:Person>
        </b:NameList>
      </b:Author>
    </b:Author>
    <b:Month>May</b:Month>
    <b:DOI>10.3748/wjg.v22.i18.4438</b:DOI>
    <b:RefOrder>1</b:RefOrder>
  </b:Source>
  <b:Source>
    <b:Tag>Hen06</b:Tag>
    <b:SourceType>JournalArticle</b:SourceType>
    <b:Guid>{39DEF97D-87AF-46D7-A8E6-37AA78E764E6}</b:Guid>
    <b:Title>Nutritional support in patients with chronic liver disease</b:Title>
    <b:Year>2006</b:Year>
    <b:Author>
      <b:Author>
        <b:NameList>
          <b:Person>
            <b:Last> Henkel </b:Last>
            <b:First>Anne S </b:First>
          </b:Person>
          <b:Person>
            <b:Last> Buchman</b:Last>
            <b:First>Alan L </b:First>
          </b:Person>
        </b:NameList>
      </b:Author>
    </b:Author>
    <b:Month>April</b:Month>
    <b:DOI>10.1038/ncpgasthep0443</b:DOI>
    <b:RefOrder>13</b:RefOrder>
  </b:Source>
  <b:Source>
    <b:Tag>Giu21</b:Tag>
    <b:SourceType>JournalArticle</b:SourceType>
    <b:Guid>{E731F8CF-5BC2-4545-8DC3-22E35936FDC5}</b:Guid>
    <b:Title>Changes in nutritional status after liver transplantation</b:Title>
    <b:Year>2021</b:Year>
    <b:Author>
      <b:Author>
        <b:NameList>
          <b:Person>
            <b:Last>Giusto </b:Last>
            <b:First>Michela </b:First>
          </b:Person>
          <b:Person>
            <b:Last>Lattanzi </b:Last>
            <b:First>Barbara </b:First>
          </b:Person>
          <b:Person>
            <b:Last> Gregorio </b:Last>
            <b:First>Vincenza Di </b:First>
          </b:Person>
          <b:Person>
            <b:Last>Giannelli </b:Last>
            <b:First>Valerio </b:First>
          </b:Person>
          <b:Person>
            <b:Last>Lucidi </b:Last>
            <b:First>Cristina </b:First>
          </b:Person>
          <b:Person>
            <b:Last> Merli</b:Last>
            <b:First> Manuela </b:First>
          </b:Person>
        </b:NameList>
      </b:Author>
    </b:Author>
    <b:Month>August</b:Month>
    <b:DOI> 10.3748/wjg.v20.i31.10682</b:DOI>
    <b:RefOrder>17</b:RefOrder>
  </b:Source>
  <b:Source>
    <b:Tag>Maz19</b:Tag>
    <b:SourceType>JournalArticle</b:SourceType>
    <b:Guid>{4FE7ADCD-85C6-4D5B-88C1-C4742071CE6D}</b:Guid>
    <b:Title>The Secrets of the Mediterranean Diet. Does [Only] Olive Oil Matter?</b:Title>
    <b:Year>2019</b:Year>
    <b:Month>December</b:Month>
    <b:DOI>10.3390/nu11122941</b:DOI>
    <b:Author>
      <b:Author>
        <b:NameList>
          <b:Person>
            <b:Last>Mazzocchi </b:Last>
            <b:First>Alessandra </b:First>
          </b:Person>
          <b:Person>
            <b:Last>Mazzocchi </b:Last>
            <b:First>Alessandra </b:First>
          </b:Person>
          <b:Person>
            <b:Last> Leone </b:Last>
            <b:First>Ludovica </b:First>
          </b:Person>
          <b:Person>
            <b:Last>Agostoni</b:Last>
            <b:First>Carlo </b:First>
          </b:Person>
          <b:Person>
            <b:Last>Schöll </b:Last>
            <b:First>Isabella Pali</b:First>
          </b:Person>
        </b:NameList>
      </b:Author>
    </b:Author>
    <b:RefOrder>11</b:RefOrder>
  </b:Source>
  <b:Source>
    <b:Tag>Jen23</b:Tag>
    <b:SourceType>JournalArticle</b:SourceType>
    <b:Guid>{5C31E37F-382E-42D7-9706-484D58E83FD2}</b:Guid>
    <b:Author>
      <b:Author>
        <b:NameList>
          <b:Person>
            <b:Last>Jenette Restivo</b:Last>
          </b:Person>
        </b:NameList>
      </b:Author>
    </b:Author>
    <b:Title>Guide to the Mediterranean diet</b:Title>
    <b:Year>2023</b:Year>
    <b:Month>October</b:Month>
    <b:URL>https://www.health.harvard.edu/staying-healthy/guide-to-the-mediterranean-diet</b:URL>
    <b:RefOrder>18</b:RefOrder>
  </b:Source>
  <b:Source>
    <b:Tag>Fin22</b:Tag>
    <b:SourceType>JournalArticle</b:SourceType>
    <b:Guid>{357A7CE5-7093-45E1-95FC-E1D646742EAE}</b:Guid>
    <b:Title>The Mediterranean Diet: An Update of the Clinical Trials</b:Title>
    <b:Year>2022</b:Year>
    <b:Month>julu</b:Month>
    <b:DOI>10.3390/nu14142956</b:DOI>
    <b:Author>
      <b:Author>
        <b:NameList>
          <b:Person>
            <b:Last>Finicelli </b:Last>
            <b:First>Mauro </b:First>
          </b:Person>
          <b:Person>
            <b:Last>Salle </b:Last>
            <b:First>Anna Di </b:First>
          </b:Person>
          <b:Person>
            <b:Last>Galderisi</b:Last>
            <b:First>Umberto </b:First>
          </b:Person>
          <b:Person>
            <b:Last>Peluso </b:Last>
            <b:First>Gianfranco </b:First>
          </b:Person>
        </b:NameList>
      </b:Author>
    </b:Author>
    <b:RefOrder>19</b:RefOrder>
  </b:Source>
  <b:Source>
    <b:Tag>Bri09</b:Tag>
    <b:SourceType>JournalArticle</b:SourceType>
    <b:Guid>{FEE410C8-DBC9-46F0-931B-A699A2D0A1AD}</b:Guid>
    <b:Title>Long-term effects of a very low-carbohydrate diet and a low-fat diet on mood and cognitive function</b:Title>
    <b:Year>2009</b:Year>
    <b:Author>
      <b:Author>
        <b:NameList>
          <b:Person>
            <b:Last> Brinkworth </b:Last>
            <b:First>Grant D </b:First>
          </b:Person>
          <b:Person>
            <b:Last>Buckley,</b:Last>
            <b:First> Jonathan D ,</b:First>
          </b:Person>
          <b:Person>
            <b:Last>Noakes,</b:Last>
            <b:First>Manny ,</b:First>
          </b:Person>
          <b:Person>
            <b:Last> Clifton</b:Last>
            <b:First>Peter M </b:First>
          </b:Person>
          <b:Person>
            <b:Last>Wilson</b:Last>
            <b:First>Carlene J </b:First>
          </b:Person>
        </b:NameList>
      </b:Author>
    </b:Author>
    <b:Month>November</b:Month>
    <b:DOI> 10.1001/archinternmed.2009.329</b:DOI>
    <b:RefOrder>20</b:RefOrder>
  </b:Source>
  <b:Source>
    <b:Tag>LEr03</b:Tag>
    <b:SourceType>JournalArticle</b:SourceType>
    <b:Guid>{F163906B-EC4A-4AD2-AEB9-54B112FF7F85}</b:Guid>
    <b:Title>The Impact of Protein Intake on Renal Function Decline in Women with Normal Renal Function or Mild Renal Insufficiency</b:Title>
    <b:JournalName>Annals of Internal Medicine</b:JournalName>
    <b:Year>2003</b:Year>
    <b:Author>
      <b:Author>
        <b:NameList>
          <b:Person>
            <b:Last>L</b:Last>
            <b:First>Eric </b:First>
          </b:Person>
          <b:Person>
            <b:First>Knight</b:First>
          </b:Person>
          <b:Person>
            <b:Last> J</b:Last>
            <b:First> Meir </b:First>
          </b:Person>
          <b:Person>
            <b:First>Stampfer</b:First>
          </b:Person>
          <b:Person>
            <b:Last>E.</b:Last>
            <b:First>Susan </b:First>
          </b:Person>
          <b:Person>
            <b:First>Hankinson</b:First>
          </b:Person>
          <b:Person>
            <b:Last> Spiegelman</b:Last>
            <b:First> Donna </b:First>
          </b:Person>
          <b:Person>
            <b:Last>C</b:Last>
            <b:First>Gary </b:First>
          </b:Person>
          <b:Person>
            <b:First>Curhan</b:First>
          </b:Person>
        </b:NameList>
      </b:Author>
    </b:Author>
    <b:Month>March</b:Month>
    <b:Volume>138</b:Volume>
    <b:Issue>6</b:Issue>
    <b:URL>https://rei-cc.elsevierpure.com/en/publications/the-impact-of-protein-intake-on-renal-function-decline-in-women-w</b:URL>
    <b:RefOrder>21</b:RefOrder>
  </b:Source>
  <b:Source>
    <b:Tag>Pla01</b:Tag>
    <b:SourceType>JournalArticle</b:SourceType>
    <b:Guid>{21904A99-DF13-4016-896C-B2F63D2E9E68}</b:Guid>
    <b:Title>Sequential changes in the metabolic response to orthotopic liver transplantation during the first year after surgery</b:Title>
    <b:Year>2001</b:Year>
    <b:Month>August</b:Month>
    <b:DOI>10.1097/00000658-200108000-00015</b:DOI>
    <b:Author>
      <b:Author>
        <b:NameList>
          <b:Person>
            <b:Last> Plank</b:Last>
            <b:First>L D </b:First>
          </b:Person>
          <b:Person>
            <b:Last> Metzger</b:Last>
            <b:First>D J </b:First>
          </b:Person>
          <b:Person>
            <b:Last>McCall</b:Last>
            <b:First>J L</b:First>
          </b:Person>
          <b:Person>
            <b:Last> Barclay</b:Last>
            <b:First>K L </b:First>
          </b:Person>
          <b:Person>
            <b:Last>E J </b:Last>
            <b:First> Gane,</b:First>
          </b:Person>
          <b:Person>
            <b:Last> Streat</b:Last>
            <b:First>S J </b:First>
          </b:Person>
          <b:Person>
            <b:Last>Munn</b:Last>
            <b:First>S R </b:First>
          </b:Person>
          <b:Person>
            <b:Last> Hill</b:Last>
            <b:First>G L </b:First>
          </b:Person>
        </b:NameList>
      </b:Author>
    </b:Author>
    <b:RefOrder>22</b:RefOrder>
  </b:Source>
  <b:Source>
    <b:Tag>Mar94</b:Tag>
    <b:SourceType>JournalArticle</b:SourceType>
    <b:Guid>{B0E22091-1CC3-46EC-B783-46CC64A4CE3E}</b:Guid>
    <b:Title>Hyperlipidemia and glucose intolerance in the post-renal transplant patient</b:Title>
    <b:Year>1994</b:Year>
    <b:Month>Feburary</b:Month>
    <b:DOI>10.1681/ASN.V48s37</b:DOI>
    <b:Author>
      <b:Author>
        <b:NameList>
          <b:Person>
            <b:Last> Markell</b:Last>
            <b:First>M S </b:First>
          </b:Person>
          <b:Person>
            <b:Last>Armenti</b:Last>
            <b:First>V </b:First>
          </b:Person>
          <b:Person>
            <b:Last>Danovitch</b:Last>
            <b:First>G </b:First>
          </b:Person>
          <b:Person>
            <b:Last>Sumrani</b:Last>
            <b:First>N </b:First>
          </b:Person>
        </b:NameList>
      </b:Author>
    </b:Author>
    <b:RefOrder>23</b:RefOrder>
  </b:Source>
  <b:Source>
    <b:Tag>Dak19</b:Tag>
    <b:SourceType>JournalArticle</b:SourceType>
    <b:Guid>{EF771925-7DE4-4EC5-B406-1FEFD5A80740}</b:Guid>
    <b:Title>Mediterranean Diet Post-Liver Transplantation: Should it be the Standard of Care?</b:Title>
    <b:Year>2019</b:Year>
    <b:Author>
      <b:Author>
        <b:NameList>
          <b:Person>
            <b:Last>Dakhil </b:Last>
            <b:First>H.</b:First>
          </b:Person>
          <b:Person>
            <b:Last> Eid</b:Last>
            <b:First>R. Abou </b:First>
          </b:Person>
          <b:Person>
            <b:Last>Kanso </b:Last>
            <b:First>M. </b:First>
          </b:Person>
          <b:Person>
            <b:Last>Khalife </b:Last>
            <b:First>M. </b:First>
          </b:Person>
          <b:Person>
            <b:Last>Faraj</b:Last>
            <b:First>W. </b:First>
          </b:Person>
        </b:NameList>
      </b:Author>
    </b:Author>
    <b:Month>September</b:Month>
    <b:URL>https://www.hpbonline.org/article/S1365-182X(19)31420-0/fulltext</b:URL>
    <b:RefOrder>24</b:RefOrder>
  </b:Source>
  <b:Source>
    <b:Tag>Lin22</b:Tag>
    <b:SourceType>JournalArticle</b:SourceType>
    <b:Guid>{0E3485C1-C0D0-4E62-A066-85967D793D00}</b:Guid>
    <b:Title>Protein intake early after liver transplantation and postoperative outcome: An observational study comparing two nutritional protocols</b:Title>
    <b:Year>2022</b:Year>
    <b:Author>
      <b:Author>
        <b:NameList>
          <b:Person>
            <b:Last> Lindqvist R.D.</b:Last>
            <b:First>Catarina</b:First>
          </b:Person>
          <b:Person>
            <b:Last>Nordstedt </b:Last>
            <b:First>Peter </b:First>
          </b:Person>
          <b:Person>
            <b:Last>Vidgren </b:Last>
            <b:First>Mathias </b:First>
          </b:Person>
          <b:Person>
            <b:Last>Nowak </b:Last>
            <b:First>Greg </b:First>
          </b:Person>
        </b:NameList>
      </b:Author>
    </b:Author>
    <b:Month>June</b:Month>
    <b:DOI>https://doi.org/10.1016/j.nut.2022.111635</b:DOI>
    <b:RefOrder>25</b:RefOrder>
  </b:Source>
  <b:Source>
    <b:Tag>Asr19</b:Tag>
    <b:SourceType>JournalArticle</b:SourceType>
    <b:Guid>{963D5292-EB5F-45B4-B317-3BB929083AB1}</b:Guid>
    <b:Title>Burden of liver diseases in the world</b:Title>
    <b:Year>2019</b:Year>
    <b:Author>
      <b:Author>
        <b:NameList>
          <b:Person>
            <b:Last>Asrani </b:Last>
            <b:First>Sumeet K </b:First>
          </b:Person>
          <b:Person>
            <b:Last> Devarbhavi </b:Last>
            <b:First> Harshad </b:First>
          </b:Person>
          <b:Person>
            <b:Last> Eaton</b:Last>
            <b:First> John </b:First>
          </b:Person>
          <b:Person>
            <b:Last>Kamath</b:Last>
            <b:First>Patrick S</b:First>
          </b:Person>
        </b:NameList>
      </b:Author>
    </b:Author>
    <b:Month>January</b:Month>
    <b:DOI>10.1016/j.jhep.2018.09.014</b:DOI>
    <b:RefOrder>3</b:RefOrder>
  </b:Source>
  <b:Source>
    <b:Tag>Uma16</b:Tag>
    <b:SourceType>JournalArticle</b:SourceType>
    <b:Guid>{2BDFB7CB-FDCB-4C4E-9323-C4DE99ACA8BB}</b:Guid>
    <b:Title>Hepatitis C virus prevalence and genotype distribution in Pakistan: Comprehensive review of recent data</b:Title>
    <b:Year>2016</b:Year>
    <b:Author>
      <b:Author>
        <b:NameList>
          <b:Person>
            <b:Last>Umar</b:Last>
            <b:First>Muhammad</b:First>
          </b:Person>
          <b:Person>
            <b:Last>Iqbal</b:Last>
            <b:First>Mazhar</b:First>
          </b:Person>
        </b:NameList>
      </b:Author>
    </b:Author>
    <b:Month>January</b:Month>
    <b:DOI>10.3748/wjg.v22.i4.1684</b:DOI>
    <b:RefOrder>4</b:RefOrder>
  </b:Source>
  <b:Source>
    <b:Tag>Jun23</b:Tag>
    <b:SourceType>JournalArticle</b:SourceType>
    <b:Guid>{6816C027-C14E-446B-89DD-4D38C4BE09ED}</b:Guid>
    <b:Title>Chronic Liver Disease: Liver Cirrhosis and Diagnostic Features</b:Title>
    <b:Year>2023</b:Year>
    <b:Author>
      <b:Author>
        <b:NameList>
          <b:Person>
            <b:Last>Junaid Dar ,</b:Last>
            <b:First>Ali </b:First>
          </b:Person>
          <b:Person>
            <b:Last>Ali</b:Last>
            <b:First>Abid </b:First>
          </b:Person>
          <b:Person>
            <b:Last>John</b:Last>
            <b:First>Akash </b:First>
          </b:Person>
          <b:Person>
            <b:Last>Ansar</b:Last>
            <b:First>Arooj Ansar</b:First>
          </b:Person>
          <b:Person>
            <b:Last>Azam</b:Last>
            <b:First>Sheza </b:First>
          </b:Person>
        </b:NameList>
      </b:Author>
    </b:Author>
    <b:Month>January</b:Month>
    <b:DOI> https://doi.org/10.54393/pjhs.v4i01.511</b:DOI>
    <b:RefOrder>6</b:RefOrder>
  </b:Source>
  <b:Source>
    <b:Tag>Duo21</b:Tag>
    <b:SourceType>JournalArticle</b:SourceType>
    <b:Guid>{2785A1BA-6AA7-457E-8E28-CB86A2DACCA9}</b:Guid>
    <b:Title>The Impact of Frailty, Sarcopenia, and Malnutrition on Liver Transplant Outcomes</b:Title>
    <b:Year>2021</b:Year>
    <b:Author>
      <b:Author>
        <b:NameList>
          <b:Person>
            <b:Last>Duong</b:Last>
            <b:First>Nikki </b:First>
          </b:Person>
          <b:Person>
            <b:Last>Sadowski</b:Last>
            <b:First>Brett </b:First>
          </b:Person>
          <b:Person>
            <b:Last> Rangnekar </b:Last>
            <b:First>Amol S </b:First>
          </b:Person>
        </b:NameList>
      </b:Author>
    </b:Author>
    <b:Month>May</b:Month>
    <b:RefOrder>7</b:RefOrder>
  </b:Source>
  <b:Source>
    <b:Tag>Nak07</b:Tag>
    <b:SourceType>JournalArticle</b:SourceType>
    <b:Guid>{15E9A611-48E8-42A7-9F21-701D4F279C26}</b:Guid>
    <b:Title>BCAA-enriched snack improves nutritional state of cirrhosis</b:Title>
    <b:Year>2007</b:Year>
    <b:Month>Feburary</b:Month>
    <b:DOI>10.1016/j.nut.2006.10.008.</b:DOI>
    <b:Author>
      <b:Author>
        <b:NameList>
          <b:Person>
            <b:Last>Nakaya</b:Last>
            <b:First>Yutaka </b:First>
          </b:Person>
          <b:Person>
            <b:Last>Okita</b:Last>
            <b:First>Kiwamu </b:First>
          </b:Person>
          <b:Person>
            <b:Last>Suzuki</b:Last>
            <b:First>Kazuyuki </b:First>
          </b:Person>
          <b:Person>
            <b:Last>Moriwaki</b:Last>
            <b:First>Hisataka </b:First>
          </b:Person>
          <b:Person>
            <b:Last>Kato,</b:Last>
            <b:First>Akinobu ,</b:First>
          </b:Person>
          <b:Person>
            <b:Last>Miwa, </b:Last>
            <b:First>Yoshiyuki , </b:First>
          </b:Person>
          <b:Person>
            <b:Last>Shiraishi,</b:Last>
            <b:First>Koichi ,</b:First>
          </b:Person>
          <b:Person>
            <b:Last>Okuda</b:Last>
            <b:First>Hiroaki </b:First>
          </b:Person>
        </b:NameList>
      </b:Author>
    </b:Author>
    <b:RefOrder>12</b:RefOrder>
  </b:Source>
  <b:Source>
    <b:Tag>God25</b:Tag>
    <b:SourceType>JournalArticle</b:SourceType>
    <b:Guid>{DC83F37D-944F-40C7-90A9-23A07C4B8571}</b:Guid>
    <b:Title>Mediterranean Diet and Quality of Life in Adults: A Systematic Review</b:Title>
    <b:Year>2025</b:Year>
    <b:Author>
      <b:Author>
        <b:NameList>
          <b:Person>
            <b:Last>Godos </b:Last>
            <b:First>Justyna </b:First>
          </b:Person>
          <b:Person>
            <b:Last>Guglielmetti </b:Last>
            <b:First>Monica </b:First>
          </b:Person>
          <b:Person>
            <b:Last>Ferraris</b:Last>
            <b:First>Cinzia </b:First>
          </b:Person>
          <b:Person>
            <b:Last>Frias-Toral</b:Last>
            <b:First>Evelyn </b:First>
          </b:Person>
          <b:Person>
            <b:Last> Azpíroz</b:Last>
            <b:First>Irma Domínguez </b:First>
          </b:Person>
          <b:Person>
            <b:Last>Lipari</b:Last>
            <b:First>Vivian </b:First>
          </b:Person>
        </b:NameList>
      </b:Author>
    </b:Author>
    <b:Month>January</b:Month>
    <b:DOI>https://doi.org/10.3390/nu17030577</b:DOI>
    <b:RefOrder>26</b:RefOrder>
  </b:Source>
  <b:Source>
    <b:Tag>Mon22</b:Tag>
    <b:SourceType>JournalArticle</b:SourceType>
    <b:Guid>{2DC8BC43-7A87-4F35-8644-CC778C84C6AE}</b:Guid>
    <b:Title>Adherence to Mediterranean Diet and NAFLD in Patients with Metabolic Syndrome: The FLIPAN Study</b:Title>
    <b:Year>2022</b:Year>
    <b:Author>
      <b:Author>
        <b:NameList>
          <b:Person>
            <b:Last>Montemayor</b:Last>
            <b:First>Sofía </b:First>
          </b:Person>
          <b:Person>
            <b:Last>M Mascaró </b:Last>
            <b:First>Catalina M </b:First>
          </b:Person>
          <b:Person>
            <b:Last>Ugarriza</b:Last>
            <b:First>Lucía </b:First>
          </b:Person>
          <b:Person>
            <b:Last>Casares </b:Last>
            <b:First>Miguel </b:First>
          </b:Person>
          <b:Person>
            <b:Last>Llompart</b:Last>
            <b:First>Isabel </b:First>
          </b:Person>
          <b:Person>
            <b:Last>Abete</b:Last>
            <b:First>Itziar </b:First>
          </b:Person>
        </b:NameList>
      </b:Author>
    </b:Author>
    <b:Month>Aug</b:Month>
    <b:DOI>10.3390/nu14153186</b:DOI>
    <b:RefOrder>27</b:RefOrder>
  </b:Source>
  <b:Source>
    <b:Tag>Lăc19</b:Tag>
    <b:SourceType>JournalArticle</b:SourceType>
    <b:Guid>{C1EF66AE-1B33-4802-9753-FCBB723AD0C6}</b:Guid>
    <b:Title>The Mediterranean Diet: From an Environment-Driven Food Culture to an Emerging Medical Prescription</b:Title>
    <b:Year>2019</b:Year>
    <b:Author>
      <b:Author>
        <b:NameList>
          <b:Person>
            <b:Last>Lăcătușu </b:Last>
            <b:First>Cristina-Mihaela </b:First>
          </b:Person>
          <b:Person>
            <b:Last>Grigorescu</b:Last>
            <b:First> Elena-Daniela </b:First>
          </b:Person>
          <b:Person>
            <b:Last>Floria </b:Last>
            <b:First>Mariana </b:First>
          </b:Person>
          <b:Person>
            <b:Last> Onofriescu </b:Last>
            <b:First> Alina </b:First>
          </b:Person>
          <b:Person>
            <b:Last>Mihai</b:Last>
            <b:First>Bogdan-Mircea </b:First>
          </b:Person>
        </b:NameList>
      </b:Author>
    </b:Author>
    <b:Month>March</b:Month>
    <b:DOI>10.3390/ijerph16060942</b:DOI>
    <b:RefOrder>28</b:RefOrder>
  </b:Source>
  <b:Source>
    <b:Tag>Git24</b:Tag>
    <b:SourceType>JournalArticle</b:SourceType>
    <b:Guid>{F684AA30-F14E-4A35-BFE2-61D6F23C59E0}</b:Guid>
    <b:Title>Adherence to Mediterranean diet in liver transplant recipients: a cross-sectional multicenter study</b:Title>
    <b:Year>2024</b:Year>
    <b:Author>
      <b:Author>
        <b:NameList>
          <b:Person>
            <b:Last>Gitto </b:Last>
            <b:First>Stefano </b:First>
          </b:Person>
          <b:Person>
            <b:Last> Golfieri </b:Last>
            <b:First> Lucia </b:First>
          </b:Person>
          <b:Person>
            <b:Last> Sofi</b:Last>
            <b:First> Francesco </b:First>
          </b:Person>
          <b:Person>
            <b:Last>Maria R Tamè</b:Last>
          </b:Person>
          <b:Person>
            <b:Last>Vitale</b:Last>
            <b:First>Giovanni </b:First>
          </b:Person>
          <b:Person>
            <b:Last>DE Maria </b:Last>
            <b:First>Nicola </b:First>
          </b:Person>
          <b:Person>
            <b:Last> Marzi</b:Last>
            <b:First> Luca </b:First>
          </b:Person>
          <b:Person>
            <b:Last>Mega </b:Last>
            <b:First>Andrea </b:First>
          </b:Person>
        </b:NameList>
      </b:Author>
    </b:Author>
    <b:Month>March</b:Month>
    <b:DOI> 10.23736/S2724-5985.22.03290-9</b:DOI>
    <b:RefOrder>14</b:RefOrder>
  </b:Source>
  <b:Source>
    <b:Tag>YuJ17</b:Tag>
    <b:SourceType>JournalArticle</b:SourceType>
    <b:Guid>{10250BF1-D612-4D91-972A-A9EDCED2778C}</b:Guid>
    <b:Title>Effects of omega-3 fatty acids on patients undergoing surgery for gastrointestinal malignancy: a systematic review and meta-analysis</b:Title>
    <b:Year>2017</b:Year>
    <b:Author>
      <b:Author>
        <b:NameList>
          <b:Person>
            <b:Last>Yu </b:Last>
            <b:First>Jing </b:First>
          </b:Person>
          <b:Person>
            <b:Last>Liu </b:Last>
            <b:First>Lian </b:First>
          </b:Person>
          <b:Person>
            <b:Last>Zhang </b:Last>
            <b:First>Yue </b:First>
          </b:Person>
          <b:Person>
            <b:Last>Wei</b:Last>
            <b:First>Jia </b:First>
          </b:Person>
          <b:Person>
            <b:Last>Yang </b:Last>
            <b:First>Fan </b:First>
          </b:Person>
        </b:NameList>
      </b:Author>
    </b:Author>
    <b:Month>April</b:Month>
    <b:DOI>10.1186/s12885-017-3248-y</b:DOI>
    <b:RefOrder>29</b:RefOrder>
  </b:Source>
  <b:Source>
    <b:Tag>Yos12</b:Tag>
    <b:SourceType>JournalArticle</b:SourceType>
    <b:Guid>{626396E4-4DF1-484F-8851-25E90FAA5EA6}</b:Guid>
    <b:Title>Branched-chain amino acid-enriched nutrients improve nutritional and metabolic abnormalities in the early post-transplant period after living donor liver transplantation</b:Title>
    <b:Year>2012</b:Year>
    <b:Author>
      <b:Author>
        <b:NameList>
          <b:Person>
            <b:Last>Yoshida</b:Last>
            <b:First>Ryuichi </b:First>
          </b:Person>
          <b:Person>
            <b:Last>Yagi</b:Last>
            <b:First>Takahito </b:First>
          </b:Person>
          <b:Person>
            <b:Last>Sadamori,</b:Last>
            <b:First>Hiroshi </b:First>
          </b:Person>
          <b:Person>
            <b:Last>Matsuda</b:Last>
            <b:First>Hiroaki </b:First>
          </b:Person>
          <b:Person>
            <b:Last>Shinoura</b:Last>
            <b:First>Susumu </b:First>
          </b:Person>
          <b:Person>
            <b:Last>Umeda</b:Last>
            <b:First>Yuzo </b:First>
          </b:Person>
          <b:Person>
            <b:Last>Sato</b:Last>
            <b:First>Daisuke </b:First>
          </b:Person>
          <b:Person>
            <b:Last>Utsumi,</b:Last>
            <b:First>Masashi </b:First>
          </b:Person>
        </b:NameList>
      </b:Author>
    </b:Author>
    <b:Month>JULY</b:Month>
    <b:DOI> 10.1007/s00534-011-0459-5</b:DOI>
    <b:RefOrder>30</b:RefOrder>
  </b:Source>
  <b:Source>
    <b:Tag>CRy13</b:Tag>
    <b:SourceType>JournalArticle</b:SourceType>
    <b:Guid>{4C745B1B-CA9E-4564-8B47-62FB19BD1378}</b:Guid>
    <b:Title>The Mediterranean diet improves hepatic steatosis and insulin sensitivity in individuals with non-alcoholic fatty liver disease</b:Title>
    <b:Year>2013</b:Year>
    <b:Author>
      <b:Author>
        <b:NameList>
          <b:Person>
            <b:Last>C Ryan </b:Last>
            <b:First>Marno C </b:First>
          </b:Person>
          <b:Person>
            <b:Last> Itsiopoulos</b:Last>
            <b:First> Catherine </b:First>
          </b:Person>
          <b:Person>
            <b:Last>Thodis</b:Last>
            <b:First>Tania </b:First>
          </b:Person>
          <b:Person>
            <b:Last>Ward</b:Last>
            <b:First>Glenn </b:First>
          </b:Person>
          <b:Person>
            <b:Last>Trost</b:Last>
            <b:First>Nicholas </b:First>
          </b:Person>
          <b:Person>
            <b:Last>Hofferberth</b:Last>
            <b:First>Sophie </b:First>
          </b:Person>
        </b:NameList>
      </b:Author>
    </b:Author>
    <b:Month>July</b:Month>
    <b:DOI>10.1016/j.jhep.2013.02.012</b:DOI>
    <b:RefOrder>31</b:RefOrder>
  </b:Source>
  <b:Source>
    <b:Tag>Yas21</b:Tag>
    <b:SourceType>JournalArticle</b:SourceType>
    <b:Guid>{2405DF5D-CB97-494D-8B17-4BB661B690E9}</b:Guid>
    <b:Title>Effect of green-Mediterranean diet on intrahepatic fat: the DIRECT PLUS randomised controlled trial</b:Title>
    <b:Year>2021</b:Year>
    <b:Author>
      <b:Author>
        <b:NameList>
          <b:Person>
            <b:Last>Yaskolka Meir</b:Last>
            <b:First>Anat Yaskolka </b:First>
          </b:Person>
          <b:Person>
            <b:Last>Rinott </b:Last>
            <b:First>Ehud </b:First>
          </b:Person>
          <b:Person>
            <b:Last>Tsaban </b:Last>
            <b:First>Gal </b:First>
          </b:Person>
          <b:Person>
            <b:Last>Zelicha </b:Last>
            <b:First>Hila </b:First>
          </b:Person>
          <b:Person>
            <b:Last>Kaplan</b:Last>
            <b:First>Alon </b:First>
          </b:Person>
          <b:Person>
            <b:Last> Rosen</b:Last>
            <b:First> Philip </b:First>
          </b:Person>
          <b:Person>
            <b:Last> Shelef</b:Last>
            <b:First> Ilan </b:First>
          </b:Person>
        </b:NameList>
      </b:Author>
    </b:Author>
    <b:Month>Jan</b:Month>
    <b:DOI>10.1136/gutjnl-2020-323106</b:DOI>
    <b:RefOrder>32</b:RefOrder>
  </b:Source>
  <b:Source>
    <b:Tag>Ueb09</b:Tag>
    <b:SourceType>JournalArticle</b:SourceType>
    <b:Guid>{2DB4CFD3-9759-4FB2-88A5-647A07494542}</b:Guid>
    <b:Title>Hypocaloric high-protein diet improves fatty liver and hypertriglyceridemia in sucrose-fed obese rats via two pathways</b:Title>
    <b:Year>2009</b:Year>
    <b:Author>
      <b:Author>
        <b:NameList>
          <b:Person>
            <b:Last>Uebanso</b:Last>
            <b:First>Takashi </b:First>
          </b:Person>
          <b:Person>
            <b:Last>Taketani</b:Last>
            <b:First>Yutaka </b:First>
          </b:Person>
          <b:Person>
            <b:Last>Fukaya</b:Last>
            <b:First>Makiko </b:First>
          </b:Person>
          <b:Person>
            <b:Last>Sato</b:Last>
            <b:First>Kazusa </b:First>
          </b:Person>
          <b:Person>
            <b:Last>Takei</b:Last>
            <b:First>Yuichiro </b:First>
          </b:Person>
          <b:Person>
            <b:Last>Sato</b:Last>
            <b:First>Tadatoshi </b:First>
          </b:Person>
        </b:NameList>
      </b:Author>
    </b:Author>
    <b:Month>July</b:Month>
    <b:DOI>10.1152/ajpendo.00014.2009</b:DOI>
    <b:RefOrder>33</b:RefOrder>
  </b:Source>
  <b:Source>
    <b:Tag>Pes</b:Tag>
    <b:SourceType>JournalArticle</b:SourceType>
    <b:Guid>{64501537-907A-4E53-A0FC-7654A6DD7A65}</b:Guid>
    <b:Title>Zinc deficiency and its repletion following liver transplantation in humans</b:Title>
    <b:Author>
      <b:Author>
        <b:NameList>
          <b:Person>
            <b:Last> Pescovitz</b:Last>
            <b:First>M D </b:First>
          </b:Person>
          <b:Person>
            <b:Last> Mehta</b:Last>
            <b:First>P L </b:First>
          </b:Person>
          <b:Person>
            <b:Last> Jindal</b:Last>
            <b:First>R M </b:First>
          </b:Person>
          <b:Person>
            <b:Last>Milgrom,</b:Last>
            <b:First>M L </b:First>
          </b:Person>
          <b:Person>
            <b:Last> Leapman</b:Last>
            <b:First>S B </b:First>
          </b:Person>
          <b:Person>
            <b:Last>Filo</b:Last>
            <b:First>R S </b:First>
          </b:Person>
        </b:NameList>
      </b:Author>
    </b:Author>
    <b:DOI>PMID: 8826662</b:DOI>
    <b:RefOrder>34</b:RefOrder>
  </b:Source>
  <b:Source>
    <b:Tag>Olu16</b:Tag>
    <b:SourceType>Book</b:SourceType>
    <b:Guid>{7609C969-3A27-DE44-80F1-8D83FC2B1BF1}</b:Guid>
    <b:Author>
      <b:Author>
        <b:NameList>
          <b:Person>
            <b:Last>Bamgbola</b:Last>
            <b:First>Oluwatoyin</b:First>
          </b:Person>
        </b:NameList>
      </b:Author>
    </b:Author>
    <b:Title>Metabolic consequences of modern immunosuppressive agents in solid organ transplantation</b:Title>
    <b:Year>2016</b:Year>
    <b:RefOrder>10</b:RefOrder>
  </b:Source>
</b:Sources>
</file>

<file path=customXml/itemProps1.xml><?xml version="1.0" encoding="utf-8"?>
<ds:datastoreItem xmlns:ds="http://schemas.openxmlformats.org/officeDocument/2006/customXml" ds:itemID="{BBCEFC77-E7A4-4B8B-953D-AEEE8686C2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72</Pages>
  <Words>18239</Words>
  <Characters>103968</Characters>
  <Application>Microsoft Office Word</Application>
  <DocSecurity>0</DocSecurity>
  <Lines>866</Lines>
  <Paragraphs>243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Bilal Asif</dc:creator>
  <cp:lastModifiedBy>hayamughal717@gmail.com</cp:lastModifiedBy>
  <cp:revision>2</cp:revision>
  <dcterms:created xsi:type="dcterms:W3CDTF">2026-05-09T17:50:00Z</dcterms:created>
  <dcterms:modified xsi:type="dcterms:W3CDTF">2026-05-09T17:50:00Z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1033-12.2.0.22222</vt:lpwstr>
  </property>
  <property fmtid="{D5CDD505-2E9C-101B-9397-08002B2CF9AE}" pid="3" name="ICV">
    <vt:lpwstr>5C751EE90D8A4594A59EE4A7445D47BB_13</vt:lpwstr>
  </property>
</Properties>
</file>