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spacing w:after="200"/>
        <w:jc w:val="center"/>
      </w:pPr>
      <w:r>
        <w:rPr>
          <w:rFonts w:ascii="Arial" w:cs="Arial" w:eastAsia="Arial" w:hAnsi="Arial"/>
          <w:color w:val="6B7280"/>
          <w:sz w:val="18"/>
          <w:szCs w:val="18"/>
        </w:rPr>
        <w:t xml:space="preserve">People &amp; Culture Department  |  Dubai, UAE</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JOB DESCRIPTION</w:t>
      </w:r>
    </w:p>
    <w:p>
      <w:pPr>
        <w:spacing w:after="100"/>
        <w:jc w:val="center"/>
      </w:pPr>
      <w:r>
        <w:rPr>
          <w:rFonts w:ascii="Arial" w:cs="Arial" w:eastAsia="Arial" w:hAnsi="Arial"/>
          <w:b/>
          <w:bCs/>
          <w:color w:val="1E3A5F"/>
          <w:sz w:val="36"/>
          <w:szCs w:val="36"/>
        </w:rPr>
        <w:t xml:space="preserve">Senior Backend Engineer</w:t>
      </w:r>
    </w:p>
    <w:p>
      <w:pPr>
        <w:spacing w:after="80"/>
        <w:jc w:val="center"/>
      </w:pPr>
      <w:r>
        <w:rPr>
          <w:rFonts w:ascii="Arial" w:cs="Arial" w:eastAsia="Arial" w:hAnsi="Arial"/>
          <w:color w:val="374151"/>
          <w:sz w:val="21"/>
          <w:szCs w:val="21"/>
        </w:rPr>
        <w:t xml:space="preserve">Engineering Department  |  Dubai, UAE (Hybrid)</w:t>
      </w:r>
    </w:p>
    <w:p>
      <w:pPr>
        <w:jc w:val="center"/>
      </w:pPr>
      <w:r>
        <w:rPr>
          <w:rFonts w:ascii="Arial" w:cs="Arial" w:eastAsia="Arial" w:hAnsi="Arial"/>
          <w:color w:val="6B7280"/>
          <w:sz w:val="20"/>
          <w:szCs w:val="20"/>
        </w:rPr>
        <w:t xml:space="preserve">Posted: October 1, 2024</w:t>
      </w:r>
    </w:p>
    <w:p>
      <w:pPr>
        <w:spacing w:after="280"/>
        <w:jc w:val="center"/>
      </w:pPr>
      <w:r>
        <w:rPr>
          <w:rFonts w:ascii="Arial" w:cs="Arial" w:eastAsia="Arial" w:hAnsi="Arial"/>
          <w:color w:val="9CA3AF"/>
          <w:sz w:val="18"/>
          <w:szCs w:val="18"/>
        </w:rPr>
        <w:t xml:space="preserve">Document Reference: MTI-HR-023</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ABOUT MERIDIAN TECHNOLOGIES</w:t>
      </w:r>
    </w:p>
    <w:p>
      <w:pPr>
        <w:spacing w:after="80" w:before="80"/>
        <w:jc w:val="both"/>
      </w:pPr>
      <w:r>
        <w:rPr>
          <w:rFonts w:ascii="Arial" w:cs="Arial" w:eastAsia="Arial" w:hAnsi="Arial"/>
          <w:sz w:val="21"/>
          <w:szCs w:val="21"/>
        </w:rPr>
        <w:t xml:space="preserve">Meridian Technologies Inc. is a fast-growing enterprise SaaS company headquartered in Dubai, UAE. We build intelligent workflow and document management platforms used by banks, government agencies, and large enterprises across the GCC. With 221 employees and AED 88M+ in revenue, we are entering an exciting phase of regional expansion backed by our recently announced Series B round.</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ROLE OVERVIEW</w:t>
      </w:r>
    </w:p>
    <w:p>
      <w:pPr>
        <w:spacing w:after="80" w:before="80"/>
        <w:jc w:val="both"/>
      </w:pPr>
      <w:r>
        <w:rPr>
          <w:rFonts w:ascii="Arial" w:cs="Arial" w:eastAsia="Arial" w:hAnsi="Arial"/>
          <w:sz w:val="21"/>
          <w:szCs w:val="21"/>
        </w:rPr>
        <w:t xml:space="preserve">We are looking for a Senior Backend Engineer to join our core Platform Engineering team. You will own the design, development, and reliability of the backend services that power our Meridian Platform — serving hundreds of thousands of API calls daily across our customer base. This is a high-impact, high-ownership role reporting to the Engineering Lead for Platform Services.</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WHAT YOU WILL DO</w:t>
      </w:r>
    </w:p>
    <w:p>
      <w:pPr>
        <w:spacing w:after="80" w:before="160"/>
      </w:pPr>
      <w:r>
        <w:rPr>
          <w:rFonts w:ascii="Arial" w:cs="Arial" w:eastAsia="Arial" w:hAnsi="Arial"/>
          <w:b/>
          <w:bCs/>
          <w:sz w:val="22"/>
          <w:szCs w:val="22"/>
        </w:rPr>
        <w:t xml:space="preserve">Core Engineering (60%)</w:t>
      </w:r>
    </w:p>
    <w:p>
      <w:pPr>
        <w:spacing w:after="80" w:before="80"/>
        <w:jc w:val="both"/>
      </w:pPr>
      <w:r>
        <w:rPr>
          <w:rFonts w:ascii="Arial" w:cs="Arial" w:eastAsia="Arial" w:hAnsi="Arial"/>
          <w:sz w:val="21"/>
          <w:szCs w:val="21"/>
        </w:rPr>
        <w:t xml:space="preserve">Design and implement scalable, high-performance backend services in Python (FastAPI) and occasionally Go. Own end-to-end feature delivery including design docs, implementation, code review, testing, and deployment. Lead architectural decisions for new platform capabilities, particularly in our AI/ML-assisted document processing and RAG pipeline services.</w:t>
      </w:r>
    </w:p>
    <w:p>
      <w:pPr>
        <w:spacing w:after="80" w:before="160"/>
      </w:pPr>
      <w:r>
        <w:rPr>
          <w:rFonts w:ascii="Arial" w:cs="Arial" w:eastAsia="Arial" w:hAnsi="Arial"/>
          <w:b/>
          <w:bCs/>
          <w:sz w:val="22"/>
          <w:szCs w:val="22"/>
        </w:rPr>
        <w:t xml:space="preserve">Reliability &amp; Operations (20%)</w:t>
      </w:r>
    </w:p>
    <w:p>
      <w:pPr>
        <w:spacing w:after="80" w:before="80"/>
        <w:jc w:val="both"/>
      </w:pPr>
      <w:r>
        <w:rPr>
          <w:rFonts w:ascii="Arial" w:cs="Arial" w:eastAsia="Arial" w:hAnsi="Arial"/>
          <w:sz w:val="21"/>
          <w:szCs w:val="21"/>
        </w:rPr>
        <w:t xml:space="preserve">Participate in on-call rotations and contribute to incident response and post-mortems. Improve observability through structured logging, metrics, and distributed tracing. Drive down p99 latency and improve system resilience through proactive engineering.</w:t>
      </w:r>
    </w:p>
    <w:p>
      <w:pPr>
        <w:spacing w:after="80" w:before="160"/>
      </w:pPr>
      <w:r>
        <w:rPr>
          <w:rFonts w:ascii="Arial" w:cs="Arial" w:eastAsia="Arial" w:hAnsi="Arial"/>
          <w:b/>
          <w:bCs/>
          <w:sz w:val="22"/>
          <w:szCs w:val="22"/>
        </w:rPr>
        <w:t xml:space="preserve">Collaboration &amp; Mentorship (20%)</w:t>
      </w:r>
    </w:p>
    <w:p>
      <w:pPr>
        <w:spacing w:after="80" w:before="80"/>
        <w:jc w:val="both"/>
      </w:pPr>
      <w:r>
        <w:rPr>
          <w:rFonts w:ascii="Arial" w:cs="Arial" w:eastAsia="Arial" w:hAnsi="Arial"/>
          <w:sz w:val="21"/>
          <w:szCs w:val="21"/>
        </w:rPr>
        <w:t xml:space="preserve">Partner closely with Product and Design to scope features and provide technical feasibility input. Mentor junior and mid-level engineers through code reviews, pair programming, and technical talks. Contribute to Meridian's internal Engineering Handbook and ADR (Architecture Decision Record) culture.</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WHAT WE ARE LOOKING FOR</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Python (FastAPI or Django)</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Required</w:t>
            </w:r>
          </w:p>
        </w:tc>
        <w:tc>
          <w:tcPr>
            <w:tcW w:type="dxa" w:w="2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4+ years production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PostgreSQL / pgvector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Complex query design, indexing, migrations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REST API Design</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Required</w:t>
            </w:r>
          </w:p>
        </w:tc>
        <w:tc>
          <w:tcPr>
            <w:tcW w:type="dxa" w:w="2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OpenAPI spec, versioning, auth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Docker &amp; Kubernetes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Production deployment and debugging</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AWS (or equivalent cloud)</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Required</w:t>
            </w:r>
          </w:p>
        </w:tc>
        <w:tc>
          <w:tcPr>
            <w:tcW w:type="dxa" w:w="2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EC2, RDS, S3, Lambda, IAM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 AI integrations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Strongly preferred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LlamaIndex, LangChain, OpenAI APIs, embeddings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Redis / caching patterns</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Preferred</w:t>
            </w:r>
          </w:p>
        </w:tc>
        <w:tc>
          <w:tcPr>
            <w:tcW w:type="dxa" w:w="2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Cache invalidation, pub/sub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Nice to have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Background services or tooling</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Bachelor's degree in CS or related</w:t>
            </w:r>
          </w:p>
        </w:tc>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Preferred</w:t>
            </w:r>
          </w:p>
        </w:tc>
        <w:tc>
          <w:tcPr>
            <w:tcW w:type="dxa" w:w="2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Or equivalent professional experience</w:t>
            </w:r>
          </w:p>
        </w:tc>
      </w:tr>
    </w:tbl>
    <w:p>
      <w:pPr>
        <w:spacing w:after="60" w:before="60"/>
      </w:pPr>
      <w:r>
        <w:t xml:space="preserve"/>
      </w:r>
    </w:p>
    <w:p>
      <w:pPr>
        <w:spacing w:after="80" w:before="80"/>
        <w:jc w:val="both"/>
      </w:pPr>
      <w:r>
        <w:rPr>
          <w:rFonts w:ascii="Arial" w:cs="Arial" w:eastAsia="Arial" w:hAnsi="Arial"/>
          <w:sz w:val="21"/>
          <w:szCs w:val="21"/>
        </w:rPr>
        <w:t xml:space="preserve">Soft skills: strong written communication, comfortable with asynchronous collaboration across time zones, ownership mindset, low ego in code review.</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WHAT WE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Benefit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Base Salary</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AED 25,000 - 32,000/month depending on experience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Housing Allowance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AED 4,000/month</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Transport Allowance</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AED 1,000/month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Performance Bonus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 to 15% of annual base salary</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Equity</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Stock options (ESOP) — details shared during offer stage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Medical Insurance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Daman Gold plan for employee, spouse, and up to 3 children</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Annual Flight Allowance</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AED 3,000 (non-UAE nationals)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Learning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AED 5,000/year for courses and certifications</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Remote Work</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Up to 2 days/week after probation</w:t>
            </w:r>
          </w:p>
        </w:tc>
      </w:tr>
    </w:tbl>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HIRING PROCESS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1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Duration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Application Review</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CV + GitHub/portfolio screen</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3-5 business days</w:t>
            </w:r>
          </w:p>
        </w:tc>
        <w:tc>
          <w:tcPr>
            <w:tcW w:type="dxa" w:w="1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Talent Acquisition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Recruiter 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30-min video 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Scheduling within 5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Talent Acquisition</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Technical Screen</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60-min live coding (HackerRank)</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Within 1 week of screen</w:t>
            </w:r>
          </w:p>
        </w:tc>
        <w:tc>
          <w:tcPr>
            <w:tcW w:type="dxa" w:w="1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Engineering 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Design Interview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60-min architectural discussion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Staff Engineer</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Culture &amp; Values Interview</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45-min panel (Engineering + HR)</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Week 3</w:t>
            </w:r>
          </w:p>
        </w:tc>
        <w:tc>
          <w:tcPr>
            <w:tcW w:type="dxa" w:w="1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VP Engineering + 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Written offer within 3 business days of final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HR</w:t>
            </w:r>
          </w:p>
        </w:tc>
      </w:tr>
    </w:tbl>
    <w:p>
      <w:pPr>
        <w:spacing w:after="60" w:before="60"/>
      </w:pPr>
      <w:r>
        <w:t xml:space="preserve"/>
      </w:r>
    </w:p>
    <w:p>
      <w:pPr>
        <w:spacing w:after="80" w:before="80"/>
        <w:jc w:val="both"/>
      </w:pPr>
      <w:r>
        <w:rPr>
          <w:rFonts w:ascii="Arial" w:cs="Arial" w:eastAsia="Arial" w:hAnsi="Arial"/>
          <w:b w:val="false"/>
          <w:bCs w:val="false"/>
          <w:sz w:val="21"/>
          <w:szCs w:val="21"/>
        </w:rPr>
        <w:t xml:space="preserve">To apply: careers@meridiantech.com — include your CV, GitHub profile, and a brief note on a technical challenge you are proud of solving. Applications without a GitHub profile or equivalent portfolio will not be considered.</w:t>
      </w:r>
    </w:p>
    <w:p>
      <w:pPr>
        <w:spacing w:after="60" w:before="60"/>
      </w:pPr>
      <w:r>
        <w:t xml:space="preserve"/>
      </w:r>
    </w:p>
    <w:p>
      <w:pPr>
        <w:spacing w:after="80" w:before="80"/>
        <w:jc w:val="both"/>
      </w:pPr>
      <w:r>
        <w:rPr>
          <w:rFonts w:ascii="Arial" w:cs="Arial" w:eastAsia="Arial" w:hAnsi="Arial"/>
          <w:color w:val="6B7280"/>
          <w:sz w:val="18"/>
          <w:szCs w:val="18"/>
        </w:rPr>
        <w:t xml:space="preserve">Meridian Technologies Inc. is an equal opportunity employer. We welcome applications from all qualified candidates regardless of nationality, gender, or background.</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2026-04-04T10:25:29.103Z</dcterms:created>
  <dcterms:modified xsi:type="dcterms:W3CDTF">2026-04-04T10:25:29.103Z</dcterms:modified>
</cp:coreProperties>
</file>

<file path=docProps/custom.xml><?xml version="1.0" encoding="utf-8"?>
<Properties xmlns="http://schemas.openxmlformats.org/officeDocument/2006/custom-properties" xmlns:vt="http://schemas.openxmlformats.org/officeDocument/2006/docPropsVTypes"/>
</file>