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TERMS OF SERVICE</w:t>
      </w:r>
    </w:p>
    <w:p>
      <w:pPr>
        <w:spacing w:after="100"/>
        <w:jc w:val="center"/>
      </w:pPr>
      <w:r>
        <w:rPr>
          <w:rFonts w:ascii="Arial" w:cs="Arial" w:eastAsia="Arial" w:hAnsi="Arial"/>
          <w:b/>
          <w:bCs/>
          <w:color w:val="1E3A5F"/>
          <w:sz w:val="38"/>
          <w:szCs w:val="38"/>
        </w:rPr>
        <w:t xml:space="preserve">Meridian Platform - Terms of Service</w:t>
      </w:r>
    </w:p>
    <w:p>
      <w:pPr>
        <w:spacing w:after="80"/>
        <w:jc w:val="center"/>
      </w:pPr>
      <w:r>
        <w:rPr>
          <w:rFonts w:ascii="Arial" w:cs="Arial" w:eastAsia="Arial" w:hAnsi="Arial"/>
          <w:color w:val="374151"/>
          <w:sz w:val="22"/>
          <w:szCs w:val="22"/>
        </w:rPr>
        <w:t xml:space="preserve">Applicable to All Customers and Authorized Users</w:t>
      </w:r>
    </w:p>
    <w:p>
      <w:pPr>
        <w:jc w:val="center"/>
      </w:pPr>
      <w:r>
        <w:rPr>
          <w:rFonts w:ascii="Arial" w:cs="Arial" w:eastAsia="Arial" w:hAnsi="Arial"/>
          <w:color w:val="6B7280"/>
          <w:sz w:val="20"/>
          <w:szCs w:val="20"/>
        </w:rPr>
        <w:t xml:space="preserve">Version 2.3  |  Effective: September 1, 2024</w:t>
      </w:r>
    </w:p>
    <w:p>
      <w:pPr>
        <w:spacing w:after="280"/>
        <w:jc w:val="center"/>
      </w:pPr>
      <w:r>
        <w:rPr>
          <w:rFonts w:ascii="Arial" w:cs="Arial" w:eastAsia="Arial" w:hAnsi="Arial"/>
          <w:color w:val="9CA3AF"/>
          <w:sz w:val="18"/>
          <w:szCs w:val="18"/>
        </w:rPr>
        <w:t xml:space="preserve">Document Reference: MTI-LEG-020</w:t>
      </w:r>
    </w:p>
    <w:p>
      <w:pPr>
        <w:pBdr>
          <w:bottom w:val="single" w:color="1E3A5F" w:sz="4" w:space="1"/>
        </w:pBdr>
        <w:spacing w:after="160" w:before="160"/>
      </w:pPr>
    </w:p>
    <w:p>
      <w:pPr>
        <w:spacing w:after="60" w:before="60"/>
      </w:pPr>
      <w:r>
        <w:t xml:space="preserve"/>
      </w:r>
    </w:p>
    <w:p>
      <w:pPr>
        <w:spacing w:after="80" w:before="80"/>
        <w:jc w:val="both"/>
      </w:pPr>
      <w:r>
        <w:rPr>
          <w:rFonts w:ascii="Arial" w:cs="Arial" w:eastAsia="Arial" w:hAnsi="Arial"/>
          <w:b/>
          <w:bCs/>
          <w:sz w:val="21"/>
          <w:szCs w:val="21"/>
        </w:rPr>
        <w:t xml:space="preserve">PLEASE READ THESE TERMS OF SERVICE CAREFULLY BEFORE ACCESSING OR USING THE MERIDIAN PLATFORM. BY ACCESSING THE PLATFORM, YOU AGREE TO BE BOUND BY THESE TERMS.</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ACCEPTANCE OF TERMS</w:t>
      </w:r>
    </w:p>
    <w:p>
      <w:pPr>
        <w:spacing w:after="80" w:before="60"/>
        <w:ind w:left="360"/>
        <w:jc w:val="both"/>
      </w:pPr>
      <w:r>
        <w:rPr>
          <w:rFonts w:ascii="Arial" w:cs="Arial" w:eastAsia="Arial" w:hAnsi="Arial"/>
          <w:sz w:val="21"/>
          <w:szCs w:val="21"/>
        </w:rPr>
        <w:t xml:space="preserve">These Terms of Service constitute a binding legal agreement between you ("Customer") and Meridian Technologies Inc. ("Meridian"). If you are accepting on behalf of a company, you represent that you have authority to bind that company.</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THE PLATFORM</w:t>
      </w:r>
    </w:p>
    <w:p>
      <w:pPr>
        <w:spacing w:after="80" w:before="60"/>
        <w:ind w:left="360"/>
        <w:jc w:val="both"/>
      </w:pPr>
      <w:r>
        <w:rPr>
          <w:rFonts w:ascii="Arial" w:cs="Arial" w:eastAsia="Arial" w:hAnsi="Arial"/>
          <w:sz w:val="21"/>
          <w:szCs w:val="21"/>
        </w:rPr>
        <w:t xml:space="preserve">Meridian provides a cloud-based enterprise software platform (the "Platform") including modules for document management, workflow automation, analytics, and API integration. Meridian reserves the right to modify, suspend, or discontinue any feature with thirty (30) days' prior notice.</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ACCOUNT REGISTRATION</w:t>
      </w:r>
    </w:p>
    <w:p>
      <w:pPr>
        <w:spacing w:after="80" w:before="60"/>
        <w:ind w:left="360"/>
        <w:jc w:val="both"/>
      </w:pPr>
      <w:r>
        <w:rPr>
          <w:rFonts w:ascii="Arial" w:cs="Arial" w:eastAsia="Arial" w:hAnsi="Arial"/>
          <w:sz w:val="21"/>
          <w:szCs w:val="21"/>
        </w:rPr>
        <w:t xml:space="preserve">Customer must provide accurate, complete, and current registration information. Customer is responsible for maintaining the security of account credentials and for all activity under its account. Customer must notify Meridian immediately of any unauthorized access.</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ACCEPTABLE USE</w:t>
      </w:r>
    </w:p>
    <w:p>
      <w:pPr>
        <w:spacing w:after="80" w:before="60"/>
        <w:ind w:left="360"/>
        <w:jc w:val="both"/>
      </w:pPr>
      <w:r>
        <w:rPr>
          <w:rFonts w:ascii="Arial" w:cs="Arial" w:eastAsia="Arial" w:hAnsi="Arial"/>
          <w:sz w:val="21"/>
          <w:szCs w:val="21"/>
        </w:rPr>
        <w:t xml:space="preserve">Customer shall not: (a) use the Platform to transmit unlawful or harmful content; (b) attempt to gain unauthorized access to the Platform or Meridian's systems; (c) use automated scraping tools not approved by Meridian; (d) introduce malware or malicious code; (e) use the Platform in violation of export control laws; or (f) circumvent any usage limits or technical restrictions.</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CUSTOMER DATA</w:t>
      </w:r>
    </w:p>
    <w:p>
      <w:pPr>
        <w:spacing w:after="80" w:before="60"/>
        <w:ind w:left="360"/>
        <w:jc w:val="both"/>
      </w:pPr>
      <w:r>
        <w:rPr>
          <w:rFonts w:ascii="Arial" w:cs="Arial" w:eastAsia="Arial" w:hAnsi="Arial"/>
          <w:sz w:val="21"/>
          <w:szCs w:val="21"/>
        </w:rPr>
        <w:t xml:space="preserve">Customer retains ownership of all data uploaded to the Platform ("Customer Data"). Meridian processes Customer Data solely to provide the Platform services and shall not access, use, or disclose Customer Data except as necessary to provide services, comply with law, or as authorized by Customer.</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INTELLECTUAL PROPERTY</w:t>
      </w:r>
    </w:p>
    <w:p>
      <w:pPr>
        <w:spacing w:after="80" w:before="60"/>
        <w:ind w:left="360"/>
        <w:jc w:val="both"/>
      </w:pPr>
      <w:r>
        <w:rPr>
          <w:rFonts w:ascii="Arial" w:cs="Arial" w:eastAsia="Arial" w:hAnsi="Arial"/>
          <w:sz w:val="21"/>
          <w:szCs w:val="21"/>
        </w:rPr>
        <w:t xml:space="preserve">The Platform, including all software, designs, and documentation, is the exclusive property of Meridian. Customer is granted a limited, non-exclusive license to use the Platform during the subscription term. Nothing in these Terms transfers any intellectual property rights to Customer.</w:t>
      </w:r>
    </w:p>
    <w:p>
      <w:pPr>
        <w:spacing w:after="80" w:before="200"/>
      </w:pPr>
      <w:r>
        <w:rPr>
          <w:rFonts w:ascii="Arial" w:cs="Arial" w:eastAsia="Arial" w:hAnsi="Arial"/>
          <w:b/>
          <w:bCs/>
          <w:sz w:val="22"/>
          <w:szCs w:val="22"/>
        </w:rPr>
        <w:t xml:space="preserve">7.  </w:t>
      </w:r>
      <w:r>
        <w:rPr>
          <w:rFonts w:ascii="Arial" w:cs="Arial" w:eastAsia="Arial" w:hAnsi="Arial"/>
          <w:b/>
          <w:bCs/>
          <w:sz w:val="22"/>
          <w:szCs w:val="22"/>
        </w:rPr>
        <w:t xml:space="preserve">FEES AND PAYMENT</w:t>
      </w:r>
    </w:p>
    <w:p>
      <w:pPr>
        <w:spacing w:after="80" w:before="60"/>
        <w:ind w:left="360"/>
        <w:jc w:val="both"/>
      </w:pPr>
      <w:r>
        <w:rPr>
          <w:rFonts w:ascii="Arial" w:cs="Arial" w:eastAsia="Arial" w:hAnsi="Arial"/>
          <w:sz w:val="21"/>
          <w:szCs w:val="21"/>
        </w:rPr>
        <w:t xml:space="preserve">Fees are set out in the applicable Order Form. All fees are due within thirty (30) days of invoice. Undisputed overdue balances accrue interest at 1.5% per month. Meridian may suspend access for non-payment after ten (10) days' written notice. All fees are non-refundable except as required by law.</w:t>
      </w:r>
    </w:p>
    <w:p>
      <w:pPr>
        <w:spacing w:after="80" w:before="200"/>
      </w:pPr>
      <w:r>
        <w:rPr>
          <w:rFonts w:ascii="Arial" w:cs="Arial" w:eastAsia="Arial" w:hAnsi="Arial"/>
          <w:b/>
          <w:bCs/>
          <w:sz w:val="22"/>
          <w:szCs w:val="22"/>
        </w:rPr>
        <w:t xml:space="preserve">8.  </w:t>
      </w:r>
      <w:r>
        <w:rPr>
          <w:rFonts w:ascii="Arial" w:cs="Arial" w:eastAsia="Arial" w:hAnsi="Arial"/>
          <w:b/>
          <w:bCs/>
          <w:sz w:val="22"/>
          <w:szCs w:val="22"/>
        </w:rPr>
        <w:t xml:space="preserve">CONFIDENTIALITY</w:t>
      </w:r>
    </w:p>
    <w:p>
      <w:pPr>
        <w:spacing w:after="80" w:before="60"/>
        <w:ind w:left="360"/>
        <w:jc w:val="both"/>
      </w:pPr>
      <w:r>
        <w:rPr>
          <w:rFonts w:ascii="Arial" w:cs="Arial" w:eastAsia="Arial" w:hAnsi="Arial"/>
          <w:sz w:val="21"/>
          <w:szCs w:val="21"/>
        </w:rPr>
        <w:t xml:space="preserve">Each party shall maintain the confidentiality of the other's Confidential Information. Meridian's confidential information includes the Platform's technical architecture, pricing, and roadmap. Customer's confidential information includes Customer Data.</w:t>
      </w:r>
    </w:p>
    <w:p>
      <w:pPr>
        <w:spacing w:after="80" w:before="200"/>
      </w:pPr>
      <w:r>
        <w:rPr>
          <w:rFonts w:ascii="Arial" w:cs="Arial" w:eastAsia="Arial" w:hAnsi="Arial"/>
          <w:b/>
          <w:bCs/>
          <w:sz w:val="22"/>
          <w:szCs w:val="22"/>
        </w:rPr>
        <w:t xml:space="preserve">9.  </w:t>
      </w:r>
      <w:r>
        <w:rPr>
          <w:rFonts w:ascii="Arial" w:cs="Arial" w:eastAsia="Arial" w:hAnsi="Arial"/>
          <w:b/>
          <w:bCs/>
          <w:sz w:val="22"/>
          <w:szCs w:val="22"/>
        </w:rPr>
        <w:t xml:space="preserve">WARRANTIES AND DISCLAIMERS</w:t>
      </w:r>
    </w:p>
    <w:p>
      <w:pPr>
        <w:spacing w:after="80" w:before="60"/>
        <w:ind w:left="360"/>
        <w:jc w:val="both"/>
      </w:pPr>
      <w:r>
        <w:rPr>
          <w:rFonts w:ascii="Arial" w:cs="Arial" w:eastAsia="Arial" w:hAnsi="Arial"/>
          <w:sz w:val="21"/>
          <w:szCs w:val="21"/>
        </w:rPr>
        <w:t xml:space="preserve">Meridian warrants that the Platform will perform materially in accordance with its documentation. EXCEPT AS EXPRESSLY STATED, THE PLATFORM IS PROVIDED "AS IS". MERIDIAN DISCLAIMS ALL IMPLIED WARRANTIES, INCLUDING MERCHANTABILITY AND FITNESS FOR A PARTICULAR PURPOSE.</w:t>
      </w:r>
    </w:p>
    <w:p>
      <w:pPr>
        <w:spacing w:after="80" w:before="200"/>
      </w:pPr>
      <w:r>
        <w:rPr>
          <w:rFonts w:ascii="Arial" w:cs="Arial" w:eastAsia="Arial" w:hAnsi="Arial"/>
          <w:b/>
          <w:bCs/>
          <w:sz w:val="22"/>
          <w:szCs w:val="22"/>
        </w:rPr>
        <w:t xml:space="preserve">10.  </w:t>
      </w:r>
      <w:r>
        <w:rPr>
          <w:rFonts w:ascii="Arial" w:cs="Arial" w:eastAsia="Arial" w:hAnsi="Arial"/>
          <w:b/>
          <w:bCs/>
          <w:sz w:val="22"/>
          <w:szCs w:val="22"/>
        </w:rPr>
        <w:t xml:space="preserve">LIMITATION OF LIABILITY</w:t>
      </w:r>
    </w:p>
    <w:p>
      <w:pPr>
        <w:spacing w:after="80" w:before="60"/>
        <w:ind w:left="360"/>
        <w:jc w:val="both"/>
      </w:pPr>
      <w:r>
        <w:rPr>
          <w:rFonts w:ascii="Arial" w:cs="Arial" w:eastAsia="Arial" w:hAnsi="Arial"/>
          <w:sz w:val="21"/>
          <w:szCs w:val="21"/>
        </w:rPr>
        <w:t xml:space="preserve">TO THE MAXIMUM EXTENT PERMITTED BY LAW: (a) NEITHER PARTY SHALL BE LIABLE FOR INDIRECT OR CONSEQUENTIAL DAMAGES; AND (b) MERIDIAN'S TOTAL LIABILITY SHALL NOT EXCEED THE FEES PAID BY CUSTOMER IN THE TWELVE (12) MONTHS PRIOR TO THE CLAIM.</w:t>
      </w:r>
    </w:p>
    <w:p>
      <w:pPr>
        <w:spacing w:after="80" w:before="200"/>
      </w:pPr>
      <w:r>
        <w:rPr>
          <w:rFonts w:ascii="Arial" w:cs="Arial" w:eastAsia="Arial" w:hAnsi="Arial"/>
          <w:b/>
          <w:bCs/>
          <w:sz w:val="22"/>
          <w:szCs w:val="22"/>
        </w:rPr>
        <w:t xml:space="preserve">11.  </w:t>
      </w:r>
      <w:r>
        <w:rPr>
          <w:rFonts w:ascii="Arial" w:cs="Arial" w:eastAsia="Arial" w:hAnsi="Arial"/>
          <w:b/>
          <w:bCs/>
          <w:sz w:val="22"/>
          <w:szCs w:val="22"/>
        </w:rPr>
        <w:t xml:space="preserve">INDEMNIFICATION</w:t>
      </w:r>
    </w:p>
    <w:p>
      <w:pPr>
        <w:spacing w:after="80" w:before="60"/>
        <w:ind w:left="360"/>
        <w:jc w:val="both"/>
      </w:pPr>
      <w:r>
        <w:rPr>
          <w:rFonts w:ascii="Arial" w:cs="Arial" w:eastAsia="Arial" w:hAnsi="Arial"/>
          <w:sz w:val="21"/>
          <w:szCs w:val="21"/>
        </w:rPr>
        <w:t xml:space="preserve">Customer shall indemnify, defend, and hold harmless Meridian from any claims arising from: (a) Customer's use of the Platform in violation of these Terms; (b) Customer Data infringing third-party rights; or (c) Customer's violation of applicable law.</w:t>
      </w:r>
    </w:p>
    <w:p>
      <w:pPr>
        <w:spacing w:after="80" w:before="200"/>
      </w:pPr>
      <w:r>
        <w:rPr>
          <w:rFonts w:ascii="Arial" w:cs="Arial" w:eastAsia="Arial" w:hAnsi="Arial"/>
          <w:b/>
          <w:bCs/>
          <w:sz w:val="22"/>
          <w:szCs w:val="22"/>
        </w:rPr>
        <w:t xml:space="preserve">12.  </w:t>
      </w:r>
      <w:r>
        <w:rPr>
          <w:rFonts w:ascii="Arial" w:cs="Arial" w:eastAsia="Arial" w:hAnsi="Arial"/>
          <w:b/>
          <w:bCs/>
          <w:sz w:val="22"/>
          <w:szCs w:val="22"/>
        </w:rPr>
        <w:t xml:space="preserve">TERM AND TERMINATION</w:t>
      </w:r>
    </w:p>
    <w:p>
      <w:pPr>
        <w:spacing w:after="80" w:before="60"/>
        <w:ind w:left="360"/>
        <w:jc w:val="both"/>
      </w:pPr>
      <w:r>
        <w:rPr>
          <w:rFonts w:ascii="Arial" w:cs="Arial" w:eastAsia="Arial" w:hAnsi="Arial"/>
          <w:sz w:val="21"/>
          <w:szCs w:val="21"/>
        </w:rPr>
        <w:t xml:space="preserve">These Terms remain in effect for the duration of Customer's subscription. Either party may terminate for material breach upon thirty (30) days' notice if not cured. Upon termination, Customer's access will be disabled and Customer may export its data within thirty (30) days, after which Meridian may delete all Customer Data.</w:t>
      </w:r>
    </w:p>
    <w:p>
      <w:pPr>
        <w:spacing w:after="80" w:before="200"/>
      </w:pPr>
      <w:r>
        <w:rPr>
          <w:rFonts w:ascii="Arial" w:cs="Arial" w:eastAsia="Arial" w:hAnsi="Arial"/>
          <w:b/>
          <w:bCs/>
          <w:sz w:val="22"/>
          <w:szCs w:val="22"/>
        </w:rPr>
        <w:t xml:space="preserve">13.  </w:t>
      </w:r>
      <w:r>
        <w:rPr>
          <w:rFonts w:ascii="Arial" w:cs="Arial" w:eastAsia="Arial" w:hAnsi="Arial"/>
          <w:b/>
          <w:bCs/>
          <w:sz w:val="22"/>
          <w:szCs w:val="22"/>
        </w:rPr>
        <w:t xml:space="preserve">CHANGES TO TERMS</w:t>
      </w:r>
    </w:p>
    <w:p>
      <w:pPr>
        <w:spacing w:after="80" w:before="60"/>
        <w:ind w:left="360"/>
        <w:jc w:val="both"/>
      </w:pPr>
      <w:r>
        <w:rPr>
          <w:rFonts w:ascii="Arial" w:cs="Arial" w:eastAsia="Arial" w:hAnsi="Arial"/>
          <w:sz w:val="21"/>
          <w:szCs w:val="21"/>
        </w:rPr>
        <w:t xml:space="preserve">Meridian may update these Terms with thirty (30) days' notice. Continued use of the Platform after the effective date of updated Terms constitutes acceptance. Material changes will be notified by email to the account administrator.</w:t>
      </w:r>
    </w:p>
    <w:p>
      <w:pPr>
        <w:spacing w:after="80" w:before="200"/>
      </w:pPr>
      <w:r>
        <w:rPr>
          <w:rFonts w:ascii="Arial" w:cs="Arial" w:eastAsia="Arial" w:hAnsi="Arial"/>
          <w:b/>
          <w:bCs/>
          <w:sz w:val="22"/>
          <w:szCs w:val="22"/>
        </w:rPr>
        <w:t xml:space="preserve">14.  </w:t>
      </w:r>
      <w:r>
        <w:rPr>
          <w:rFonts w:ascii="Arial" w:cs="Arial" w:eastAsia="Arial" w:hAnsi="Arial"/>
          <w:b/>
          <w:bCs/>
          <w:sz w:val="22"/>
          <w:szCs w:val="22"/>
        </w:rPr>
        <w:t xml:space="preserve">GOVERNING LAW</w:t>
      </w:r>
    </w:p>
    <w:p>
      <w:pPr>
        <w:spacing w:after="80" w:before="60"/>
        <w:ind w:left="360"/>
        <w:jc w:val="both"/>
      </w:pPr>
      <w:r>
        <w:rPr>
          <w:rFonts w:ascii="Arial" w:cs="Arial" w:eastAsia="Arial" w:hAnsi="Arial"/>
          <w:sz w:val="21"/>
          <w:szCs w:val="21"/>
        </w:rPr>
        <w:t xml:space="preserve">These Terms are governed by the laws of the Dubai International Financial Centre (DIFC). Any dispute shall be subject to the exclusive jurisdiction of the DIFC Courts.</w:t>
      </w:r>
    </w:p>
    <w:p>
      <w:pPr>
        <w:spacing w:after="80" w:before="200"/>
      </w:pPr>
      <w:r>
        <w:rPr>
          <w:rFonts w:ascii="Arial" w:cs="Arial" w:eastAsia="Arial" w:hAnsi="Arial"/>
          <w:b/>
          <w:bCs/>
          <w:sz w:val="22"/>
          <w:szCs w:val="22"/>
        </w:rPr>
        <w:t xml:space="preserve">15.  </w:t>
      </w:r>
      <w:r>
        <w:rPr>
          <w:rFonts w:ascii="Arial" w:cs="Arial" w:eastAsia="Arial" w:hAnsi="Arial"/>
          <w:b/>
          <w:bCs/>
          <w:sz w:val="22"/>
          <w:szCs w:val="22"/>
        </w:rPr>
        <w:t xml:space="preserve">GENERAL</w:t>
      </w:r>
    </w:p>
    <w:p>
      <w:pPr>
        <w:spacing w:after="80" w:before="60"/>
        <w:ind w:left="360"/>
        <w:jc w:val="both"/>
      </w:pPr>
      <w:r>
        <w:rPr>
          <w:rFonts w:ascii="Arial" w:cs="Arial" w:eastAsia="Arial" w:hAnsi="Arial"/>
          <w:sz w:val="21"/>
          <w:szCs w:val="21"/>
        </w:rPr>
        <w:t xml:space="preserve">These Terms, together with the applicable Order Form and any DPA, constitute the entire agreement between the parties regarding the Platform. These Terms may not be assigned by Customer without Meridian's prior written consent.</w:t>
      </w:r>
    </w:p>
    <w:p>
      <w:pPr>
        <w:spacing w:after="60" w:before="60"/>
      </w:pPr>
      <w:r>
        <w:t xml:space="preserve"/>
      </w:r>
    </w:p>
    <w:p>
      <w:pPr>
        <w:pBdr>
          <w:bottom w:val="single" w:color="1E3A5F" w:sz="4" w:space="1"/>
        </w:pBdr>
        <w:spacing w:after="160" w:before="160"/>
      </w:pPr>
    </w:p>
    <w:p>
      <w:pPr>
        <w:spacing w:after="80" w:before="80"/>
        <w:jc w:val="center"/>
      </w:pPr>
      <w:r>
        <w:rPr>
          <w:rFonts w:ascii="Arial" w:cs="Arial" w:eastAsia="Arial" w:hAnsi="Arial"/>
          <w:color w:val="6B7280"/>
          <w:sz w:val="18"/>
          <w:szCs w:val="18"/>
        </w:rPr>
        <w:t xml:space="preserve">Meridian Technologies Inc.  |  legal@meridiantech.com  |  Version 2.3  |  Effective September 1,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2026-04-04T09:52:21.423Z</dcterms:created>
  <dcterms:modified xsi:type="dcterms:W3CDTF">2026-04-04T09:52:21.423Z</dcterms:modified>
</cp:coreProperties>
</file>

<file path=docProps/custom.xml><?xml version="1.0" encoding="utf-8"?>
<Properties xmlns="http://schemas.openxmlformats.org/officeDocument/2006/custom-properties" xmlns:vt="http://schemas.openxmlformats.org/officeDocument/2006/docPropsVTypes"/>
</file>