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78" w:after="0" w:line="240"/>
        <w:ind w:right="0" w:left="26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1102" w:firstLine="0"/>
        <w:jc w:val="left"/>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10"/>
          <w:position w:val="0"/>
          <w:sz w:val="52"/>
          <w:u w:val="thick"/>
          <w:shd w:fill="auto" w:val="clear"/>
        </w:rPr>
        <w:t xml:space="preserve">Text</w:t>
      </w:r>
      <w:r>
        <w:rPr>
          <w:rFonts w:ascii="Times New Roman" w:hAnsi="Times New Roman" w:cs="Times New Roman" w:eastAsia="Times New Roman"/>
          <w:b/>
          <w:color w:val="auto"/>
          <w:spacing w:val="-23"/>
          <w:position w:val="0"/>
          <w:sz w:val="52"/>
          <w:u w:val="thick"/>
          <w:shd w:fill="auto" w:val="clear"/>
        </w:rPr>
        <w:t xml:space="preserve"> </w:t>
      </w:r>
      <w:r>
        <w:rPr>
          <w:rFonts w:ascii="Times New Roman" w:hAnsi="Times New Roman" w:cs="Times New Roman" w:eastAsia="Times New Roman"/>
          <w:b/>
          <w:color w:val="auto"/>
          <w:spacing w:val="-10"/>
          <w:position w:val="0"/>
          <w:sz w:val="52"/>
          <w:u w:val="thick"/>
          <w:shd w:fill="auto" w:val="clear"/>
        </w:rPr>
        <w:t xml:space="preserve">Sentimental</w:t>
      </w:r>
      <w:r>
        <w:rPr>
          <w:rFonts w:ascii="Times New Roman" w:hAnsi="Times New Roman" w:cs="Times New Roman" w:eastAsia="Times New Roman"/>
          <w:b/>
          <w:color w:val="auto"/>
          <w:spacing w:val="-52"/>
          <w:position w:val="0"/>
          <w:sz w:val="52"/>
          <w:u w:val="thick"/>
          <w:shd w:fill="auto" w:val="clear"/>
        </w:rPr>
        <w:t xml:space="preserve"> </w:t>
      </w:r>
      <w:r>
        <w:rPr>
          <w:rFonts w:ascii="Times New Roman" w:hAnsi="Times New Roman" w:cs="Times New Roman" w:eastAsia="Times New Roman"/>
          <w:b/>
          <w:color w:val="auto"/>
          <w:spacing w:val="-10"/>
          <w:position w:val="0"/>
          <w:sz w:val="52"/>
          <w:u w:val="thick"/>
          <w:shd w:fill="auto" w:val="clear"/>
        </w:rPr>
        <w:t xml:space="preserve">Analysis</w:t>
      </w:r>
      <w:r>
        <w:rPr>
          <w:rFonts w:ascii="Times New Roman" w:hAnsi="Times New Roman" w:cs="Times New Roman" w:eastAsia="Times New Roman"/>
          <w:b/>
          <w:color w:val="auto"/>
          <w:spacing w:val="-21"/>
          <w:position w:val="0"/>
          <w:sz w:val="52"/>
          <w:u w:val="thick"/>
          <w:shd w:fill="auto" w:val="clear"/>
        </w:rPr>
        <w:t xml:space="preserve"> </w:t>
      </w:r>
    </w:p>
    <w:p>
      <w:pPr>
        <w:spacing w:before="0" w:after="0" w:line="240"/>
        <w:ind w:right="0" w:left="1102" w:firstLine="0"/>
        <w:jc w:val="left"/>
        <w:rPr>
          <w:rFonts w:ascii="Times New Roman" w:hAnsi="Times New Roman" w:cs="Times New Roman" w:eastAsia="Times New Roman"/>
          <w:b/>
          <w:color w:val="auto"/>
          <w:spacing w:val="0"/>
          <w:position w:val="0"/>
          <w:sz w:val="52"/>
          <w:shd w:fill="auto" w:val="clear"/>
        </w:rPr>
      </w:pPr>
    </w:p>
    <w:p>
      <w:pPr>
        <w:spacing w:before="0" w:after="0" w:line="240"/>
        <w:ind w:right="0" w:left="1102"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Name: Bilal Javed Goraya</w:t>
      </w:r>
    </w:p>
    <w:p>
      <w:pPr>
        <w:spacing w:before="0" w:after="0" w:line="240"/>
        <w:ind w:right="0" w:left="1102"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Company:</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Rex</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Technologies</w:t>
      </w:r>
    </w:p>
    <w:p>
      <w:pPr>
        <w:spacing w:before="0" w:after="0" w:line="240"/>
        <w:ind w:right="0" w:left="1102" w:firstLine="0"/>
        <w:jc w:val="left"/>
        <w:rPr>
          <w:rFonts w:ascii="Times New Roman" w:hAnsi="Times New Roman" w:cs="Times New Roman" w:eastAsia="Times New Roman"/>
          <w:b/>
          <w:color w:val="auto"/>
          <w:spacing w:val="0"/>
          <w:position w:val="0"/>
          <w:sz w:val="28"/>
          <w:shd w:fill="auto" w:val="clear"/>
        </w:rPr>
      </w:pPr>
    </w:p>
    <w:p>
      <w:pPr>
        <w:tabs>
          <w:tab w:val="left" w:pos="980" w:leader="none"/>
          <w:tab w:val="left" w:pos="981" w:leader="none"/>
        </w:tabs>
        <w:spacing w:before="0" w:after="0" w:line="32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Abstract:</w:t>
      </w:r>
    </w:p>
    <w:p>
      <w:pPr>
        <w:spacing w:before="25" w:after="0" w:line="259"/>
        <w:ind w:right="704"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report presents the process and results of performing sentiment analysis on a dataset of text data obtained from Kaggle. The objective of the project was to analyze each text and assign a corresponding sentiment label, namely positive, negative, or neutral. The project encompassed data collection, cleaning, preprocessing, feature engineering, model selection, and evaluation. This report outlines the methodology, key findings, and insights gained from the analysis.</w:t>
      </w:r>
    </w:p>
    <w:p>
      <w:pPr>
        <w:spacing w:before="25" w:after="0" w:line="259"/>
        <w:ind w:right="704" w:left="260" w:firstLine="0"/>
        <w:jc w:val="left"/>
        <w:rPr>
          <w:rFonts w:ascii="Times New Roman" w:hAnsi="Times New Roman" w:cs="Times New Roman" w:eastAsia="Times New Roman"/>
          <w:color w:val="auto"/>
          <w:spacing w:val="0"/>
          <w:position w:val="0"/>
          <w:sz w:val="24"/>
          <w:shd w:fill="auto" w:val="clear"/>
        </w:rPr>
      </w:pPr>
    </w:p>
    <w:p>
      <w:pPr>
        <w:spacing w:before="25" w:after="0" w:line="259"/>
        <w:ind w:right="704" w:left="26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b/>
          <w:color w:val="auto"/>
          <w:spacing w:val="0"/>
          <w:position w:val="0"/>
          <w:sz w:val="26"/>
          <w:shd w:fill="auto" w:val="clear"/>
        </w:rPr>
        <w:t xml:space="preserve">Introduction:</w:t>
      </w:r>
      <w:r>
        <w:rPr>
          <w:rFonts w:ascii="Times New Roman" w:hAnsi="Times New Roman" w:cs="Times New Roman" w:eastAsia="Times New Roman"/>
          <w:b/>
          <w:color w:val="auto"/>
          <w:spacing w:val="-12"/>
          <w:position w:val="0"/>
          <w:sz w:val="26"/>
          <w:shd w:fill="auto" w:val="clear"/>
        </w:rPr>
        <w:t xml:space="preserve"> </w:t>
      </w: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Sentiment analysis involves determining the sentiment expressed in a piece of text, which is a fundamental task in natural language processing (NLP). The objective of this project was to perform sentiment analysis on a text dataset sourced from Kaggle, with the goal of classifying each text into one of three sentiment categories: positive, negative, or neutral.</w:t>
      </w: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Example: Product Reviews on an Online Store</w:t>
      </w: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Imagine you are working for an online store that sells various consumer products. The online store receives numerous product reviews from customers, expressing their thoughts and opinions about the products they purchased. Analyzing these reviews manually would be time-consuming and inefficient. This is where sentiment analysis comes in.</w:t>
      </w: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Consider the following product review:</w:t>
      </w: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Review: "I absolutely love this product! It exceeded my expectations and has made my daily routine so much easier."</w:t>
      </w: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p>
    <w:p>
      <w:pPr>
        <w:spacing w:before="17" w:after="0" w:line="259"/>
        <w:ind w:right="562"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example, the sentiment expressed in the review is clearly positive. A human reader can easily recognize the positive sentiment based on phrases like "absolutely love," "exceeded my expectations," and "easier." However, for a computer to understand and categorize this sentiment, it needs to follow a systematic process.</w:t>
      </w:r>
    </w:p>
    <w:p>
      <w:pPr>
        <w:spacing w:before="11"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980" w:leader="none"/>
          <w:tab w:val="left" w:pos="981" w:leader="none"/>
        </w:tabs>
        <w:spacing w:before="16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Steps</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in</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Sentimental</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Analysis:</w:t>
      </w:r>
    </w:p>
    <w:p>
      <w:pPr>
        <w:numPr>
          <w:ilvl w:val="0"/>
          <w:numId w:val="8"/>
        </w:numPr>
        <w:tabs>
          <w:tab w:val="left" w:pos="980" w:leader="none"/>
          <w:tab w:val="left" w:pos="981" w:leader="none"/>
        </w:tabs>
        <w:spacing w:before="25"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Cleaning and Preprocessing</w:t>
      </w:r>
    </w:p>
    <w:p>
      <w:pPr>
        <w:numPr>
          <w:ilvl w:val="0"/>
          <w:numId w:val="8"/>
        </w:numPr>
        <w:tabs>
          <w:tab w:val="left" w:pos="980" w:leader="none"/>
          <w:tab w:val="left" w:pos="981" w:leader="none"/>
        </w:tabs>
        <w:spacing w:before="74"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Exploratory Data Analysis(EDA)</w:t>
      </w:r>
    </w:p>
    <w:p>
      <w:pPr>
        <w:numPr>
          <w:ilvl w:val="0"/>
          <w:numId w:val="8"/>
        </w:numPr>
        <w:tabs>
          <w:tab w:val="left" w:pos="980" w:leader="none"/>
          <w:tab w:val="left" w:pos="981" w:leader="none"/>
        </w:tabs>
        <w:spacing w:before="20"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Tokenization</w:t>
      </w:r>
    </w:p>
    <w:p>
      <w:pPr>
        <w:numPr>
          <w:ilvl w:val="0"/>
          <w:numId w:val="8"/>
        </w:numPr>
        <w:tabs>
          <w:tab w:val="left" w:pos="980" w:leader="none"/>
          <w:tab w:val="left" w:pos="981" w:leader="none"/>
        </w:tabs>
        <w:spacing w:before="23"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Stemming/Lemmatisation</w:t>
      </w:r>
    </w:p>
    <w:p>
      <w:pPr>
        <w:numPr>
          <w:ilvl w:val="0"/>
          <w:numId w:val="8"/>
        </w:numPr>
        <w:tabs>
          <w:tab w:val="left" w:pos="980" w:leader="none"/>
          <w:tab w:val="left" w:pos="981" w:leader="none"/>
        </w:tabs>
        <w:spacing w:before="21"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Stop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Words</w:t>
      </w:r>
    </w:p>
    <w:p>
      <w:pPr>
        <w:numPr>
          <w:ilvl w:val="0"/>
          <w:numId w:val="8"/>
        </w:numPr>
        <w:tabs>
          <w:tab w:val="left" w:pos="980" w:leader="none"/>
          <w:tab w:val="left" w:pos="981" w:leader="none"/>
        </w:tabs>
        <w:spacing w:before="20"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Extraction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through</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TF-IDF</w:t>
      </w:r>
    </w:p>
    <w:p>
      <w:pPr>
        <w:numPr>
          <w:ilvl w:val="0"/>
          <w:numId w:val="8"/>
        </w:numPr>
        <w:tabs>
          <w:tab w:val="left" w:pos="980" w:leader="none"/>
          <w:tab w:val="left" w:pos="981" w:leader="none"/>
        </w:tabs>
        <w:spacing w:before="20"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Selection</w:t>
      </w:r>
    </w:p>
    <w:p>
      <w:pPr>
        <w:numPr>
          <w:ilvl w:val="0"/>
          <w:numId w:val="8"/>
        </w:numPr>
        <w:tabs>
          <w:tab w:val="left" w:pos="980" w:leader="none"/>
          <w:tab w:val="left" w:pos="981" w:leader="none"/>
        </w:tabs>
        <w:spacing w:before="23"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Training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w:t>
      </w:r>
    </w:p>
    <w:p>
      <w:pPr>
        <w:numPr>
          <w:ilvl w:val="0"/>
          <w:numId w:val="8"/>
        </w:numPr>
        <w:tabs>
          <w:tab w:val="left" w:pos="980" w:leader="none"/>
          <w:tab w:val="left" w:pos="981" w:leader="none"/>
        </w:tabs>
        <w:spacing w:before="23"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Evaluation</w:t>
      </w:r>
    </w:p>
    <w:p>
      <w:pPr>
        <w:numPr>
          <w:ilvl w:val="0"/>
          <w:numId w:val="8"/>
        </w:numPr>
        <w:tabs>
          <w:tab w:val="left" w:pos="980" w:leader="none"/>
          <w:tab w:val="left" w:pos="981" w:leader="none"/>
        </w:tabs>
        <w:spacing w:before="18"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Deployment</w:t>
      </w:r>
    </w:p>
    <w:p>
      <w:pPr>
        <w:tabs>
          <w:tab w:val="left" w:pos="980" w:leader="none"/>
          <w:tab w:val="left" w:pos="981" w:leader="none"/>
        </w:tabs>
        <w:spacing w:before="185"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2.Data Collection and Cleaning :</w:t>
      </w:r>
      <w:r>
        <w:rPr>
          <w:rFonts w:ascii="Times New Roman" w:hAnsi="Times New Roman" w:cs="Times New Roman" w:eastAsia="Times New Roman"/>
          <w:b/>
          <w:color w:val="auto"/>
          <w:spacing w:val="-2"/>
          <w:position w:val="0"/>
          <w:sz w:val="28"/>
          <w:shd w:fill="auto" w:val="clear"/>
        </w:rPr>
        <w:t xml:space="preserve"> </w:t>
      </w:r>
    </w:p>
    <w:p>
      <w:pPr>
        <w:spacing w:before="25" w:after="0" w:line="259"/>
        <w:ind w:right="597"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collection and cleaning serve as the cornerstone of any data analysis or machine learning endeavor. These initial steps are pivotal in setting the stage for the rest of the project. In this section, we'll delve into the significance of these steps and discuss the approach for collecting, cleaning, and preparing the data for further analysis.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selection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involves following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steps:</w:t>
      </w:r>
    </w:p>
    <w:p>
      <w:pPr>
        <w:numPr>
          <w:ilvl w:val="0"/>
          <w:numId w:val="18"/>
        </w:numPr>
        <w:tabs>
          <w:tab w:val="left" w:pos="980" w:leader="none"/>
          <w:tab w:val="left" w:pos="981" w:leader="none"/>
        </w:tabs>
        <w:spacing w:before="160"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Identify</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w:t>
      </w:r>
    </w:p>
    <w:p>
      <w:pPr>
        <w:numPr>
          <w:ilvl w:val="0"/>
          <w:numId w:val="18"/>
        </w:numPr>
        <w:tabs>
          <w:tab w:val="left" w:pos="980" w:leader="none"/>
          <w:tab w:val="left" w:pos="981" w:leader="none"/>
        </w:tabs>
        <w:spacing w:before="20"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Choose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 according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 problem</w:t>
      </w:r>
    </w:p>
    <w:p>
      <w:pPr>
        <w:numPr>
          <w:ilvl w:val="0"/>
          <w:numId w:val="18"/>
        </w:numPr>
        <w:tabs>
          <w:tab w:val="left" w:pos="980" w:leader="none"/>
          <w:tab w:val="left" w:pos="981" w:leader="none"/>
        </w:tabs>
        <w:spacing w:before="20"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Clean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(Remove duplicated,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etc.)</w:t>
      </w:r>
    </w:p>
    <w:p>
      <w:pPr>
        <w:numPr>
          <w:ilvl w:val="0"/>
          <w:numId w:val="18"/>
        </w:numPr>
        <w:tabs>
          <w:tab w:val="left" w:pos="980" w:leader="none"/>
          <w:tab w:val="left" w:pos="981" w:leader="none"/>
        </w:tabs>
        <w:spacing w:before="21"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Removing</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Punctuation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number’s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(Text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Analysis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p>
    <w:p>
      <w:pPr>
        <w:numPr>
          <w:ilvl w:val="0"/>
          <w:numId w:val="18"/>
        </w:numPr>
        <w:tabs>
          <w:tab w:val="left" w:pos="980" w:leader="none"/>
          <w:tab w:val="left" w:pos="981" w:leader="none"/>
        </w:tabs>
        <w:spacing w:before="23"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Visualize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p>
    <w:p>
      <w:pPr>
        <w:numPr>
          <w:ilvl w:val="0"/>
          <w:numId w:val="18"/>
        </w:numPr>
        <w:tabs>
          <w:tab w:val="left" w:pos="980" w:leader="none"/>
          <w:tab w:val="left" w:pos="981" w:leader="none"/>
        </w:tabs>
        <w:spacing w:before="18"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Correlation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hunting</w:t>
      </w:r>
    </w:p>
    <w:p>
      <w:pPr>
        <w:spacing w:before="10" w:after="0" w:line="240"/>
        <w:ind w:right="0" w:left="0" w:firstLine="0"/>
        <w:jc w:val="left"/>
        <w:rPr>
          <w:rFonts w:ascii="Calibri" w:hAnsi="Calibri" w:cs="Calibri" w:eastAsia="Calibri"/>
          <w:color w:val="auto"/>
          <w:spacing w:val="0"/>
          <w:position w:val="0"/>
          <w:sz w:val="22"/>
          <w:shd w:fill="auto" w:val="clear"/>
        </w:rPr>
      </w:pPr>
      <w:r>
        <w:object w:dxaOrig="8640" w:dyaOrig="2808">
          <v:rect xmlns:o="urn:schemas-microsoft-com:office:office" xmlns:v="urn:schemas-microsoft-com:vml" id="rectole0000000000" style="width:432.000000pt;height:140.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10" w:after="0" w:line="240"/>
        <w:ind w:right="0" w:left="0" w:firstLine="0"/>
        <w:jc w:val="left"/>
        <w:rPr>
          <w:rFonts w:ascii="Times New Roman" w:hAnsi="Times New Roman" w:cs="Times New Roman" w:eastAsia="Times New Roman"/>
          <w:b/>
          <w:color w:val="auto"/>
          <w:spacing w:val="0"/>
          <w:position w:val="0"/>
          <w:sz w:val="16"/>
          <w:shd w:fill="auto" w:val="clear"/>
        </w:rPr>
      </w:pPr>
      <w:r>
        <w:rPr>
          <w:rFonts w:ascii="Times New Roman" w:hAnsi="Times New Roman" w:cs="Times New Roman" w:eastAsia="Times New Roman"/>
          <w:b/>
          <w:color w:val="auto"/>
          <w:spacing w:val="0"/>
          <w:position w:val="0"/>
          <w:sz w:val="16"/>
          <w:shd w:fill="auto" w:val="clear"/>
        </w:rPr>
        <w:t xml:space="preserve">Figure</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1</w:t>
      </w:r>
      <w:r>
        <w:rPr>
          <w:rFonts w:ascii="Times New Roman" w:hAnsi="Times New Roman" w:cs="Times New Roman" w:eastAsia="Times New Roman"/>
          <w:b/>
          <w:color w:val="auto"/>
          <w:spacing w:val="-1"/>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Data</w:t>
      </w:r>
      <w:r>
        <w:rPr>
          <w:rFonts w:ascii="Times New Roman" w:hAnsi="Times New Roman" w:cs="Times New Roman" w:eastAsia="Times New Roman"/>
          <w:b/>
          <w:color w:val="auto"/>
          <w:spacing w:val="-1"/>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collection</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for</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Sentimental</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Analysis</w:t>
      </w:r>
    </w:p>
    <w:p>
      <w:pPr>
        <w:spacing w:before="1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0"/>
          <w:shd w:fill="auto" w:val="clear"/>
        </w:rPr>
      </w:pPr>
      <w:r>
        <w:object w:dxaOrig="6431" w:dyaOrig="6048">
          <v:rect xmlns:o="urn:schemas-microsoft-com:office:office" xmlns:v="urn:schemas-microsoft-com:vml" id="rectole0000000001" style="width:321.550000pt;height:302.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1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16"/>
          <w:shd w:fill="auto" w:val="clear"/>
        </w:rPr>
        <w:t xml:space="preserve">Figure</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2</w:t>
      </w:r>
      <w:r>
        <w:rPr>
          <w:rFonts w:ascii="Times New Roman" w:hAnsi="Times New Roman" w:cs="Times New Roman" w:eastAsia="Times New Roman"/>
          <w:b/>
          <w:color w:val="auto"/>
          <w:spacing w:val="-1"/>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Data</w:t>
      </w:r>
      <w:r>
        <w:rPr>
          <w:rFonts w:ascii="Times New Roman" w:hAnsi="Times New Roman" w:cs="Times New Roman" w:eastAsia="Times New Roman"/>
          <w:b/>
          <w:color w:val="auto"/>
          <w:spacing w:val="-1"/>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cleaning</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for</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Sentimental</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Analysis</w:t>
      </w:r>
    </w:p>
    <w:p>
      <w:pPr>
        <w:spacing w:before="1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4" w:after="0" w:line="256"/>
        <w:ind w:right="635"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 which we need for our problem is Text Base data and that Data is the tweet data 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many users which is basically a Social Media base data which is shown in figure 1 above. It has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6</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Columns in which there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a,</w:t>
      </w:r>
    </w:p>
    <w:p>
      <w:pPr>
        <w:numPr>
          <w:ilvl w:val="0"/>
          <w:numId w:val="26"/>
        </w:numPr>
        <w:tabs>
          <w:tab w:val="left" w:pos="980" w:leader="none"/>
          <w:tab w:val="left" w:pos="981" w:leader="none"/>
        </w:tabs>
        <w:spacing w:before="168"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textID</w:t>
      </w:r>
    </w:p>
    <w:p>
      <w:pPr>
        <w:numPr>
          <w:ilvl w:val="0"/>
          <w:numId w:val="26"/>
        </w:numPr>
        <w:tabs>
          <w:tab w:val="left" w:pos="980" w:leader="none"/>
          <w:tab w:val="left" w:pos="981" w:leader="none"/>
        </w:tabs>
        <w:spacing w:before="20"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text</w:t>
      </w:r>
    </w:p>
    <w:p>
      <w:pPr>
        <w:numPr>
          <w:ilvl w:val="0"/>
          <w:numId w:val="26"/>
        </w:numPr>
        <w:tabs>
          <w:tab w:val="left" w:pos="980" w:leader="none"/>
          <w:tab w:val="left" w:pos="981" w:leader="none"/>
        </w:tabs>
        <w:spacing w:before="20"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text_selected</w:t>
      </w:r>
    </w:p>
    <w:p>
      <w:pPr>
        <w:numPr>
          <w:ilvl w:val="0"/>
          <w:numId w:val="26"/>
        </w:numPr>
        <w:tabs>
          <w:tab w:val="left" w:pos="980" w:leader="none"/>
          <w:tab w:val="left" w:pos="981" w:leader="none"/>
        </w:tabs>
        <w:spacing w:before="23"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sentiment</w:t>
      </w:r>
    </w:p>
    <w:p>
      <w:pPr>
        <w:numPr>
          <w:ilvl w:val="0"/>
          <w:numId w:val="26"/>
        </w:numPr>
        <w:tabs>
          <w:tab w:val="left" w:pos="980" w:leader="none"/>
          <w:tab w:val="left" w:pos="981" w:leader="none"/>
        </w:tabs>
        <w:spacing w:before="21"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 of Tweet</w:t>
      </w:r>
    </w:p>
    <w:p>
      <w:pPr>
        <w:numPr>
          <w:ilvl w:val="0"/>
          <w:numId w:val="26"/>
        </w:numPr>
        <w:tabs>
          <w:tab w:val="left" w:pos="980" w:leader="none"/>
          <w:tab w:val="left" w:pos="981" w:leader="none"/>
        </w:tabs>
        <w:spacing w:before="18"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Age of  user</w:t>
      </w:r>
    </w:p>
    <w:p>
      <w:pPr>
        <w:numPr>
          <w:ilvl w:val="0"/>
          <w:numId w:val="26"/>
        </w:numPr>
        <w:tabs>
          <w:tab w:val="left" w:pos="980" w:leader="none"/>
          <w:tab w:val="left" w:pos="981" w:leader="none"/>
        </w:tabs>
        <w:spacing w:before="18"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Country</w:t>
      </w:r>
    </w:p>
    <w:p>
      <w:pPr>
        <w:numPr>
          <w:ilvl w:val="0"/>
          <w:numId w:val="26"/>
        </w:numPr>
        <w:tabs>
          <w:tab w:val="left" w:pos="980" w:leader="none"/>
          <w:tab w:val="left" w:pos="981" w:leader="none"/>
        </w:tabs>
        <w:spacing w:before="18"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Population</w:t>
      </w:r>
    </w:p>
    <w:p>
      <w:pPr>
        <w:numPr>
          <w:ilvl w:val="0"/>
          <w:numId w:val="26"/>
        </w:numPr>
        <w:tabs>
          <w:tab w:val="left" w:pos="980" w:leader="none"/>
          <w:tab w:val="left" w:pos="981" w:leader="none"/>
        </w:tabs>
        <w:spacing w:before="18"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Land area</w:t>
      </w:r>
    </w:p>
    <w:p>
      <w:pPr>
        <w:numPr>
          <w:ilvl w:val="0"/>
          <w:numId w:val="26"/>
        </w:numPr>
        <w:tabs>
          <w:tab w:val="left" w:pos="980" w:leader="none"/>
          <w:tab w:val="left" w:pos="981" w:leader="none"/>
        </w:tabs>
        <w:spacing w:before="18"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Density</w:t>
      </w:r>
    </w:p>
    <w:p>
      <w:pPr>
        <w:spacing w:before="184" w:after="0" w:line="256"/>
        <w:ind w:right="989"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During the Cleaning I first check whether there is any NULL value or Duplicates in the data</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through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following command,</w:t>
      </w:r>
    </w:p>
    <w:p>
      <w:pPr>
        <w:spacing w:before="5" w:after="0" w:line="240"/>
        <w:ind w:right="0" w:left="0" w:firstLine="0"/>
        <w:jc w:val="left"/>
        <w:rPr>
          <w:rFonts w:ascii="Calibri" w:hAnsi="Calibri" w:cs="Calibri" w:eastAsia="Calibri"/>
          <w:color w:val="auto"/>
          <w:spacing w:val="0"/>
          <w:position w:val="0"/>
          <w:sz w:val="22"/>
          <w:shd w:fill="auto" w:val="clear"/>
        </w:rPr>
      </w:pPr>
      <w:r>
        <w:object w:dxaOrig="4055" w:dyaOrig="1332">
          <v:rect xmlns:o="urn:schemas-microsoft-com:office:office" xmlns:v="urn:schemas-microsoft-com:vml" id="rectole0000000002" style="width:202.750000pt;height:66.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5"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16"/>
          <w:shd w:fill="auto" w:val="clear"/>
        </w:rPr>
        <w:t xml:space="preserve">Figure</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1"/>
          <w:position w:val="0"/>
          <w:sz w:val="16"/>
          <w:shd w:fill="auto" w:val="clear"/>
        </w:rPr>
        <w:t xml:space="preserve">3 </w:t>
      </w:r>
      <w:r>
        <w:rPr>
          <w:rFonts w:ascii="Times New Roman" w:hAnsi="Times New Roman" w:cs="Times New Roman" w:eastAsia="Times New Roman"/>
          <w:b/>
          <w:color w:val="auto"/>
          <w:spacing w:val="0"/>
          <w:position w:val="0"/>
          <w:sz w:val="16"/>
          <w:shd w:fill="auto" w:val="clear"/>
        </w:rPr>
        <w:t xml:space="preserve">Checking</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Null</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and missing values</w:t>
      </w:r>
    </w:p>
    <w:p>
      <w:pPr>
        <w:spacing w:before="5"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0"/>
          <w:shd w:fill="auto" w:val="clear"/>
        </w:rPr>
        <w:t xml:space="preserve">   </w:t>
      </w:r>
      <w:r>
        <w:rPr>
          <w:rFonts w:ascii="Times New Roman" w:hAnsi="Times New Roman" w:cs="Times New Roman" w:eastAsia="Times New Roman"/>
          <w:b/>
          <w:color w:val="auto"/>
          <w:spacing w:val="0"/>
          <w:position w:val="0"/>
          <w:sz w:val="28"/>
          <w:shd w:fill="auto" w:val="clear"/>
        </w:rPr>
        <w:t xml:space="preserve">  3.Data Preprocessing:</w:t>
      </w:r>
    </w:p>
    <w:p>
      <w:pPr>
        <w:spacing w:before="5"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Text Preprocessing is traditionally an important step for Natural Language Processing (NLP) tasks. It transforms text into a more digestible form so that machine learning algorithms can perform better.</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Preprocessing steps taken are:</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1.Lower Casing:</w:t>
      </w:r>
      <w:r>
        <w:rPr>
          <w:rFonts w:ascii="Times New Roman" w:hAnsi="Times New Roman" w:cs="Times New Roman" w:eastAsia="Times New Roman"/>
          <w:color w:val="auto"/>
          <w:spacing w:val="0"/>
          <w:position w:val="0"/>
          <w:sz w:val="24"/>
          <w:shd w:fill="auto" w:val="clear"/>
        </w:rPr>
        <w:t xml:space="preserve"> Each text is converted to lowercase.</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2.Replacing URLs: </w:t>
      </w:r>
      <w:r>
        <w:rPr>
          <w:rFonts w:ascii="Times New Roman" w:hAnsi="Times New Roman" w:cs="Times New Roman" w:eastAsia="Times New Roman"/>
          <w:color w:val="auto"/>
          <w:spacing w:val="0"/>
          <w:position w:val="0"/>
          <w:sz w:val="24"/>
          <w:shd w:fill="auto" w:val="clear"/>
        </w:rPr>
        <w:t xml:space="preserve">Links starting with "http" or "https" or "www" are replaced by "URL".</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3.Replacing Emojis:</w:t>
      </w:r>
      <w:r>
        <w:rPr>
          <w:rFonts w:ascii="Times New Roman" w:hAnsi="Times New Roman" w:cs="Times New Roman" w:eastAsia="Times New Roman"/>
          <w:color w:val="auto"/>
          <w:spacing w:val="0"/>
          <w:position w:val="0"/>
          <w:sz w:val="24"/>
          <w:shd w:fill="auto" w:val="clear"/>
        </w:rPr>
        <w:t xml:space="preserve"> Replace emojis by using a pre-defined dictionary containing emojis along with their meaning. (eg: ":)" to "EMOJIsmile")</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4.Replacing Usernames:</w:t>
      </w:r>
      <w:r>
        <w:rPr>
          <w:rFonts w:ascii="Times New Roman" w:hAnsi="Times New Roman" w:cs="Times New Roman" w:eastAsia="Times New Roman"/>
          <w:color w:val="auto"/>
          <w:spacing w:val="0"/>
          <w:position w:val="0"/>
          <w:sz w:val="24"/>
          <w:shd w:fill="auto" w:val="clear"/>
        </w:rPr>
        <w:t xml:space="preserve"> Replace @Usernames with word "USER". (eg: "@Kaggle" to "USER")</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5.Removing Non-Alphabets:</w:t>
      </w:r>
      <w:r>
        <w:rPr>
          <w:rFonts w:ascii="Times New Roman" w:hAnsi="Times New Roman" w:cs="Times New Roman" w:eastAsia="Times New Roman"/>
          <w:color w:val="auto"/>
          <w:spacing w:val="0"/>
          <w:position w:val="0"/>
          <w:sz w:val="24"/>
          <w:shd w:fill="auto" w:val="clear"/>
        </w:rPr>
        <w:t xml:space="preserve"> Replacing characters except Digits and Alphabets with a space.</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6.Removing Consecutive letters:</w:t>
      </w:r>
      <w:r>
        <w:rPr>
          <w:rFonts w:ascii="Times New Roman" w:hAnsi="Times New Roman" w:cs="Times New Roman" w:eastAsia="Times New Roman"/>
          <w:color w:val="auto"/>
          <w:spacing w:val="0"/>
          <w:position w:val="0"/>
          <w:sz w:val="24"/>
          <w:shd w:fill="auto" w:val="clear"/>
        </w:rPr>
        <w:t xml:space="preserve"> 3 or more consecutive letters are replaced by 2 letters. (eg: "Heyyyy" to "Heyy")</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7.Removing Short Words:</w:t>
      </w:r>
      <w:r>
        <w:rPr>
          <w:rFonts w:ascii="Times New Roman" w:hAnsi="Times New Roman" w:cs="Times New Roman" w:eastAsia="Times New Roman"/>
          <w:color w:val="auto"/>
          <w:spacing w:val="0"/>
          <w:position w:val="0"/>
          <w:sz w:val="24"/>
          <w:shd w:fill="auto" w:val="clear"/>
        </w:rPr>
        <w:t xml:space="preserve"> Words with length less than 2 are removed.</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8.Removing Stopwords: </w:t>
      </w:r>
      <w:r>
        <w:rPr>
          <w:rFonts w:ascii="Times New Roman" w:hAnsi="Times New Roman" w:cs="Times New Roman" w:eastAsia="Times New Roman"/>
          <w:color w:val="auto"/>
          <w:spacing w:val="0"/>
          <w:position w:val="0"/>
          <w:sz w:val="24"/>
          <w:shd w:fill="auto" w:val="clear"/>
        </w:rPr>
        <w:t xml:space="preserve">Stopwords are the English words which does not add much meaning to a sentence. They can safely be ignored without sacrificing the meaning of the sentence. (eg: "the", "he", "have")</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9.Lemmatizing:</w:t>
      </w:r>
      <w:r>
        <w:rPr>
          <w:rFonts w:ascii="Times New Roman" w:hAnsi="Times New Roman" w:cs="Times New Roman" w:eastAsia="Times New Roman"/>
          <w:color w:val="auto"/>
          <w:spacing w:val="0"/>
          <w:position w:val="0"/>
          <w:sz w:val="24"/>
          <w:shd w:fill="auto" w:val="clear"/>
        </w:rPr>
        <w:t xml:space="preserve"> Lemmatization is the process of converting a word to its base form. (e.g: “Great” to “Good”)</w: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279">
          <v:rect xmlns:o="urn:schemas-microsoft-com:office:office" xmlns:v="urn:schemas-microsoft-com:vml" id="rectole0000000003" style="width:432.000000pt;height:263.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16"/>
          <w:shd w:fill="auto" w:val="clear"/>
        </w:rPr>
        <w:t xml:space="preserve">Figure 4 data preprocessing</w:t>
      </w:r>
    </w:p>
    <w:p>
      <w:pPr>
        <w:spacing w:before="5"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304">
          <v:rect xmlns:o="urn:schemas-microsoft-com:office:office" xmlns:v="urn:schemas-microsoft-com:vml" id="rectole0000000004" style="width:432.000000pt;height:265.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5"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16"/>
          <w:shd w:fill="auto" w:val="clear"/>
        </w:rPr>
        <w:t xml:space="preserve">Fig 5 also data preprocessing</w:t>
      </w:r>
    </w:p>
    <w:p>
      <w:pPr>
        <w:tabs>
          <w:tab w:val="left" w:pos="980" w:leader="none"/>
          <w:tab w:val="left" w:pos="981" w:leader="none"/>
        </w:tabs>
        <w:spacing w:before="195"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4.Exploratory Data Analysis (EDA):</w:t>
      </w:r>
    </w:p>
    <w:p>
      <w:pPr>
        <w:spacing w:before="25" w:after="0" w:line="256"/>
        <w:ind w:right="549"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process we have to Visualize our data which give us an insight knowledge about our data.</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 is not possible for humans to read all the rows and columns of data set. So to make it easy we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Graphs to see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behavior 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pattern in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 helps us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following,</w:t>
      </w:r>
    </w:p>
    <w:p>
      <w:pPr>
        <w:spacing w:before="0" w:after="0" w:line="256"/>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6"/>
        </w:numPr>
        <w:tabs>
          <w:tab w:val="left" w:pos="1037" w:leader="none"/>
          <w:tab w:val="left" w:pos="1038" w:leader="none"/>
        </w:tabs>
        <w:spacing w:before="74" w:after="0" w:line="240"/>
        <w:ind w:right="0" w:left="1038"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Visualization of word frequency to identify common words.</w:t>
      </w:r>
    </w:p>
    <w:p>
      <w:pPr>
        <w:numPr>
          <w:ilvl w:val="0"/>
          <w:numId w:val="36"/>
        </w:numPr>
        <w:tabs>
          <w:tab w:val="left" w:pos="1037" w:leader="none"/>
          <w:tab w:val="left" w:pos="1038" w:leader="none"/>
        </w:tabs>
        <w:spacing w:before="20" w:after="0" w:line="240"/>
        <w:ind w:right="0" w:left="1038"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Analysis of sentiment label distribution to understand class imbalances.</w:t>
      </w:r>
    </w:p>
    <w:p>
      <w:pPr>
        <w:numPr>
          <w:ilvl w:val="0"/>
          <w:numId w:val="36"/>
        </w:numPr>
        <w:tabs>
          <w:tab w:val="left" w:pos="1037" w:leader="none"/>
          <w:tab w:val="left" w:pos="1038" w:leader="none"/>
        </w:tabs>
        <w:spacing w:before="23" w:after="0" w:line="240"/>
        <w:ind w:right="0" w:left="1038"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Creation of word clouds to visualize sentiment-specific word usage.</w:t>
      </w:r>
    </w:p>
    <w:p>
      <w:pPr>
        <w:spacing w:before="184" w:after="0" w:line="259"/>
        <w:ind w:right="541" w:left="2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Word frequency:</w: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object w:dxaOrig="8640" w:dyaOrig="3876">
          <v:rect xmlns:o="urn:schemas-microsoft-com:office:office" xmlns:v="urn:schemas-microsoft-com:vml" id="rectole0000000005" style="width:432.000000pt;height:193.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16"/>
          <w:shd w:fill="auto" w:val="clear"/>
        </w:rPr>
        <w:t xml:space="preserve">Figure 6 Most frequent words</w: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object w:dxaOrig="8640" w:dyaOrig="5448">
          <v:rect xmlns:o="urn:schemas-microsoft-com:office:office" xmlns:v="urn:schemas-microsoft-com:vml" id="rectole0000000006" style="width:432.000000pt;height:272.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16"/>
          <w:shd w:fill="auto" w:val="clear"/>
        </w:rPr>
        <w:t xml:space="preserve">Figure 7 positive frequent words</w: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object w:dxaOrig="8640" w:dyaOrig="6012">
          <v:rect xmlns:o="urn:schemas-microsoft-com:office:office" xmlns:v="urn:schemas-microsoft-com:vml" id="rectole0000000007" style="width:432.000000pt;height:300.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184" w:after="0" w:line="240"/>
        <w:ind w:right="541" w:left="260" w:firstLine="0"/>
        <w:jc w:val="left"/>
        <w:rPr>
          <w:rFonts w:ascii="Times New Roman" w:hAnsi="Times New Roman" w:cs="Times New Roman" w:eastAsia="Times New Roman"/>
          <w:b/>
          <w:color w:val="auto"/>
          <w:spacing w:val="0"/>
          <w:position w:val="0"/>
          <w:sz w:val="16"/>
          <w:shd w:fill="auto" w:val="clear"/>
        </w:rPr>
      </w:pPr>
      <w:r>
        <w:rPr>
          <w:rFonts w:ascii="Times New Roman" w:hAnsi="Times New Roman" w:cs="Times New Roman" w:eastAsia="Times New Roman"/>
          <w:b/>
          <w:color w:val="auto"/>
          <w:spacing w:val="0"/>
          <w:position w:val="0"/>
          <w:sz w:val="16"/>
          <w:shd w:fill="auto" w:val="clear"/>
        </w:rPr>
        <w:t xml:space="preserve">Figure 8 negative frequent words</w:t>
      </w:r>
    </w:p>
    <w:p>
      <w:pPr>
        <w:spacing w:before="184" w:after="0" w:line="240"/>
        <w:ind w:right="541" w:left="260" w:firstLine="0"/>
        <w:jc w:val="left"/>
        <w:rPr>
          <w:rFonts w:ascii="Times New Roman" w:hAnsi="Times New Roman" w:cs="Times New Roman" w:eastAsia="Times New Roman"/>
          <w:b/>
          <w:color w:val="auto"/>
          <w:spacing w:val="0"/>
          <w:position w:val="0"/>
          <w:sz w:val="16"/>
          <w:shd w:fill="auto" w:val="clear"/>
        </w:rPr>
      </w:pPr>
      <w:r>
        <w:object w:dxaOrig="8640" w:dyaOrig="6024">
          <v:rect xmlns:o="urn:schemas-microsoft-com:office:office" xmlns:v="urn:schemas-microsoft-com:vml" id="rectole0000000008" style="width:432.000000pt;height:301.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16"/>
          <w:shd w:fill="auto" w:val="clear"/>
        </w:rPr>
        <w:t xml:space="preserve">Figure 9 neutral frequent words</w: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Sentiment Distribution:</w: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object w:dxaOrig="8640" w:dyaOrig="5016">
          <v:rect xmlns:o="urn:schemas-microsoft-com:office:office" xmlns:v="urn:schemas-microsoft-com:vml" id="rectole0000000009" style="width:432.000000pt;height:250.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16"/>
          <w:shd w:fill="auto" w:val="clear"/>
        </w:rPr>
        <w:t xml:space="preserve">Figure 10 sentiment distribution </w: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WordClouds:</w: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object w:dxaOrig="8640" w:dyaOrig="4680">
          <v:rect xmlns:o="urn:schemas-microsoft-com:office:office" xmlns:v="urn:schemas-microsoft-com:vml" id="rectole0000000010" style="width:432.000000pt;height:234.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r>
        <w:rPr>
          <w:rFonts w:ascii="Times New Roman" w:hAnsi="Times New Roman" w:cs="Times New Roman" w:eastAsia="Times New Roman"/>
          <w:b/>
          <w:color w:val="auto"/>
          <w:spacing w:val="0"/>
          <w:position w:val="0"/>
          <w:sz w:val="16"/>
          <w:shd w:fill="auto" w:val="clear"/>
        </w:rPr>
        <w:t xml:space="preserve">Figure 11 wordcloud for positive texts</w: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object w:dxaOrig="8640" w:dyaOrig="4584">
          <v:rect xmlns:o="urn:schemas-microsoft-com:office:office" xmlns:v="urn:schemas-microsoft-com:vml" id="rectole0000000011" style="width:432.000000pt;height:229.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16"/>
          <w:shd w:fill="auto" w:val="clear"/>
        </w:rPr>
        <w:t xml:space="preserve">Figure 12 wordcloud for negative texts</w:t>
      </w:r>
    </w:p>
    <w:p>
      <w:pPr>
        <w:spacing w:before="184" w:after="0" w:line="240"/>
        <w:ind w:right="541" w:left="260" w:firstLine="0"/>
        <w:jc w:val="left"/>
        <w:rPr>
          <w:rFonts w:ascii="Times New Roman" w:hAnsi="Times New Roman" w:cs="Times New Roman" w:eastAsia="Times New Roman"/>
          <w:b/>
          <w:color w:val="auto"/>
          <w:spacing w:val="0"/>
          <w:position w:val="0"/>
          <w:sz w:val="24"/>
          <w:shd w:fill="auto" w:val="clear"/>
        </w:rPr>
      </w:pPr>
      <w:r>
        <w:object w:dxaOrig="8640" w:dyaOrig="4656">
          <v:rect xmlns:o="urn:schemas-microsoft-com:office:office" xmlns:v="urn:schemas-microsoft-com:vml" id="rectole0000000012" style="width:432.000000pt;height:232.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184" w:after="0" w:line="240"/>
        <w:ind w:right="541" w:left="26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16"/>
          <w:shd w:fill="auto" w:val="clear"/>
        </w:rPr>
        <w:t xml:space="preserve">Figure 13 wordcloud for neutral texts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980" w:leader="none"/>
          <w:tab w:val="left" w:pos="981" w:leader="none"/>
        </w:tabs>
        <w:spacing w:before="75"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5.Feature Engineering:</w:t>
      </w: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TF-IDF stands for Term Frequency-Inverse Document Frequency. It's a numerical representation used in natural language processing and information retrieval to evaluate the importance of words in a document within a collection of documents (corpus). TF-IDF is particularly useful for feature engineering in text analysis tasks like text classification, sentiment analysis, and information retrieval.</w:t>
      </w: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Here's how TF-IDF works:</w:t>
      </w: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1.Term Frequency (TF): This measures how often a word appears in a specific document. It's calculated as the ratio of the number of times a word (term) appears in the document to the total number of words in that document. The idea is that words appearing frequently within a document are likely to be important to the document's content.</w:t>
      </w: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TF = (Number of times the term appears in the document) / (Total number of words in the document)</w:t>
      </w: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2.Inverse Document Frequency (IDF): This measures the rarity of a word across all documents in the corpus. Words that appear in many documents are considered less informative, while words that appear in fewer documents are given higher weight. IDF is calculated as the logarithm of the total number of documents divided by the number of documents containing the term.</w:t>
      </w: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IDF = log((Total number of documents) / (Number of documents containing the term))</w:t>
      </w: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3.TF-IDF: The TF-IDF score for a term in a specific document combines both the term's frequency in that document (TF) and its rarity across all documents (IDF). The higher the TF-IDF score, the more important the term is to the document's content.</w:t>
      </w: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p>
    <w:p>
      <w:pPr>
        <w:spacing w:before="25" w:after="0" w:line="259"/>
        <w:ind w:right="496"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TF-IDF = TF * IDF</w:t>
      </w:r>
    </w:p>
    <w:p>
      <w:pPr>
        <w:spacing w:before="0" w:after="0" w:line="240"/>
        <w:ind w:right="0" w:left="260" w:firstLine="0"/>
        <w:jc w:val="left"/>
        <w:rPr>
          <w:rFonts w:ascii="Times New Roman" w:hAnsi="Times New Roman" w:cs="Times New Roman" w:eastAsia="Times New Roman"/>
          <w:b/>
          <w:color w:val="auto"/>
          <w:spacing w:val="0"/>
          <w:position w:val="0"/>
          <w:sz w:val="20"/>
          <w:shd w:fill="auto" w:val="clear"/>
        </w:rPr>
      </w:pPr>
    </w:p>
    <w:p>
      <w:pPr>
        <w:spacing w:before="91" w:after="0" w:line="240"/>
        <w:ind w:right="0"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TF-TDF performs various tasks which are given below:</w:t>
      </w:r>
    </w:p>
    <w:p>
      <w:pPr>
        <w:numPr>
          <w:ilvl w:val="0"/>
          <w:numId w:val="46"/>
        </w:numPr>
        <w:tabs>
          <w:tab w:val="left" w:pos="980" w:leader="none"/>
          <w:tab w:val="left" w:pos="981" w:leader="none"/>
        </w:tabs>
        <w:spacing w:before="167"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Convert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text into Tokens</w:t>
      </w:r>
    </w:p>
    <w:p>
      <w:pPr>
        <w:numPr>
          <w:ilvl w:val="0"/>
          <w:numId w:val="46"/>
        </w:numPr>
        <w:tabs>
          <w:tab w:val="left" w:pos="980" w:leader="none"/>
          <w:tab w:val="left" w:pos="981" w:leader="none"/>
        </w:tabs>
        <w:spacing w:before="21"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Lower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text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remove punctuations by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default</w:t>
      </w:r>
    </w:p>
    <w:p>
      <w:pPr>
        <w:numPr>
          <w:ilvl w:val="0"/>
          <w:numId w:val="46"/>
        </w:numPr>
        <w:tabs>
          <w:tab w:val="left" w:pos="980" w:leader="none"/>
          <w:tab w:val="left" w:pos="981" w:leader="none"/>
        </w:tabs>
        <w:spacing w:before="20"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Calculate how</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times a word occurs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document</w:t>
      </w:r>
    </w:p>
    <w:p>
      <w:pPr>
        <w:numPr>
          <w:ilvl w:val="0"/>
          <w:numId w:val="46"/>
        </w:numPr>
        <w:tabs>
          <w:tab w:val="left" w:pos="980" w:leader="none"/>
          <w:tab w:val="left" w:pos="981" w:leader="none"/>
        </w:tabs>
        <w:spacing w:before="23"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Importance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Document</w:t>
      </w:r>
    </w:p>
    <w:p>
      <w:pPr>
        <w:numPr>
          <w:ilvl w:val="0"/>
          <w:numId w:val="46"/>
        </w:numPr>
        <w:tabs>
          <w:tab w:val="left" w:pos="980" w:leader="none"/>
          <w:tab w:val="left" w:pos="981" w:leader="none"/>
        </w:tabs>
        <w:spacing w:before="18"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Vector based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operations which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score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each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word</w:t>
      </w:r>
    </w:p>
    <w:p>
      <w:pPr>
        <w:spacing w:before="184" w:after="0" w:line="256"/>
        <w:ind w:right="547"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important point here is that we should do first 4 steps before feature extraction otherwise 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counts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other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words which are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irrelevant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effects our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accuracy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score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w:t>
      </w:r>
    </w:p>
    <w:p>
      <w:pPr>
        <w:spacing w:before="184" w:after="0" w:line="240"/>
        <w:ind w:right="547" w:left="260" w:firstLine="0"/>
        <w:jc w:val="left"/>
        <w:rPr>
          <w:rFonts w:ascii="Times New Roman" w:hAnsi="Times New Roman" w:cs="Times New Roman" w:eastAsia="Times New Roman"/>
          <w:color w:val="auto"/>
          <w:spacing w:val="0"/>
          <w:position w:val="0"/>
          <w:sz w:val="21"/>
          <w:shd w:fill="auto" w:val="clear"/>
        </w:rPr>
      </w:pPr>
      <w:r>
        <w:object w:dxaOrig="7392" w:dyaOrig="5796">
          <v:rect xmlns:o="urn:schemas-microsoft-com:office:office" xmlns:v="urn:schemas-microsoft-com:vml" id="rectole0000000013" style="width:369.600000pt;height:289.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168" w:after="0" w:line="240"/>
        <w:ind w:right="0" w:left="26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16"/>
          <w:shd w:fill="auto" w:val="clear"/>
        </w:rPr>
        <w:t xml:space="preserve">Figure</w:t>
      </w:r>
      <w:r>
        <w:rPr>
          <w:rFonts w:ascii="Times New Roman" w:hAnsi="Times New Roman" w:cs="Times New Roman" w:eastAsia="Times New Roman"/>
          <w:b/>
          <w:color w:val="auto"/>
          <w:spacing w:val="-2"/>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14</w:t>
      </w:r>
      <w:r>
        <w:rPr>
          <w:rFonts w:ascii="Times New Roman" w:hAnsi="Times New Roman" w:cs="Times New Roman" w:eastAsia="Times New Roman"/>
          <w:b/>
          <w:color w:val="auto"/>
          <w:spacing w:val="-1"/>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Feature</w:t>
      </w:r>
      <w:r>
        <w:rPr>
          <w:rFonts w:ascii="Times New Roman" w:hAnsi="Times New Roman" w:cs="Times New Roman" w:eastAsia="Times New Roman"/>
          <w:b/>
          <w:color w:val="auto"/>
          <w:spacing w:val="-1"/>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Extraction</w:t>
      </w:r>
      <w:r>
        <w:rPr>
          <w:rFonts w:ascii="Times New Roman" w:hAnsi="Times New Roman" w:cs="Times New Roman" w:eastAsia="Times New Roman"/>
          <w:b/>
          <w:color w:val="auto"/>
          <w:spacing w:val="-3"/>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from</w:t>
      </w:r>
      <w:r>
        <w:rPr>
          <w:rFonts w:ascii="Times New Roman" w:hAnsi="Times New Roman" w:cs="Times New Roman" w:eastAsia="Times New Roman"/>
          <w:b/>
          <w:color w:val="auto"/>
          <w:spacing w:val="-7"/>
          <w:position w:val="0"/>
          <w:sz w:val="16"/>
          <w:shd w:fill="auto" w:val="clear"/>
        </w:rPr>
        <w:t xml:space="preserve"> </w:t>
      </w:r>
      <w:r>
        <w:rPr>
          <w:rFonts w:ascii="Times New Roman" w:hAnsi="Times New Roman" w:cs="Times New Roman" w:eastAsia="Times New Roman"/>
          <w:b/>
          <w:color w:val="auto"/>
          <w:spacing w:val="0"/>
          <w:position w:val="0"/>
          <w:sz w:val="16"/>
          <w:shd w:fill="auto" w:val="clear"/>
        </w:rPr>
        <w:t xml:space="preserve">data</w:t>
      </w:r>
    </w:p>
    <w:p>
      <w:pPr>
        <w:spacing w:before="2" w:after="0" w:line="240"/>
        <w:ind w:right="0" w:left="0" w:firstLine="0"/>
        <w:jc w:val="left"/>
        <w:rPr>
          <w:rFonts w:ascii="Times New Roman" w:hAnsi="Times New Roman" w:cs="Times New Roman" w:eastAsia="Times New Roman"/>
          <w:b/>
          <w:color w:val="auto"/>
          <w:spacing w:val="0"/>
          <w:position w:val="0"/>
          <w:sz w:val="17"/>
          <w:shd w:fill="auto" w:val="clear"/>
        </w:rPr>
      </w:pPr>
    </w:p>
    <w:p>
      <w:pPr>
        <w:tabs>
          <w:tab w:val="left" w:pos="980" w:leader="none"/>
          <w:tab w:val="left" w:pos="98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6.Model</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Selection:</w:t>
      </w:r>
    </w:p>
    <w:p>
      <w:pPr>
        <w:spacing w:before="17" w:after="0" w:line="256"/>
        <w:ind w:right="512" w:left="2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choice of model influences the accuracy of sentiment classification. We consider traditional machine learning models like Logistic Regression and Support Vector Machines, along with deep learning models like Recurrent Neural Networks and Transformers..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Selection of</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right model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depending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following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things,</w:t>
      </w:r>
    </w:p>
    <w:p>
      <w:pPr>
        <w:numPr>
          <w:ilvl w:val="0"/>
          <w:numId w:val="57"/>
        </w:numPr>
        <w:tabs>
          <w:tab w:val="left" w:pos="980" w:leader="none"/>
          <w:tab w:val="left" w:pos="981" w:leader="none"/>
        </w:tabs>
        <w:spacing w:before="165"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(Regression,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Classification,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Clustering)</w:t>
      </w:r>
    </w:p>
    <w:p>
      <w:pPr>
        <w:numPr>
          <w:ilvl w:val="0"/>
          <w:numId w:val="57"/>
        </w:numPr>
        <w:tabs>
          <w:tab w:val="left" w:pos="980" w:leader="none"/>
          <w:tab w:val="left" w:pos="981" w:leader="none"/>
        </w:tabs>
        <w:spacing w:before="21"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Nature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p>
    <w:p>
      <w:pPr>
        <w:numPr>
          <w:ilvl w:val="0"/>
          <w:numId w:val="57"/>
        </w:numPr>
        <w:tabs>
          <w:tab w:val="left" w:pos="980" w:leader="none"/>
          <w:tab w:val="left" w:pos="981" w:leader="none"/>
        </w:tabs>
        <w:spacing w:before="21"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Size</w:t>
      </w:r>
    </w:p>
    <w:p>
      <w:pPr>
        <w:numPr>
          <w:ilvl w:val="0"/>
          <w:numId w:val="57"/>
        </w:numPr>
        <w:tabs>
          <w:tab w:val="left" w:pos="980" w:leader="none"/>
          <w:tab w:val="left" w:pos="981" w:leader="none"/>
        </w:tabs>
        <w:spacing w:before="22"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Complexity</w:t>
      </w:r>
    </w:p>
    <w:p>
      <w:pPr>
        <w:numPr>
          <w:ilvl w:val="0"/>
          <w:numId w:val="57"/>
        </w:numPr>
        <w:tabs>
          <w:tab w:val="left" w:pos="980" w:leader="none"/>
          <w:tab w:val="left" w:pos="981" w:leader="none"/>
        </w:tabs>
        <w:spacing w:before="21" w:after="0" w:line="240"/>
        <w:ind w:right="0" w:left="980"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Computation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Time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w:t>
      </w:r>
    </w:p>
    <w:p>
      <w:pPr>
        <w:numPr>
          <w:ilvl w:val="0"/>
          <w:numId w:val="57"/>
        </w:numPr>
        <w:tabs>
          <w:tab w:val="left" w:pos="980" w:leader="none"/>
          <w:tab w:val="left" w:pos="981" w:leader="none"/>
        </w:tabs>
        <w:spacing w:before="18" w:after="0" w:line="240"/>
        <w:ind w:right="0" w:left="980" w:hanging="361"/>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Scalability</w:t>
      </w:r>
    </w:p>
    <w:p>
      <w:pPr>
        <w:tabs>
          <w:tab w:val="left" w:pos="980" w:leader="none"/>
          <w:tab w:val="left" w:pos="981" w:leader="none"/>
        </w:tabs>
        <w:spacing w:before="18"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980" w:leader="none"/>
          <w:tab w:val="left" w:pos="981" w:leader="none"/>
        </w:tabs>
        <w:spacing w:before="18"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Machine Learning Models:</w:t>
      </w: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Logistic Regression:</w:t>
      </w:r>
      <w:r>
        <w:rPr>
          <w:rFonts w:ascii="Times New Roman" w:hAnsi="Times New Roman" w:cs="Times New Roman" w:eastAsia="Times New Roman"/>
          <w:color w:val="auto"/>
          <w:spacing w:val="0"/>
          <w:position w:val="0"/>
          <w:sz w:val="22"/>
          <w:shd w:fill="auto" w:val="clear"/>
        </w:rPr>
        <w:t xml:space="preserve"> This simple yet effective model is often used as a baseline. It's suitable when the dataset is not overly complex and linear separability is reasonable.</w:t>
      </w: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Support Vector Machines (SVM):</w:t>
      </w:r>
      <w:r>
        <w:rPr>
          <w:rFonts w:ascii="Times New Roman" w:hAnsi="Times New Roman" w:cs="Times New Roman" w:eastAsia="Times New Roman"/>
          <w:color w:val="auto"/>
          <w:spacing w:val="0"/>
          <w:position w:val="0"/>
          <w:sz w:val="22"/>
          <w:shd w:fill="auto" w:val="clear"/>
        </w:rPr>
        <w:t xml:space="preserve"> SVMs can handle non-linear relationships between features and labels. They work well for sentiment analysis tasks with a clear margin of separation between sentiment classes.</w:t>
      </w:r>
    </w:p>
    <w:p>
      <w:pPr>
        <w:spacing w:before="193" w:after="0" w:line="259"/>
        <w:ind w:right="704" w:left="26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Deep Learning Models:</w:t>
      </w: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Recurrent Neural Networks (RNNs): RNNs are suitable for sequential data like text. They can capture contextual information and are effective when word order matters. However, they might struggle with long-range dependencies.</w:t>
      </w: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Transformers (e.g., BERT, GPT): Transformers have revolutionized NLP tasks. BERT, for example, is a pre-trained language model that excels in capturing contextual information and relationships between words. Fine-tuning BERT for sentiment analysis can yield excellent results.</w:t>
      </w:r>
    </w:p>
    <w:p>
      <w:pPr>
        <w:spacing w:before="193" w:after="0" w:line="259"/>
        <w:ind w:right="704" w:left="2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7.Results:</w:t>
      </w:r>
    </w:p>
    <w:p>
      <w:pPr>
        <w:spacing w:before="193" w:after="0" w:line="240"/>
        <w:ind w:right="704" w:left="260" w:firstLine="0"/>
        <w:jc w:val="left"/>
        <w:rPr>
          <w:rFonts w:ascii="Times New Roman" w:hAnsi="Times New Roman" w:cs="Times New Roman" w:eastAsia="Times New Roman"/>
          <w:b/>
          <w:color w:val="auto"/>
          <w:spacing w:val="0"/>
          <w:position w:val="0"/>
          <w:sz w:val="28"/>
          <w:shd w:fill="auto" w:val="clear"/>
        </w:rPr>
      </w:pPr>
      <w:r>
        <w:object w:dxaOrig="5999" w:dyaOrig="2004">
          <v:rect xmlns:o="urn:schemas-microsoft-com:office:office" xmlns:v="urn:schemas-microsoft-com:vml" id="rectole0000000014" style="width:299.950000pt;height:100.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193" w:after="0" w:line="259"/>
        <w:ind w:right="704" w:left="260" w:firstLine="0"/>
        <w:jc w:val="left"/>
        <w:rPr>
          <w:rFonts w:ascii="Times New Roman" w:hAnsi="Times New Roman" w:cs="Times New Roman" w:eastAsia="Times New Roman"/>
          <w:b/>
          <w:color w:val="auto"/>
          <w:spacing w:val="0"/>
          <w:position w:val="0"/>
          <w:sz w:val="28"/>
          <w:shd w:fill="auto" w:val="clear"/>
        </w:rPr>
      </w:pP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8.Insights:</w:t>
      </w: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Word Importance:</w:t>
      </w:r>
      <w:r>
        <w:rPr>
          <w:rFonts w:ascii="Times New Roman" w:hAnsi="Times New Roman" w:cs="Times New Roman" w:eastAsia="Times New Roman"/>
          <w:color w:val="auto"/>
          <w:spacing w:val="0"/>
          <w:position w:val="0"/>
          <w:sz w:val="22"/>
          <w:shd w:fill="auto" w:val="clear"/>
        </w:rPr>
        <w:t xml:space="preserve"> Through feature analysis (e.g., TF-IDF), you might discover which words contribute most to positive or negative sentiments. This insight can provide a glimpse into what specific factors drive sentiments.</w:t>
      </w: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Word Associations:</w:t>
      </w:r>
      <w:r>
        <w:rPr>
          <w:rFonts w:ascii="Times New Roman" w:hAnsi="Times New Roman" w:cs="Times New Roman" w:eastAsia="Times New Roman"/>
          <w:color w:val="auto"/>
          <w:spacing w:val="0"/>
          <w:position w:val="0"/>
          <w:sz w:val="22"/>
          <w:shd w:fill="auto" w:val="clear"/>
        </w:rPr>
        <w:t xml:space="preserve"> Analyzing word co-occurrences can reveal interesting associations. For example, certain words might frequently appear with positive sentiment words, suggesting common positive contexts.</w:t>
      </w: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Sentiment Trends:</w:t>
      </w:r>
      <w:r>
        <w:rPr>
          <w:rFonts w:ascii="Times New Roman" w:hAnsi="Times New Roman" w:cs="Times New Roman" w:eastAsia="Times New Roman"/>
          <w:color w:val="auto"/>
          <w:spacing w:val="0"/>
          <w:position w:val="0"/>
          <w:sz w:val="22"/>
          <w:shd w:fill="auto" w:val="clear"/>
        </w:rPr>
        <w:t xml:space="preserve"> Over time, you might notice shifts in sentiment. For instance, positive sentiments might peak during holidays or product launches, while negative sentiments could coincide with issues.</w:t>
      </w: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Text Complexity:</w:t>
      </w:r>
      <w:r>
        <w:rPr>
          <w:rFonts w:ascii="Times New Roman" w:hAnsi="Times New Roman" w:cs="Times New Roman" w:eastAsia="Times New Roman"/>
          <w:color w:val="auto"/>
          <w:spacing w:val="0"/>
          <w:position w:val="0"/>
          <w:sz w:val="22"/>
          <w:shd w:fill="auto" w:val="clear"/>
        </w:rPr>
        <w:t xml:space="preserve"> Depending on your dataset, you might find that the complexity of language influences sentiment. Longer sentences or complex vocabulary could indicate more nuanced sentiment expressions.</w:t>
      </w:r>
    </w:p>
    <w:p>
      <w:pPr>
        <w:spacing w:before="193" w:after="0" w:line="259"/>
        <w:ind w:right="704" w:left="2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Sentiment Balance:</w:t>
      </w:r>
      <w:r>
        <w:rPr>
          <w:rFonts w:ascii="Times New Roman" w:hAnsi="Times New Roman" w:cs="Times New Roman" w:eastAsia="Times New Roman"/>
          <w:color w:val="auto"/>
          <w:spacing w:val="0"/>
          <w:position w:val="0"/>
          <w:sz w:val="22"/>
          <w:shd w:fill="auto" w:val="clear"/>
        </w:rPr>
        <w:t xml:space="preserve"> Understanding the distribution of sentiments in your dataset can provide insights into how positive, negative, and neutral sentiments are distributed. This can be useful for understanding user preferences or market trends.</w:t>
      </w:r>
    </w:p>
    <w:p>
      <w:pPr>
        <w:tabs>
          <w:tab w:val="left" w:pos="981" w:leader="none"/>
        </w:tabs>
        <w:spacing w:before="161"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9.Challenges and Solutions:</w:t>
      </w:r>
    </w:p>
    <w:p>
      <w:pPr>
        <w:spacing w:before="25" w:after="0" w:line="256"/>
        <w:ind w:right="645" w:left="260" w:firstLine="0"/>
        <w:jc w:val="both"/>
        <w:rPr>
          <w:rFonts w:ascii="Times New Roman" w:hAnsi="Times New Roman" w:cs="Times New Roman" w:eastAsia="Times New Roman"/>
          <w:b/>
          <w:color w:val="auto"/>
          <w:spacing w:val="0"/>
          <w:position w:val="0"/>
          <w:sz w:val="28"/>
          <w:shd w:fill="auto" w:val="clear"/>
        </w:rPr>
      </w:pP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1.Imbalanced Data:</w:t>
      </w: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the dataset has a significant class imbalance (e.g., more positive than negative samples), the model might become biased towards the majority class. Solution: Implement techniques like oversampling, undersampling, or using different evaluation metrics that account for class imbalance.</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2.Sarcasm and Irony:</w:t>
      </w: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Sentiments conveyed through sarcasm or irony can be challenging for models to accurately interpret. Solution: Incorporate contextual information, advanced sentiment analysis models, or sentiment lexicons that capture nuanced language.</w:t>
      </w: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Contextual Understanding:</w:t>
      </w: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 words might have different sentiments based on context. For instance, "bad" can refer to product quality or imply a negative experience. Solution: Utilize models like BERT or other contextual embeddings that capture word meaning in context.</w:t>
      </w: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4.Domain Specificity:</w:t>
      </w: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Sentiment expressions can vary across domains, and models trained on one domain may not perform well on another. Solution: Fine-tune or train models on domain-specific data to capture domain-specific sentiment patterns.</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5.Data Noise:</w:t>
      </w: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Noisy text data with typos, slang, and grammatical errors can affect model performance. Solution: Implement robust text preprocessing techniques, possibly using spell-checkers and language correction tool</w:t>
      </w: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10.Suggestions for Future Improvements or Extensions:</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1.Aspect-based Sentiment Analysis:</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Instead of treating the entire text as a single sentiment, analyze sentiment towards specific aspects/entities mentioned in the text. This provides more detailed insights.</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2.Multilingual Sentiment Analysis:</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Extend the project to handle sentiment analysis in multiple languages, which can be valuable for global applications.</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3.Emotion Analysis:</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 beyond binary sentiment classification and explore detecting specific emotions like joy, anger, sadness, etc.</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4.Real-time Sentiment Monitoring:</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 a system that can analyze and visualize real-time sentiment from social media or user-generated content.</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5.Ensemble Models:</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Combine multiple sentiment analysis models (e.g., TF-IDF, word embeddings, BERT) using ensemble techniques to improve overall accuracy.</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6.Explainable AI:</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Investigate methods to make the model's predictions more interpretable, such as generating explanations for why certain sentiments were predicted.</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7.Fine-grained Sentiment Analysis:</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Instead of just positive/negative sentiment, consider fine-grained sentiment levels like strongly positive, mildly positive, neutral, mildly negative, strongly negative.</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 User Interface:</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user-friendly interface or application where users can input text and get sentiment predictions along with visualization of sentiment trends.</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9.Active Learning:</w:t>
      </w: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 active learning strategies to iteratively select and label the most informative samples for model improvement, reducing the labeling effort.</w:t>
      </w:r>
    </w:p>
    <w:p>
      <w:pPr>
        <w:spacing w:before="25" w:after="0" w:line="256"/>
        <w:ind w:right="645" w:left="260" w:firstLine="0"/>
        <w:jc w:val="both"/>
        <w:rPr>
          <w:rFonts w:ascii="Times New Roman" w:hAnsi="Times New Roman" w:cs="Times New Roman" w:eastAsia="Times New Roman"/>
          <w:b/>
          <w:color w:val="auto"/>
          <w:spacing w:val="0"/>
          <w:position w:val="0"/>
          <w:sz w:val="24"/>
          <w:shd w:fill="auto" w:val="clear"/>
        </w:rPr>
      </w:pPr>
    </w:p>
    <w:p>
      <w:pPr>
        <w:spacing w:before="25" w:after="0" w:line="256"/>
        <w:ind w:right="645" w:left="2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10.Continuous Learning: </w:t>
      </w:r>
      <w:r>
        <w:rPr>
          <w:rFonts w:ascii="Times New Roman" w:hAnsi="Times New Roman" w:cs="Times New Roman" w:eastAsia="Times New Roman"/>
          <w:color w:val="auto"/>
          <w:spacing w:val="0"/>
          <w:position w:val="0"/>
          <w:sz w:val="24"/>
          <w:shd w:fill="auto" w:val="clear"/>
        </w:rPr>
        <w:t xml:space="preserve">Set up a pipeline for continuous learning, allowing the model to adapt and improve over time as new labeled data becomes available.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8">
    <w:abstractNumId w:val="30"/>
  </w:num>
  <w:num w:numId="18">
    <w:abstractNumId w:val="24"/>
  </w:num>
  <w:num w:numId="26">
    <w:abstractNumId w:val="18"/>
  </w:num>
  <w:num w:numId="36">
    <w:abstractNumId w:val="12"/>
  </w:num>
  <w:num w:numId="46">
    <w:abstractNumId w:val="6"/>
  </w:num>
  <w:num w:numId="5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