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Manager: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manager is someone who coordinates and oversees the work of other people so that organizational goals can be accomplished.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First-Line:</w:t>
      </w:r>
      <w:r w:rsidDel="00000000" w:rsidR="00000000" w:rsidRPr="00000000">
        <w:rPr>
          <w:rtl w:val="0"/>
        </w:rPr>
        <w:t xml:space="preserve"> Manage work of non-Managerial Employees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Middle:</w:t>
      </w:r>
      <w:r w:rsidDel="00000000" w:rsidR="00000000" w:rsidRPr="00000000">
        <w:rPr>
          <w:rtl w:val="0"/>
        </w:rPr>
        <w:t xml:space="preserve"> Manage work of First-Line Managers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Top (C-Suite):</w:t>
      </w:r>
      <w:r w:rsidDel="00000000" w:rsidR="00000000" w:rsidRPr="00000000">
        <w:rPr>
          <w:rtl w:val="0"/>
        </w:rPr>
        <w:t xml:space="preserve"> making organization-wide decisions, plans and goals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