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7E5" w:rsidRPr="005E17E5" w:rsidRDefault="005E17E5" w:rsidP="005E17E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16"/>
        </w:rPr>
      </w:pPr>
      <w:r w:rsidRPr="005E17E5">
        <w:rPr>
          <w:rFonts w:ascii="Times New Roman" w:hAnsi="Times New Roman" w:cs="Times New Roman"/>
          <w:b/>
          <w:sz w:val="28"/>
          <w:szCs w:val="16"/>
        </w:rPr>
        <w:t>Task</w:t>
      </w:r>
    </w:p>
    <w:p w:rsidR="005E17E5" w:rsidRPr="005E17E5" w:rsidRDefault="005E17E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16"/>
        </w:rPr>
      </w:pPr>
    </w:p>
    <w:p w:rsidR="005E17E5" w:rsidRPr="005E17E5" w:rsidRDefault="005E17E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16"/>
        </w:rPr>
      </w:pPr>
      <w:r w:rsidRPr="005E17E5">
        <w:rPr>
          <w:rFonts w:ascii="Times New Roman" w:hAnsi="Times New Roman" w:cs="Times New Roman"/>
          <w:b/>
          <w:sz w:val="24"/>
          <w:szCs w:val="16"/>
        </w:rPr>
        <w:t xml:space="preserve">Below is the IEEE reference list taken from a research </w:t>
      </w:r>
      <w:proofErr w:type="gramStart"/>
      <w:r w:rsidRPr="005E17E5">
        <w:rPr>
          <w:rFonts w:ascii="Times New Roman" w:hAnsi="Times New Roman" w:cs="Times New Roman"/>
          <w:b/>
          <w:sz w:val="24"/>
          <w:szCs w:val="16"/>
        </w:rPr>
        <w:t>paper.</w:t>
      </w:r>
      <w:proofErr w:type="gramEnd"/>
      <w:r w:rsidRPr="005E17E5">
        <w:rPr>
          <w:rFonts w:ascii="Times New Roman" w:hAnsi="Times New Roman" w:cs="Times New Roman"/>
          <w:b/>
          <w:sz w:val="24"/>
          <w:szCs w:val="16"/>
        </w:rPr>
        <w:t xml:space="preserve"> There are mistakes (comma, inverted comma, period, ref number, abbreviation) in few citations. Identify and correct the given list and highlight your corrections “yellow”. </w:t>
      </w:r>
      <w:r>
        <w:rPr>
          <w:rFonts w:ascii="Times New Roman" w:hAnsi="Times New Roman" w:cs="Times New Roman"/>
          <w:b/>
          <w:sz w:val="24"/>
          <w:szCs w:val="16"/>
        </w:rPr>
        <w:t xml:space="preserve">Also, categorize the entire list into books, conference papers, journals and so on. </w:t>
      </w:r>
    </w:p>
    <w:p w:rsidR="005E17E5" w:rsidRDefault="005E17E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981CCD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4555DE">
        <w:rPr>
          <w:rFonts w:ascii="Times New Roman" w:hAnsi="Times New Roman" w:cs="Times New Roman"/>
          <w:sz w:val="24"/>
          <w:szCs w:val="16"/>
        </w:rPr>
        <w:t xml:space="preserve">[1] A. K. Jain, M. N.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Murty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>, and P. J. Flynn, “Data clustering: a review,”</w:t>
      </w:r>
      <w:r w:rsidRPr="004555DE">
        <w:rPr>
          <w:rFonts w:ascii="Times New Roman" w:hAnsi="Times New Roman" w:cs="Times New Roman"/>
          <w:sz w:val="24"/>
          <w:szCs w:val="16"/>
        </w:rPr>
        <w:t xml:space="preserve"> </w:t>
      </w:r>
      <w:r w:rsidRPr="004555DE">
        <w:rPr>
          <w:rFonts w:ascii="Times New Roman" w:hAnsi="Times New Roman" w:cs="Times New Roman"/>
          <w:sz w:val="24"/>
          <w:szCs w:val="16"/>
        </w:rPr>
        <w:t>ACM computing surveys (CSUR), vol. 31, no. 3, pp. 264–323, 1999.</w:t>
      </w: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bookmarkStart w:id="0" w:name="_GoBack"/>
      <w:bookmarkEnd w:id="0"/>
      <w:r w:rsidRPr="004555DE">
        <w:rPr>
          <w:rFonts w:ascii="Times New Roman" w:hAnsi="Times New Roman" w:cs="Times New Roman"/>
          <w:sz w:val="24"/>
          <w:szCs w:val="16"/>
        </w:rPr>
        <w:t xml:space="preserve">J. A.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Hartigan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 xml:space="preserve"> and J.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Hartigan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>, Clustering algorithms</w:t>
      </w:r>
      <w:r w:rsidRPr="004555DE">
        <w:rPr>
          <w:rFonts w:ascii="Times New Roman" w:hAnsi="Times New Roman" w:cs="Times New Roman"/>
          <w:sz w:val="24"/>
          <w:szCs w:val="16"/>
        </w:rPr>
        <w:t xml:space="preserve">. Wiley New York, </w:t>
      </w:r>
      <w:r w:rsidR="00EE5653">
        <w:rPr>
          <w:rFonts w:ascii="Times New Roman" w:hAnsi="Times New Roman" w:cs="Times New Roman"/>
          <w:sz w:val="24"/>
          <w:szCs w:val="16"/>
        </w:rPr>
        <w:t>1975</w:t>
      </w:r>
      <w:r w:rsidRPr="004555DE">
        <w:rPr>
          <w:rFonts w:ascii="Times New Roman" w:hAnsi="Times New Roman" w:cs="Times New Roman"/>
          <w:sz w:val="24"/>
          <w:szCs w:val="16"/>
        </w:rPr>
        <w:t xml:space="preserve"> vol. 209.</w:t>
      </w: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4555DE">
        <w:rPr>
          <w:rFonts w:ascii="Times New Roman" w:hAnsi="Times New Roman" w:cs="Times New Roman"/>
          <w:sz w:val="24"/>
          <w:szCs w:val="16"/>
        </w:rPr>
        <w:t xml:space="preserve">[3] A.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Frommer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 xml:space="preserve"> and D. B.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Szyld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 xml:space="preserve">, “On asynchronous iterations,” </w:t>
      </w:r>
      <w:r w:rsidRPr="004555DE">
        <w:rPr>
          <w:rFonts w:ascii="Times New Roman" w:hAnsi="Times New Roman" w:cs="Times New Roman"/>
          <w:sz w:val="24"/>
          <w:szCs w:val="16"/>
        </w:rPr>
        <w:t xml:space="preserve">Journal of </w:t>
      </w:r>
      <w:r w:rsidRPr="004555DE">
        <w:rPr>
          <w:rFonts w:ascii="Times New Roman" w:hAnsi="Times New Roman" w:cs="Times New Roman"/>
          <w:sz w:val="24"/>
          <w:szCs w:val="16"/>
        </w:rPr>
        <w:t>computational and applied mathematics, vol. 123, no. 1, pp. 201–216,</w:t>
      </w:r>
      <w:r w:rsidRPr="004555DE">
        <w:rPr>
          <w:rFonts w:ascii="Times New Roman" w:hAnsi="Times New Roman" w:cs="Times New Roman"/>
          <w:sz w:val="24"/>
          <w:szCs w:val="16"/>
        </w:rPr>
        <w:t xml:space="preserve"> </w:t>
      </w:r>
      <w:r w:rsidRPr="004555DE">
        <w:rPr>
          <w:rFonts w:ascii="Times New Roman" w:hAnsi="Times New Roman" w:cs="Times New Roman"/>
          <w:sz w:val="24"/>
          <w:szCs w:val="16"/>
        </w:rPr>
        <w:t>2000.</w:t>
      </w: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4555DE">
        <w:rPr>
          <w:rFonts w:ascii="Times New Roman" w:hAnsi="Times New Roman" w:cs="Times New Roman"/>
          <w:sz w:val="24"/>
          <w:szCs w:val="16"/>
        </w:rPr>
        <w:t xml:space="preserve">[4] J. W.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Demmel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>, L. Grigori</w:t>
      </w:r>
      <w:r w:rsidRPr="004555DE">
        <w:rPr>
          <w:rFonts w:ascii="Times New Roman" w:hAnsi="Times New Roman" w:cs="Times New Roman"/>
          <w:sz w:val="24"/>
          <w:szCs w:val="16"/>
        </w:rPr>
        <w:t xml:space="preserve">, M. F.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Hoemmen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 xml:space="preserve">, and J.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Langou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 xml:space="preserve">, </w:t>
      </w:r>
      <w:r w:rsidRPr="004555DE">
        <w:rPr>
          <w:rFonts w:ascii="Times New Roman" w:hAnsi="Times New Roman" w:cs="Times New Roman"/>
          <w:sz w:val="24"/>
          <w:szCs w:val="16"/>
        </w:rPr>
        <w:t>Communication-optimal parallel and seque</w:t>
      </w:r>
      <w:r w:rsidR="00EE5653">
        <w:rPr>
          <w:rFonts w:ascii="Times New Roman" w:hAnsi="Times New Roman" w:cs="Times New Roman"/>
          <w:sz w:val="24"/>
          <w:szCs w:val="16"/>
        </w:rPr>
        <w:t>ntial QR and LU factorizations,</w:t>
      </w:r>
      <w:r w:rsidRPr="004555DE">
        <w:rPr>
          <w:rFonts w:ascii="Times New Roman" w:hAnsi="Times New Roman" w:cs="Times New Roman"/>
          <w:sz w:val="24"/>
          <w:szCs w:val="16"/>
        </w:rPr>
        <w:t xml:space="preserve"> </w:t>
      </w:r>
      <w:r w:rsidRPr="004555DE">
        <w:rPr>
          <w:rFonts w:ascii="Times New Roman" w:hAnsi="Times New Roman" w:cs="Times New Roman"/>
          <w:sz w:val="24"/>
          <w:szCs w:val="16"/>
        </w:rPr>
        <w:t>UTK, LAPAC</w:t>
      </w:r>
      <w:r w:rsidR="00EE5653">
        <w:rPr>
          <w:rFonts w:ascii="Times New Roman" w:hAnsi="Times New Roman" w:cs="Times New Roman"/>
          <w:sz w:val="24"/>
          <w:szCs w:val="16"/>
        </w:rPr>
        <w:t>K Working Note 204, August 2008</w:t>
      </w: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F57DD5" w:rsidRPr="004555DE" w:rsidRDefault="00EE5653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R</w:t>
      </w:r>
      <w:r w:rsidR="00F57DD5" w:rsidRPr="004555DE">
        <w:rPr>
          <w:rFonts w:ascii="Times New Roman" w:hAnsi="Times New Roman" w:cs="Times New Roman"/>
          <w:sz w:val="24"/>
          <w:szCs w:val="16"/>
        </w:rPr>
        <w:t xml:space="preserve"> </w:t>
      </w:r>
      <w:proofErr w:type="spellStart"/>
      <w:r w:rsidR="00F57DD5" w:rsidRPr="004555DE">
        <w:rPr>
          <w:rFonts w:ascii="Times New Roman" w:hAnsi="Times New Roman" w:cs="Times New Roman"/>
          <w:sz w:val="24"/>
          <w:szCs w:val="16"/>
        </w:rPr>
        <w:t>Bru</w:t>
      </w:r>
      <w:proofErr w:type="spellEnd"/>
      <w:r w:rsidR="00F57DD5" w:rsidRPr="004555DE">
        <w:rPr>
          <w:rFonts w:ascii="Times New Roman" w:hAnsi="Times New Roman" w:cs="Times New Roman"/>
          <w:sz w:val="24"/>
          <w:szCs w:val="16"/>
        </w:rPr>
        <w:t xml:space="preserve">, L. </w:t>
      </w:r>
      <w:proofErr w:type="spellStart"/>
      <w:r w:rsidR="00F57DD5" w:rsidRPr="004555DE">
        <w:rPr>
          <w:rFonts w:ascii="Times New Roman" w:hAnsi="Times New Roman" w:cs="Times New Roman"/>
          <w:sz w:val="24"/>
          <w:szCs w:val="16"/>
        </w:rPr>
        <w:t>Elsner</w:t>
      </w:r>
      <w:proofErr w:type="spellEnd"/>
      <w:r w:rsidR="00F57DD5" w:rsidRPr="004555DE">
        <w:rPr>
          <w:rFonts w:ascii="Times New Roman" w:hAnsi="Times New Roman" w:cs="Times New Roman"/>
          <w:sz w:val="24"/>
          <w:szCs w:val="16"/>
        </w:rPr>
        <w:t>, and M. Neumann, “Model</w:t>
      </w:r>
      <w:r w:rsidR="00F57DD5" w:rsidRPr="004555DE">
        <w:rPr>
          <w:rFonts w:ascii="Times New Roman" w:hAnsi="Times New Roman" w:cs="Times New Roman"/>
          <w:sz w:val="24"/>
          <w:szCs w:val="16"/>
        </w:rPr>
        <w:t xml:space="preserve">s of parallel chaotic iteration </w:t>
      </w:r>
      <w:r>
        <w:rPr>
          <w:rFonts w:ascii="Times New Roman" w:hAnsi="Times New Roman" w:cs="Times New Roman"/>
          <w:sz w:val="24"/>
          <w:szCs w:val="16"/>
        </w:rPr>
        <w:t>methods</w:t>
      </w:r>
      <w:r w:rsidR="00F57DD5" w:rsidRPr="004555DE">
        <w:rPr>
          <w:rFonts w:ascii="Times New Roman" w:hAnsi="Times New Roman" w:cs="Times New Roman"/>
          <w:sz w:val="24"/>
          <w:szCs w:val="16"/>
        </w:rPr>
        <w:t>” Linear Algebra and its Applications, vol. 103, pp. 175–</w:t>
      </w:r>
      <w:r w:rsidR="00F57DD5" w:rsidRPr="004555DE">
        <w:rPr>
          <w:rFonts w:ascii="Times New Roman" w:hAnsi="Times New Roman" w:cs="Times New Roman"/>
          <w:sz w:val="24"/>
          <w:szCs w:val="16"/>
        </w:rPr>
        <w:t xml:space="preserve">192, </w:t>
      </w:r>
      <w:r w:rsidR="00F57DD5" w:rsidRPr="004555DE">
        <w:rPr>
          <w:rFonts w:ascii="Times New Roman" w:hAnsi="Times New Roman" w:cs="Times New Roman"/>
          <w:sz w:val="24"/>
          <w:szCs w:val="16"/>
        </w:rPr>
        <w:t>1988.</w:t>
      </w: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4555DE">
        <w:rPr>
          <w:rFonts w:ascii="Times New Roman" w:hAnsi="Times New Roman" w:cs="Times New Roman"/>
          <w:sz w:val="24"/>
          <w:szCs w:val="16"/>
        </w:rPr>
        <w:t xml:space="preserve"> F. Song, H.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Ltaief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 xml:space="preserve">, B.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Hadri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 xml:space="preserve">, and J.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Dongarra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>, “</w:t>
      </w:r>
      <w:r w:rsidRPr="004555DE">
        <w:rPr>
          <w:rFonts w:ascii="Times New Roman" w:hAnsi="Times New Roman" w:cs="Times New Roman"/>
          <w:sz w:val="24"/>
          <w:szCs w:val="16"/>
        </w:rPr>
        <w:t xml:space="preserve">Scalable tile </w:t>
      </w:r>
      <w:r w:rsidRPr="004555DE">
        <w:rPr>
          <w:rFonts w:ascii="Times New Roman" w:hAnsi="Times New Roman" w:cs="Times New Roman"/>
          <w:sz w:val="24"/>
          <w:szCs w:val="16"/>
        </w:rPr>
        <w:t>communication-avoiding QR factorization on multicore cluster systems,”</w:t>
      </w:r>
      <w:r w:rsidRPr="004555DE">
        <w:rPr>
          <w:rFonts w:ascii="Times New Roman" w:hAnsi="Times New Roman" w:cs="Times New Roman"/>
          <w:sz w:val="24"/>
          <w:szCs w:val="16"/>
        </w:rPr>
        <w:t xml:space="preserve"> </w:t>
      </w:r>
      <w:r w:rsidRPr="004555DE">
        <w:rPr>
          <w:rFonts w:ascii="Times New Roman" w:hAnsi="Times New Roman" w:cs="Times New Roman"/>
          <w:sz w:val="24"/>
          <w:szCs w:val="16"/>
        </w:rPr>
        <w:t>in Proceedings of the 2010 ACM/IEEE International Conference</w:t>
      </w:r>
      <w:r w:rsidRPr="004555DE">
        <w:rPr>
          <w:rFonts w:ascii="Times New Roman" w:hAnsi="Times New Roman" w:cs="Times New Roman"/>
          <w:sz w:val="24"/>
          <w:szCs w:val="16"/>
        </w:rPr>
        <w:t xml:space="preserve"> </w:t>
      </w:r>
      <w:r w:rsidRPr="004555DE">
        <w:rPr>
          <w:rFonts w:ascii="Times New Roman" w:hAnsi="Times New Roman" w:cs="Times New Roman"/>
          <w:sz w:val="24"/>
          <w:szCs w:val="16"/>
        </w:rPr>
        <w:t>for High Performance</w:t>
      </w:r>
      <w:r w:rsidRPr="004555DE">
        <w:rPr>
          <w:rFonts w:ascii="Times New Roman" w:hAnsi="Times New Roman" w:cs="Times New Roman"/>
          <w:sz w:val="24"/>
          <w:szCs w:val="16"/>
        </w:rPr>
        <w:t xml:space="preserve"> Computing, Networking, Storage </w:t>
      </w:r>
      <w:r w:rsidRPr="004555DE">
        <w:rPr>
          <w:rFonts w:ascii="Times New Roman" w:hAnsi="Times New Roman" w:cs="Times New Roman"/>
          <w:sz w:val="24"/>
          <w:szCs w:val="16"/>
        </w:rPr>
        <w:t>and Analysis</w:t>
      </w:r>
      <w:r w:rsidRPr="004555DE">
        <w:rPr>
          <w:rFonts w:ascii="Times New Roman" w:hAnsi="Times New Roman" w:cs="Times New Roman"/>
          <w:sz w:val="24"/>
          <w:szCs w:val="16"/>
        </w:rPr>
        <w:t xml:space="preserve"> </w:t>
      </w:r>
      <w:r w:rsidRPr="004555DE">
        <w:rPr>
          <w:rFonts w:ascii="Times New Roman" w:hAnsi="Times New Roman" w:cs="Times New Roman"/>
          <w:sz w:val="24"/>
          <w:szCs w:val="16"/>
        </w:rPr>
        <w:t>(SC’10), 20</w:t>
      </w:r>
      <w:r w:rsidR="00EE5653">
        <w:rPr>
          <w:rFonts w:ascii="Times New Roman" w:hAnsi="Times New Roman" w:cs="Times New Roman"/>
          <w:sz w:val="24"/>
          <w:szCs w:val="16"/>
        </w:rPr>
        <w:t>10, pp. 1–11</w:t>
      </w: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4555DE">
        <w:rPr>
          <w:rFonts w:ascii="Times New Roman" w:hAnsi="Times New Roman" w:cs="Times New Roman"/>
          <w:sz w:val="24"/>
          <w:szCs w:val="16"/>
        </w:rPr>
        <w:t xml:space="preserve">[7] Q. Ho, J.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Cipar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 xml:space="preserve">, H. Cui, S. Lee, </w:t>
      </w:r>
      <w:r w:rsidRPr="004555DE">
        <w:rPr>
          <w:rFonts w:ascii="Times New Roman" w:hAnsi="Times New Roman" w:cs="Times New Roman"/>
          <w:sz w:val="24"/>
          <w:szCs w:val="16"/>
        </w:rPr>
        <w:t xml:space="preserve">J. K. Kim, P. B. Gibbons, G. A. </w:t>
      </w:r>
      <w:r w:rsidRPr="004555DE">
        <w:rPr>
          <w:rFonts w:ascii="Times New Roman" w:hAnsi="Times New Roman" w:cs="Times New Roman"/>
          <w:sz w:val="24"/>
          <w:szCs w:val="16"/>
        </w:rPr>
        <w:t>Gibson, G. Ganger, and E. P. Xing, “Mo</w:t>
      </w:r>
      <w:r w:rsidRPr="004555DE">
        <w:rPr>
          <w:rFonts w:ascii="Times New Roman" w:hAnsi="Times New Roman" w:cs="Times New Roman"/>
          <w:sz w:val="24"/>
          <w:szCs w:val="16"/>
        </w:rPr>
        <w:t xml:space="preserve">re effective distributed ML via </w:t>
      </w:r>
      <w:r w:rsidRPr="004555DE">
        <w:rPr>
          <w:rFonts w:ascii="Times New Roman" w:hAnsi="Times New Roman" w:cs="Times New Roman"/>
          <w:sz w:val="24"/>
          <w:szCs w:val="16"/>
        </w:rPr>
        <w:t>a stale synchronous parallel parameter server,” in Advances in neural</w:t>
      </w:r>
      <w:r w:rsidRPr="004555DE">
        <w:rPr>
          <w:rFonts w:ascii="Times New Roman" w:hAnsi="Times New Roman" w:cs="Times New Roman"/>
          <w:sz w:val="24"/>
          <w:szCs w:val="16"/>
        </w:rPr>
        <w:t xml:space="preserve"> </w:t>
      </w:r>
      <w:r w:rsidRPr="004555DE">
        <w:rPr>
          <w:rFonts w:ascii="Times New Roman" w:hAnsi="Times New Roman" w:cs="Times New Roman"/>
          <w:sz w:val="24"/>
          <w:szCs w:val="16"/>
        </w:rPr>
        <w:t>information processing systems, 2013, pp. 1223–1231.</w:t>
      </w: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F57DD5" w:rsidRPr="004555DE" w:rsidRDefault="003B197C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[8] M. G. </w:t>
      </w:r>
      <w:proofErr w:type="spellStart"/>
      <w:r>
        <w:rPr>
          <w:rFonts w:ascii="Times New Roman" w:hAnsi="Times New Roman" w:cs="Times New Roman"/>
          <w:sz w:val="24"/>
          <w:szCs w:val="16"/>
        </w:rPr>
        <w:t>Tallada</w:t>
      </w:r>
      <w:proofErr w:type="spellEnd"/>
      <w:r w:rsidR="00F57DD5" w:rsidRPr="004555DE">
        <w:rPr>
          <w:rFonts w:ascii="Times New Roman" w:hAnsi="Times New Roman" w:cs="Times New Roman"/>
          <w:sz w:val="24"/>
          <w:szCs w:val="16"/>
        </w:rPr>
        <w:t xml:space="preserve"> “Coarse grain parallelization of deep neural networks,”</w:t>
      </w:r>
      <w:r w:rsidR="00F57DD5" w:rsidRPr="004555DE">
        <w:rPr>
          <w:rFonts w:ascii="Times New Roman" w:hAnsi="Times New Roman" w:cs="Times New Roman"/>
          <w:sz w:val="24"/>
          <w:szCs w:val="16"/>
        </w:rPr>
        <w:t xml:space="preserve"> </w:t>
      </w:r>
      <w:r w:rsidR="00F57DD5" w:rsidRPr="004555DE">
        <w:rPr>
          <w:rFonts w:ascii="Times New Roman" w:hAnsi="Times New Roman" w:cs="Times New Roman"/>
          <w:sz w:val="24"/>
          <w:szCs w:val="16"/>
        </w:rPr>
        <w:t xml:space="preserve">in ACM SIGPLAN Notices, </w:t>
      </w:r>
      <w:r>
        <w:rPr>
          <w:rFonts w:ascii="Times New Roman" w:hAnsi="Times New Roman" w:cs="Times New Roman"/>
          <w:sz w:val="24"/>
          <w:szCs w:val="16"/>
        </w:rPr>
        <w:t>vol. 51, no. 8. ACM, 2016, p. 1</w:t>
      </w: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4555DE">
        <w:rPr>
          <w:rFonts w:ascii="Times New Roman" w:hAnsi="Times New Roman" w:cs="Times New Roman"/>
          <w:sz w:val="24"/>
          <w:szCs w:val="16"/>
        </w:rPr>
        <w:t xml:space="preserve">[9] </w:t>
      </w:r>
      <w:r w:rsidR="003B197C">
        <w:rPr>
          <w:rFonts w:ascii="Times New Roman" w:hAnsi="Times New Roman" w:cs="Times New Roman"/>
          <w:sz w:val="24"/>
          <w:szCs w:val="16"/>
        </w:rPr>
        <w:t xml:space="preserve">W. Zheng, F. Song, and L. Lin, </w:t>
      </w:r>
      <w:r w:rsidRPr="004555DE">
        <w:rPr>
          <w:rFonts w:ascii="Times New Roman" w:hAnsi="Times New Roman" w:cs="Times New Roman"/>
          <w:sz w:val="24"/>
          <w:szCs w:val="16"/>
        </w:rPr>
        <w:t>Desig</w:t>
      </w:r>
      <w:r w:rsidRPr="004555DE">
        <w:rPr>
          <w:rFonts w:ascii="Times New Roman" w:hAnsi="Times New Roman" w:cs="Times New Roman"/>
          <w:sz w:val="24"/>
          <w:szCs w:val="16"/>
        </w:rPr>
        <w:t xml:space="preserve">ning a synchronization-reducing </w:t>
      </w:r>
      <w:r w:rsidRPr="004555DE">
        <w:rPr>
          <w:rFonts w:ascii="Times New Roman" w:hAnsi="Times New Roman" w:cs="Times New Roman"/>
          <w:sz w:val="24"/>
          <w:szCs w:val="16"/>
        </w:rPr>
        <w:t xml:space="preserve">clustering method on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manycores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>:</w:t>
      </w:r>
      <w:r w:rsidR="003B197C">
        <w:rPr>
          <w:rFonts w:ascii="Times New Roman" w:hAnsi="Times New Roman" w:cs="Times New Roman"/>
          <w:sz w:val="24"/>
          <w:szCs w:val="16"/>
        </w:rPr>
        <w:t xml:space="preserve"> Some issues and improvements,</w:t>
      </w:r>
      <w:r w:rsidRPr="004555DE">
        <w:rPr>
          <w:rFonts w:ascii="Times New Roman" w:hAnsi="Times New Roman" w:cs="Times New Roman"/>
          <w:sz w:val="24"/>
          <w:szCs w:val="16"/>
        </w:rPr>
        <w:t xml:space="preserve"> in </w:t>
      </w:r>
      <w:r w:rsidRPr="004555DE">
        <w:rPr>
          <w:rFonts w:ascii="Times New Roman" w:hAnsi="Times New Roman" w:cs="Times New Roman"/>
          <w:sz w:val="24"/>
          <w:szCs w:val="16"/>
        </w:rPr>
        <w:t>Proceedings of the Machine Learning on HPC Environments</w:t>
      </w:r>
      <w:r w:rsidRPr="004555DE">
        <w:rPr>
          <w:rFonts w:ascii="Times New Roman" w:hAnsi="Times New Roman" w:cs="Times New Roman"/>
          <w:sz w:val="24"/>
          <w:szCs w:val="16"/>
        </w:rPr>
        <w:t xml:space="preserve">. ACM, </w:t>
      </w:r>
      <w:r w:rsidR="003B197C">
        <w:rPr>
          <w:rFonts w:ascii="Times New Roman" w:hAnsi="Times New Roman" w:cs="Times New Roman"/>
          <w:sz w:val="24"/>
          <w:szCs w:val="16"/>
        </w:rPr>
        <w:t>2017, p. 9</w:t>
      </w: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4555DE">
        <w:rPr>
          <w:rFonts w:ascii="Times New Roman" w:hAnsi="Times New Roman" w:cs="Times New Roman"/>
          <w:sz w:val="24"/>
          <w:szCs w:val="16"/>
        </w:rPr>
        <w:t>[10] S. Shi, Q. Wang, P. Xu, and X. Chu, “</w:t>
      </w:r>
      <w:r w:rsidRPr="004555DE">
        <w:rPr>
          <w:rFonts w:ascii="Times New Roman" w:hAnsi="Times New Roman" w:cs="Times New Roman"/>
          <w:sz w:val="24"/>
          <w:szCs w:val="16"/>
        </w:rPr>
        <w:t xml:space="preserve">Benchmarking state-of-the-art </w:t>
      </w:r>
      <w:r w:rsidRPr="004555DE">
        <w:rPr>
          <w:rFonts w:ascii="Times New Roman" w:hAnsi="Times New Roman" w:cs="Times New Roman"/>
          <w:sz w:val="24"/>
          <w:szCs w:val="16"/>
        </w:rPr>
        <w:t>deep learning software tools,” in 7th International Conference on Cloud</w:t>
      </w:r>
      <w:r w:rsidRPr="004555DE">
        <w:rPr>
          <w:rFonts w:ascii="Times New Roman" w:hAnsi="Times New Roman" w:cs="Times New Roman"/>
          <w:sz w:val="24"/>
          <w:szCs w:val="16"/>
        </w:rPr>
        <w:t xml:space="preserve"> </w:t>
      </w:r>
      <w:r w:rsidRPr="004555DE">
        <w:rPr>
          <w:rFonts w:ascii="Times New Roman" w:hAnsi="Times New Roman" w:cs="Times New Roman"/>
          <w:sz w:val="24"/>
          <w:szCs w:val="16"/>
        </w:rPr>
        <w:t>Computing and Big Data (CCBD). IEEE, 2016, pp. 99–104.</w:t>
      </w: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F57DD5" w:rsidRPr="004555DE" w:rsidRDefault="003B197C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 H </w:t>
      </w:r>
      <w:proofErr w:type="spellStart"/>
      <w:r>
        <w:rPr>
          <w:rFonts w:ascii="Times New Roman" w:hAnsi="Times New Roman" w:cs="Times New Roman"/>
          <w:sz w:val="24"/>
          <w:szCs w:val="16"/>
        </w:rPr>
        <w:t>Kurban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 and M </w:t>
      </w:r>
      <w:proofErr w:type="spellStart"/>
      <w:r>
        <w:rPr>
          <w:rFonts w:ascii="Times New Roman" w:hAnsi="Times New Roman" w:cs="Times New Roman"/>
          <w:sz w:val="24"/>
          <w:szCs w:val="16"/>
        </w:rPr>
        <w:t>M</w:t>
      </w:r>
      <w:proofErr w:type="spellEnd"/>
      <w:r w:rsidR="00F57DD5" w:rsidRPr="004555DE">
        <w:rPr>
          <w:rFonts w:ascii="Times New Roman" w:hAnsi="Times New Roman" w:cs="Times New Roman"/>
          <w:sz w:val="24"/>
          <w:szCs w:val="16"/>
        </w:rPr>
        <w:t xml:space="preserve"> </w:t>
      </w:r>
      <w:proofErr w:type="spellStart"/>
      <w:r w:rsidR="00F57DD5" w:rsidRPr="004555DE">
        <w:rPr>
          <w:rFonts w:ascii="Times New Roman" w:hAnsi="Times New Roman" w:cs="Times New Roman"/>
          <w:sz w:val="24"/>
          <w:szCs w:val="16"/>
        </w:rPr>
        <w:t>Dalkilic</w:t>
      </w:r>
      <w:proofErr w:type="spellEnd"/>
      <w:r w:rsidR="00F57DD5" w:rsidRPr="004555DE">
        <w:rPr>
          <w:rFonts w:ascii="Times New Roman" w:hAnsi="Times New Roman" w:cs="Times New Roman"/>
          <w:sz w:val="24"/>
          <w:szCs w:val="16"/>
        </w:rPr>
        <w:t>, “A no</w:t>
      </w:r>
      <w:r w:rsidR="00F57DD5" w:rsidRPr="004555DE">
        <w:rPr>
          <w:rFonts w:ascii="Times New Roman" w:hAnsi="Times New Roman" w:cs="Times New Roman"/>
          <w:sz w:val="24"/>
          <w:szCs w:val="16"/>
        </w:rPr>
        <w:t xml:space="preserve">vel approach to optimization of </w:t>
      </w:r>
      <w:r w:rsidR="00F57DD5" w:rsidRPr="004555DE">
        <w:rPr>
          <w:rFonts w:ascii="Times New Roman" w:hAnsi="Times New Roman" w:cs="Times New Roman"/>
          <w:sz w:val="24"/>
          <w:szCs w:val="16"/>
        </w:rPr>
        <w:t>iterative machine learning algorithms: Over heap structure,” in 2017</w:t>
      </w:r>
      <w:r w:rsidR="00F57DD5" w:rsidRPr="004555DE">
        <w:rPr>
          <w:rFonts w:ascii="Times New Roman" w:hAnsi="Times New Roman" w:cs="Times New Roman"/>
          <w:sz w:val="24"/>
          <w:szCs w:val="16"/>
        </w:rPr>
        <w:t xml:space="preserve"> </w:t>
      </w:r>
      <w:r w:rsidR="00F57DD5" w:rsidRPr="004555DE">
        <w:rPr>
          <w:rFonts w:ascii="Times New Roman" w:hAnsi="Times New Roman" w:cs="Times New Roman"/>
          <w:sz w:val="24"/>
          <w:szCs w:val="16"/>
        </w:rPr>
        <w:t xml:space="preserve">IEEE International Conference on Big Data (Big Data). IEEE, </w:t>
      </w:r>
      <w:r w:rsidR="00F57DD5" w:rsidRPr="004555DE">
        <w:rPr>
          <w:rFonts w:ascii="Times New Roman" w:hAnsi="Times New Roman" w:cs="Times New Roman"/>
          <w:sz w:val="24"/>
          <w:szCs w:val="16"/>
        </w:rPr>
        <w:t xml:space="preserve">2017, </w:t>
      </w:r>
      <w:r w:rsidR="00F57DD5" w:rsidRPr="004555DE">
        <w:rPr>
          <w:rFonts w:ascii="Times New Roman" w:hAnsi="Times New Roman" w:cs="Times New Roman"/>
          <w:sz w:val="24"/>
          <w:szCs w:val="16"/>
        </w:rPr>
        <w:t>pp. 102–109.</w:t>
      </w: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F57DD5" w:rsidRPr="004555DE" w:rsidRDefault="003B197C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[12] Apache Mahout, </w:t>
      </w:r>
      <w:r w:rsidR="00F57DD5" w:rsidRPr="004555DE">
        <w:rPr>
          <w:rFonts w:ascii="Times New Roman" w:hAnsi="Times New Roman" w:cs="Times New Roman"/>
          <w:sz w:val="24"/>
          <w:szCs w:val="16"/>
        </w:rPr>
        <w:t>ht</w:t>
      </w:r>
      <w:r>
        <w:rPr>
          <w:rFonts w:ascii="Times New Roman" w:hAnsi="Times New Roman" w:cs="Times New Roman"/>
          <w:sz w:val="24"/>
          <w:szCs w:val="16"/>
        </w:rPr>
        <w:t>tps://mahout.apache.org/, 2017</w:t>
      </w: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4555DE">
        <w:rPr>
          <w:rFonts w:ascii="Times New Roman" w:hAnsi="Times New Roman" w:cs="Times New Roman"/>
          <w:sz w:val="24"/>
          <w:szCs w:val="16"/>
        </w:rPr>
        <w:t xml:space="preserve">[13]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MLlib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>, “http://spark.apache.org/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mllib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>/,” 2017.</w:t>
      </w:r>
    </w:p>
    <w:p w:rsidR="00F57DD5" w:rsidRPr="004555DE" w:rsidRDefault="00F57DD5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F57DD5" w:rsidRDefault="003B197C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(14)</w:t>
      </w:r>
      <w:r w:rsidR="00F57DD5" w:rsidRPr="004555DE">
        <w:rPr>
          <w:rFonts w:ascii="Times New Roman" w:hAnsi="Times New Roman" w:cs="Times New Roman"/>
          <w:sz w:val="24"/>
          <w:szCs w:val="16"/>
        </w:rPr>
        <w:t xml:space="preserve"> M. </w:t>
      </w:r>
      <w:proofErr w:type="spellStart"/>
      <w:r w:rsidR="00F57DD5" w:rsidRPr="004555DE">
        <w:rPr>
          <w:rFonts w:ascii="Times New Roman" w:hAnsi="Times New Roman" w:cs="Times New Roman"/>
          <w:sz w:val="24"/>
          <w:szCs w:val="16"/>
        </w:rPr>
        <w:t>Abadi</w:t>
      </w:r>
      <w:proofErr w:type="spellEnd"/>
      <w:r w:rsidR="00F57DD5" w:rsidRPr="004555DE">
        <w:rPr>
          <w:rFonts w:ascii="Times New Roman" w:hAnsi="Times New Roman" w:cs="Times New Roman"/>
          <w:sz w:val="24"/>
          <w:szCs w:val="16"/>
        </w:rPr>
        <w:t xml:space="preserve">, A. Agarwal, P. Barham, E. </w:t>
      </w:r>
      <w:proofErr w:type="spellStart"/>
      <w:r w:rsidR="00F57DD5" w:rsidRPr="004555DE">
        <w:rPr>
          <w:rFonts w:ascii="Times New Roman" w:hAnsi="Times New Roman" w:cs="Times New Roman"/>
          <w:sz w:val="24"/>
          <w:szCs w:val="16"/>
        </w:rPr>
        <w:t>B</w:t>
      </w:r>
      <w:r w:rsidR="004555DE" w:rsidRPr="004555DE">
        <w:rPr>
          <w:rFonts w:ascii="Times New Roman" w:hAnsi="Times New Roman" w:cs="Times New Roman"/>
          <w:sz w:val="24"/>
          <w:szCs w:val="16"/>
        </w:rPr>
        <w:t>revdo</w:t>
      </w:r>
      <w:proofErr w:type="spellEnd"/>
      <w:r w:rsidR="004555DE" w:rsidRPr="004555DE">
        <w:rPr>
          <w:rFonts w:ascii="Times New Roman" w:hAnsi="Times New Roman" w:cs="Times New Roman"/>
          <w:sz w:val="24"/>
          <w:szCs w:val="16"/>
        </w:rPr>
        <w:t xml:space="preserve">, Z. Chen, C. </w:t>
      </w:r>
      <w:proofErr w:type="spellStart"/>
      <w:r w:rsidR="004555DE" w:rsidRPr="004555DE">
        <w:rPr>
          <w:rFonts w:ascii="Times New Roman" w:hAnsi="Times New Roman" w:cs="Times New Roman"/>
          <w:sz w:val="24"/>
          <w:szCs w:val="16"/>
        </w:rPr>
        <w:t>Citro</w:t>
      </w:r>
      <w:proofErr w:type="spellEnd"/>
      <w:r w:rsidR="004555DE" w:rsidRPr="004555DE">
        <w:rPr>
          <w:rFonts w:ascii="Times New Roman" w:hAnsi="Times New Roman" w:cs="Times New Roman"/>
          <w:sz w:val="24"/>
          <w:szCs w:val="16"/>
        </w:rPr>
        <w:t xml:space="preserve">, G. S. </w:t>
      </w:r>
      <w:proofErr w:type="spellStart"/>
      <w:r w:rsidR="00F57DD5" w:rsidRPr="004555DE">
        <w:rPr>
          <w:rFonts w:ascii="Times New Roman" w:hAnsi="Times New Roman" w:cs="Times New Roman"/>
          <w:sz w:val="24"/>
          <w:szCs w:val="16"/>
        </w:rPr>
        <w:t>Corrado</w:t>
      </w:r>
      <w:proofErr w:type="spellEnd"/>
      <w:r w:rsidR="00F57DD5" w:rsidRPr="004555DE">
        <w:rPr>
          <w:rFonts w:ascii="Times New Roman" w:hAnsi="Times New Roman" w:cs="Times New Roman"/>
          <w:sz w:val="24"/>
          <w:szCs w:val="16"/>
        </w:rPr>
        <w:t>, A. Davis, J. Dean, M. Devin et al., “</w:t>
      </w:r>
      <w:proofErr w:type="spellStart"/>
      <w:r w:rsidR="00F57DD5" w:rsidRPr="004555DE">
        <w:rPr>
          <w:rFonts w:ascii="Times New Roman" w:hAnsi="Times New Roman" w:cs="Times New Roman"/>
          <w:sz w:val="24"/>
          <w:szCs w:val="16"/>
        </w:rPr>
        <w:t>Tensorflo</w:t>
      </w:r>
      <w:r w:rsidR="004555DE" w:rsidRPr="004555DE">
        <w:rPr>
          <w:rFonts w:ascii="Times New Roman" w:hAnsi="Times New Roman" w:cs="Times New Roman"/>
          <w:sz w:val="24"/>
          <w:szCs w:val="16"/>
        </w:rPr>
        <w:t>w</w:t>
      </w:r>
      <w:proofErr w:type="spellEnd"/>
      <w:r w:rsidR="004555DE" w:rsidRPr="004555DE">
        <w:rPr>
          <w:rFonts w:ascii="Times New Roman" w:hAnsi="Times New Roman" w:cs="Times New Roman"/>
          <w:sz w:val="24"/>
          <w:szCs w:val="16"/>
        </w:rPr>
        <w:t xml:space="preserve">: Large-scale </w:t>
      </w:r>
      <w:r w:rsidR="00F57DD5" w:rsidRPr="004555DE">
        <w:rPr>
          <w:rFonts w:ascii="Times New Roman" w:hAnsi="Times New Roman" w:cs="Times New Roman"/>
          <w:sz w:val="24"/>
          <w:szCs w:val="16"/>
        </w:rPr>
        <w:t xml:space="preserve">machine learning on heterogeneous distributed systems,” </w:t>
      </w:r>
      <w:proofErr w:type="spellStart"/>
      <w:r w:rsidR="00F57DD5" w:rsidRPr="004555DE">
        <w:rPr>
          <w:rFonts w:ascii="Times New Roman" w:hAnsi="Times New Roman" w:cs="Times New Roman"/>
          <w:sz w:val="24"/>
          <w:szCs w:val="16"/>
        </w:rPr>
        <w:t>arXiv</w:t>
      </w:r>
      <w:proofErr w:type="spellEnd"/>
      <w:r w:rsidR="00F57DD5" w:rsidRPr="004555DE">
        <w:rPr>
          <w:rFonts w:ascii="Times New Roman" w:hAnsi="Times New Roman" w:cs="Times New Roman"/>
          <w:sz w:val="24"/>
          <w:szCs w:val="16"/>
        </w:rPr>
        <w:t xml:space="preserve"> preprint</w:t>
      </w:r>
      <w:r w:rsidR="004555DE" w:rsidRPr="004555DE">
        <w:rPr>
          <w:rFonts w:ascii="Times New Roman" w:hAnsi="Times New Roman" w:cs="Times New Roman"/>
          <w:sz w:val="24"/>
          <w:szCs w:val="16"/>
        </w:rPr>
        <w:t xml:space="preserve"> </w:t>
      </w:r>
      <w:r w:rsidR="00F57DD5" w:rsidRPr="004555DE">
        <w:rPr>
          <w:rFonts w:ascii="Times New Roman" w:hAnsi="Times New Roman" w:cs="Times New Roman"/>
          <w:sz w:val="24"/>
          <w:szCs w:val="16"/>
        </w:rPr>
        <w:t>arXiv:1603.04467, 2016</w:t>
      </w:r>
    </w:p>
    <w:p w:rsidR="004555DE" w:rsidRDefault="004555DE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4555DE" w:rsidRDefault="004555DE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4555DE">
        <w:rPr>
          <w:rFonts w:ascii="Times New Roman" w:hAnsi="Times New Roman" w:cs="Times New Roman"/>
          <w:sz w:val="24"/>
          <w:szCs w:val="16"/>
        </w:rPr>
        <w:t xml:space="preserve">[15] Y. Low, D.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Bickson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>, J. Gonzalez, C.</w:t>
      </w:r>
      <w:r>
        <w:rPr>
          <w:rFonts w:ascii="Times New Roman" w:hAnsi="Times New Roman" w:cs="Times New Roman"/>
          <w:sz w:val="24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16"/>
        </w:rPr>
        <w:t>Guestrin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, A. </w:t>
      </w:r>
      <w:proofErr w:type="spellStart"/>
      <w:r>
        <w:rPr>
          <w:rFonts w:ascii="Times New Roman" w:hAnsi="Times New Roman" w:cs="Times New Roman"/>
          <w:sz w:val="24"/>
          <w:szCs w:val="16"/>
        </w:rPr>
        <w:t>Kyrola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, and J. M. </w:t>
      </w:r>
      <w:proofErr w:type="spellStart"/>
      <w:r>
        <w:rPr>
          <w:rFonts w:ascii="Times New Roman" w:hAnsi="Times New Roman" w:cs="Times New Roman"/>
          <w:sz w:val="24"/>
          <w:szCs w:val="16"/>
        </w:rPr>
        <w:t>Hellerstein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, “Distributed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GraphLab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>: a</w:t>
      </w:r>
      <w:r>
        <w:rPr>
          <w:rFonts w:ascii="Times New Roman" w:hAnsi="Times New Roman" w:cs="Times New Roman"/>
          <w:sz w:val="24"/>
          <w:szCs w:val="16"/>
        </w:rPr>
        <w:t xml:space="preserve"> framework for machine learning </w:t>
      </w:r>
      <w:r w:rsidRPr="004555DE">
        <w:rPr>
          <w:rFonts w:ascii="Times New Roman" w:hAnsi="Times New Roman" w:cs="Times New Roman"/>
          <w:sz w:val="24"/>
          <w:szCs w:val="16"/>
        </w:rPr>
        <w:t>and data mining in the cloud,” Pro</w:t>
      </w:r>
      <w:r>
        <w:rPr>
          <w:rFonts w:ascii="Times New Roman" w:hAnsi="Times New Roman" w:cs="Times New Roman"/>
          <w:sz w:val="24"/>
          <w:szCs w:val="16"/>
        </w:rPr>
        <w:t xml:space="preserve">ceedings of the VLDB Endowment, </w:t>
      </w:r>
      <w:r w:rsidR="003B197C">
        <w:rPr>
          <w:rFonts w:ascii="Times New Roman" w:hAnsi="Times New Roman" w:cs="Times New Roman"/>
          <w:sz w:val="24"/>
          <w:szCs w:val="16"/>
        </w:rPr>
        <w:t xml:space="preserve">vol. 5, no. 8, pp. 716   </w:t>
      </w:r>
      <w:r w:rsidRPr="004555DE">
        <w:rPr>
          <w:rFonts w:ascii="Times New Roman" w:hAnsi="Times New Roman" w:cs="Times New Roman"/>
          <w:sz w:val="24"/>
          <w:szCs w:val="16"/>
        </w:rPr>
        <w:t>727, 2012.</w:t>
      </w:r>
    </w:p>
    <w:p w:rsidR="004555DE" w:rsidRPr="004555DE" w:rsidRDefault="004555DE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4555DE" w:rsidRDefault="004555DE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4555DE">
        <w:rPr>
          <w:rFonts w:ascii="Times New Roman" w:hAnsi="Times New Roman" w:cs="Times New Roman"/>
          <w:sz w:val="24"/>
          <w:szCs w:val="16"/>
        </w:rPr>
        <w:t xml:space="preserve"> Amazon Machine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Learining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 xml:space="preserve">, </w:t>
      </w:r>
      <w:hyperlink r:id="rId4" w:history="1">
        <w:r w:rsidRPr="00ED27E6">
          <w:rPr>
            <w:rStyle w:val="Hyperlink"/>
            <w:rFonts w:ascii="Times New Roman" w:hAnsi="Times New Roman" w:cs="Times New Roman"/>
            <w:sz w:val="24"/>
            <w:szCs w:val="16"/>
          </w:rPr>
          <w:t>https://aws.amazon.com/aml/details/,</w:t>
        </w:r>
      </w:hyperlink>
      <w:r>
        <w:rPr>
          <w:rFonts w:ascii="Times New Roman" w:hAnsi="Times New Roman" w:cs="Times New Roman"/>
          <w:sz w:val="24"/>
          <w:szCs w:val="16"/>
        </w:rPr>
        <w:t xml:space="preserve"> </w:t>
      </w:r>
      <w:r w:rsidRPr="004555DE">
        <w:rPr>
          <w:rFonts w:ascii="Times New Roman" w:hAnsi="Times New Roman" w:cs="Times New Roman"/>
          <w:sz w:val="24"/>
          <w:szCs w:val="16"/>
        </w:rPr>
        <w:t>2017.</w:t>
      </w:r>
    </w:p>
    <w:p w:rsidR="004555DE" w:rsidRPr="004555DE" w:rsidRDefault="004555DE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4555DE" w:rsidRPr="004555DE" w:rsidRDefault="004555DE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4555DE">
        <w:rPr>
          <w:rFonts w:ascii="Times New Roman" w:hAnsi="Times New Roman" w:cs="Times New Roman"/>
          <w:sz w:val="24"/>
          <w:szCs w:val="16"/>
        </w:rPr>
        <w:t xml:space="preserve">[17] A.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Gittens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 xml:space="preserve">, A.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Devarakonda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 xml:space="preserve">, E.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Rac</w:t>
      </w:r>
      <w:r>
        <w:rPr>
          <w:rFonts w:ascii="Times New Roman" w:hAnsi="Times New Roman" w:cs="Times New Roman"/>
          <w:sz w:val="24"/>
          <w:szCs w:val="16"/>
        </w:rPr>
        <w:t>ah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, M. </w:t>
      </w:r>
      <w:proofErr w:type="spellStart"/>
      <w:r>
        <w:rPr>
          <w:rFonts w:ascii="Times New Roman" w:hAnsi="Times New Roman" w:cs="Times New Roman"/>
          <w:sz w:val="24"/>
          <w:szCs w:val="16"/>
        </w:rPr>
        <w:t>Ringenburg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, L. Gerhardt, J. </w:t>
      </w:r>
      <w:proofErr w:type="spellStart"/>
      <w:r>
        <w:rPr>
          <w:rFonts w:ascii="Times New Roman" w:hAnsi="Times New Roman" w:cs="Times New Roman"/>
          <w:sz w:val="24"/>
          <w:szCs w:val="16"/>
        </w:rPr>
        <w:t>Kottalam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, J. Liu, K.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Maschhoff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>, S. Can</w:t>
      </w:r>
      <w:r>
        <w:rPr>
          <w:rFonts w:ascii="Times New Roman" w:hAnsi="Times New Roman" w:cs="Times New Roman"/>
          <w:sz w:val="24"/>
          <w:szCs w:val="16"/>
        </w:rPr>
        <w:t xml:space="preserve">on, J. </w:t>
      </w:r>
      <w:proofErr w:type="spellStart"/>
      <w:r>
        <w:rPr>
          <w:rFonts w:ascii="Times New Roman" w:hAnsi="Times New Roman" w:cs="Times New Roman"/>
          <w:sz w:val="24"/>
          <w:szCs w:val="16"/>
        </w:rPr>
        <w:t>Chhugani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 et al., “Matrix </w:t>
      </w:r>
      <w:r w:rsidRPr="004555DE">
        <w:rPr>
          <w:rFonts w:ascii="Times New Roman" w:hAnsi="Times New Roman" w:cs="Times New Roman"/>
          <w:sz w:val="24"/>
          <w:szCs w:val="16"/>
        </w:rPr>
        <w:t xml:space="preserve">factorizations at scale: A comparison </w:t>
      </w:r>
      <w:r>
        <w:rPr>
          <w:rFonts w:ascii="Times New Roman" w:hAnsi="Times New Roman" w:cs="Times New Roman"/>
          <w:sz w:val="24"/>
          <w:szCs w:val="16"/>
        </w:rPr>
        <w:t xml:space="preserve">of scientific data analytics in </w:t>
      </w:r>
      <w:r w:rsidRPr="004555DE">
        <w:rPr>
          <w:rFonts w:ascii="Times New Roman" w:hAnsi="Times New Roman" w:cs="Times New Roman"/>
          <w:sz w:val="24"/>
          <w:szCs w:val="16"/>
        </w:rPr>
        <w:t>Spark and C+MPI using three case studi</w:t>
      </w:r>
      <w:r>
        <w:rPr>
          <w:rFonts w:ascii="Times New Roman" w:hAnsi="Times New Roman" w:cs="Times New Roman"/>
          <w:sz w:val="24"/>
          <w:szCs w:val="16"/>
        </w:rPr>
        <w:t xml:space="preserve">es,” in 2016 IEEE International </w:t>
      </w:r>
      <w:r w:rsidRPr="004555DE">
        <w:rPr>
          <w:rFonts w:ascii="Times New Roman" w:hAnsi="Times New Roman" w:cs="Times New Roman"/>
          <w:sz w:val="24"/>
          <w:szCs w:val="16"/>
        </w:rPr>
        <w:t>Conference on Big Data (Big Data). IEEE, 2016, pp. 204–213.</w:t>
      </w:r>
    </w:p>
    <w:p w:rsidR="004555DE" w:rsidRDefault="004555DE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4555DE" w:rsidRPr="004555DE" w:rsidRDefault="004555DE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4555DE">
        <w:rPr>
          <w:rFonts w:ascii="Times New Roman" w:hAnsi="Times New Roman" w:cs="Times New Roman"/>
          <w:sz w:val="24"/>
          <w:szCs w:val="16"/>
        </w:rPr>
        <w:t xml:space="preserve">[18] D. A. Reed and J.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Dongarra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>, “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Ex</w:t>
      </w:r>
      <w:r>
        <w:rPr>
          <w:rFonts w:ascii="Times New Roman" w:hAnsi="Times New Roman" w:cs="Times New Roman"/>
          <w:sz w:val="24"/>
          <w:szCs w:val="16"/>
        </w:rPr>
        <w:t>ascale</w:t>
      </w:r>
      <w:proofErr w:type="spellEnd"/>
      <w:r>
        <w:rPr>
          <w:rFonts w:ascii="Times New Roman" w:hAnsi="Times New Roman" w:cs="Times New Roman"/>
          <w:sz w:val="24"/>
          <w:szCs w:val="16"/>
        </w:rPr>
        <w:t xml:space="preserve"> computing and big data,” </w:t>
      </w:r>
      <w:r w:rsidRPr="004555DE">
        <w:rPr>
          <w:rFonts w:ascii="Times New Roman" w:hAnsi="Times New Roman" w:cs="Times New Roman"/>
          <w:sz w:val="24"/>
          <w:szCs w:val="16"/>
        </w:rPr>
        <w:t>Communications of the</w:t>
      </w:r>
      <w:r w:rsidR="003B197C">
        <w:rPr>
          <w:rFonts w:ascii="Times New Roman" w:hAnsi="Times New Roman" w:cs="Times New Roman"/>
          <w:sz w:val="24"/>
          <w:szCs w:val="16"/>
        </w:rPr>
        <w:t xml:space="preserve"> ACM, vol. 58, no. 7, pp. 56–68 </w:t>
      </w:r>
      <w:r w:rsidRPr="004555DE">
        <w:rPr>
          <w:rFonts w:ascii="Times New Roman" w:hAnsi="Times New Roman" w:cs="Times New Roman"/>
          <w:sz w:val="24"/>
          <w:szCs w:val="16"/>
        </w:rPr>
        <w:t xml:space="preserve"> 2015.</w:t>
      </w:r>
    </w:p>
    <w:p w:rsidR="004555DE" w:rsidRDefault="004555DE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4555DE" w:rsidRPr="004555DE" w:rsidRDefault="003B197C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[19] G</w:t>
      </w:r>
      <w:r w:rsidR="004555DE" w:rsidRPr="004555DE">
        <w:rPr>
          <w:rFonts w:ascii="Times New Roman" w:hAnsi="Times New Roman" w:cs="Times New Roman"/>
          <w:sz w:val="24"/>
          <w:szCs w:val="16"/>
        </w:rPr>
        <w:t xml:space="preserve"> Di </w:t>
      </w:r>
      <w:proofErr w:type="spellStart"/>
      <w:r w:rsidR="004555DE" w:rsidRPr="004555DE">
        <w:rPr>
          <w:rFonts w:ascii="Times New Roman" w:hAnsi="Times New Roman" w:cs="Times New Roman"/>
          <w:sz w:val="24"/>
          <w:szCs w:val="16"/>
        </w:rPr>
        <w:t>Fatta</w:t>
      </w:r>
      <w:proofErr w:type="spellEnd"/>
      <w:r w:rsidR="004555DE" w:rsidRPr="004555DE">
        <w:rPr>
          <w:rFonts w:ascii="Times New Roman" w:hAnsi="Times New Roman" w:cs="Times New Roman"/>
          <w:sz w:val="24"/>
          <w:szCs w:val="16"/>
        </w:rPr>
        <w:t xml:space="preserve">, F. </w:t>
      </w:r>
      <w:proofErr w:type="spellStart"/>
      <w:r w:rsidR="004555DE" w:rsidRPr="004555DE">
        <w:rPr>
          <w:rFonts w:ascii="Times New Roman" w:hAnsi="Times New Roman" w:cs="Times New Roman"/>
          <w:sz w:val="24"/>
          <w:szCs w:val="16"/>
        </w:rPr>
        <w:t>Blasa</w:t>
      </w:r>
      <w:proofErr w:type="spellEnd"/>
      <w:r w:rsidR="004555DE" w:rsidRPr="004555DE">
        <w:rPr>
          <w:rFonts w:ascii="Times New Roman" w:hAnsi="Times New Roman" w:cs="Times New Roman"/>
          <w:sz w:val="24"/>
          <w:szCs w:val="16"/>
        </w:rPr>
        <w:t xml:space="preserve">, S. </w:t>
      </w:r>
      <w:proofErr w:type="spellStart"/>
      <w:r w:rsidR="004555DE" w:rsidRPr="004555DE">
        <w:rPr>
          <w:rFonts w:ascii="Times New Roman" w:hAnsi="Times New Roman" w:cs="Times New Roman"/>
          <w:sz w:val="24"/>
          <w:szCs w:val="16"/>
        </w:rPr>
        <w:t>Cafiero</w:t>
      </w:r>
      <w:proofErr w:type="spellEnd"/>
      <w:r w:rsidR="004555DE" w:rsidRPr="004555DE">
        <w:rPr>
          <w:rFonts w:ascii="Times New Roman" w:hAnsi="Times New Roman" w:cs="Times New Roman"/>
          <w:sz w:val="24"/>
          <w:szCs w:val="16"/>
        </w:rPr>
        <w:t xml:space="preserve">, and G. </w:t>
      </w:r>
      <w:proofErr w:type="spellStart"/>
      <w:r w:rsidR="004555DE" w:rsidRPr="004555DE">
        <w:rPr>
          <w:rFonts w:ascii="Times New Roman" w:hAnsi="Times New Roman" w:cs="Times New Roman"/>
          <w:sz w:val="24"/>
          <w:szCs w:val="16"/>
        </w:rPr>
        <w:t>Fortino</w:t>
      </w:r>
      <w:proofErr w:type="spellEnd"/>
      <w:r w:rsidR="004555DE">
        <w:rPr>
          <w:rFonts w:ascii="Times New Roman" w:hAnsi="Times New Roman" w:cs="Times New Roman"/>
          <w:sz w:val="24"/>
          <w:szCs w:val="16"/>
        </w:rPr>
        <w:t xml:space="preserve">, “Fault tolerant decentralized </w:t>
      </w:r>
      <w:r w:rsidR="004555DE" w:rsidRPr="004555DE">
        <w:rPr>
          <w:rFonts w:ascii="Times New Roman" w:hAnsi="Times New Roman" w:cs="Times New Roman"/>
          <w:sz w:val="24"/>
          <w:szCs w:val="16"/>
        </w:rPr>
        <w:t>k-means clustering for asyn</w:t>
      </w:r>
      <w:r w:rsidR="004555DE">
        <w:rPr>
          <w:rFonts w:ascii="Times New Roman" w:hAnsi="Times New Roman" w:cs="Times New Roman"/>
          <w:sz w:val="24"/>
          <w:szCs w:val="16"/>
        </w:rPr>
        <w:t xml:space="preserve">chronous large-scale networks,” </w:t>
      </w:r>
      <w:r w:rsidR="004555DE" w:rsidRPr="004555DE">
        <w:rPr>
          <w:rFonts w:ascii="Times New Roman" w:hAnsi="Times New Roman" w:cs="Times New Roman"/>
          <w:sz w:val="24"/>
          <w:szCs w:val="16"/>
        </w:rPr>
        <w:t>Journal of Parallel and Distributed Comp</w:t>
      </w:r>
      <w:r>
        <w:rPr>
          <w:rFonts w:ascii="Times New Roman" w:hAnsi="Times New Roman" w:cs="Times New Roman"/>
          <w:sz w:val="24"/>
          <w:szCs w:val="16"/>
        </w:rPr>
        <w:t xml:space="preserve">uting, vol. 73 </w:t>
      </w:r>
      <w:r w:rsidR="004555DE">
        <w:rPr>
          <w:rFonts w:ascii="Times New Roman" w:hAnsi="Times New Roman" w:cs="Times New Roman"/>
          <w:sz w:val="24"/>
          <w:szCs w:val="16"/>
        </w:rPr>
        <w:t xml:space="preserve">no. 3, pp. 317– </w:t>
      </w:r>
      <w:r w:rsidR="004555DE" w:rsidRPr="004555DE">
        <w:rPr>
          <w:rFonts w:ascii="Times New Roman" w:hAnsi="Times New Roman" w:cs="Times New Roman"/>
          <w:sz w:val="24"/>
          <w:szCs w:val="16"/>
        </w:rPr>
        <w:t>329, 2013.</w:t>
      </w:r>
    </w:p>
    <w:p w:rsidR="004555DE" w:rsidRDefault="004555DE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4555DE" w:rsidRDefault="004555DE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4555DE">
        <w:rPr>
          <w:rFonts w:ascii="Times New Roman" w:hAnsi="Times New Roman" w:cs="Times New Roman"/>
          <w:sz w:val="24"/>
          <w:szCs w:val="16"/>
        </w:rPr>
        <w:t>[20] S. Shi, Q. Wang, P. Xu, and X. Chu,</w:t>
      </w:r>
      <w:r>
        <w:rPr>
          <w:rFonts w:ascii="Times New Roman" w:hAnsi="Times New Roman" w:cs="Times New Roman"/>
          <w:sz w:val="24"/>
          <w:szCs w:val="16"/>
        </w:rPr>
        <w:t xml:space="preserve"> “Benchmarking state-of-the-art </w:t>
      </w:r>
      <w:r w:rsidRPr="004555DE">
        <w:rPr>
          <w:rFonts w:ascii="Times New Roman" w:hAnsi="Times New Roman" w:cs="Times New Roman"/>
          <w:sz w:val="24"/>
          <w:szCs w:val="16"/>
        </w:rPr>
        <w:t>deep learning software tools,” in 7th In</w:t>
      </w:r>
      <w:r>
        <w:rPr>
          <w:rFonts w:ascii="Times New Roman" w:hAnsi="Times New Roman" w:cs="Times New Roman"/>
          <w:sz w:val="24"/>
          <w:szCs w:val="16"/>
        </w:rPr>
        <w:t xml:space="preserve">ternational Conference on Cloud </w:t>
      </w:r>
      <w:r w:rsidRPr="004555DE">
        <w:rPr>
          <w:rFonts w:ascii="Times New Roman" w:hAnsi="Times New Roman" w:cs="Times New Roman"/>
          <w:sz w:val="24"/>
          <w:szCs w:val="16"/>
        </w:rPr>
        <w:t xml:space="preserve">Computing and Big Data </w:t>
      </w:r>
      <w:r w:rsidR="003B197C">
        <w:rPr>
          <w:rFonts w:ascii="Times New Roman" w:hAnsi="Times New Roman" w:cs="Times New Roman"/>
          <w:sz w:val="24"/>
          <w:szCs w:val="16"/>
        </w:rPr>
        <w:t>(CCBD). IEEE, 2016, pp. 99–104</w:t>
      </w:r>
    </w:p>
    <w:p w:rsidR="003B197C" w:rsidRDefault="003B197C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4555DE" w:rsidRPr="004555DE" w:rsidRDefault="004555DE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4555DE">
        <w:rPr>
          <w:rFonts w:ascii="Times New Roman" w:hAnsi="Times New Roman" w:cs="Times New Roman"/>
          <w:sz w:val="24"/>
          <w:szCs w:val="16"/>
        </w:rPr>
        <w:t xml:space="preserve">Y. You, A.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Buluc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 xml:space="preserve">¸, and J. </w:t>
      </w:r>
      <w:proofErr w:type="spellStart"/>
      <w:r w:rsidRPr="004555DE">
        <w:rPr>
          <w:rFonts w:ascii="Times New Roman" w:hAnsi="Times New Roman" w:cs="Times New Roman"/>
          <w:sz w:val="24"/>
          <w:szCs w:val="16"/>
        </w:rPr>
        <w:t>Demmel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>, “Scaling deep lear</w:t>
      </w:r>
      <w:r>
        <w:rPr>
          <w:rFonts w:ascii="Times New Roman" w:hAnsi="Times New Roman" w:cs="Times New Roman"/>
          <w:sz w:val="24"/>
          <w:szCs w:val="16"/>
        </w:rPr>
        <w:t xml:space="preserve">ning on </w:t>
      </w:r>
      <w:proofErr w:type="spellStart"/>
      <w:r>
        <w:rPr>
          <w:rFonts w:ascii="Times New Roman" w:hAnsi="Times New Roman" w:cs="Times New Roman"/>
          <w:sz w:val="24"/>
          <w:szCs w:val="16"/>
        </w:rPr>
        <w:t>gpu</w:t>
      </w:r>
      <w:r w:rsidRPr="004555DE">
        <w:rPr>
          <w:rFonts w:ascii="Times New Roman" w:hAnsi="Times New Roman" w:cs="Times New Roman"/>
          <w:sz w:val="24"/>
          <w:szCs w:val="16"/>
        </w:rPr>
        <w:t>and</w:t>
      </w:r>
      <w:proofErr w:type="spellEnd"/>
      <w:r w:rsidRPr="004555DE">
        <w:rPr>
          <w:rFonts w:ascii="Times New Roman" w:hAnsi="Times New Roman" w:cs="Times New Roman"/>
          <w:sz w:val="24"/>
          <w:szCs w:val="16"/>
        </w:rPr>
        <w:t xml:space="preserve"> knights landing clusters,” in P</w:t>
      </w:r>
      <w:r w:rsidR="00931F22">
        <w:rPr>
          <w:rFonts w:ascii="Times New Roman" w:hAnsi="Times New Roman" w:cs="Times New Roman"/>
          <w:sz w:val="24"/>
          <w:szCs w:val="16"/>
        </w:rPr>
        <w:t xml:space="preserve">roceedings of the 2017 ACM/IEEE </w:t>
      </w:r>
      <w:r w:rsidRPr="004555DE">
        <w:rPr>
          <w:rFonts w:ascii="Times New Roman" w:hAnsi="Times New Roman" w:cs="Times New Roman"/>
          <w:sz w:val="24"/>
          <w:szCs w:val="16"/>
        </w:rPr>
        <w:t xml:space="preserve">International </w:t>
      </w:r>
      <w:r w:rsidR="00931F22">
        <w:rPr>
          <w:rFonts w:ascii="Times New Roman" w:hAnsi="Times New Roman" w:cs="Times New Roman"/>
          <w:sz w:val="24"/>
          <w:szCs w:val="16"/>
        </w:rPr>
        <w:t xml:space="preserve">Conference for High Performance Computing, Networking, </w:t>
      </w:r>
      <w:r w:rsidRPr="004555DE">
        <w:rPr>
          <w:rFonts w:ascii="Times New Roman" w:hAnsi="Times New Roman" w:cs="Times New Roman"/>
          <w:sz w:val="24"/>
          <w:szCs w:val="16"/>
        </w:rPr>
        <w:t>Storage and An</w:t>
      </w:r>
      <w:r w:rsidR="003B197C">
        <w:rPr>
          <w:rFonts w:ascii="Times New Roman" w:hAnsi="Times New Roman" w:cs="Times New Roman"/>
          <w:sz w:val="24"/>
          <w:szCs w:val="16"/>
        </w:rPr>
        <w:t>alysis (SC’17). ACM, 2017, p. 9</w:t>
      </w:r>
    </w:p>
    <w:p w:rsidR="00931F22" w:rsidRDefault="00931F22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4555DE" w:rsidRPr="004555DE" w:rsidRDefault="003B197C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 xml:space="preserve">[22] D. </w:t>
      </w:r>
      <w:proofErr w:type="spellStart"/>
      <w:r>
        <w:rPr>
          <w:rFonts w:ascii="Times New Roman" w:hAnsi="Times New Roman" w:cs="Times New Roman"/>
          <w:sz w:val="24"/>
          <w:szCs w:val="16"/>
        </w:rPr>
        <w:t>Sculley</w:t>
      </w:r>
      <w:proofErr w:type="spellEnd"/>
      <w:r>
        <w:rPr>
          <w:rFonts w:ascii="Times New Roman" w:hAnsi="Times New Roman" w:cs="Times New Roman"/>
          <w:sz w:val="24"/>
          <w:szCs w:val="16"/>
        </w:rPr>
        <w:t>, Web-scale k-means clustering,</w:t>
      </w:r>
      <w:r w:rsidR="004555DE" w:rsidRPr="004555DE">
        <w:rPr>
          <w:rFonts w:ascii="Times New Roman" w:hAnsi="Times New Roman" w:cs="Times New Roman"/>
          <w:sz w:val="24"/>
          <w:szCs w:val="16"/>
        </w:rPr>
        <w:t xml:space="preserve"> in Proceedin</w:t>
      </w:r>
      <w:r w:rsidR="00931F22">
        <w:rPr>
          <w:rFonts w:ascii="Times New Roman" w:hAnsi="Times New Roman" w:cs="Times New Roman"/>
          <w:sz w:val="24"/>
          <w:szCs w:val="16"/>
        </w:rPr>
        <w:t>gs of the 19</w:t>
      </w:r>
      <w:r w:rsidR="00931F22" w:rsidRPr="00931F22">
        <w:rPr>
          <w:rFonts w:ascii="Times New Roman" w:hAnsi="Times New Roman" w:cs="Times New Roman"/>
          <w:sz w:val="24"/>
          <w:szCs w:val="16"/>
          <w:vertAlign w:val="superscript"/>
        </w:rPr>
        <w:t>th</w:t>
      </w:r>
      <w:r w:rsidR="00931F22">
        <w:rPr>
          <w:rFonts w:ascii="Times New Roman" w:hAnsi="Times New Roman" w:cs="Times New Roman"/>
          <w:sz w:val="24"/>
          <w:szCs w:val="16"/>
        </w:rPr>
        <w:t xml:space="preserve"> </w:t>
      </w:r>
      <w:r w:rsidR="004555DE" w:rsidRPr="004555DE">
        <w:rPr>
          <w:rFonts w:ascii="Times New Roman" w:hAnsi="Times New Roman" w:cs="Times New Roman"/>
          <w:sz w:val="24"/>
          <w:szCs w:val="16"/>
        </w:rPr>
        <w:t>international conference on World</w:t>
      </w:r>
      <w:r w:rsidR="00931F22">
        <w:rPr>
          <w:rFonts w:ascii="Times New Roman" w:hAnsi="Times New Roman" w:cs="Times New Roman"/>
          <w:sz w:val="24"/>
          <w:szCs w:val="16"/>
        </w:rPr>
        <w:t xml:space="preserve"> </w:t>
      </w:r>
      <w:proofErr w:type="gramStart"/>
      <w:r w:rsidR="00931F22">
        <w:rPr>
          <w:rFonts w:ascii="Times New Roman" w:hAnsi="Times New Roman" w:cs="Times New Roman"/>
          <w:sz w:val="24"/>
          <w:szCs w:val="16"/>
        </w:rPr>
        <w:t>wide web</w:t>
      </w:r>
      <w:proofErr w:type="gramEnd"/>
      <w:r w:rsidR="00931F22">
        <w:rPr>
          <w:rFonts w:ascii="Times New Roman" w:hAnsi="Times New Roman" w:cs="Times New Roman"/>
          <w:sz w:val="24"/>
          <w:szCs w:val="16"/>
        </w:rPr>
        <w:t xml:space="preserve">. ACM, 2010, pp. 1177– </w:t>
      </w:r>
      <w:r w:rsidR="004555DE" w:rsidRPr="004555DE">
        <w:rPr>
          <w:rFonts w:ascii="Times New Roman" w:hAnsi="Times New Roman" w:cs="Times New Roman"/>
          <w:sz w:val="24"/>
          <w:szCs w:val="16"/>
        </w:rPr>
        <w:t>1178.</w:t>
      </w:r>
    </w:p>
    <w:p w:rsidR="00931F22" w:rsidRDefault="00931F22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4555DE" w:rsidRPr="004555DE" w:rsidRDefault="004555DE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 w:rsidRPr="004555DE">
        <w:rPr>
          <w:rFonts w:ascii="Times New Roman" w:hAnsi="Times New Roman" w:cs="Times New Roman"/>
          <w:sz w:val="24"/>
          <w:szCs w:val="16"/>
        </w:rPr>
        <w:t>[23] C. A. Hoare, “Algorithm 65: find,” Com</w:t>
      </w:r>
      <w:r w:rsidR="00931F22">
        <w:rPr>
          <w:rFonts w:ascii="Times New Roman" w:hAnsi="Times New Roman" w:cs="Times New Roman"/>
          <w:sz w:val="24"/>
          <w:szCs w:val="16"/>
        </w:rPr>
        <w:t xml:space="preserve">munications of the ACM, vol. 4, </w:t>
      </w:r>
      <w:r w:rsidRPr="004555DE">
        <w:rPr>
          <w:rFonts w:ascii="Times New Roman" w:hAnsi="Times New Roman" w:cs="Times New Roman"/>
          <w:sz w:val="24"/>
          <w:szCs w:val="16"/>
        </w:rPr>
        <w:t>no. 7, pp. 321–322, 1961.</w:t>
      </w:r>
    </w:p>
    <w:p w:rsidR="00931F22" w:rsidRDefault="00931F22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</w:p>
    <w:p w:rsidR="004555DE" w:rsidRPr="004555DE" w:rsidRDefault="003B197C" w:rsidP="004555D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16"/>
        </w:rPr>
      </w:pPr>
      <w:r>
        <w:rPr>
          <w:rFonts w:ascii="Times New Roman" w:hAnsi="Times New Roman" w:cs="Times New Roman"/>
          <w:sz w:val="24"/>
          <w:szCs w:val="16"/>
        </w:rPr>
        <w:t>[24] Y</w:t>
      </w:r>
      <w:r w:rsidR="004555DE" w:rsidRPr="004555DE">
        <w:rPr>
          <w:rFonts w:ascii="Times New Roman" w:hAnsi="Times New Roman" w:cs="Times New Roman"/>
          <w:sz w:val="24"/>
          <w:szCs w:val="16"/>
        </w:rPr>
        <w:t xml:space="preserve"> </w:t>
      </w:r>
      <w:proofErr w:type="spellStart"/>
      <w:r w:rsidR="004555DE" w:rsidRPr="004555DE">
        <w:rPr>
          <w:rFonts w:ascii="Times New Roman" w:hAnsi="Times New Roman" w:cs="Times New Roman"/>
          <w:sz w:val="24"/>
          <w:szCs w:val="16"/>
        </w:rPr>
        <w:t>LeCun</w:t>
      </w:r>
      <w:proofErr w:type="spellEnd"/>
      <w:r w:rsidR="004555DE" w:rsidRPr="004555DE">
        <w:rPr>
          <w:rFonts w:ascii="Times New Roman" w:hAnsi="Times New Roman" w:cs="Times New Roman"/>
          <w:sz w:val="24"/>
          <w:szCs w:val="16"/>
        </w:rPr>
        <w:t xml:space="preserve">, L. </w:t>
      </w:r>
      <w:proofErr w:type="spellStart"/>
      <w:r w:rsidR="004555DE" w:rsidRPr="004555DE">
        <w:rPr>
          <w:rFonts w:ascii="Times New Roman" w:hAnsi="Times New Roman" w:cs="Times New Roman"/>
          <w:sz w:val="24"/>
          <w:szCs w:val="16"/>
        </w:rPr>
        <w:t>Bottou</w:t>
      </w:r>
      <w:proofErr w:type="spellEnd"/>
      <w:r w:rsidR="004555DE" w:rsidRPr="004555DE">
        <w:rPr>
          <w:rFonts w:ascii="Times New Roman" w:hAnsi="Times New Roman" w:cs="Times New Roman"/>
          <w:sz w:val="24"/>
          <w:szCs w:val="16"/>
        </w:rPr>
        <w:t xml:space="preserve">, Y. </w:t>
      </w:r>
      <w:proofErr w:type="spellStart"/>
      <w:r w:rsidR="004555DE" w:rsidRPr="004555DE">
        <w:rPr>
          <w:rFonts w:ascii="Times New Roman" w:hAnsi="Times New Roman" w:cs="Times New Roman"/>
          <w:sz w:val="24"/>
          <w:szCs w:val="16"/>
        </w:rPr>
        <w:t>Bengio</w:t>
      </w:r>
      <w:proofErr w:type="spellEnd"/>
      <w:r w:rsidR="004555DE" w:rsidRPr="004555DE">
        <w:rPr>
          <w:rFonts w:ascii="Times New Roman" w:hAnsi="Times New Roman" w:cs="Times New Roman"/>
          <w:sz w:val="24"/>
          <w:szCs w:val="16"/>
        </w:rPr>
        <w:t xml:space="preserve">, and P. </w:t>
      </w:r>
      <w:proofErr w:type="spellStart"/>
      <w:r w:rsidR="004555DE" w:rsidRPr="004555DE">
        <w:rPr>
          <w:rFonts w:ascii="Times New Roman" w:hAnsi="Times New Roman" w:cs="Times New Roman"/>
          <w:sz w:val="24"/>
          <w:szCs w:val="16"/>
        </w:rPr>
        <w:t>Haffner</w:t>
      </w:r>
      <w:proofErr w:type="spellEnd"/>
      <w:r w:rsidR="004555DE" w:rsidRPr="004555DE">
        <w:rPr>
          <w:rFonts w:ascii="Times New Roman" w:hAnsi="Times New Roman" w:cs="Times New Roman"/>
          <w:sz w:val="24"/>
          <w:szCs w:val="16"/>
        </w:rPr>
        <w:t xml:space="preserve">, “Gradient-based </w:t>
      </w:r>
      <w:r w:rsidR="00931F22">
        <w:rPr>
          <w:rFonts w:ascii="Times New Roman" w:hAnsi="Times New Roman" w:cs="Times New Roman"/>
          <w:sz w:val="24"/>
          <w:szCs w:val="16"/>
        </w:rPr>
        <w:t xml:space="preserve">learning </w:t>
      </w:r>
      <w:r w:rsidR="004555DE" w:rsidRPr="004555DE">
        <w:rPr>
          <w:rFonts w:ascii="Times New Roman" w:hAnsi="Times New Roman" w:cs="Times New Roman"/>
          <w:sz w:val="24"/>
          <w:szCs w:val="16"/>
        </w:rPr>
        <w:t>applied to document recognition,” Pr</w:t>
      </w:r>
      <w:r>
        <w:rPr>
          <w:rFonts w:ascii="Times New Roman" w:hAnsi="Times New Roman" w:cs="Times New Roman"/>
          <w:sz w:val="24"/>
          <w:szCs w:val="16"/>
        </w:rPr>
        <w:t xml:space="preserve">oceedings of the IEEE, </w:t>
      </w:r>
      <w:proofErr w:type="spellStart"/>
      <w:r>
        <w:rPr>
          <w:rFonts w:ascii="Times New Roman" w:hAnsi="Times New Roman" w:cs="Times New Roman"/>
          <w:sz w:val="24"/>
          <w:szCs w:val="16"/>
        </w:rPr>
        <w:t>vol</w:t>
      </w:r>
      <w:proofErr w:type="spellEnd"/>
      <w:r w:rsidR="00931F22">
        <w:rPr>
          <w:rFonts w:ascii="Times New Roman" w:hAnsi="Times New Roman" w:cs="Times New Roman"/>
          <w:sz w:val="24"/>
          <w:szCs w:val="16"/>
        </w:rPr>
        <w:t xml:space="preserve"> 86, </w:t>
      </w:r>
      <w:r w:rsidR="004555DE" w:rsidRPr="004555DE">
        <w:rPr>
          <w:rFonts w:ascii="Times New Roman" w:hAnsi="Times New Roman" w:cs="Times New Roman"/>
          <w:sz w:val="24"/>
          <w:szCs w:val="16"/>
        </w:rPr>
        <w:t>no. 11, pp. 2278–2324, 1998.</w:t>
      </w:r>
    </w:p>
    <w:sectPr w:rsidR="004555DE" w:rsidRPr="004555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592"/>
    <w:rsid w:val="0018783B"/>
    <w:rsid w:val="003B197C"/>
    <w:rsid w:val="004555DE"/>
    <w:rsid w:val="004E47C7"/>
    <w:rsid w:val="005E17E5"/>
    <w:rsid w:val="00931F22"/>
    <w:rsid w:val="00CE0592"/>
    <w:rsid w:val="00EE5653"/>
    <w:rsid w:val="00F02AEB"/>
    <w:rsid w:val="00F57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4E8716-A560-438B-AC70-60AB2325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5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ws.amazon.com/aml/details/,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Javeria</dc:creator>
  <cp:keywords/>
  <dc:description/>
  <cp:lastModifiedBy>Javeria</cp:lastModifiedBy>
  <cp:revision>4</cp:revision>
  <dcterms:created xsi:type="dcterms:W3CDTF">2020-11-20T04:55:00Z</dcterms:created>
  <dcterms:modified xsi:type="dcterms:W3CDTF">2020-11-20T05:57:00Z</dcterms:modified>
</cp:coreProperties>
</file>